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5665" w14:textId="77777777" w:rsidR="003767EE" w:rsidRPr="004E0935" w:rsidRDefault="003767EE" w:rsidP="003767EE">
      <w:pPr>
        <w:contextualSpacing/>
        <w:jc w:val="center"/>
        <w:rPr>
          <w:rFonts w:cstheme="majorHAnsi"/>
          <w:i/>
          <w:szCs w:val="24"/>
        </w:rPr>
      </w:pPr>
      <w:r w:rsidRPr="004E0935">
        <w:rPr>
          <w:rFonts w:cstheme="majorHAnsi"/>
          <w:szCs w:val="24"/>
        </w:rPr>
        <w:t>CHAPTER I</w:t>
      </w:r>
    </w:p>
    <w:p w14:paraId="2EA03FB4" w14:textId="77777777" w:rsidR="003767EE" w:rsidRPr="004E0935" w:rsidRDefault="003767EE" w:rsidP="003767EE">
      <w:pPr>
        <w:contextualSpacing/>
        <w:jc w:val="center"/>
        <w:rPr>
          <w:rFonts w:cstheme="majorHAnsi"/>
          <w:i/>
          <w:szCs w:val="24"/>
        </w:rPr>
      </w:pPr>
    </w:p>
    <w:p w14:paraId="54B89C27" w14:textId="77777777" w:rsidR="003767EE" w:rsidRPr="004E0935" w:rsidRDefault="003767EE" w:rsidP="003767EE">
      <w:pPr>
        <w:contextualSpacing/>
        <w:jc w:val="center"/>
        <w:rPr>
          <w:rFonts w:cstheme="majorHAnsi"/>
          <w:i/>
          <w:szCs w:val="24"/>
        </w:rPr>
      </w:pPr>
      <w:r w:rsidRPr="004E0935">
        <w:rPr>
          <w:rFonts w:cstheme="majorHAnsi"/>
          <w:szCs w:val="24"/>
        </w:rPr>
        <w:t>INTRODUCTION</w:t>
      </w:r>
    </w:p>
    <w:p w14:paraId="494B741C" w14:textId="0FD1468F" w:rsidR="003767EE" w:rsidRPr="004E0935" w:rsidRDefault="003767EE" w:rsidP="003767EE">
      <w:pPr>
        <w:ind w:firstLine="720"/>
        <w:contextualSpacing/>
        <w:rPr>
          <w:rFonts w:cstheme="majorHAnsi"/>
          <w:i/>
          <w:szCs w:val="24"/>
        </w:rPr>
      </w:pPr>
      <w:r w:rsidRPr="004E0935">
        <w:rPr>
          <w:rFonts w:cstheme="majorHAnsi"/>
          <w:szCs w:val="24"/>
        </w:rPr>
        <w:t>Historical analysis of atmospheric chemistry shows global ozone (O</w:t>
      </w:r>
      <w:r w:rsidRPr="004E0935">
        <w:rPr>
          <w:rFonts w:ascii="Cambria Math" w:hAnsi="Cambria Math" w:cs="Cambria Math"/>
          <w:szCs w:val="24"/>
        </w:rPr>
        <w:t>₃</w:t>
      </w:r>
      <w:r w:rsidRPr="004E0935">
        <w:rPr>
          <w:rFonts w:cstheme="majorHAnsi"/>
          <w:szCs w:val="24"/>
        </w:rPr>
        <w:t xml:space="preserve">) concentrations are heavily influenced by multiple catalytic cycles involving halogen, nitrogen, hydrogen, and oxygen species </w:t>
      </w:r>
      <w:r w:rsidRPr="004E0935">
        <w:rPr>
          <w:rFonts w:cstheme="majorHAnsi"/>
          <w:i/>
          <w:szCs w:val="24"/>
        </w:rPr>
        <w:fldChar w:fldCharType="begin"/>
      </w:r>
      <w:r>
        <w:rPr>
          <w:rFonts w:cstheme="majorHAnsi"/>
          <w:i/>
          <w:szCs w:val="24"/>
        </w:rPr>
        <w:instrText xml:space="preserve"> ADDIN ZOTERO_ITEM CSL_CITATION {"citationID":"vYagvtyI","properties":{"formattedCitation":"(Caffrey et al. 2001; Dobson 1923; He and Carmichael 1999; Lyons, Reinhard, and Planavsky 2014; WMO 2022)","plainCitation":"(Caffrey et al. 2001; Dobson 1923; He and Carmichael 1999; Lyons, Reinhard, and Planavsky 2014; WMO 2022)","noteIndex":0},"citationItems":[{"id":11048,"uris":["http://zotero.org/users/15391371/items/T4T8P3Q4"],"itemData":{"id":11048,"type":"article-journal","abstract":"Controlled cloud chamber experiments were conducted to measure particle growth resulting from the oxidation of SO2 by O-3 and H2O2 in cloud droplets formed on sulfuric acid seed aerosol. Clouds were formed in a 590 m(3) environmental chamber with total liquid water contents ranging from 0.3-0.6 g m(3) and reactant gas concentrations &lt; 10 ppbv for SO2 and H2O2 and &lt; 70 ppbv for O-3. Aerosol growth was measured by comparison of differential mobility analyzer size distributions before and after each 3-4 min cloud cycle. Predictions of aerosol growth were then made with a full microphysical cloud model used to simulate each individual experimental cloud cycle. Model results of the H2O2 oxidation experiments best fit the experimental data using the third-order rate constant of Maass et al. [1999] (k = 9.1 x 10(7) M-2 s(-1)), with relative aerosol growth agreeing within 3% of measured values, while the rate of Hoffmann and Calvert [1985] produced agreement within 4-9%, and the rate of Martin and Damschen [ 1981] only within 13-18%. Simulation results of aerosol growth during the O-3, oxidation experiments were 60-80% less than the measured values, confirming previous results [Hoppel et al., 1994b]. Experimental results and analyses presented here show that the SO2 - O-3 rate constants would have to be more than 5 times larger than currently accepted values to explain the measured growth. However, unmeasured NH3 contamination present in trace amounts (&lt;0.2 ppb) could explain the disagreement, but this is speculative and the source of this discrepancy is still unknown.","archive_location":"WOS:000172312300026","container-title":"JOURNAL OF GEOPHYSICAL RESEARCH-ATMOSPHERES","DOI":"10.1029/2000JD900844","ISSN":"2169-897X","issue":"D21","page":"27587-27601","title":"In-cloud oxidation of SO2 by O3 and H2O2:: Cloud chamber measurements and modeling of particle growth","volume":"106","author":[{"family":"Caffrey","given":"P"},{"family":"Hoppel","given":"W"},{"family":"Frick","given":"G"},{"family":"Pasternack","given":"L"},{"family":"Fitzgerald","given":"J"},{"family":"Hegg","given":"D"},{"family":"Gao","given":"S"},{"family":"Leaitch","given":"R"},{"family":"Shantz","given":"N"},{"family":"Albrechcinski","given":"T"},{"family":"Ambrusko","given":"J"}],"issued":{"date-parts":[["2001",11,16]]}}},{"id":12305,"uris":["http://zotero.org/users/15391371/items/S3KCPMAE"],"itemData":{"id":12305,"type":"article-journal","abstract":"1. It is now well known that a connection exists between the variations in solar phenomena and changes in terrestrial weather. Thus the occurrence of an eleven-year cycle in the earth’s temperature, rainfall, etc., which is coincident with the eleven-year period of sunspots has long been recognised. More recently a marked connection has been found between the irregular short -period variations also. In this connection the work of H. H. Clayton, of the Argentine Meteorological Service, may be particularly mentioned. He has found that a very definite connection exists between the variations of the “solar constant,” as measured by the Smithsonian Astrophysical Department, and the temperature and rainfall some few days later in South America. The causes which lead to this connection are at present not known, though various theories have been proposed. For example, it has been suggested that the short wave-length radiation from the sun will produce ozone from oxygen in the upper atmosphere, and owing to the absorption bands of ozone both in the infra-red and ultra-violet, a change in the amount of this gas might change the radiation equilibrium temperature of the upper atmosphere, and so affect the pressure and temperature of the air below. The measurements of ultra-violet radiation made during “solar constant” determinations by the Smithsonian Institute are very uncertain, owing to the relatively small energy in this part of the solar spectrum, and the large errors due to stray light in the spectrometer. Since the measurements here described were started, Fabry and Buisson have published measurements of the amount of ozone in the atmosphere—measured spectroscopically—but only for about a dozen days.","container-title":"Proceedings of the Royal Society of London. Series A, Containing Papers of a Mathematical and Physical Character","DOI":"10.1098/rspa.1923.0107","ISSN":"0950-1207, 2053-9150","issue":"725","journalAbbreviation":"Proc. R. Soc. Lond. A","language":"en","license":"https://royalsociety.org/journals/ethics-policies/data-sharing-mining/","page":"252-271","source":"DOI.org (Crossref)","title":"Measurements of the sun’s ultra-violet radiation and its absorption in the earth’s atmosphere","volume":"104","author":[{"family":"Dobson","given":"Gordon"}],"issued":{"date-parts":[["1923",9]]}}},{"id":12299,"uris":["http://zotero.org/users/15391371/items/KBMCAGEM"],"itemData":{"id":12299,"type":"article-journal","abstract":"Aerosol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
          <w:szCs w:val="24"/>
        </w:rPr>
        <w:instrText>‐</w:instrText>
      </w:r>
      <w:r>
        <w:rPr>
          <w:rFonts w:cstheme="majorHAnsi"/>
          <w:i/>
          <w:szCs w:val="24"/>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J."}],"issued":{"date-parts":[["2014",2]]}}},{"id":12331,"uris":["http://zotero.org/users/15391371/items/BHGX6MGP"],"itemData":{"id":12331,"type":"report","abstract":"Science has been one of the foundations of the Montreal Protocol’s success. This document highlights advances and updates in the\nscientific understanding of ozone depletion since the 2018 Scientific Assessment of Ozone Depletion and provides policy-relevant scientific\ninformation on current challenges and future policy choices","event-place":"Geneva","genre":"GAW Report No.","number":"278","page":"509","publisher":"WMO","publisher-place":"Geneva","title":"Scientific Assessment of Ozone Depletion: 2022","title-short":"Scientific Assessment of Ozone Depletion","author":[{"family":"WMO","given":"World Meteorlogical Organization"}],"issued":{"date-parts":[["2022",10]]}}}],"schema":"https://github.com/citation-style-language/schema/raw/master/csl-citation.json"} </w:instrText>
      </w:r>
      <w:r w:rsidRPr="004E0935">
        <w:rPr>
          <w:rFonts w:cstheme="majorHAnsi"/>
          <w:i/>
          <w:szCs w:val="24"/>
        </w:rPr>
        <w:fldChar w:fldCharType="separate"/>
      </w:r>
      <w:r w:rsidRPr="003767EE">
        <w:t xml:space="preserve">(Caffrey et al. 2001; Dobson 1923; He and Carmichael 1999; Lyons, Reinhard, and </w:t>
      </w:r>
      <w:proofErr w:type="spellStart"/>
      <w:r w:rsidRPr="003767EE">
        <w:t>Planavsky</w:t>
      </w:r>
      <w:proofErr w:type="spellEnd"/>
      <w:r w:rsidRPr="003767EE">
        <w:t xml:space="preserve"> 2014; WMO 2022)</w:t>
      </w:r>
      <w:r w:rsidRPr="004E0935">
        <w:rPr>
          <w:rFonts w:cstheme="majorHAnsi"/>
          <w:i/>
          <w:szCs w:val="24"/>
        </w:rPr>
        <w:fldChar w:fldCharType="end"/>
      </w:r>
      <w:r w:rsidRPr="004E0935">
        <w:rPr>
          <w:rFonts w:cstheme="majorHAnsi"/>
          <w:szCs w:val="24"/>
        </w:rPr>
        <w:t>. The global movement of carbon among the atmosphere, biosphere, oceans, and geosphere, indirectly yet significantly influence O</w:t>
      </w:r>
      <w:r w:rsidRPr="004E0935">
        <w:rPr>
          <w:rFonts w:cstheme="majorHAnsi"/>
          <w:szCs w:val="24"/>
          <w:vertAlign w:val="subscript"/>
        </w:rPr>
        <w:t>3</w:t>
      </w:r>
      <w:r w:rsidRPr="004E0935">
        <w:rPr>
          <w:rFonts w:cstheme="majorHAnsi"/>
          <w:szCs w:val="24"/>
        </w:rPr>
        <w:t xml:space="preserve"> concentrations, in the troposphere through greenhouse gas effects and atmospheric chemistry interactions </w:t>
      </w:r>
      <w:r w:rsidRPr="004E0935">
        <w:rPr>
          <w:rFonts w:cstheme="majorHAnsi"/>
          <w:i/>
          <w:szCs w:val="24"/>
        </w:rPr>
        <w:fldChar w:fldCharType="begin"/>
      </w:r>
      <w:r>
        <w:rPr>
          <w:rFonts w:cstheme="majorHAnsi"/>
          <w:szCs w:val="24"/>
        </w:rPr>
        <w:instrText xml:space="preserve"> ADDIN ZOTERO_ITEM CSL_CITATION {"citationID":"af4jcpqpok","properties":{"formattedCitation":"(Danyang Ma et al. 2023; Hata et al. 2023; Q. Liu et al. 2022)","plainCitation":"(Danyang Ma et al. 2023; Hata et al. 2023; Q. Liu et al. 2022)","noteIndex":0},"citationItems":[{"id":11527,"uris":["http://zotero.org/users/15391371/items/III4TQTA"],"itemData":{"id":11527,"type":"article-journal","abstract":"Increasing surface ozone (O&lt;sub&gt;3&lt;/sub&gt;) concentrations have long been a significant environmental issue in China, despite the Clean Air Action Plan launched in 2013 by the government. In this study, we assessed the effect of anthropogenic emissions, meteorological factors, and CO&lt;sub&gt;2&lt;/sub&gt; changes on the summer surface O&lt;sub&gt;3&lt;/sub&gt; from 2008 to 2018 in China using an improved regional climate-chemistry-ecology model (RegCM-Chem-YIBs). The model was improved regarding the photolysis of O&lt;sub&gt;3&lt;/sub&gt; and the radiation effect of CO&lt;sub&gt;2&lt;/sub&gt; and O&lt;sub&gt;3&lt;/sub&gt;. The investigations showed anthropogenic emissions dominated the O&lt;sub&gt;3&lt;/sub&gt; increase in China, contributing 4.08–18.51 ppb a&lt;sup&gt;−1&lt;/sup&gt; in the North China Plain. The meteorological conditions decreased O&lt;sub&gt;3&lt;/sub&gt; over China and could be more significant than anthropogenic emissions in some regions. In Pearl River Delta, for example, the contributions of meteorological conditions and anthropogenic emissions on O&lt;sub&gt;3&lt;/sub&gt; were −1.29 and 0.81 ppb in 2013, respectively. CO&lt;sub&gt;2&lt;/sub&gt; was critical in O&lt;sub&gt;3&lt;/sub&gt; variations, especially in southern China, inducing an increase in O&lt;sub&gt;3&lt;/sub&gt; on the southeast coast of China (0.28–0.46 ppb a&lt;sup&gt;−1&lt;/sup&gt;) and a decrease in the southwest and central China (−0.51–−0.11 ppb a&lt;sup&gt;−1&lt;/sup&gt;). Our study comprehensively analyzed O&lt;sub&gt;3&lt;/sub&gt; variation across China from various perspectives and highlighted the importance of considering CO&lt;sub&gt;2&lt;/sub&gt; variations when designing long-term O&lt;sub&gt;3&lt;/sub&gt; control policies, especially in high vegetation coverage areas.","archive":"Environment Complete","archive_location":"161748681","container-title":"Atmospheric Chemistry &amp; Physics Discussions","DOI":"10.5194/acp-2022-850","ISSN":"1680-7367","journalAbbreviation":"Atmospheric Chemistry &amp; Physics Discussions","language":"eng","note":"publisher: Copernicus Gesellschaft mbH","page":"1-24","source":"EBSCOhost","title":"The effect of anthropogenic emission, meteorological factors, 2 and carbon dioxide on the surface ozone increase in China from 3 2008 to 2018 during the East Asia summer monsoon season.","author":[{"literal":"Danyang Ma"},{"literal":"Tijian Wang"},{"literal":"Hao Wu"},{"literal":"Yawei Qu"},{"literal":"Jian Liu"},{"literal":"Jane Liu"},{"literal":"Shu Li"},{"literal":"Bingliang Zhuang"},{"literal":"Mengmeng Li"},{"literal":"Min Xie"}],"issued":{"date-parts":[["2023",2,6]]}}},{"id":10280,"uris":["http://zotero.org/users/15391371/items/EHMNMPRI"],"itemData":{"id":10280,"type":"article-journal","abstract":"In this study, we estimated the future emission inventory of primary air pollutants in Japan in 2050 after introducing low-carbon technology based on the results of the socio-economic model provided by the Japanese government. The results suggested that introducing net-zero carbon technology would contribute to a 50-60 % decrease in primary NOx, SO2, and CO emissions and a similar to 30 % decrease in primary emissions of volatile organic compounds (VOCs) and PM2.5. The estimated emission inventory and future meteorological conditions in 2050 were applied as inputs to a chemical transport model. A scenario involving the application of future reduction strategies with relatively moderate global warming (RCP4.5) was evaluated. The results showed that the concentration of tropospheric ozone (O3) was highly reduced compared with that in 2015 after applying net-zero carbon reduction strategies. On the other hand, the fine particulate matter (PM2.5) concentration under the 2050 scenario was expected to be equal or higher because of the growth in secondary aerosol formation caused by the increase in short-wave radiation. Finally, the premature mortal-ity change from 2015 to 2050 was analyzed, and the change in air quality contributed by net-zero carbon technology will contribute to a similar to 4000 decrease in premature deaths in Japan.","archive_location":"WOS:001022271200001","container-title":"SCIENCE OF THE TOTAL ENVIRONMENT","DOI":"10.1016/j.scitotenv.2023.164442","ISSN":"0048-9697","title":"Impact of introducing net-zero carbon strategies on tropospheric ozone (O3) and fine particulate matter (PM2.5) concentrations in Japanese region in 2050","volume":"891","author":[{"family":"Hata","given":"H"},{"family":"Inoue","given":"K"},{"family":"Yoshikado","given":"H"},{"family":"Genchi","given":"Y"},{"family":"Tsunemi","given":"K"}],"issued":{"date-parts":[["2023",9,15]]}}},{"id":12194,"uris":["http://zotero.org/users/15391371/items/F42V2YGE"],"itemData":{"id":12194,"type":"article-journal","abstract":"Volatile organic compounds (VOCs) are an important precursor of ozone (O 3) and secondary organic aerosols (SOA), which play vital roles on affecting the climate and human health. A key type of the VOC is carbonyls, which have been shown to be a significant source of radicals that directly influenced the oxidative capacity and nitrogen reservoirs, production of O 3 and SOA. Carbonyls are being directly emitted through different natural and anthropogenic sources, or formed via secondary oxidation processes, thereby the characteristics of carbonyls have been found to vary temporally and spatially. Here we review the essential features of degradation and secondary formation of carbonyls processes in the atmosphere, followed by the speciation of carbonyls, source apportionments and their abundances in different environments around the world. This review also focuses on the roles of carbonyls in O 3 and SOA formation on the basis of different parameterization methods and model simulation. Finally, based on the above summarized scientific findings of carbonyls over the past two decades, the future perspectives of carbonyl studies are suggested. • The abundance and spatiotemporal variations of carbonyls are reviewed. • Source apportionments of carbonyls and their contributions to O 3 and SOA are reviewed. • Future directions of carbonyl studies are suggested.","archive":"Academic Search Premier","archive_location":"157104260","container-title":"Atmospheric Research","DOI":"10.1016/j.atmosres.2022.106184","ISSN":"0169-8095","journalAbbreviation":"Atmospheric Research","language":"eng","note":"publisher: Elsevier B.V.","page":"N.PAG-N.PAG","source":"EBSCOhost","title":"Carbonyl compounds in the atmosphere: A review of abundance, source and their contributions to O3 and SOA formation.","volume":"274","author":[{"family":"Liu","given":"Qian"},{"family":"Gao","given":"Yuan"},{"family":"Huang","given":"Weiwen"},{"family":"Ling","given":"Zhenhao"},{"family":"Wang","given":"Zhe"},{"family":"Wang","given":"Xuemei"}],"issued":{"date-parts":[["2022",8,15]]}}}],"schema":"https://github.com/citation-style-language/schema/raw/master/csl-citation.json"} </w:instrText>
      </w:r>
      <w:r w:rsidRPr="004E0935">
        <w:rPr>
          <w:rFonts w:cstheme="majorHAnsi"/>
          <w:i/>
          <w:szCs w:val="24"/>
        </w:rPr>
        <w:fldChar w:fldCharType="separate"/>
      </w:r>
      <w:r w:rsidRPr="00354CA8">
        <w:t>(Danyang Ma et al. 2023; Hata et al. 2023; Q. Liu et al. 2022)</w:t>
      </w:r>
      <w:r w:rsidRPr="004E0935">
        <w:rPr>
          <w:rFonts w:cstheme="majorHAnsi"/>
          <w:i/>
          <w:szCs w:val="24"/>
        </w:rPr>
        <w:fldChar w:fldCharType="end"/>
      </w:r>
      <w:r w:rsidRPr="004E0935">
        <w:rPr>
          <w:rFonts w:cstheme="majorHAnsi"/>
          <w:szCs w:val="24"/>
        </w:rPr>
        <w:t xml:space="preserve">. Continued regulation, monitoring, and development of air pollution control initiatives are essential for continued maintenance of ozone depleting substances </w:t>
      </w:r>
      <w:r w:rsidRPr="004E0935">
        <w:rPr>
          <w:rFonts w:cstheme="majorHAnsi"/>
          <w:i/>
          <w:szCs w:val="24"/>
        </w:rPr>
        <w:fldChar w:fldCharType="begin"/>
      </w:r>
      <w:r>
        <w:rPr>
          <w:rFonts w:cstheme="majorHAnsi"/>
          <w:szCs w:val="24"/>
        </w:rPr>
        <w:instrText xml:space="preserve"> ADDIN ZOTERO_ITEM CSL_CITATION {"citationID":"a2j1h49asls","properties":{"formattedCitation":"(US EPA 2015a; WMO 2022)","plainCitation":"(US EPA 2015a; WMO 2022)","noteIndex":0},"citationItems":[{"id":12324,"uris":["http://zotero.org/users/15391371/items/D7XQJ7EM"],"itemData":{"id":12324,"type":"report","collection-title":"The Benefits and Costs of the Clean Air Act from 1990 to 2020","page":"238","publisher":"U.S. Environmental Protection Agency Office of Air and Radiation","title":"The Benefits and Costs of the Clean Air Act from 1990 to 2020, Final Report, Revision A, April 2011","title-short":"Final Report, Revision A, April 2011","author":[{"literal":"US EPA"}],"issued":{"date-parts":[["2015",7]]}}},{"id":12331,"uris":["http://zotero.org/users/15391371/items/BHGX6MGP"],"itemData":{"id":12331,"type":"report","abstract":"Science has been one of the foundations of the Montreal Protocol’s success. This document highlights advances and updates in the\nscientific understanding of ozone depletion since the 2018 Scientific Assessment of Ozone Depletion and provides policy-relevant scientific\ninformation on current challenges and future policy choices","event-place":"Geneva","genre":"GAW Report No.","number":"278","page":"509","publisher":"WMO","publisher-place":"Geneva","title":"Scientific Assessment of Ozone Depletion: 2022","title-short":"Scientific Assessment of Ozone Depletion","author":[{"family":"WMO","given":"World Meteorlogical Organization"}],"issued":{"date-parts":[["2022",10]]}}}],"schema":"https://github.com/citation-style-language/schema/raw/master/csl-citation.json"} </w:instrText>
      </w:r>
      <w:r w:rsidRPr="004E0935">
        <w:rPr>
          <w:rFonts w:cstheme="majorHAnsi"/>
          <w:i/>
          <w:szCs w:val="24"/>
        </w:rPr>
        <w:fldChar w:fldCharType="separate"/>
      </w:r>
      <w:r w:rsidRPr="0061335B">
        <w:t>(US EPA 2015a; WMO 2022)</w:t>
      </w:r>
      <w:r w:rsidRPr="004E0935">
        <w:rPr>
          <w:rFonts w:cstheme="majorHAnsi"/>
          <w:i/>
          <w:szCs w:val="24"/>
        </w:rPr>
        <w:fldChar w:fldCharType="end"/>
      </w:r>
      <w:r w:rsidRPr="004E0935">
        <w:rPr>
          <w:rFonts w:cstheme="majorHAnsi"/>
          <w:szCs w:val="24"/>
        </w:rPr>
        <w:t xml:space="preserve"> which can impact </w:t>
      </w:r>
      <w:r>
        <w:rPr>
          <w:rFonts w:cstheme="majorHAnsi"/>
          <w:szCs w:val="24"/>
        </w:rPr>
        <w:t xml:space="preserve">the </w:t>
      </w:r>
      <w:r w:rsidRPr="004E0935">
        <w:rPr>
          <w:rFonts w:cstheme="majorHAnsi"/>
          <w:szCs w:val="24"/>
        </w:rPr>
        <w:t xml:space="preserve">evolutionary potential of biological mechanisms on Earth </w:t>
      </w:r>
      <w:r w:rsidRPr="004E0935">
        <w:rPr>
          <w:rFonts w:cstheme="majorHAnsi"/>
          <w:i/>
          <w:szCs w:val="24"/>
        </w:rPr>
        <w:fldChar w:fldCharType="begin"/>
      </w:r>
      <w:r w:rsidRPr="004E0935">
        <w:rPr>
          <w:rFonts w:cstheme="majorHAnsi"/>
          <w:szCs w:val="24"/>
        </w:rPr>
        <w:instrText xml:space="preserve"> ADDIN ZOTERO_ITEM CSL_CITATION {"citationID":"airm7qtf9a","properties":{"formattedCitation":"(Grenfell et al. 2010; Kasting and Siefert 2002)","plainCitation":"(Grenfell et al. 2010; Kasting and Siefert 2002)","noteIndex":0},"citationItems":[{"id":12314,"uris":["http://zotero.org/users/15391371/items/LNPUUUQA"],"itemData":{"id":12314,"type":"article-journal","abstract":"After Earth's origin, our host star, the Sun, was shining 20 to 25 percent less brightly than today. Without greenhouse-like conditions to warm the atmosphere, our early planet would have been an ice ball and life may never have evolved. But life did evolve, which indicates that greenhouse gases must have been present on early Earth to warm the planet. Evidence from the geologic record indicates an abundance of the greenhouse gas CO2. CH4 was probably present as well, and in this regard methanogenic bacteria, which belong to a diverse group of anaerobic procaryotes that ferment CO 2 plus H2 to CH4, may have contributed to modification of the early atmosphere. Molecular oxygen was not present, as is indicated by the study of rocks from that era, which contain iron carbonate rather than iron oxide. Multicellular organisms originated as cells within colonies that became increasingly specialized. The development of photosynthesis allowed the Sun's energy to be harvested directly by life forms. The resultant oxygen accumulated in the atmosphere and formed the ozone layer in the upper atmosphere. Aided by the absorption of harmful UV radiation in the ozone layer, life colonized Earth's surface. Our own planet is a very good example of how life forms modified the atmosphere over the planets' life time. We show that these facts have to be taken into account when we discover and characterize atmospheres of Earth-like exoplanets. If life has originated and evolved on a planet, then it should be expected that a strong co-evolution occurred between life and the atmosphere, the result of which is the planets' climate.","container-title":"Astrobiology","DOI":"10.1089/ast.2009.0375","ISSN":"1531-1074, 1557-8070","issue":"1","journalAbbreviation":"Astrobiology","note":"arXiv:1005.3589 [astro-ph]","page":"77-88","source":"arXiv.org","title":"Co-evolution of atmospheres, life, and climate","volume":"10","author":[{"family":"Grenfell","given":"John Lee"},{"family":"Rauer","given":"Heike"},{"family":"Selsis","given":"Franck"},{"family":"Kaltenegger","given":"Lisa"},{"family":"Beichman","given":"Charles"},{"family":"Danchi","given":"William"},{"family":"Eiroa","given":"Carlos"},{"family":"Fridlund","given":"Malcolm"},{"family":"Henning","given":"Thomas"},{"family":"Herbst","given":"Tom"},{"family":"Lammer","given":"Helmut"},{"family":"Léger","given":"Alain"},{"family":"Liseau","given":"René"},{"family":"Lunine","given":"Jonathan"},{"family":"Paresce","given":"Francesco"},{"family":"Penny","given":"Alan"},{"family":"Quirrenbach","given":"Andreas"},{"family":"Röttgering","given":"Huub"},{"family":"Schneider","given":"Jean"},{"family":"Stam","given":"Daphne"},{"family":"Tinetti","given":"Giovanna"},{"family":"White","given":"Glenn J."}],"issued":{"date-parts":[["2010",1]]}}},{"id":12330,"uris":["http://zotero.org/users/15391371/items/6462QPHD"],"itemData":{"id":12330,"type":"article-journal","abstract":"Harvesting light to produce energy and oxygen (photosynthesis) is the signature of all land plants. This ability was co-opted from a precocious and ancient form of life known as cyanobacteria. Today these bacteria, as well as microscopic algae, supply oxygen to the atmosphere and churn out fixed nitrogen in Earth's vast oceans. Microorganisms may also have played a major role in atmosphere evolution before the rise of oxygen. Under the more dim light of a young sun cooler than today's, certain groups of anaerobic bacteria may have been pumping out large amounts of methane, thereby keeping the early climate warm and inviting. The evolution of Earth's atmosphere is linked tightly to the evolution of its biota.","container-title":"Science","DOI":"10.1126/science.1071184","ISSN":"0036-8075, 1095-9203","issue":"5570","journalAbbreviation":"Science","language":"en","page":"1066-1068","source":"DOI.org (Crossref)","title":"Life and the Evolution of Earth's Atmosphere","volume":"296","author":[{"family":"Kasting","given":"James F."},{"family":"Siefert","given":"Janet L."}],"issued":{"date-parts":[["2002",5,10]]}}}],"schema":"https://github.com/citation-style-language/schema/raw/master/csl-citation.json"} </w:instrText>
      </w:r>
      <w:r w:rsidRPr="004E0935">
        <w:rPr>
          <w:rFonts w:cstheme="majorHAnsi"/>
          <w:i/>
          <w:szCs w:val="24"/>
        </w:rPr>
        <w:fldChar w:fldCharType="separate"/>
      </w:r>
      <w:r w:rsidRPr="004E0935">
        <w:rPr>
          <w:rFonts w:cstheme="majorHAnsi"/>
          <w:szCs w:val="24"/>
        </w:rPr>
        <w:t>(Grenfell et al. 2010; Kasting and Siefert 2002)</w:t>
      </w:r>
      <w:r w:rsidRPr="004E0935">
        <w:rPr>
          <w:rFonts w:cstheme="majorHAnsi"/>
          <w:i/>
          <w:szCs w:val="24"/>
        </w:rPr>
        <w:fldChar w:fldCharType="end"/>
      </w:r>
      <w:r w:rsidRPr="004E0935">
        <w:rPr>
          <w:rFonts w:cstheme="majorHAnsi"/>
          <w:szCs w:val="24"/>
        </w:rPr>
        <w:t xml:space="preserve">. The source of atmospheric cycles seems to be this highly reactive, unstable, triatomic molecule; providing a canvas for dioxide cycles necessary for organic systems </w:t>
      </w:r>
      <w:r w:rsidRPr="004E0935">
        <w:rPr>
          <w:rFonts w:cstheme="majorHAnsi"/>
          <w:i/>
          <w:szCs w:val="24"/>
        </w:rPr>
        <w:fldChar w:fldCharType="begin"/>
      </w:r>
      <w:r w:rsidRPr="004E0935">
        <w:rPr>
          <w:rFonts w:cstheme="majorHAnsi"/>
          <w:szCs w:val="24"/>
        </w:rPr>
        <w:instrText xml:space="preserve"> ADDIN ZOTERO_ITEM CSL_CITATION {"citationID":"lp0OlO4i","properties":{"formattedCitation":"(Caffrey et al. 2001; Lyons, Reinhard, and Planavsky 2014)","plainCitation":"(Caffrey et al. 2001; Lyons, Reinhard, and Planavsky 2014)","noteIndex":0},"citationItems":[{"id":11048,"uris":["http://zotero.org/users/15391371/items/T4T8P3Q4"],"itemData":{"id":11048,"type":"article-journal","abstract":"Controlled cloud chamber experiments were conducted to measure particle growth resulting from the oxidation of SO2 by O-3 and H2O2 in cloud droplets formed on sulfuric acid seed aerosol. Clouds were formed in a 590 m(3) environmental chamber with total liquid water contents ranging from 0.3-0.6 g m(3) and reactant gas concentrations &lt; 10 ppbv for SO2 and H2O2 and &lt; 70 ppbv for O-3. Aerosol growth was measured by comparison of differential mobility analyzer size distributions before and after each 3-4 min cloud cycle. Predictions of aerosol growth were then made with a full microphysical cloud model used to simulate each individual experimental cloud cycle. Model results of the H2O2 oxidation experiments best fit the experimental data using the third-order rate constant of Maass et al. [1999] (k = 9.1 x 10(7) M-2 s(-1)), with relative aerosol growth agreeing within 3% of measured values, while the rate of Hoffmann and Calvert [1985] produced agreement within 4-9%, and the rate of Martin and Damschen [ 1981] only within 13-18%. Simulation results of aerosol growth during the O-3, oxidation experiments were 60-80% less than the measured values, confirming previous results [Hoppel et al., 1994b]. Experimental results and analyses presented here show that the SO2 - O-3 rate constants would have to be more than 5 times larger than currently accepted values to explain the measured growth. However, unmeasured NH3 contamination present in trace amounts (&lt;0.2 ppb) could explain the disagreement, but this is speculative and the source of this discrepancy is still unknown.","archive_location":"WOS:000172312300026","container-title":"JOURNAL OF GEOPHYSICAL RESEARCH-ATMOSPHERES","DOI":"10.1029/2000JD900844","ISSN":"2169-897X","issue":"D21","page":"27587-27601","title":"In-cloud oxidation of SO2 by O3 and H2O2:: Cloud chamber measurements and modeling of particle growth","volume":"106","author":[{"family":"Caffrey","given":"P"},{"family":"Hoppel","given":"W"},{"family":"Frick","given":"G"},{"family":"Pasternack","given":"L"},{"family":"Fitzgerald","given":"J"},{"family":"Hegg","given":"D"},{"family":"Gao","given":"S"},{"family":"Leaitch","given":"R"},{"family":"Shantz","given":"N"},{"family":"Albrechcinski","given":"T"},{"family":"Ambrusko","given":"J"}],"issued":{"date-parts":[["2001",11,16]]}}},{"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J."}],"issued":{"date-parts":[["2014",2]]}}}],"schema":"https://github.com/citation-style-language/schema/raw/master/csl-citation.json"} </w:instrText>
      </w:r>
      <w:r w:rsidRPr="004E0935">
        <w:rPr>
          <w:rFonts w:cstheme="majorHAnsi"/>
          <w:i/>
          <w:szCs w:val="24"/>
        </w:rPr>
        <w:fldChar w:fldCharType="separate"/>
      </w:r>
      <w:r w:rsidRPr="004E0935">
        <w:rPr>
          <w:rFonts w:cstheme="majorHAnsi"/>
          <w:szCs w:val="24"/>
        </w:rPr>
        <w:t xml:space="preserve">(Caffrey et al. 2001; Lyons, Reinhard, and </w:t>
      </w:r>
      <w:proofErr w:type="spellStart"/>
      <w:r w:rsidRPr="004E0935">
        <w:rPr>
          <w:rFonts w:cstheme="majorHAnsi"/>
          <w:szCs w:val="24"/>
        </w:rPr>
        <w:t>Planavsky</w:t>
      </w:r>
      <w:proofErr w:type="spellEnd"/>
      <w:r w:rsidRPr="004E0935">
        <w:rPr>
          <w:rFonts w:cstheme="majorHAnsi"/>
          <w:szCs w:val="24"/>
        </w:rPr>
        <w:t xml:space="preserve"> 2014)</w:t>
      </w:r>
      <w:r w:rsidRPr="004E0935">
        <w:rPr>
          <w:rFonts w:cstheme="majorHAnsi"/>
          <w:i/>
          <w:szCs w:val="24"/>
        </w:rPr>
        <w:fldChar w:fldCharType="end"/>
      </w:r>
      <w:r w:rsidRPr="004E0935">
        <w:rPr>
          <w:rFonts w:cstheme="majorHAnsi"/>
          <w:szCs w:val="24"/>
        </w:rPr>
        <w:t>. Varying degrees of O</w:t>
      </w:r>
      <w:r w:rsidRPr="004E0935">
        <w:rPr>
          <w:rFonts w:cstheme="majorHAnsi"/>
          <w:szCs w:val="24"/>
          <w:vertAlign w:val="subscript"/>
        </w:rPr>
        <w:t>3</w:t>
      </w:r>
      <w:r w:rsidRPr="004E0935">
        <w:rPr>
          <w:rFonts w:cstheme="majorHAnsi"/>
          <w:szCs w:val="24"/>
        </w:rPr>
        <w:t xml:space="preserve"> allow for redox reactions, forming as both a product and constituent of the natural environment </w:t>
      </w:r>
      <w:r w:rsidRPr="004E0935">
        <w:rPr>
          <w:rFonts w:cstheme="majorHAnsi"/>
          <w:i/>
          <w:szCs w:val="24"/>
        </w:rPr>
        <w:fldChar w:fldCharType="begin"/>
      </w:r>
      <w:r w:rsidRPr="004E0935">
        <w:rPr>
          <w:rFonts w:cstheme="majorHAnsi"/>
          <w:szCs w:val="24"/>
        </w:rPr>
        <w:instrText xml:space="preserve"> ADDIN ZOTERO_ITEM CSL_CITATION {"citationID":"Jm3FOuIf","properties":{"formattedCitation":"(Chapleski et al. 2016; Xing et al. 2016; Zoran et al. 2014)","plainCitation":"(Chapleski et al. 2016; Xing et al. 2016; Zoran et al. 2014)","noteIndex":0},"citationItems":[{"id":12110,"uris":["http://zotero.org/users/15391371/items/VBPNJXV7"],"itemData":{"id":12110,"type":"article-journal","abstract":"Heterogeneous chemistry of the most important atmospheric oxidants, O&lt;sub&gt;3&lt;/sub&gt;, NO&lt;sub&gt;3&lt;/sub&gt;, and OH, plays a central role in regulating atmospheric gas concentrations, processing aerosols, and aging materials. Recent experimental and computational studies have begun to reveal the detailed reaction mechanisms and kinetics for gas-phase O&lt;sub&gt;3&lt;/sub&gt;, NO&lt;sub&gt;3&lt;/sub&gt;, and OH when they impinge on organic surfaces. Through new research approaches that merge the fields of traditional surface science with atmospheric chemistry, researchers are developing an understanding for how surface structure and functionality affect interfacial chemistry with this class of highly oxidizing pollutants. Together with future research initiatives, these studies will provide a more complete description of atmospheric chemistry and help others more accurately predict the properties of aerosols, the environmental impact of interfacial oxidation, and the concentrations of tropospheric gases.","archive":"Academic Search Premier","archive_location":"116485660","container-title":"Chemical Society Reviews","DOI":"10.1039/c5cs00375j","ISSN":"0306-0012","issue":"13","journalAbbreviation":"Chemical Society Reviews","language":"eng","note":"publisher: Royal Society of Chemistry","page":"3731-3746","source":"EBSCOhost","title":"Heterogeneous chemistry and reaction dynamics of the atmospheric oxidants, O3, NO3, and OH, on organic surfaces.","volume":"45","author":[{"family":"Chapleski","given":"Robert C."},{"family":"Zhang","given":"Yafen"},{"family":"Troya","given":"Diego"},{"family":"Morris","given":"John R."}],"issued":{"date-parts":[["2016",7,7]]}}},{"id":10410,"uris":["http://zotero.org/users/15391371/items/HC4AMXUF"],"itemData":{"id":10410,"type":"article-journal","abstract":"Downward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id":10444,"uris":["http://zotero.org/users/15391371/items/F2Q3VSDT"],"itemData":{"id":10444,"type":"article-journal","abstract":"The aim of this paper is to contribute with new information in the application of ground based radon (Rn-222) observations to atmospheric research, namely its relation with air pollution due to ground-level ozone (O-3) and particle matter in two size fractions (PM10 and PM2.5) for Bucharest metropolitan area in Romania. During January 1-December 31, 2011, ground levels of radon, ozone and particulate matter (PM) have been continuously monitored in synergy with the main meteorological parameters (air temperature, humidity and pressure), and daily global air quality indices. A systematic analysis of surface ozone observations of ground level radon, ozone and PM is presented. Observational results indicate the following yearly daily mean ground level concentrations: 40.26 +/- A 7.54 Bq/m(3) for radon, 90.51 mu g/m(3) for ozone, 35.96 mu g/m(3) for PM2.5, and 40.91 mu g/m(3) for PM10. The assessment of the results showed the influence of local and meteorological conditions on the daily mean radon, ozone and PM concentrations. However, in densely populated metropolitan area of Bucharest the mean daily values of ozone, PM2.5, PM10, and attached Rn-222 are sometimes higher than European Community limit values leading to serious public concern during the last years. Due to the high risk of increased levels of O-3, PM2.5, PM10, and attached Rn-222 on human health respiratory function (especially for children and older persons), and urban green, the results are very useful for atmospheric, radiological protection, epidemiological and environmental studies.","archive_location":"WOS:000334505700038","container-title":"JOURNAL OF RADIOANALYTICAL AND NUCLEAR CHEMISTRY","DOI":"10.1007/s10967-014-3041-1","ISSN":"0236-5731","issue":"2","page":"729-746","title":"Ground level ozone (O3) associated with radon (222Rn) and particulate matter (PM) concentrations in Bucharest metropolitan area and adverse health effects","volume":"300","author":[{"family":"Zoran","given":"M"},{"family":"Dida","given":"MR"},{"family":"Savastru","given":"R"},{"family":"Savastru","given":"D"},{"family":"Dida","given":"A"},{"family":"Ionescu","given":"O"}],"issued":{"date-parts":[["2014",5]]}}}],"schema":"https://github.com/citation-style-language/schema/raw/master/csl-citation.json"} </w:instrText>
      </w:r>
      <w:r w:rsidRPr="004E0935">
        <w:rPr>
          <w:rFonts w:cstheme="majorHAnsi"/>
          <w:i/>
          <w:szCs w:val="24"/>
        </w:rPr>
        <w:fldChar w:fldCharType="separate"/>
      </w:r>
      <w:r w:rsidRPr="004E0935">
        <w:rPr>
          <w:rFonts w:cstheme="majorHAnsi"/>
          <w:szCs w:val="24"/>
        </w:rPr>
        <w:t>(</w:t>
      </w:r>
      <w:proofErr w:type="spellStart"/>
      <w:r w:rsidRPr="004E0935">
        <w:rPr>
          <w:rFonts w:cstheme="majorHAnsi"/>
          <w:szCs w:val="24"/>
        </w:rPr>
        <w:t>Chapleski</w:t>
      </w:r>
      <w:proofErr w:type="spellEnd"/>
      <w:r w:rsidRPr="004E0935">
        <w:rPr>
          <w:rFonts w:cstheme="majorHAnsi"/>
          <w:szCs w:val="24"/>
        </w:rPr>
        <w:t xml:space="preserve"> et al. 2016; Xing et al. 2016; Zoran et al. 2014)</w:t>
      </w:r>
      <w:r w:rsidRPr="004E0935">
        <w:rPr>
          <w:rFonts w:cstheme="majorHAnsi"/>
          <w:i/>
          <w:szCs w:val="24"/>
        </w:rPr>
        <w:fldChar w:fldCharType="end"/>
      </w:r>
      <w:r w:rsidRPr="004E0935">
        <w:rPr>
          <w:rFonts w:cstheme="majorHAnsi"/>
          <w:szCs w:val="24"/>
        </w:rPr>
        <w:t xml:space="preserve">. </w:t>
      </w:r>
    </w:p>
    <w:p w14:paraId="6EB23E3F" w14:textId="0BD26728" w:rsidR="003767EE" w:rsidRPr="004E0935" w:rsidRDefault="003767EE" w:rsidP="003767EE">
      <w:pPr>
        <w:ind w:firstLine="720"/>
        <w:contextualSpacing/>
        <w:rPr>
          <w:rFonts w:cstheme="majorHAnsi"/>
          <w:i/>
          <w:szCs w:val="24"/>
        </w:rPr>
      </w:pPr>
      <w:commentRangeStart w:id="0"/>
      <w:r w:rsidRPr="004E0935">
        <w:rPr>
          <w:rFonts w:cstheme="majorHAnsi"/>
          <w:szCs w:val="24"/>
        </w:rPr>
        <w:t>Anthropogenic sources have deeply affected these necessary cycles by shifting natural concentrations of O</w:t>
      </w:r>
      <w:r w:rsidRPr="004E0935">
        <w:rPr>
          <w:rFonts w:cstheme="majorHAnsi"/>
          <w:szCs w:val="24"/>
          <w:vertAlign w:val="subscript"/>
        </w:rPr>
        <w:t>3</w:t>
      </w:r>
      <w:r w:rsidRPr="004E0935">
        <w:rPr>
          <w:rFonts w:cstheme="majorHAnsi"/>
          <w:szCs w:val="24"/>
        </w:rPr>
        <w:t xml:space="preserve"> in unnatural manners </w:t>
      </w:r>
      <w:r w:rsidRPr="004E0935">
        <w:rPr>
          <w:rFonts w:cstheme="majorHAnsi"/>
          <w:i/>
          <w:szCs w:val="24"/>
        </w:rPr>
        <w:fldChar w:fldCharType="begin"/>
      </w:r>
      <w:r w:rsidRPr="004E0935">
        <w:rPr>
          <w:rFonts w:cstheme="majorHAnsi"/>
          <w:szCs w:val="24"/>
        </w:rPr>
        <w:instrText xml:space="preserve"> ADDIN ZOTERO_ITEM CSL_CITATION {"citationID":"4sIPYYbJ","properties":{"formattedCitation":"(Chauhan, Gupta, and Liou 2023; Cheadle et al. 2017; Danyang Ma et al. 2023; Flynn et al. 2021)","plainCitation":"(Chauhan, Gupta, and Liou 2023; Cheadle et al. 2017; Danyang Ma et al. 2023; Flynn et al. 2021)","noteIndex":0},"citationItems":[{"id":9550,"uris":["http://zotero.org/users/15391371/items/K9H3DI96"],"itemData":{"id":9550,"type":"article-journal","abstract":"The rapidity and global spread of the COVID-19 pandemic have left several vital questions in the research community requiring coordinated investigation and unique perspectives to explore the relationship between the spread of disease and air quality. Previous studies have focused mainly on the relation of particulate matter concentration with COVID-19-related mortalities. In contrast, surficial ozone has not been given much attention as surface ozone is a primary air pollutant and directly impacts the respiratory system of humans. Hence, we analyzed the relationship between surface ozone pollution and COVID-19-related mortalities. In this study, we have analyzed the variability of various atmospheric pollutants (particulate matter (PM2.5 and PM10), Nitrogen di-oxide (NO2), Carbon monoxide (CO), and Ozone) in the National Capital Region (NCR) of India during 2020-2021 using station data and investigated the relationship of the air-quality pa-rameters with the COVID-19 related deaths. In northern parts of India, the concentration of particulate matter (PM2.5 and PM10), Nitrogen dioxide (NO2), Carbon monoxide (CO), and Ozone remain high during the pre-and post-monsoon seasons due to dust loading and crop residue burning (after winter wheat in April &amp; summer rice in November). The westerly wind brings the polluted airmass from western and northwestern parts to Delhi and National Capital Region during April-June and October-November, and meteorological conditions help raise the con-centration of these pollutants. Due to long solar hours and high CO concentrations, the ozone concentration is higher from April to June and September. While comparing major air quality parameters with COVID-19-related deaths, we found a good relationship between surface ozone and COVID-19 mortality in Delhi. We also observed a time lag relationship between ozone con-centration and mortality in Delhi, so the exposure to Ozone in a large population of Delhi may have augmented the rise of COVID-19-related deaths. The analysis suggested that ozone has a significant relationship with COVID-19 related mortality in Delhi in comparison to other parameters.","archive_location":"WOS:001002248300001","container-title":"HELIYON","DOI":"10.1016/j.heliyon.2023.e14975","ISSN":"2405-8440","issue":"4","title":"Rising surface ozone due to anthropogenic activities and its impact on COVID-19 related deaths in Delhi, India","volume":"9","author":[{"family":"Chauhan","given":"A"},{"family":"Gupta","given":"SK"},{"family":"Liou","given":"YA"}],"issued":{"date-parts":[["2023",4]]}}},{"id":9798,"uris":["http://zotero.org/users/15391371/items/F5TG3G3A"],"itemData":{"id":9798,"type":"article-journal","abstract":"High mixing ratios of ozone (O-3) in the northern Front Range (NFR) of Colorado are not limited to the urban Denver area but were also observed in rural areas where oil and gas activity is the primary source of O-3 precursors. On individual days, oil and gas O-3 precursors can contribute in excess of 30 ppb to O-3 growth and can lead to exceedances of the EPA O-3 National Ambient Air Quality Standard. Data used in this study were gathered from continuous surface O-3 monitors for June-August 2013-2015 as well as additional flask measurements and mobile laboratories that were part of the FRAPPE/DISCOVER-AQ field campaign of July-August 2014. Overall observed O-3 levels during the summer of 2014 were lower than in 2013, likely due to cooler and damper weather than an average summer. This study determined the median hourly surface O-3 mixing ratio in the NFR on summer days with limited photochemical production to be approximately 45-55 ppb. Mobile laboratory and flask data collected on three days provide-representative case studies of different O-3 formation environments in and around Greeley, Colorado. Observations of several gases (including methane, ethane, CO, nitrous oxide) along with O-3 are used to identify sources of O-3 precursor emissions. A July 23 survey demonstrated low O-3 (45-60 ppb) while August 3 and August 13 surveys recorded O-3 levels of 75-80 ppb or more. August 3 exemplifies influence of moderate urban and high oil and gas O-3 precursor emissions. August 13 demonstrates high oil and gas emissions, low agricultural emissions, and CO measurements that were well correlated with ethane from oil and gas, suggesting an oil and gas related activity as a NOx and O-3 precursor source. Low isoprene levels indicated that they were not a significant contributor to O-3 precursors measured during the case studies.","archive_location":"WOS:000416796000001","container-title":"ELEMENTA-SCIENCE OF THE ANTHROPOCENE","DOI":"10.1525/elementa.254","ISSN":"2325-1026","title":"Surface ozone in the Colorado northern Front Range and the influence of oil and gas development during FRAPPE/DISCOVER-AQ in summer 2014","volume":"5","author":[{"family":"Cheadle","given":"LC"},{"family":"Oltmans","given":"SJ"},{"family":"Pétron","given":"G"},{"family":"Schnell","given":"RC"},{"family":"Mattson","given":"EJ"},{"family":"Herndon","given":"SC"},{"family":"Thompson","given":"AM"},{"family":"Blake","given":"DR"},{"family":"McClure-Begley","given":"A"}],"issued":{"date-parts":[["2017",11,3]]}}},{"id":11527,"uris":["http://zotero.org/users/15391371/items/III4TQTA"],"itemData":{"id":11527,"type":"article-journal","abstract":"Increasing surface ozone (O&lt;sub&gt;3&lt;/sub&gt;) concentrations have long been a significant environmental issue in China, despite the Clean Air Action Plan launched in 2013 by the government. In this study, we assessed the effect of anthropogenic emissions, meteorological factors, and CO&lt;sub&gt;2&lt;/sub&gt; changes on the summer surface O&lt;sub&gt;3&lt;/sub&gt; from 2008 to 2018 in China using an improved regional climate-chemistry-ecology model (RegCM-Chem-YIBs). The model was improved regarding the photolysis of O&lt;sub&gt;3&lt;/sub&gt; and the radiation effect of CO&lt;sub&gt;2&lt;/sub&gt; and O&lt;sub&gt;3&lt;/sub&gt;. The investigations showed anthropogenic emissions dominated the O&lt;sub&gt;3&lt;/sub&gt; increase in China, contributing 4.08–18.51 ppb a&lt;sup&gt;−1&lt;/sup&gt; in the North China Plain. The meteorological conditions decreased O&lt;sub&gt;3&lt;/sub&gt; over China and could be more significant than anthropogenic emissions in some regions. In Pearl River Delta, for example, the contributions of meteorological conditions and anthropogenic emissions on O&lt;sub&gt;3&lt;/sub&gt; were −1.29 and 0.81 ppb in 2013, respectively. CO&lt;sub&gt;2&lt;/sub&gt; was critical in O&lt;sub&gt;3&lt;/sub&gt; variations, especially in southern China, inducing an increase in O&lt;sub&gt;3&lt;/sub&gt; on the southeast coast of China (0.28–0.46 ppb a&lt;sup&gt;−1&lt;/sup&gt;) and a decrease in the southwest and central China (−0.51–−0.11 ppb a&lt;sup&gt;−1&lt;/sup&gt;). Our study comprehensively analyzed O&lt;sub&gt;3&lt;/sub&gt; variation across China from various perspectives and highlighted the importance of considering CO&lt;sub&gt;2&lt;/sub&gt; variations when designing long-term O&lt;sub&gt;3&lt;/sub&gt; control policies, especially in high vegetation coverage areas.","archive":"Environment Complete","archive_location":"161748681","container-title":"Atmospheric Chemistry &amp; Physics Discussions","DOI":"10.5194/acp-2022-850","ISSN":"1680-7367","journalAbbreviation":"Atmospheric Chemistry &amp; Physics Discussions","language":"eng","note":"publisher: Copernicus Gesellschaft mbH","page":"1-24","source":"EBSCOhost","title":"The effect of anthropogenic emission, meteorological factors, 2 and carbon dioxide on the surface ozone increase in China from 3 2008 to 2018 during the East Asia summer monsoon season.","author":[{"literal":"Danyang Ma"},{"literal":"Tijian Wang"},{"literal":"Hao Wu"},{"literal":"Yawei Qu"},{"literal":"Jian Liu"},{"literal":"Jane Liu"},{"literal":"Shu Li"},{"literal":"Bingliang Zhuang"},{"literal":"Mengmeng Li"},{"literal":"Min Xie"}],"issued":{"date-parts":[["2023",2,6]]}}},{"id":9170,"uris":["http://zotero.org/users/15391371/items/IDVLQD7Y"],"itemData":{"id":9170,"type":"article-journal","abstract":"Summertime ozone in the Western United States presents a unique public health challenge. Changes in population, background ozone, wildland fire, and local precursor emissions combined with terrain-induced meteorology can affect surface ozone levels and compliance with the National Ambient Air Quality Standards (NAAQS). While there is considerable research on ozone in the Northern Front Range Metropolitan Area of Colorado, United States, less is known about the Southern Front Range. In Colorado Springs, approximately 100 km south of Denver, summertime maximum daily 8-h average (MDA8) ozone shows no significant (p &lt; .05) trend at the 5th, 50th, or 95th percentile over the past 20 years. However, the region is at risk of nonattainment with the NAAQS based on observations from 2018 to 2020. From June through September 2018, the Colorado Department of Public Health and Environment measured hourly ozone at eight sites to characterize the spatial distribution of ozone in Colorado Springs. Mean ozone (+/- 1 sigma) ranged from 34 +/- 19 to 60 +/- 9 ppb. The 95th percentile of hourly ozone increased approximately 1.1 ppb per 100 m of elevation, while the amplitudes of mean diurnal profiles decreased with elevation and distance from the interstate. MDA8 ozone was also highly correlated across all sites, and there is little evidence of local photochemical production or ozone transport from Denver. Further, results from generalized additive modeling show that summertime MDA8 in this region is strongly influenced by regional background air and wildfire, with smoke contributing an average of 4-5 ppb to the MDA8. Enhanced MDA8 values due to wildfires were especially pronounced in 2018 and 2020. Lastly, we find that the permanent monitoring sites represent the lower end of observed ozone in the region, suggesting that additional long-term monitoring for public health may be warranted in populated, higher elevation areas.","archive_location":"WOS:000667004000001","container-title":"ELEMENTA-SCIENCE OF THE ANTHROPOCENE","DOI":"10.1525/elementa.2020.00104","ISSN":"2325-1026","issue":"1","title":"Spatial patterns in summertime surface ozone in the Southern Front Range of the US Rocky Mountains","volume":"9","author":[{"family":"Flynn","given":"MT"},{"family":"Mattson","given":"EJ"},{"family":"Jaffe","given":"DA"},{"family":"Gratz","given":"LE"}],"issued":{"date-parts":[["2021",5,19]]}}}],"schema":"https://github.com/citation-style-language/schema/raw/master/csl-citation.json"} </w:instrText>
      </w:r>
      <w:r w:rsidRPr="004E0935">
        <w:rPr>
          <w:rFonts w:cstheme="majorHAnsi"/>
          <w:i/>
          <w:szCs w:val="24"/>
        </w:rPr>
        <w:fldChar w:fldCharType="separate"/>
      </w:r>
      <w:r w:rsidRPr="004E0935">
        <w:rPr>
          <w:rFonts w:cstheme="majorHAnsi"/>
          <w:szCs w:val="24"/>
        </w:rPr>
        <w:t>(Chauhan, Gupta, and Liou 2023; Cheadle et al. 2017; Danyang Ma et al. 2023; Flynn et al. 2021)</w:t>
      </w:r>
      <w:r w:rsidRPr="004E0935">
        <w:rPr>
          <w:rFonts w:cstheme="majorHAnsi"/>
          <w:i/>
          <w:szCs w:val="24"/>
        </w:rPr>
        <w:fldChar w:fldCharType="end"/>
      </w:r>
      <w:r w:rsidRPr="004E0935">
        <w:rPr>
          <w:rFonts w:cstheme="majorHAnsi"/>
          <w:szCs w:val="24"/>
        </w:rPr>
        <w:t xml:space="preserve">. As climate change continues to abet abnormal temperatures and weather cycles, the development of high-resolution predictive models such as those shown by this thesis are even more necessary to combat the exponential rate of urbanization </w:t>
      </w:r>
      <w:r w:rsidRPr="004E0935">
        <w:rPr>
          <w:rFonts w:cstheme="majorHAnsi"/>
          <w:i/>
          <w:szCs w:val="24"/>
        </w:rPr>
        <w:fldChar w:fldCharType="begin"/>
      </w:r>
      <w:r>
        <w:rPr>
          <w:rFonts w:cstheme="majorHAnsi"/>
          <w:i/>
          <w:szCs w:val="24"/>
        </w:rPr>
        <w:instrText xml:space="preserve"> ADDIN ZOTERO_ITEM CSL_CITATION {"citationID":"tNJoJ8Bd","properties":{"formattedCitation":"(Balk et al. 2018; EPA 2021; Iglesias et al. 2021)","plainCitation":"(Balk et al. 2018; EPA 2021; Iglesias et al. 2021)","noteIndex":0},"citationItems":[{"id":12348,"uris":["http://zotero.org/users/15391371/items/SX95R4LK"],"itemData":{"id":12348,"type":"article-journal","abstract":"Most of future population growth will take place in the world's cities and towns. Yet, there is no well-established, consistent way to measure either urban land or people. Even census-based urban concepts and measures undergo frequent revision, impeding rigorous comparisons over time and place. This study presents a new spatial approach to derive consistent urban proxies for the US. It compares census-designated urban blocks with proxies for land-based classifications of built-up areas derived from time-series of the Global Human Settlement Layer (GHSL) for 1990-2010. This comparison provides a new way to understand urban structure and its changes: Most land that is more than 50% built-up, and people living on such land, are officially classified as urban. However, 30% of the census-designated urban population and land is located in less built-up areas that can be characterized as mainly suburban and peri-urban in nature. Such insights are important starting points for a new urban research program: creating globally and temporally consistent proxies to guide modelling of urban change.","container-title":"PloS One","DOI":"10.1371/journal.pone.0208487","ISSN":"1932-6203","issue":"12","journalAbbreviation":"PLoS One","language":"eng","note":"PMID: 30586443\nPMCID: PMC6306171","page":"e0208487","source":"PubMed","title":"Understanding urbanization: A study of census and satellite-derived urban classes in the United States, 1990-2010","title-short":"Understanding urbanization","volume":"13","author":[{"family":"Balk","given":"Deborah"},{"family":"Leyk","given":"Stefan"},{"family":"Jones","given":"Bryan"},{"family":"Montgomery","given":"Mark R."},{"family":"Clark","given":"Anastasia"}],"issued":{"date-parts":[["2018"]]}}},{"id":"6Jr56ufN/IPe63c5Y","uris":["http://zotero.org/users/15391371/items/74S58KVN"],"itemData":{"id":"wF9KSvR4/RJpQGgBj","type":"dataset","DOI":"10.1163/9789004322714_cclc_2021-0166-513","language":"en","note":"Institution: Koninklijke Brill NV","source":"DOI.org (Crossref)","title":"Climate Change And Social Vulnerability in the United States - A Focus on Six Impacts","URL":"https://primarysources.brillonline.com/browse/climate-change-and-law-collection/climate-change-and-social-vulnerability-in-the-united-states-a-focus-on-six-impacts;cccc016620210513","author":[{"literal":"EPA"}],"accessed":{"date-parts":[["2024",11,27]]},"issued":{"date-parts":[["2021",9]]}}},{"id":12295,"uris":["http://zotero.org/users/15391371/items/DJNAIFXI"],"itemData":{"id":12295,"type":"article-journal","abstract":"Abstract\n            Losses from natural hazards are escalating dramatically, with more properties and critical infrastructure affected each year. Although the magnitude, intensity, and/or frequency of certain hazards has increased, development contributes to this unsustainable trend, as disasters emerge when natural disturbances meet vulnerable assets and populations. To diagnose development patterns leading to increased exposure in the conterminous United States (CONUS), we identified earthquake, flood, hurricane, tornado, and wildfire hazard hotspots, and overlaid them with land use information from the Historical Settlement Data Compilation data set. Our results show that 57% of structures (homes, schools, hospitals, office buildings, etc.) are located in hazard hotspots, which represent only a third of CONUS area, and </w:instrText>
      </w:r>
      <w:r>
        <w:rPr>
          <w:rFonts w:ascii="Cambria Math" w:hAnsi="Cambria Math" w:cs="Cambria Math"/>
          <w:i/>
          <w:szCs w:val="24"/>
        </w:rPr>
        <w:instrText>∼</w:instrText>
      </w:r>
      <w:r>
        <w:rPr>
          <w:rFonts w:cstheme="majorHAnsi"/>
          <w:i/>
          <w:szCs w:val="24"/>
        </w:rPr>
        <w:instrText>1.5 million buildings lie in hotspots for two or more hazards. These critical levels of exposure are the legacy of decades of sustained growth and point to our inability, lack of knowledge, or unwillingness to limit development in hazardous zones. Development in these areas is still growing more rapidly than the baseline rates for the nation, portending larger future losses even if the effects of climate change are not considered.\n          , \n            Key Points\n            \n              \n                \n                  More than half of the structures in the conterminous United States are exposed to potentially devastating natural hazards\n                \n                \n                  Growth rates in hazard hotspots exceed the national trend\n                \n                \n                  Risk assessments can be improved by considering multiple hazards, mitigation history and fine</w:instrText>
      </w:r>
      <w:r>
        <w:rPr>
          <w:rFonts w:ascii="Cambria Math" w:hAnsi="Cambria Math" w:cs="Cambria Math"/>
          <w:i/>
          <w:szCs w:val="24"/>
        </w:rPr>
        <w:instrText>‐</w:instrText>
      </w:r>
      <w:r>
        <w:rPr>
          <w:rFonts w:cstheme="majorHAnsi"/>
          <w:i/>
          <w:szCs w:val="24"/>
        </w:rPr>
        <w:instrText xml:space="preserve">scale data on the built environment","container-title":"Earth's Future","DOI":"10.1029/2020EF001795","ISSN":"2328-4277, 2328-4277","issue":"7","journalAbbreviation":"Earth's Future","language":"en","page":"e2020EF001795","source":"DOI.org (Crossref)","title":"Risky Development: Increasing Exposure to Natural Hazards in the United States","title-short":"Risky Development","volume":"9","author":[{"family":"Iglesias","given":"Virginia"},{"family":"Braswell","given":"Anna E."},{"family":"Rossi","given":"Matthew W."},{"family":"Joseph","given":"Maxwell B."},{"family":"McShane","given":"Caitlin"},{"family":"Cattau","given":"Megan"},{"family":"Koontz","given":"Michael J."},{"family":"McGlinchy","given":"Joe"},{"family":"Nagy","given":"R. Chelsea"},{"family":"Balch","given":"Jennifer"},{"family":"Leyk","given":"Stefan"},{"family":"Travis","given":"William R."}],"issued":{"date-parts":[["2021",7]]}}}],"schema":"https://github.com/citation-style-language/schema/raw/master/csl-citation.json"} </w:instrText>
      </w:r>
      <w:r w:rsidRPr="004E0935">
        <w:rPr>
          <w:rFonts w:cstheme="majorHAnsi"/>
          <w:i/>
          <w:szCs w:val="24"/>
        </w:rPr>
        <w:fldChar w:fldCharType="separate"/>
      </w:r>
      <w:r w:rsidRPr="004E0935">
        <w:rPr>
          <w:rFonts w:cstheme="majorHAnsi"/>
          <w:szCs w:val="24"/>
        </w:rPr>
        <w:t>(Balk et al. 2018; EPA 2021; Iglesias et al. 2021)</w:t>
      </w:r>
      <w:r w:rsidRPr="004E0935">
        <w:rPr>
          <w:rFonts w:cstheme="majorHAnsi"/>
          <w:i/>
          <w:szCs w:val="24"/>
        </w:rPr>
        <w:fldChar w:fldCharType="end"/>
      </w:r>
      <w:r w:rsidRPr="004E0935">
        <w:rPr>
          <w:rFonts w:cstheme="majorHAnsi"/>
          <w:szCs w:val="24"/>
        </w:rPr>
        <w:t xml:space="preserve">. This thesis seeks to provide a novel methodology which better incorporates geospatial relationships into modern statistical </w:t>
      </w:r>
      <w:r>
        <w:rPr>
          <w:rFonts w:cstheme="majorHAnsi"/>
          <w:szCs w:val="24"/>
        </w:rPr>
        <w:t>methods</w:t>
      </w:r>
      <w:r w:rsidRPr="004E0935">
        <w:rPr>
          <w:rFonts w:cstheme="majorHAnsi"/>
          <w:szCs w:val="24"/>
        </w:rPr>
        <w:t xml:space="preserve"> via residual kriging to three of the most populous counties in Arizona. The Statistical Model and Residual Krige (</w:t>
      </w:r>
      <w:proofErr w:type="spellStart"/>
      <w:r w:rsidRPr="004E0935">
        <w:rPr>
          <w:rFonts w:cstheme="majorHAnsi"/>
          <w:szCs w:val="24"/>
        </w:rPr>
        <w:t>SMaRK</w:t>
      </w:r>
      <w:proofErr w:type="spellEnd"/>
      <w:r w:rsidRPr="004E0935">
        <w:rPr>
          <w:rFonts w:cstheme="majorHAnsi"/>
          <w:szCs w:val="24"/>
        </w:rPr>
        <w:t xml:space="preserve">) methodology </w:t>
      </w:r>
      <w:proofErr w:type="gramStart"/>
      <w:r w:rsidRPr="004E0935">
        <w:rPr>
          <w:rFonts w:cstheme="majorHAnsi"/>
          <w:szCs w:val="24"/>
        </w:rPr>
        <w:t>is</w:t>
      </w:r>
      <w:proofErr w:type="gramEnd"/>
      <w:r w:rsidRPr="004E0935">
        <w:rPr>
          <w:rFonts w:cstheme="majorHAnsi"/>
          <w:szCs w:val="24"/>
        </w:rPr>
        <w:t xml:space="preserve"> </w:t>
      </w:r>
      <w:r>
        <w:rPr>
          <w:rFonts w:cstheme="majorHAnsi"/>
          <w:szCs w:val="24"/>
        </w:rPr>
        <w:t>overlayed</w:t>
      </w:r>
      <w:r w:rsidRPr="004E0935">
        <w:rPr>
          <w:rFonts w:cstheme="majorHAnsi"/>
          <w:szCs w:val="24"/>
        </w:rPr>
        <w:t xml:space="preserve"> with </w:t>
      </w:r>
      <w:r>
        <w:rPr>
          <w:rFonts w:cstheme="majorHAnsi"/>
          <w:szCs w:val="24"/>
        </w:rPr>
        <w:t xml:space="preserve">statistical representations of </w:t>
      </w:r>
      <w:r w:rsidRPr="004E0935">
        <w:rPr>
          <w:rFonts w:cstheme="majorHAnsi"/>
          <w:szCs w:val="24"/>
        </w:rPr>
        <w:t xml:space="preserve">census data </w:t>
      </w:r>
      <w:r>
        <w:rPr>
          <w:rFonts w:cstheme="majorHAnsi"/>
          <w:szCs w:val="24"/>
        </w:rPr>
        <w:t xml:space="preserve">in </w:t>
      </w:r>
      <w:r w:rsidRPr="004E0935">
        <w:rPr>
          <w:rFonts w:cstheme="majorHAnsi"/>
          <w:szCs w:val="24"/>
        </w:rPr>
        <w:t>Maricopa, Pima, and Pinal Counties to show that leveraging the advantages of both techniques can better depict complex systems like O</w:t>
      </w:r>
      <w:r w:rsidRPr="004E0935">
        <w:rPr>
          <w:rFonts w:cstheme="majorHAnsi"/>
          <w:szCs w:val="24"/>
          <w:vertAlign w:val="subscript"/>
        </w:rPr>
        <w:t>3</w:t>
      </w:r>
      <w:r w:rsidRPr="004E0935">
        <w:rPr>
          <w:rFonts w:cstheme="majorHAnsi"/>
          <w:szCs w:val="24"/>
        </w:rPr>
        <w:t xml:space="preserve">. </w:t>
      </w:r>
      <w:bookmarkStart w:id="1" w:name="_Hlk202469012"/>
      <w:r w:rsidRPr="004E0935">
        <w:rPr>
          <w:rFonts w:cstheme="majorHAnsi"/>
          <w:szCs w:val="24"/>
        </w:rPr>
        <w:t>Similar methods have already shown great promise in modeling PM2.5, NOx, and similar air pollutants as complex as O</w:t>
      </w:r>
      <w:r>
        <w:rPr>
          <w:rFonts w:cstheme="majorHAnsi"/>
          <w:szCs w:val="24"/>
          <w:vertAlign w:val="subscript"/>
        </w:rPr>
        <w:t>3</w:t>
      </w:r>
      <w:r w:rsidRPr="004E0935">
        <w:rPr>
          <w:rFonts w:cstheme="majorHAnsi"/>
          <w:szCs w:val="24"/>
        </w:rPr>
        <w:t xml:space="preserve"> </w:t>
      </w:r>
      <w:r w:rsidRPr="004E0935">
        <w:rPr>
          <w:rFonts w:cstheme="majorHAnsi"/>
          <w:i/>
          <w:szCs w:val="24"/>
        </w:rPr>
        <w:fldChar w:fldCharType="begin"/>
      </w:r>
      <w:r w:rsidRPr="004E0935">
        <w:rPr>
          <w:rFonts w:cstheme="majorHAnsi"/>
          <w:szCs w:val="24"/>
        </w:rPr>
        <w:instrText xml:space="preserve"> ADDIN ZOTERO_ITEM CSL_CITATION {"citationID":"siol3Yll","properties":{"formattedCitation":"(Y. Liu et al. 2018)","plainCitation":"(Y. Liu et al. 2018)","noteIndex":0},"citationItems":[{"id":12313,"uris":["http://zotero.org/users/15391371/items/GWAII6IF"],"itemData":{"id":12313,"type":"article-journal","container-title":"Environmental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schema":"https://github.com/citation-style-language/schema/raw/master/csl-citation.json"} </w:instrText>
      </w:r>
      <w:r w:rsidRPr="004E0935">
        <w:rPr>
          <w:rFonts w:cstheme="majorHAnsi"/>
          <w:i/>
          <w:szCs w:val="24"/>
        </w:rPr>
        <w:fldChar w:fldCharType="separate"/>
      </w:r>
      <w:r w:rsidRPr="004E0935">
        <w:rPr>
          <w:rFonts w:cstheme="majorHAnsi"/>
          <w:szCs w:val="24"/>
        </w:rPr>
        <w:t>(Y. Liu et al. 2018)</w:t>
      </w:r>
      <w:r w:rsidRPr="004E0935">
        <w:rPr>
          <w:rFonts w:cstheme="majorHAnsi"/>
          <w:i/>
          <w:szCs w:val="24"/>
        </w:rPr>
        <w:fldChar w:fldCharType="end"/>
      </w:r>
      <w:r w:rsidRPr="004E0935">
        <w:rPr>
          <w:rFonts w:cstheme="majorHAnsi"/>
          <w:szCs w:val="24"/>
        </w:rPr>
        <w:t>.</w:t>
      </w:r>
      <w:bookmarkEnd w:id="1"/>
      <w:commentRangeEnd w:id="0"/>
      <w:r w:rsidRPr="004E0935">
        <w:rPr>
          <w:rStyle w:val="CommentReference"/>
          <w:rFonts w:eastAsiaTheme="majorEastAsia" w:cstheme="majorHAnsi"/>
          <w:i/>
          <w:szCs w:val="24"/>
        </w:rPr>
        <w:commentReference w:id="0"/>
      </w:r>
    </w:p>
    <w:p w14:paraId="470ADC31" w14:textId="77777777" w:rsidR="003767EE" w:rsidRPr="004E0935" w:rsidRDefault="003767EE" w:rsidP="003767EE">
      <w:pPr>
        <w:contextualSpacing/>
        <w:jc w:val="center"/>
        <w:rPr>
          <w:rFonts w:cstheme="majorHAnsi"/>
          <w:i/>
          <w:szCs w:val="24"/>
        </w:rPr>
      </w:pPr>
      <w:r w:rsidRPr="004E0935">
        <w:rPr>
          <w:rFonts w:cstheme="majorHAnsi"/>
          <w:szCs w:val="24"/>
        </w:rPr>
        <w:t>I.1. Machine Learning/Artificial Intelligence Predictions Require Proper Incorporation of Geospatial Data</w:t>
      </w:r>
      <w:commentRangeStart w:id="2"/>
      <w:commentRangeEnd w:id="2"/>
      <w:r w:rsidRPr="004E0935">
        <w:rPr>
          <w:rStyle w:val="CommentReference"/>
          <w:rFonts w:eastAsiaTheme="majorEastAsia" w:cstheme="majorHAnsi"/>
          <w:i/>
          <w:szCs w:val="24"/>
        </w:rPr>
        <w:commentReference w:id="2"/>
      </w:r>
    </w:p>
    <w:p w14:paraId="06AE0D76" w14:textId="783D0CFB" w:rsidR="003767EE" w:rsidRPr="004E0935" w:rsidRDefault="003767EE" w:rsidP="003767EE">
      <w:pPr>
        <w:ind w:firstLine="720"/>
        <w:contextualSpacing/>
        <w:rPr>
          <w:rFonts w:cstheme="majorHAnsi"/>
          <w:i/>
          <w:szCs w:val="24"/>
        </w:rPr>
      </w:pPr>
      <w:r w:rsidRPr="004E0935">
        <w:rPr>
          <w:rFonts w:cstheme="majorHAnsi"/>
          <w:szCs w:val="24"/>
        </w:rPr>
        <w:t xml:space="preserve">Policies set by world governments can help reduce overall surface ozone pollution, but this is only as effective as the models used in gauging vulnerable areas. Current numerical modeling approaches, such as </w:t>
      </w:r>
      <w:commentRangeStart w:id="3"/>
      <w:r w:rsidRPr="004E0935">
        <w:rPr>
          <w:rFonts w:cstheme="majorHAnsi"/>
          <w:szCs w:val="24"/>
        </w:rPr>
        <w:t xml:space="preserve">WRF-Chem, GEOS-Chem, and </w:t>
      </w:r>
      <w:proofErr w:type="spellStart"/>
      <w:r w:rsidRPr="004E0935">
        <w:rPr>
          <w:rFonts w:cstheme="majorHAnsi"/>
          <w:szCs w:val="24"/>
        </w:rPr>
        <w:t>GODfit</w:t>
      </w:r>
      <w:proofErr w:type="spellEnd"/>
      <w:r w:rsidRPr="004E0935">
        <w:rPr>
          <w:rFonts w:cstheme="majorHAnsi"/>
          <w:szCs w:val="24"/>
        </w:rPr>
        <w:t>-Algorithms</w:t>
      </w:r>
      <w:commentRangeEnd w:id="3"/>
      <w:r>
        <w:rPr>
          <w:rFonts w:cstheme="majorHAnsi"/>
          <w:szCs w:val="24"/>
        </w:rPr>
        <w:t xml:space="preserve"> </w:t>
      </w:r>
      <w:r w:rsidRPr="004E0935">
        <w:rPr>
          <w:rStyle w:val="CommentReference"/>
          <w:rFonts w:eastAsiaTheme="majorEastAsia" w:cstheme="majorHAnsi"/>
          <w:i/>
          <w:szCs w:val="24"/>
        </w:rPr>
        <w:commentReference w:id="3"/>
      </w:r>
      <w:r w:rsidRPr="004E0935">
        <w:rPr>
          <w:rFonts w:cstheme="majorHAnsi"/>
          <w:i/>
          <w:szCs w:val="24"/>
        </w:rPr>
        <w:fldChar w:fldCharType="begin"/>
      </w:r>
      <w:r>
        <w:rPr>
          <w:rFonts w:cstheme="majorHAnsi"/>
          <w:i/>
          <w:szCs w:val="24"/>
        </w:rPr>
        <w:instrText xml:space="preserve"> ADDIN ZOTERO_ITEM CSL_CITATION {"citationID":"agl2j2re23","properties":{"formattedCitation":"(Flandorfer 2019; Lerot et al. 2010; C. Lin et al. 2016; Yu et al. 2018)","plainCitation":"(Flandorfer 2019; Lerot et al. 2010; C. Lin et al. 2016; Yu et al. 2018)","noteIndex":0},"citationItems":[{"id":11671,"uris":["http://zotero.org/users/15391371/items/PHJKJA4C"],"itemData":{"id":11671,"type":"article-journal","abstract":"ZAMG runs two models for air-quality forecasts operationally: ALARO-CAMx and WRF-Chem.ALARO-CAMx is a combination of the meteorological model ALARO and the photochemical dispersion model CAMx and is operated at ZAMG since 2005. The emphasis of this modeling system is to predict ozone peaks in the north-eastern Austrian flatlands. To improve daily model forecasts, various new features have been implemented in the model in the past, e.g., the assimilation of O3 and PM10 observations from the Austrian measurement network (with optimum interpolation technique), use of MACC-II boundary conditions, and use of highly resolved emission data for Austria, which are merged with TNO and EMEP data. The biogenic emissions are provided by the SMOKE model. The model runs two times per day for a period of 48 hours.The second operational air quality model at ZAMG is the on-line coupled model WRF-Chem. Meteorology is simulated simultaneously with the emission, turbulent mixing, transport, transformation as well as the fate of trace gases and aerosols. Two modeling domains are used for these simulations. The mother domain covers Europe with a resolution of 12 km. The inner, nested domain covers the Alpine region with a horizontal resolution of 4 km. The model runs two times per day for a period of 72 hours and is initialized with ECMWF forecasts.The evaluation of both models is conducted for the period from February to September 2018 with the main focus on the forecast of ozone. The summer 2018 was the 4th warmest summer since the beginning of the meteorological measurements in Austria more than 200 years ago. Although this summer had favorable conditions for Ozone production (sunny and hot weather, less rain), only five air quality stations in eastern Austria have measured exceedances of the ozone information threshold (180 µg/m³). The measurements of the air-quality stations are compared with the area forecasts for every province of Austria. Besides the evaluation, air quality forecasts of ALARO-CAMx and WRF-Chem are compared. Finally, the daily and long-term means of the PM10 forecasts are evaluated with measurements.","archive":"Academic Search Ultimate","archive_location":"140487143","container-title":"Geophysical Research Abstracts","ISSN":"1029-7006","journalAbbreviation":"Geophysical Research Abstracts","language":"eng","note":"publisher: Copernicus Gesellschaft mbH","page":"1-1","source":"EBSCOhost","title":"Evaluation and comparison of O3 and PM10 forecasts of ALARO-CAMx and WRF-Chem.","volume":"21","author":[{"family":"Flandorfer","given":"Claudia"}],"issued":{"date-parts":[["2019",1,1]]}}},{"id":12499,"uris":["http://zotero.org/users/15391371/items/2S3SCY8C"],"itemData":{"id":12499,"type":"article-journal","container-title":"International Journal of Remote Sensing","DOI":"10.1080/01431160902893576","ISSN":"0143-1161, 1366-5901","issue":"2","language":"en","note":"publisher: Informa UK Limited","page":"543-550","source":"Crossref","title":"The GODFIT algorithm: a direct fitting approach to improve the accuracy of total ozone measurements from GOME","title-short":"The GODFIT algorithm","volume":"31","author":[{"family":"Lerot","given":"C."},{"family":"Van Roozendael","given":"M."},{"family":"Lambert","given":"J.-C."},{"family":"Granville","given":"J."},{"family":"Van Gent","given":"J."},{"family":"Loyola","given":"D."},{"family":"Spurr","given":"R."}],"issued":{"date-parts":[["2010",1,15]]}}},{"id":11586,"uris":["http://zotero.org/users/15391371/items/LQUD2R6P"],"itemData":{"id":11586,"type":"article-journal","abstract":"This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M."},{"family":"Wilkinson","given":"P."}],"issued":{"date-parts":[["2016",7,1]]}}},{"id":"6Jr56ufN/rW1rXFmU","uris":["http://zotero.org/users/15391371/items/A7ND3NSC"],"itemData":{"id":"3bL2ny3P/vgekyK8Q","type":"article-journal","abstract":"Abstract. Global simulations of atmospheric chemistry are commonly conducted with\noff-line chemical transport models (CTMs) driven by archived meteorological\ndata from general circulation models (GCMs). The off-line approach has\nthe advantages of simplicity and expediency, but it incurs errors due to temporal\naveraging in the meteorological archive and the inability to reproduce the\nGCM transport algorithms exactly. The CTM simulation is also often conducted\nat coarser grid resolution than the parent GCM. Here we investigate this\ncascade of CTM errors by using 222Rn–210Pb–7Be chemical tracer\nsimulations off-line in the GEOS-Chem CTM at rectilinear\n0.25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Times New Roman" w:hAnsi="Times New Roman"/>
          <w:i/>
          <w:szCs w:val="24"/>
        </w:rPr>
        <w:instrText> </w:instrText>
      </w:r>
      <w:r>
        <w:rPr>
          <w:rFonts w:cstheme="majorHAnsi"/>
          <w:i/>
          <w:szCs w:val="24"/>
        </w:rPr>
        <w:instrText>km) and\n2</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Cambria Math" w:hAnsi="Cambria Math" w:cs="Cambria Math"/>
          <w:i/>
          <w:szCs w:val="24"/>
        </w:rPr>
        <w:instrText>∘</w:instrText>
      </w:r>
      <w:r>
        <w:rPr>
          <w:rFonts w:cstheme="majorHAnsi"/>
          <w:i/>
          <w:szCs w:val="24"/>
        </w:rPr>
        <w:instrText xml:space="preserve"> (</w:instrText>
      </w:r>
      <w:r>
        <w:rPr>
          <w:rFonts w:cs="Century Schoolbook"/>
          <w:i/>
          <w:szCs w:val="24"/>
        </w:rPr>
        <w:instrText>≈</w:instrText>
      </w:r>
      <w:r>
        <w:rPr>
          <w:rFonts w:ascii="Times New Roman" w:hAnsi="Times New Roman"/>
          <w:i/>
          <w:szCs w:val="24"/>
        </w:rPr>
        <w:instrText> </w:instrText>
      </w:r>
      <w:r>
        <w:rPr>
          <w:rFonts w:cstheme="majorHAnsi"/>
          <w:i/>
          <w:szCs w:val="24"/>
        </w:rPr>
        <w:instrText>200</w:instrText>
      </w:r>
      <w:r>
        <w:rPr>
          <w:rFonts w:ascii="Times New Roman" w:hAnsi="Times New Roman"/>
          <w:i/>
          <w:szCs w:val="24"/>
        </w:rPr>
        <w:instrText> </w:instrText>
      </w:r>
      <w:r>
        <w:rPr>
          <w:rFonts w:cstheme="majorHAnsi"/>
          <w:i/>
          <w:szCs w:val="24"/>
        </w:rPr>
        <w:instrText>km) resolutions and\nonline in the parent GEOS-5 GCM at cubed-sphere c360 (≈</w:instrText>
      </w:r>
      <w:r>
        <w:rPr>
          <w:rFonts w:ascii="Times New Roman" w:hAnsi="Times New Roman"/>
          <w:i/>
          <w:szCs w:val="24"/>
        </w:rPr>
        <w:instrText> </w:instrText>
      </w:r>
      <w:r>
        <w:rPr>
          <w:rFonts w:cstheme="majorHAnsi"/>
          <w:i/>
          <w:szCs w:val="24"/>
        </w:rPr>
        <w:instrText>25</w:instrText>
      </w:r>
      <w:r>
        <w:rPr>
          <w:rFonts w:ascii="Times New Roman" w:hAnsi="Times New Roman"/>
          <w:i/>
          <w:szCs w:val="24"/>
        </w:rPr>
        <w:instrText> </w:instrText>
      </w:r>
      <w:r>
        <w:rPr>
          <w:rFonts w:cstheme="majorHAnsi"/>
          <w:i/>
          <w:szCs w:val="24"/>
        </w:rPr>
        <w:instrText>km) and\nc48 (</w:instrText>
      </w:r>
      <w:r>
        <w:rPr>
          <w:rFonts w:cs="Century Schoolbook"/>
          <w:i/>
          <w:szCs w:val="24"/>
        </w:rPr>
        <w:instrText>≈</w:instrText>
      </w:r>
      <w:r>
        <w:rPr>
          <w:rFonts w:ascii="Times New Roman" w:hAnsi="Times New Roman"/>
          <w:i/>
          <w:szCs w:val="24"/>
        </w:rPr>
        <w:instrText> </w:instrText>
      </w:r>
      <w:r>
        <w:rPr>
          <w:rFonts w:cstheme="majorHAnsi"/>
          <w:i/>
          <w:szCs w:val="24"/>
        </w:rPr>
        <w:instrText>200</w:instrText>
      </w:r>
      <w:r>
        <w:rPr>
          <w:rFonts w:ascii="Times New Roman" w:hAnsi="Times New Roman"/>
          <w:i/>
          <w:szCs w:val="24"/>
        </w:rPr>
        <w:instrText> </w:instrText>
      </w:r>
      <w:r>
        <w:rPr>
          <w:rFonts w:cstheme="majorHAnsi"/>
          <w:i/>
          <w:szCs w:val="24"/>
        </w:rPr>
        <w:instrText>km) horizontal resolutions. The c360 GEOS-5 GCM\nmeteorological archive, updated every 3</w:instrText>
      </w:r>
      <w:r>
        <w:rPr>
          <w:rFonts w:ascii="Times New Roman" w:hAnsi="Times New Roman"/>
          <w:i/>
          <w:szCs w:val="24"/>
        </w:rPr>
        <w:instrText> </w:instrText>
      </w:r>
      <w:r>
        <w:rPr>
          <w:rFonts w:cstheme="majorHAnsi"/>
          <w:i/>
          <w:szCs w:val="24"/>
        </w:rPr>
        <w:instrText>h and remapped to\n0.25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is the standard operational product\ngenerated by the NASA Global Modeling and Assimilation Office</w:instrText>
      </w:r>
      <w:r>
        <w:rPr>
          <w:rFonts w:cs="Century Schoolbook"/>
          <w:i/>
          <w:szCs w:val="24"/>
        </w:rPr>
        <w:instrText> </w:instrText>
      </w:r>
      <w:r>
        <w:rPr>
          <w:rFonts w:cstheme="majorHAnsi"/>
          <w:i/>
          <w:szCs w:val="24"/>
        </w:rPr>
        <w:instrText>(GMAO) and used\nas input by GEOS-Chem. We find that the GEOS-Chem 222Rn simulation at\nnative 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resolution is affected by\nvertical transport errors of up to 20</w:instrText>
      </w:r>
      <w:r>
        <w:rPr>
          <w:rFonts w:ascii="Times New Roman" w:hAnsi="Times New Roman"/>
          <w:i/>
          <w:szCs w:val="24"/>
        </w:rPr>
        <w:instrText> </w:instrText>
      </w:r>
      <w:r>
        <w:rPr>
          <w:rFonts w:cstheme="majorHAnsi"/>
          <w:i/>
          <w:szCs w:val="24"/>
        </w:rPr>
        <w:instrText>% relative to the GEOS-5 c360 online\nsimulation, in part due to loss of transient organized vertical motions in\nthe GCM (resolved convection) that are temporally averaged out in the 3</w:instrText>
      </w:r>
      <w:r>
        <w:rPr>
          <w:rFonts w:ascii="Times New Roman" w:hAnsi="Times New Roman"/>
          <w:i/>
          <w:szCs w:val="24"/>
        </w:rPr>
        <w:instrText> </w:instrText>
      </w:r>
      <w:r>
        <w:rPr>
          <w:rFonts w:cstheme="majorHAnsi"/>
          <w:i/>
          <w:szCs w:val="24"/>
        </w:rPr>
        <w:instrText>h\nmeteorological archive. There is also significant error caused by operational\nremapping of the meteorological archive from a cubed-sphere to a rectilinear\ngrid. Decreasing the GEOS-Chem resolution from\n0.25</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0.3125</w:instrText>
      </w:r>
      <w:r>
        <w:rPr>
          <w:rFonts w:ascii="Cambria Math" w:hAnsi="Cambria Math" w:cs="Cambria Math"/>
          <w:i/>
          <w:szCs w:val="24"/>
        </w:rPr>
        <w:instrText>∘</w:instrText>
      </w:r>
      <w:r>
        <w:rPr>
          <w:rFonts w:cstheme="majorHAnsi"/>
          <w:i/>
          <w:szCs w:val="24"/>
        </w:rPr>
        <w:instrText xml:space="preserve"> to\n2</w:instrText>
      </w:r>
      <w:r>
        <w:rPr>
          <w:rFonts w:ascii="Cambria Math" w:hAnsi="Cambria Math" w:cs="Cambria Math"/>
          <w:i/>
          <w:szCs w:val="24"/>
        </w:rPr>
        <w:instrText>∘ </w:instrText>
      </w:r>
      <w:r>
        <w:rPr>
          <w:rFonts w:cs="Century Schoolbook"/>
          <w:i/>
          <w:szCs w:val="24"/>
        </w:rPr>
        <w:instrText>×</w:instrText>
      </w:r>
      <w:r>
        <w:rPr>
          <w:rFonts w:ascii="Times New Roman" w:hAnsi="Times New Roman"/>
          <w:i/>
          <w:szCs w:val="24"/>
        </w:rPr>
        <w:instrText> </w:instrText>
      </w:r>
      <w:r>
        <w:rPr>
          <w:rFonts w:cstheme="majorHAnsi"/>
          <w:i/>
          <w:szCs w:val="24"/>
        </w:rPr>
        <w:instrText>2.5</w:instrText>
      </w:r>
      <w:r>
        <w:rPr>
          <w:rFonts w:ascii="Cambria Math" w:hAnsi="Cambria Math" w:cs="Cambria Math"/>
          <w:i/>
          <w:szCs w:val="24"/>
        </w:rPr>
        <w:instrText>∘</w:instrText>
      </w:r>
      <w:r>
        <w:rPr>
          <w:rFonts w:cstheme="majorHAnsi"/>
          <w:i/>
          <w:szCs w:val="24"/>
        </w:rPr>
        <w:instrText xml:space="preserve"> induces further weakening of vertical\ntransport as transient vertical motions are averaged out spatially and\ntemporally. The resulting 222Rn concentrations simulated by the\ncoarse-resolution GEOS-Chem are overestimated by up to 40</w:instrText>
      </w:r>
      <w:r>
        <w:rPr>
          <w:rFonts w:ascii="Times New Roman" w:hAnsi="Times New Roman"/>
          <w:i/>
          <w:szCs w:val="24"/>
        </w:rPr>
        <w:instrText> </w:instrText>
      </w:r>
      <w:r>
        <w:rPr>
          <w:rFonts w:cstheme="majorHAnsi"/>
          <w:i/>
          <w:szCs w:val="24"/>
        </w:rPr>
        <w:instrText>% in surface air\nrelative to the online c360 simulations and underestimated by up to 40</w:instrText>
      </w:r>
      <w:r>
        <w:rPr>
          <w:rFonts w:ascii="Times New Roman" w:hAnsi="Times New Roman"/>
          <w:i/>
          <w:szCs w:val="24"/>
        </w:rPr>
        <w:instrText> </w:instrText>
      </w:r>
      <w:r>
        <w:rPr>
          <w:rFonts w:cstheme="majorHAnsi"/>
          <w:i/>
          <w:szCs w:val="24"/>
        </w:rPr>
        <w:instrText>%\nin the upper troposphere, while the tropospheric lifetimes of 210Pb and\n7Be against aerosol deposition are affected by 5</w:instrText>
      </w:r>
      <w:r>
        <w:rPr>
          <w:rFonts w:cs="Century Schoolbook"/>
          <w:i/>
          <w:szCs w:val="24"/>
        </w:rPr>
        <w:instrText>–</w:instrText>
      </w:r>
      <w:r>
        <w:rPr>
          <w:rFonts w:cstheme="majorHAnsi"/>
          <w:i/>
          <w:szCs w:val="24"/>
        </w:rPr>
        <w:instrText>10</w:instrText>
      </w:r>
      <w:r>
        <w:rPr>
          <w:rFonts w:ascii="Times New Roman" w:hAnsi="Times New Roman"/>
          <w:i/>
          <w:szCs w:val="24"/>
        </w:rPr>
        <w:instrText> </w:instrText>
      </w:r>
      <w:r>
        <w:rPr>
          <w:rFonts w:cstheme="majorHAnsi"/>
          <w:i/>
          <w:szCs w:val="24"/>
        </w:rPr>
        <w:instrText xml:space="preserve">%. The lost\nvertical transport in the coarse-resolution GEOS-Chem simulation can be\npartly restored by recomputing the convective mass fluxes at the appropriate\nresolution to replace the archived convective mass fluxes and by correcting\nfor bias in the spatial averaging of boundary layer mixing depths.","container-title":"Geoscientific Model Development","DOI":"10.5194/gmd-11-305-2018","ISSN":"1991-9603","issue":"1","journalAbbreviation":"Geosci. Model Dev.","language":"en","license":"https://creativecommons.org/licenses/by/3.0/","page":"305-319","source":"DOI.org (Crossref)","title":"Errors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S."}],"issued":{"date-parts":[["2018",1,23]]}}}],"schema":"https://github.com/citation-style-language/schema/raw/master/csl-citation.json"} </w:instrText>
      </w:r>
      <w:r w:rsidRPr="004E0935">
        <w:rPr>
          <w:rFonts w:cstheme="majorHAnsi"/>
          <w:i/>
          <w:szCs w:val="24"/>
        </w:rPr>
        <w:fldChar w:fldCharType="separate"/>
      </w:r>
      <w:r w:rsidRPr="003767EE">
        <w:t>(</w:t>
      </w:r>
      <w:proofErr w:type="spellStart"/>
      <w:r w:rsidRPr="003767EE">
        <w:t>Flandorfer</w:t>
      </w:r>
      <w:proofErr w:type="spellEnd"/>
      <w:r w:rsidRPr="003767EE">
        <w:t xml:space="preserve"> 2019; Lerot et al. 2010; C. Lin et al. 2016; Yu et al. 2018)</w:t>
      </w:r>
      <w:r w:rsidRPr="004E0935">
        <w:rPr>
          <w:rFonts w:cstheme="majorHAnsi"/>
          <w:i/>
          <w:szCs w:val="24"/>
        </w:rPr>
        <w:fldChar w:fldCharType="end"/>
      </w:r>
      <w:r w:rsidRPr="004E0935">
        <w:rPr>
          <w:rFonts w:cstheme="majorHAnsi"/>
          <w:szCs w:val="24"/>
        </w:rPr>
        <w:t>, are computationally expensive, restricting the output of surface O</w:t>
      </w:r>
      <w:r w:rsidRPr="004E0935">
        <w:rPr>
          <w:rFonts w:cstheme="majorHAnsi"/>
          <w:szCs w:val="24"/>
          <w:vertAlign w:val="subscript"/>
        </w:rPr>
        <w:t>3</w:t>
      </w:r>
      <w:r w:rsidRPr="004E0935">
        <w:rPr>
          <w:rFonts w:cstheme="majorHAnsi"/>
          <w:szCs w:val="24"/>
        </w:rPr>
        <w:t xml:space="preserve"> maps to coarse spatial resolutions that are not suitable for public health studies. Health experts build their own datasets, resulting in highly accurate, but non-rasterized </w:t>
      </w:r>
      <w:r w:rsidRPr="004E0935">
        <w:rPr>
          <w:rFonts w:cstheme="majorHAnsi"/>
          <w:szCs w:val="24"/>
        </w:rPr>
        <w:lastRenderedPageBreak/>
        <w:t>depictions of surface O</w:t>
      </w:r>
      <w:r w:rsidRPr="004E0935">
        <w:rPr>
          <w:rFonts w:cstheme="majorHAnsi"/>
          <w:szCs w:val="24"/>
          <w:vertAlign w:val="subscript"/>
        </w:rPr>
        <w:t>3</w:t>
      </w:r>
      <w:r w:rsidRPr="004E0935">
        <w:rPr>
          <w:rFonts w:cstheme="majorHAnsi"/>
          <w:szCs w:val="24"/>
        </w:rPr>
        <w:t xml:space="preserve">. Most ozone representations of the surface take numerous days to produce their final products </w:t>
      </w:r>
      <w:r w:rsidRPr="004E0935">
        <w:rPr>
          <w:rFonts w:cstheme="majorHAnsi"/>
          <w:i/>
          <w:szCs w:val="24"/>
        </w:rPr>
        <w:fldChar w:fldCharType="begin"/>
      </w:r>
      <w:r>
        <w:rPr>
          <w:rFonts w:cstheme="majorHAnsi"/>
          <w:i/>
          <w:szCs w:val="24"/>
        </w:rPr>
        <w:instrText xml:space="preserve"> ADDIN ZOTERO_ITEM CSL_CITATION {"citationID":"HaanqYiR","properties":{"formattedCitation":"(Kwok et al. 2015; C. Lin et al. 2016; Travis and Jacob 2019; Wu et al. 2021)","plainCitation":"(Kwok et al. 2015; C. Lin et al. 2016; Travis and Jacob 2019; Wu et al. 2021)","noteIndex":0},"citationItems":[{"id":10402,"uris":["http://zotero.org/users/15391371/items/7Y7CBLSX"],"itemData":{"id":10402,"type":"article-journal","abstract":"For the purposes of developing optimal emissions control strategies, efficient approaches are needed to identify the major sources or groups of sources that contribute to elevated ozone (O-3) concentrations. Source-based apportionment techniques implemented in photochemical grid models track sources through the physical and chemical processes important to the formation and transport of air pollutants. Photochemical model source apportionment has been used to track source impacts of specific sources, groups of sources (sectors), sources in specific geographic areas, and stratospheric and lateral boundary inflow on O-3. The implementation and application of a source apportionment technique for O-3 and its precursors, nitrogen oxides (NOx) and volatile organic compounds (VOCs), for the Community Multiscale Air Quality (CMAQ) model are described here. The Integrated Source Apportionment Method (ISAM) O-3 approach is a hybrid of source apportionment and source sensitivity in that O-3 production is attributed to precursor sources based on O-3 formation regime (e.g., for a NOx-sensitive regime, O-3 is apportioned to participating NOx emissions). This implementation is illustrated by tracking multiple emissions source sectors and lateral boundary inflow. NOx, VOC, and O-3 attribution to tracked sectors in the application are consistent with spatial and temporal patterns of precursor emissions. The O-3 ISAM implementation is further evaluated through comparisons of apportioned ambient concentrations and deposition amounts with those derived from brute force zero-out scenarios, with correlation coefficients ranging between 0.58 and 0.99 depending on specific combination of target species and tracked precursor emissions. Low correlation coefficients occur for chemical regimes that have strong nonlinearity in O-3 sensitivity, which demonstrates different functionalities between source apportionment and zero-out approaches, where appropriate use depends on whether source attribution or source sensitivity is desired.","archive_location":"WOS:000348978400007","container-title":"GEOSCIENTIFIC MODEL DEVELOPMENT","DOI":"10.5194/gmd-8-99-2015","ISSN":"1991-959X","issue":"1","page":"99-114","title":"Photochemical grid model implementation and application of VOC, NOx, and O3 source apportionment","volume":"8","author":[{"family":"Kwok","given":"RHF"},{"family":"Baker","given":"KR"},{"family":"Napelenok","given":"SL"},{"family":"Tonnesen","given":"GS"}],"issued":{"date-parts":[["2015"]]}}},{"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i/>
          <w:szCs w:val="24"/>
        </w:rPr>
        <w:instrText> </w:instrText>
      </w:r>
      <w:r>
        <w:rPr>
          <w:rFonts w:cstheme="majorHAnsi"/>
          <w:i/>
          <w:szCs w:val="24"/>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 vertical\ngrid structure in the surface layer, (2) timing of changes in mixed layer\ndynamics and ozone deposition velocity across the day–night transition, (3) 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i/>
          <w:szCs w:val="24"/>
        </w:rPr>
        <w:instrText> </w:instrText>
      </w:r>
      <w:r>
        <w:rPr>
          <w:rFonts w:cstheme="majorHAnsi"/>
          <w:i/>
          <w:szCs w:val="24"/>
        </w:rPr>
        <w:instrText>ppb bias at its lowest level (65</w:instrText>
      </w:r>
      <w:r>
        <w:rPr>
          <w:rFonts w:ascii="Times New Roman" w:hAnsi="Times New Roman"/>
          <w:i/>
          <w:szCs w:val="24"/>
        </w:rPr>
        <w:instrText> </w:instrText>
      </w:r>
      <w:r>
        <w:rPr>
          <w:rFonts w:cstheme="majorHAnsi"/>
          <w:i/>
          <w:szCs w:val="24"/>
        </w:rPr>
        <w:instrText>m) relative to MDA8 surface ozone\nobservations. The bias can be corrected to +5</w:instrText>
      </w:r>
      <w:r>
        <w:rPr>
          <w:rFonts w:ascii="Times New Roman" w:hAnsi="Times New Roman"/>
          <w:i/>
          <w:szCs w:val="24"/>
        </w:rPr>
        <w:instrText> </w:instrText>
      </w:r>
      <w:r>
        <w:rPr>
          <w:rFonts w:cstheme="majorHAnsi"/>
          <w:i/>
          <w:szCs w:val="24"/>
        </w:rPr>
        <w:instrText>ppb by implicit sampling of\nthe model at the 10</w:instrText>
      </w:r>
      <w:r>
        <w:rPr>
          <w:rFonts w:ascii="Times New Roman" w:hAnsi="Times New Roman"/>
          <w:i/>
          <w:szCs w:val="24"/>
        </w:rPr>
        <w:instrText> </w:instrText>
      </w:r>
      <w:r>
        <w:rPr>
          <w:rFonts w:cstheme="majorHAnsi"/>
          <w:i/>
          <w:szCs w:val="24"/>
        </w:rPr>
        <w:instrText>m altitude of the surface observations. The model does\nnot capture frequent observed occurrences of &lt;20</w:instrText>
      </w:r>
      <w:r>
        <w:rPr>
          <w:rFonts w:ascii="Times New Roman" w:hAnsi="Times New Roman"/>
          <w:i/>
          <w:szCs w:val="24"/>
        </w:rPr>
        <w:instrText> </w:instrText>
      </w:r>
      <w:r>
        <w:rPr>
          <w:rFonts w:cstheme="majorHAnsi"/>
          <w:i/>
          <w:szCs w:val="24"/>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J."}],"issued":{"date-parts":[["2019",8,22]]}}},{"id":10478,"uris":["http://zotero.org/users/15391371/items/5BFW6883"],"itemData":{"id":10478,"type":"article-journal","abstract":"Urban air quality issues are closely related to human health and economic development. In order to investigate street-scale flow and air quality, this study developed the atmospheric photolysis calculation framework (APFoam 1.0), an open-source computational fluid dynamics (CFD) code based on OpenFOAM, which can be used to examine microscale reactive pollutant formation and dispersion in an urban area. The chemistry module of APFoam has been modified by adding five new types of reactions, which can implement the atmospheric photochemical mechanism (full O3NOx -volatile organic compound chemistry) coupled with a CFD model. Additionally, the model, including the photochemical mechanism (CS07A), air flow, and pollutant dispersion, has been validated and shows good agreement with SAPRC modeling and wind tunnel experimental data, indicating that APFoam has sufficient ability to study urban turbulence and pollutant dispersion characteristics. By applying APFoam, O-3-NOx -volatile organic compound (VOC) formation processes and dispersion of the reactive pollutants were analyzed in an example of a typical street canyon (aspect ratio H=W D 1). The comparison of chemistry mechanisms shows that O-3 and NO2 are underestimated, while NO is overestimated if the VOC reactions are not considered in the simulation. Moreover, model sensitivity cases reveal that 82 %-98% and 75 %-90% of NO and NO2, respectively, are related to the local vehicle emissions, which is verified as the dominant contributor to local reactive pollutant concentration in contrast to background conditions.\nIn addition, a large amount of NOx emissions, especially NO, is beneficial to the reduction of O-3 concentrations since NO consumes O-3. Background precursors (NO x /VOCs) from boundary conditions only contribute 2%16% and 12 %-24% of NO and NO2 concentrations and raise O-3 concentrations by 5 %-9 %. Weaker ventilation conditions could lead to the accumulation of NO x and consequently a higher NOx concentration but lower O-3 concentration due to the stronger NO titration effect, which would consume O-3. Furthermore, in order to reduce the reactive pollutant concentrations under the odd-even license plate policy (reduce 50% of the total vehicle emissions), vehicle VOC emissions should be reduced by at least another 30% to effectively lower O-3, NO, and NO2 concentrations at the same time. These results indicate that the examination of the precursors (NOx and VOCs) from both traffic emissions and background boundaries is the key point for understanding O-3-NOx -VOCs chemistry mechanisms better in street canyons and providing effective guidelines for the control of local street air pollution.","archive_location":"WOS:000942884600001","container-title":"GEOSCIENTIFIC MODEL DEVELOPMENT","DOI":"10.5194/gmd-14-4655-2021","ISSN":"1991-959X","issue":"7","page":"4655-4681","title":"APFoam 1.0: integrated computational fluid dynamics simulation of O3-NO x -volatile organic compound chemistry and pollutant dispersion in a typical street canyon","volume":"14","author":[{"family":"Wu","given":"LL"},{"family":"Hang","given":"J"},{"family":"Wang","given":"XM"},{"family":"Shao","given":"M"},{"family":"Gong","given":"C"}],"issued":{"date-parts":[["2021",7,28]]}}}],"schema":"https://github.com/citation-style-language/schema/raw/master/csl-citation.json"} </w:instrText>
      </w:r>
      <w:r w:rsidRPr="004E0935">
        <w:rPr>
          <w:rFonts w:cstheme="majorHAnsi"/>
          <w:i/>
          <w:szCs w:val="24"/>
        </w:rPr>
        <w:fldChar w:fldCharType="separate"/>
      </w:r>
      <w:r w:rsidRPr="003767EE">
        <w:t>(Kwok et al. 2015; C. Lin et al. 2016; Travis and Jacob 2019; Wu et al. 2021)</w:t>
      </w:r>
      <w:r w:rsidRPr="004E0935">
        <w:rPr>
          <w:rFonts w:cstheme="majorHAnsi"/>
          <w:i/>
          <w:szCs w:val="24"/>
        </w:rPr>
        <w:fldChar w:fldCharType="end"/>
      </w:r>
      <w:r w:rsidRPr="004E0935">
        <w:rPr>
          <w:rFonts w:cstheme="majorHAnsi"/>
          <w:szCs w:val="24"/>
        </w:rPr>
        <w:t xml:space="preserve"> and modelling efforts based on remote sensing measurements still have trouble capturing the complexity of surface ozone in urban settings without further improvements made by the researcher </w:t>
      </w:r>
      <w:r w:rsidRPr="004E0935">
        <w:rPr>
          <w:rFonts w:cstheme="majorHAnsi"/>
          <w:i/>
          <w:szCs w:val="24"/>
        </w:rPr>
        <w:fldChar w:fldCharType="begin"/>
      </w:r>
      <w:r>
        <w:rPr>
          <w:rFonts w:cstheme="majorHAnsi"/>
          <w:i/>
          <w:szCs w:val="24"/>
        </w:rPr>
        <w:instrText xml:space="preserve"> ADDIN ZOTERO_ITEM CSL_CITATION {"citationID":"a1ap2u61bf0","properties":{"formattedCitation":"(Balamurugan, Balamurugan, and Chen 2022; Wang et al. 2023)","plainCitation":"(Balamurugan, Balamurugan, and Chen 2022; Wang et al. 2023)","noteIndex":0},"citationItems":[{"id":"6Jr56ufN/hgLK6c1P","uris":["http://zotero.org/users/local/1dcb6zr2/items/CG7EN6T9","http://zotero.org/users/15391371/items/CG7EN6T9"],"itemData":{"id":73,"type":"article-journal","abstract":"Surface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12346,"uris":["http://zotero.org/users/15391371/items/ZZ4M6SX2"],"itemData":{"id":12346,"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
          <w:szCs w:val="24"/>
        </w:rPr>
        <w:instrText>‐</w:instrText>
      </w:r>
      <w:r>
        <w:rPr>
          <w:rFonts w:cstheme="majorHAnsi"/>
          <w:i/>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
          <w:szCs w:val="24"/>
        </w:rPr>
        <w:instrText>‐</w:instrText>
      </w:r>
      <w:r>
        <w:rPr>
          <w:rFonts w:cstheme="majorHAnsi"/>
          <w:i/>
          <w:szCs w:val="24"/>
        </w:rPr>
        <w:instrText>Feng"},{"family":"Peuch","given":"Vincent</w:instrText>
      </w:r>
      <w:r>
        <w:rPr>
          <w:rFonts w:ascii="Cambria Math" w:hAnsi="Cambria Math" w:cs="Cambria Math"/>
          <w:i/>
          <w:szCs w:val="24"/>
        </w:rPr>
        <w:instrText>‐</w:instrText>
      </w:r>
      <w:r>
        <w:rPr>
          <w:rFonts w:cstheme="majorHAnsi"/>
          <w:i/>
          <w:szCs w:val="24"/>
        </w:rPr>
        <w:instrText xml:space="preserve">Henri"},{"family":"Wang","given":"Tao"}],"issued":{"date-parts":[["2023",12,16]]}}}],"schema":"https://github.com/citation-style-language/schema/raw/master/csl-citation.json"} </w:instrText>
      </w:r>
      <w:r w:rsidRPr="004E0935">
        <w:rPr>
          <w:rFonts w:cstheme="majorHAnsi"/>
          <w:i/>
          <w:szCs w:val="24"/>
        </w:rPr>
        <w:fldChar w:fldCharType="separate"/>
      </w:r>
      <w:r w:rsidRPr="003767EE">
        <w:t>(Balamurugan, Balamurugan, and Chen 2022; Wang et al. 2023)</w:t>
      </w:r>
      <w:r w:rsidRPr="004E0935">
        <w:rPr>
          <w:rFonts w:cstheme="majorHAnsi"/>
          <w:i/>
          <w:szCs w:val="24"/>
        </w:rPr>
        <w:fldChar w:fldCharType="end"/>
      </w:r>
      <w:r w:rsidRPr="004E0935">
        <w:rPr>
          <w:rFonts w:cstheme="majorHAnsi"/>
          <w:szCs w:val="24"/>
        </w:rPr>
        <w:t>. When predictions from modelled O</w:t>
      </w:r>
      <w:r w:rsidRPr="004E0935">
        <w:rPr>
          <w:rFonts w:cstheme="majorHAnsi"/>
          <w:szCs w:val="24"/>
          <w:vertAlign w:val="subscript"/>
        </w:rPr>
        <w:t>3</w:t>
      </w:r>
      <w:r w:rsidRPr="004E0935">
        <w:rPr>
          <w:rFonts w:cstheme="majorHAnsi"/>
          <w:szCs w:val="24"/>
        </w:rPr>
        <w:t xml:space="preserve"> reactions are compared against surface observations from monitors, they tend to have difficulty simulating O</w:t>
      </w:r>
      <w:r w:rsidRPr="004E0935">
        <w:rPr>
          <w:rFonts w:cstheme="majorHAnsi"/>
          <w:szCs w:val="24"/>
          <w:vertAlign w:val="subscript"/>
        </w:rPr>
        <w:t>3</w:t>
      </w:r>
      <w:r w:rsidRPr="004E0935">
        <w:rPr>
          <w:rFonts w:cstheme="majorHAnsi"/>
          <w:szCs w:val="24"/>
        </w:rPr>
        <w:t xml:space="preserve"> concentrations at high-temporal resolutions. This suggests that the underlying geospatial patterns used during observation may not fully characterize regions accurately and/or that the resolution of the models is not adequate to simulate the photo-chemical environment of these finer observations. There is a compelling need in recent literature to improve high resolution surface O</w:t>
      </w:r>
      <w:r w:rsidRPr="004E0935">
        <w:rPr>
          <w:rFonts w:cstheme="majorHAnsi"/>
          <w:szCs w:val="24"/>
          <w:vertAlign w:val="subscript"/>
        </w:rPr>
        <w:t>3</w:t>
      </w:r>
      <w:r w:rsidRPr="004E0935">
        <w:rPr>
          <w:rFonts w:cstheme="majorHAnsi"/>
          <w:szCs w:val="24"/>
        </w:rPr>
        <w:t xml:space="preserve"> concentrations by incorporating simple spatial patterns into complex models.</w:t>
      </w:r>
    </w:p>
    <w:p w14:paraId="5E470A2F" w14:textId="28EFC936" w:rsidR="003767EE" w:rsidRPr="004E0935" w:rsidRDefault="003767EE" w:rsidP="003767EE">
      <w:pPr>
        <w:ind w:firstLine="720"/>
        <w:contextualSpacing/>
        <w:rPr>
          <w:rFonts w:cstheme="majorHAnsi"/>
          <w:i/>
          <w:szCs w:val="24"/>
        </w:rPr>
      </w:pPr>
      <w:commentRangeStart w:id="4"/>
      <w:r w:rsidRPr="004E0935">
        <w:rPr>
          <w:rFonts w:cstheme="majorHAnsi"/>
          <w:szCs w:val="24"/>
        </w:rPr>
        <w:t xml:space="preserve">Machine learning methods like Random forests can account for complex relationships between ozone and other covariates but tend to ignore spatial correlations of remote sensing </w:t>
      </w:r>
      <w:r w:rsidRPr="004E0935">
        <w:rPr>
          <w:rFonts w:cstheme="majorHAnsi"/>
          <w:i/>
          <w:szCs w:val="24"/>
        </w:rPr>
        <w:fldChar w:fldCharType="begin"/>
      </w:r>
      <w:r>
        <w:rPr>
          <w:rFonts w:cstheme="majorHAnsi"/>
          <w:i/>
          <w:szCs w:val="24"/>
        </w:rPr>
        <w:instrText xml:space="preserve"> ADDIN ZOTERO_ITEM CSL_CITATION {"citationID":"jtQVRu5X","properties":{"formattedCitation":"(Niu et al. 2022; Telesca et al., n.d.; Wright and Ziegler 2017)","plainCitation":"(Niu et al. 2022; Telesca et al., n.d.; Wright and Ziegler 2017)","noteIndex":0},"citationItems":[{"id":"6Jr56ufN/om0Q3U3h","uris":["http://zotero.org/users/local/1dcb6zr2/items/PSQ8A3Y4","http://zotero.org/users/15391371/items/PSQ8A3Y4"],"itemData":{"id":293,"type":"article-journal","container-title":"Journal of Hazardous Materials","DOI":"10.1016/j.jhazmat.2022.128322","ISSN":"03043894","journalAbbreviation":"Journal of Hazardous Materials","language":"en","page":"128322","source":"DOI.org (Crossref)","title":"Ozone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id":"6Jr56ufN/NfMJ2gd7","uris":["http://zotero.org/users/local/1dcb6zr2/items/EYFJBXVA"],"itemData":{"id":237,"type":"webpage","language":"http://id.loc.gov/vocabulary/iso639-2/eng","title":"Machine Learning Models Accurately Model Ozone Exposure during Wildfire Events","author":[{"family":"Telesca","given":"Donatello"},{"family":"Watson","given":"Gregory L."},{"family":"Jerrett","given":"Michael"},{"family":"Reid","given":"Colleen Elizabeth"},{"family":"Pfister","given":"Gabriele G."}]}},{"id":"6Jr56ufN/hO02G2ZY","uris":["http://zotero.org/users/local/1dcb6zr2/items/7T4SC8JH","http://zotero.org/users/15391371/items/7T4SC8JH"],"itemData":{"id":137,"type":"article-journal","container-title":"Journal of Statistical Software","DOI":"10.18637/jss.v077.i01","ISSN":"1548-7660","issue":"1","journalAbbreviation":"J. Stat. Soft.","title":"&lt;b&gt;Ranger&lt;/b&gt; : A Fast Implementation of Random Forests for High Dimensional Data in \\emphC\\emph++ and \\emphR","title-short":"&lt;b&gt;Ranger&lt;/b&gt;","URL":"http://www.jstatsoft.org/v77/i01/","volume":"77","author":[{"family":"Wright","given":"Marvin N."},{"family":"Ziegler","given":"Andreas"}],"accessed":{"date-parts":[["2023",8,15]]},"issued":{"date-parts":[["2017"]]}}}],"schema":"https://github.com/citation-style-language/schema/raw/master/csl-citation.json"} </w:instrText>
      </w:r>
      <w:r w:rsidRPr="004E0935">
        <w:rPr>
          <w:rFonts w:cstheme="majorHAnsi"/>
          <w:i/>
          <w:szCs w:val="24"/>
        </w:rPr>
        <w:fldChar w:fldCharType="separate"/>
      </w:r>
      <w:r w:rsidRPr="003767EE">
        <w:t>(Niu et al. 2022; Telesca et al., n.d.; Wright and Ziegler 2017)</w:t>
      </w:r>
      <w:r w:rsidRPr="004E0935">
        <w:rPr>
          <w:rFonts w:cstheme="majorHAnsi"/>
          <w:i/>
          <w:szCs w:val="24"/>
        </w:rPr>
        <w:fldChar w:fldCharType="end"/>
      </w:r>
      <w:r w:rsidRPr="004E0935">
        <w:rPr>
          <w:rFonts w:cstheme="majorHAnsi"/>
          <w:szCs w:val="24"/>
        </w:rPr>
        <w:t xml:space="preserve">. </w:t>
      </w:r>
      <w:commentRangeEnd w:id="4"/>
      <w:r w:rsidRPr="004E0935">
        <w:rPr>
          <w:rStyle w:val="CommentReference"/>
          <w:rFonts w:eastAsiaTheme="majorEastAsia" w:cstheme="majorHAnsi"/>
          <w:i/>
          <w:szCs w:val="24"/>
        </w:rPr>
        <w:commentReference w:id="4"/>
      </w:r>
      <w:r w:rsidRPr="004E0935">
        <w:rPr>
          <w:rFonts w:cstheme="majorHAnsi"/>
          <w:szCs w:val="24"/>
        </w:rPr>
        <w:t xml:space="preserve"> With large data, linear and weighted regression tends to be exponentially faster, at the cost of egregious error </w:t>
      </w:r>
      <w:r w:rsidRPr="004E0935">
        <w:rPr>
          <w:rFonts w:cstheme="majorHAnsi"/>
          <w:i/>
          <w:szCs w:val="24"/>
        </w:rPr>
        <w:fldChar w:fldCharType="begin"/>
      </w:r>
      <w:r>
        <w:rPr>
          <w:rFonts w:cstheme="majorHAnsi"/>
          <w:i/>
          <w:szCs w:val="24"/>
        </w:rPr>
        <w:instrText xml:space="preserve"> ADDIN ZOTERO_ITEM CSL_CITATION {"citationID":"V865QHYN","properties":{"formattedCitation":"(Feng et al. 2016; Huang et al. 2017; Watson et al. 2019)","plainCitation":"(Feng et al. 2016; Huang et al. 2017; Watson et al. 2019)","noteIndex":0},"citationItems":[{"id":"6Jr56ufN/JO2iTMAc","uris":["http://zotero.org/users/15391371/items/JFQ2ACD8"],"itemData":{"id":179,"type":"article-journal","abstract":"Abstract. Megacities are major sources of anthropogenic fossil fuel CO2 (FFCO2) emissions. The spatial extents of these large urban systems cover areas of 10</w:instrText>
      </w:r>
      <w:r>
        <w:rPr>
          <w:rFonts w:ascii="Times New Roman" w:hAnsi="Times New Roman"/>
          <w:i/>
          <w:szCs w:val="24"/>
        </w:rPr>
        <w:instrText> </w:instrText>
      </w:r>
      <w:r>
        <w:rPr>
          <w:rFonts w:cstheme="majorHAnsi"/>
          <w:i/>
          <w:szCs w:val="24"/>
        </w:rPr>
        <w:instrText>000</w:instrText>
      </w:r>
      <w:r>
        <w:rPr>
          <w:rFonts w:ascii="Times New Roman" w:hAnsi="Times New Roman"/>
          <w:i/>
          <w:szCs w:val="24"/>
        </w:rPr>
        <w:instrText> </w:instrText>
      </w:r>
      <w:r>
        <w:rPr>
          <w:rFonts w:cstheme="majorHAnsi"/>
          <w:i/>
          <w:szCs w:val="24"/>
        </w:rPr>
        <w:instrText>km2 or more with complex topography and changing landscapes. We present a high-resolution land</w:instrText>
      </w:r>
      <w:r>
        <w:rPr>
          <w:rFonts w:cs="Century Schoolbook"/>
          <w:i/>
          <w:szCs w:val="24"/>
        </w:rPr>
        <w:instrText>–</w:instrText>
      </w:r>
      <w:r>
        <w:rPr>
          <w:rFonts w:cstheme="majorHAnsi"/>
          <w:i/>
          <w:szCs w:val="24"/>
        </w:rPr>
        <w:instrText xml:space="preserve">atmosphere modelling system for urban CO2 emissions over the Los Angeles (LA) megacity area. The Weather Research and Forecasting (WRF)-Chem model was coupled to a very high-resolution FFCO2 emission product, Hestia-LA, to simulate atmospheric CO2 concentrations across the LA megacity at spatial resolutions as fine as </w:instrText>
      </w:r>
      <w:r>
        <w:rPr>
          <w:rFonts w:ascii="Times New Roman" w:hAnsi="Times New Roman"/>
          <w:i/>
          <w:szCs w:val="24"/>
        </w:rPr>
        <w:instrText> </w:instrText>
      </w:r>
      <w:r>
        <w:rPr>
          <w:rFonts w:ascii="Cambria Math" w:hAnsi="Cambria Math" w:cs="Cambria Math"/>
          <w:i/>
          <w:szCs w:val="24"/>
        </w:rPr>
        <w:instrText>∼  </w:instrText>
      </w:r>
      <w:r>
        <w:rPr>
          <w:rFonts w:cstheme="majorHAnsi"/>
          <w:i/>
          <w:szCs w:val="24"/>
        </w:rPr>
        <w:instrText>1</w:instrText>
      </w:r>
      <w:r>
        <w:rPr>
          <w:rFonts w:ascii="Times New Roman" w:hAnsi="Times New Roman"/>
          <w:i/>
          <w:szCs w:val="24"/>
        </w:rPr>
        <w:instrText> </w:instrText>
      </w:r>
      <w:r>
        <w:rPr>
          <w:rFonts w:cstheme="majorHAnsi"/>
          <w:i/>
          <w:szCs w:val="24"/>
        </w:rPr>
        <w:instrText>km. We evaluated multiple WRF configurations, selecting one that minimized errors in wind speed, wind direction, and boundary layer height as evaluated by its performance against meteorological data collected during the CalNex-LA campaign (May–June 2010). Our results show no significant difference between moderate-resolution (4</w:instrText>
      </w:r>
      <w:r>
        <w:rPr>
          <w:rFonts w:ascii="Times New Roman" w:hAnsi="Times New Roman"/>
          <w:i/>
          <w:szCs w:val="24"/>
        </w:rPr>
        <w:instrText> </w:instrText>
      </w:r>
      <w:r>
        <w:rPr>
          <w:rFonts w:cstheme="majorHAnsi"/>
          <w:i/>
          <w:szCs w:val="24"/>
        </w:rPr>
        <w:instrText>km) and high-resolution (1.3</w:instrText>
      </w:r>
      <w:r>
        <w:rPr>
          <w:rFonts w:ascii="Times New Roman" w:hAnsi="Times New Roman"/>
          <w:i/>
          <w:szCs w:val="24"/>
        </w:rPr>
        <w:instrText> </w:instrText>
      </w:r>
      <w:r>
        <w:rPr>
          <w:rFonts w:cstheme="majorHAnsi"/>
          <w:i/>
          <w:szCs w:val="24"/>
        </w:rPr>
        <w:instrText>km) simulations when evaluated against surface meteorological data, but the high-resolution configurations better resolved planetary boundary layer heights and vertical gradients in the horizontal mean winds. We coupled our WRF configuration with the Vulcan 2.2 (10</w:instrText>
      </w:r>
      <w:r>
        <w:rPr>
          <w:rFonts w:ascii="Times New Roman" w:hAnsi="Times New Roman"/>
          <w:i/>
          <w:szCs w:val="24"/>
        </w:rPr>
        <w:instrText> </w:instrText>
      </w:r>
      <w:r>
        <w:rPr>
          <w:rFonts w:cstheme="majorHAnsi"/>
          <w:i/>
          <w:szCs w:val="24"/>
        </w:rPr>
        <w:instrText>km resolution) and Hestia-LA (1.3</w:instrText>
      </w:r>
      <w:r>
        <w:rPr>
          <w:rFonts w:ascii="Times New Roman" w:hAnsi="Times New Roman"/>
          <w:i/>
          <w:szCs w:val="24"/>
        </w:rPr>
        <w:instrText> </w:instrText>
      </w:r>
      <w:r>
        <w:rPr>
          <w:rFonts w:cstheme="majorHAnsi"/>
          <w:i/>
          <w:szCs w:val="24"/>
        </w:rPr>
        <w:instrText xml:space="preserve">km resolution) fossil fuel CO2 emission products to evaluate the impact of the spatial resolution of the CO2 emission products and the meteorological transport model on the representation of spatiotemporal variability in simulated atmospheric CO2 concentrations. We find that high spatial resolution in the fossil fuel CO2 emissions is more important than in the atmospheric model to capture CO2 concentration variability across the LA megacity. Finally, we present a novel approach that employs simultaneous correlations of the simulated atmospheric CO2 fields to qualitatively evaluate the greenhouse gas measurement network over the LA megacity. Spatial correlations in the atmospheric CO2 fields reflect the coverage of individual measurement sites when a statistically significant number of sites observe emissions from a specific source or location. We conclude that elevated atmospheric CO2 concentrations over the LA megacity are composed of multiple fine-scale plumes rather than a single homogenous urban dome. Furthermore, we conclude that FFCO2 emissions monitoring in the LA megacity requires FFCO2 emissions modelling with </w:instrText>
      </w:r>
      <w:r>
        <w:rPr>
          <w:rFonts w:ascii="Times New Roman" w:hAnsi="Times New Roman"/>
          <w:i/>
          <w:szCs w:val="24"/>
        </w:rPr>
        <w:instrText> </w:instrText>
      </w:r>
      <w:r>
        <w:rPr>
          <w:rFonts w:ascii="Cambria Math" w:hAnsi="Cambria Math" w:cs="Cambria Math"/>
          <w:i/>
          <w:szCs w:val="24"/>
        </w:rPr>
        <w:instrText>∼  </w:instrText>
      </w:r>
      <w:r>
        <w:rPr>
          <w:rFonts w:cstheme="majorHAnsi"/>
          <w:i/>
          <w:szCs w:val="24"/>
        </w:rPr>
        <w:instrText>1</w:instrText>
      </w:r>
      <w:r>
        <w:rPr>
          <w:rFonts w:ascii="Times New Roman" w:hAnsi="Times New Roman"/>
          <w:i/>
          <w:szCs w:val="24"/>
        </w:rPr>
        <w:instrText> </w:instrText>
      </w:r>
      <w:r>
        <w:rPr>
          <w:rFonts w:cstheme="majorHAnsi"/>
          <w:i/>
          <w:szCs w:val="24"/>
        </w:rPr>
        <w:instrText>km resolution because coarser-resolution emissions modelling tends to overestimate the observational constraints on the emissions estimates.","container-title":"Atmospheric Chemistry and Physics","DOI":"10.5194/acp-16-9019-2016","ISSN":"1680-7324","issue":"14","journalAbbreviation":"Atmos. Chem. Phys.","language":"en","license":"https://creativecommons.org/licenses/by/3.0/","page":"9019-9045","source":"DOI.org (Crossref)","title":"Los Angeles megacity: a high-resolution land–atmosphere modelling system for urban CO2","title-short":"Los Angeles megacity","volume":"16","author":[{"family":"Feng","given":"Sha"},{"family":"Lauvaux","given":"Thomas"},{"family":"Newman","given":"Sally"},{"family":"Rao","given":"Preeti"},{"family":"Ahmadov","given":"Ravan"},{"family":"Deng","given":"Aijun"},{"family":"Díaz-Isaac","given":"Liza I."},{"family":"Duren","given":"Riley M."},{"family":"Fischer","given":"Marc L."},{"family":"Gerbig","given":"Christoph"},{"family":"Gurney","given":"Kevin R."},{"family":"Huang","given":"Jianhua"},{"family":"Jeong","given":"Seongeun"},{"family":"Li","given":"Zhijin"},{"family":"Miller","given":"Charles E."},{"family":"O'Keeffe","given":"Darragh"},{"family":"Patarasuk","given":"Risa"},{"family":"Sander","given":"Stanley P."},{"family":"Song","given":"Yang"},{"family":"Wong","given":"Kam W."},{"family":"Yung","given":"Yuk L."}],"issued":{"date-parts":[["2016",7,22]]}}},{"id":"6Jr56ufN/i80EJwgC","uris":["http://zotero.org/users/15391371/items/6FN2XIWT"],"itemData":{"id":234,"type":"article-journal","abstract":"Abstract.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exceedances than on all days in most US regions except over some high-terrain western US rural/remote areas. Satellite O3 (TES, JPL</w:instrText>
      </w:r>
      <w:r>
        <w:rPr>
          <w:rFonts w:cs="Century Schoolbook"/>
          <w:i/>
          <w:szCs w:val="24"/>
        </w:rPr>
        <w:instrText>–</w:instrText>
      </w:r>
      <w:r>
        <w:rPr>
          <w:rFonts w:cstheme="majorHAnsi"/>
          <w:i/>
          <w:szCs w:val="24"/>
        </w:rPr>
        <w:instrText xml:space="preserve">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H."}],"issued":{"date-parts":[["2017",5,8]]}}},{"id":"6Jr56ufN/dBUg6Bhy","uris":["http://zotero.org/users/15391371/items/JL6NFTQT"],"itemData":{"id":236,"type":"article-journal","container-title":"Environmental Pollution","DOI":"10.1016/j.envpol.2019.06.088","ISSN":"02697491","journalAbbreviation":"Environmental Pollution","language":"en","page":"112792","source":"DOI.org (Crossref)","title":"Machine learning models accurately predict ozone exposure during wildfire events","volume":"254","author":[{"family":"Watson","given":"Gregory L."},{"family":"Telesca","given":"Donatello"},{"family":"Reid","given":"Colleen E."},{"family":"Pfister","given":"Gabriele G."},{"family":"Jerrett","given":"Michael"}],"issued":{"date-parts":[["2019",11]]}}}],"schema":"https://github.com/citation-style-language/schema/raw/master/csl-citation.json"} </w:instrText>
      </w:r>
      <w:r w:rsidRPr="004E0935">
        <w:rPr>
          <w:rFonts w:cstheme="majorHAnsi"/>
          <w:i/>
          <w:szCs w:val="24"/>
        </w:rPr>
        <w:fldChar w:fldCharType="separate"/>
      </w:r>
      <w:r w:rsidRPr="003767EE">
        <w:t>(Feng et al. 2016; Huang et al. 2017; Watson et al. 2019)</w:t>
      </w:r>
      <w:r w:rsidRPr="004E0935">
        <w:rPr>
          <w:rFonts w:cstheme="majorHAnsi"/>
          <w:i/>
          <w:szCs w:val="24"/>
        </w:rPr>
        <w:fldChar w:fldCharType="end"/>
      </w:r>
      <w:r w:rsidRPr="004E0935">
        <w:rPr>
          <w:rFonts w:cstheme="majorHAnsi"/>
          <w:szCs w:val="24"/>
        </w:rPr>
        <w:t xml:space="preserve">. Combining an advanced model with its corresponding geospatial residuals helps account for the spatial correlation between modeled values while simultaneously accounting for complex relationships. Regression kriging is a commonly used kriging method based on multiple linear regressions and variograms </w:t>
      </w:r>
      <w:r w:rsidRPr="004E0935">
        <w:rPr>
          <w:rFonts w:cstheme="majorHAnsi"/>
          <w:i/>
          <w:szCs w:val="24"/>
        </w:rPr>
        <w:fldChar w:fldCharType="begin"/>
      </w:r>
      <w:r>
        <w:rPr>
          <w:rFonts w:cstheme="majorHAnsi"/>
          <w:i/>
          <w:szCs w:val="24"/>
        </w:rPr>
        <w:instrText xml:space="preserve"> ADDIN ZOTERO_ITEM CSL_CITATION {"citationID":"ItXoXGaT","properties":{"unsorted":true,"formattedCitation":"(Yakowitz and Szidarovszky 1985; Q. Meng, Liu, and Borders 2013; Kleijnen 2017)","plainCitation":"(Yakowitz and Szidarovszky 1985; Q. Meng, Liu, and Borders 2013; Kleijnen 2017)","noteIndex":0},"citationItems":[{"id":"6Jr56ufN/u34uicd0","uris":["http://zotero.org/users/15391371/items/I7U99M49"],"itemData":{"id":177,"type":"article-journal","container-title":"Journal of Multivariate Analysis","DOI":"10.1016/0047-259X(85)90050-8","ISSN":"0047259X","issue":"1","journalAbbreviation":"Journal of Multivariate Analysis","language":"en","license":"https://www.elsevier.com/tdm/userlicense/1.0/","page":"21-53","source":"DOI.org (Crossref)","title":"A comparison of kriging with nonparametric regression methods","volume":"16","author":[{"family":"Yakowitz","given":"S.J."},{"family":"Szidarovszky","given":"F."}],"issued":{"date-parts":[["1985",2]]}}},{"id":"6Jr56ufN/Ijl9dDXD","uris":["http://zotero.org/users/15391371/items/WSFWAT5A"],"itemData":{"id":176,"type":"article-journal","container-title":"Cartography and Geographic Information Science","DOI":"10.1080/15230406.2013.762138","ISSN":"1523-0406, 1545-0465","issue":"1","journalAbbreviation":"Cartography and Geographic Information Science","language":"en","page":"28-39","source":"DOI.org (Crossref)","title":"Assessment of regression kriging for spatial interpolation – comparisons of seven GIS interpolation methods","volume":"40","author":[{"family":"Meng","given":"Qingmin"},{"family":"Liu","given":"Zhijun"},{"family":"Borders","given":"Bruce E."}],"issued":{"date-parts":[["2013",1]]}}},{"id":"6Jr56ufN/wGVU7d5C","uris":["http://zotero.org/users/15391371/items/HNFXFR43"],"itemData":{"id":175,"type":"article-journal","container-title":"European Journal of Operational Research","DOI":"10.1016/j.ejor.2016.06.041","ISSN":"03772217","issue":"1","journalAbbreviation":"European Journal of Operational Research","language":"en","page":"1-16","source":"DOI.org (Crossref)","title":"Regression and Kriging metamodels with their experimental designs in simulation: A review","title-short":"Regression and Kriging metamodels with their experimental designs in simulation","volume":"256","author":[{"family":"Kleijnen","given":"Jack P.C."}],"issued":{"date-parts":[["2017",1]]}}}],"schema":"https://github.com/citation-style-language/schema/raw/master/csl-citation.json"} </w:instrText>
      </w:r>
      <w:r w:rsidRPr="004E0935">
        <w:rPr>
          <w:rFonts w:cstheme="majorHAnsi"/>
          <w:i/>
          <w:szCs w:val="24"/>
        </w:rPr>
        <w:fldChar w:fldCharType="separate"/>
      </w:r>
      <w:r w:rsidRPr="004E0935">
        <w:rPr>
          <w:rFonts w:cstheme="majorHAnsi"/>
          <w:szCs w:val="24"/>
        </w:rPr>
        <w:t>(</w:t>
      </w:r>
      <w:proofErr w:type="spellStart"/>
      <w:r w:rsidRPr="004E0935">
        <w:rPr>
          <w:rFonts w:cstheme="majorHAnsi"/>
          <w:szCs w:val="24"/>
        </w:rPr>
        <w:t>Yakowitz</w:t>
      </w:r>
      <w:proofErr w:type="spellEnd"/>
      <w:r w:rsidRPr="004E0935">
        <w:rPr>
          <w:rFonts w:cstheme="majorHAnsi"/>
          <w:szCs w:val="24"/>
        </w:rPr>
        <w:t xml:space="preserve"> and </w:t>
      </w:r>
      <w:proofErr w:type="spellStart"/>
      <w:r w:rsidRPr="004E0935">
        <w:rPr>
          <w:rFonts w:cstheme="majorHAnsi"/>
          <w:szCs w:val="24"/>
        </w:rPr>
        <w:t>Szidarovszky</w:t>
      </w:r>
      <w:proofErr w:type="spellEnd"/>
      <w:r w:rsidRPr="004E0935">
        <w:rPr>
          <w:rFonts w:cstheme="majorHAnsi"/>
          <w:szCs w:val="24"/>
        </w:rPr>
        <w:t xml:space="preserve"> 1985; Q. Meng, Liu, and Borders 2013; </w:t>
      </w:r>
      <w:proofErr w:type="spellStart"/>
      <w:r w:rsidRPr="004E0935">
        <w:rPr>
          <w:rFonts w:cstheme="majorHAnsi"/>
          <w:szCs w:val="24"/>
        </w:rPr>
        <w:t>Kleijnen</w:t>
      </w:r>
      <w:proofErr w:type="spellEnd"/>
      <w:r w:rsidRPr="004E0935">
        <w:rPr>
          <w:rFonts w:cstheme="majorHAnsi"/>
          <w:szCs w:val="24"/>
        </w:rPr>
        <w:t xml:space="preserve"> 2017)</w:t>
      </w:r>
      <w:r w:rsidRPr="004E0935">
        <w:rPr>
          <w:rFonts w:cstheme="majorHAnsi"/>
          <w:i/>
          <w:szCs w:val="24"/>
        </w:rPr>
        <w:fldChar w:fldCharType="end"/>
      </w:r>
      <w:r w:rsidRPr="004E0935">
        <w:rPr>
          <w:rFonts w:cstheme="majorHAnsi"/>
          <w:szCs w:val="24"/>
        </w:rPr>
        <w:t>. In application to surface O</w:t>
      </w:r>
      <w:r w:rsidRPr="004E0935">
        <w:rPr>
          <w:rFonts w:cstheme="majorHAnsi"/>
          <w:szCs w:val="24"/>
          <w:vertAlign w:val="subscript"/>
        </w:rPr>
        <w:t>3</w:t>
      </w:r>
      <w:r w:rsidRPr="004E0935">
        <w:rPr>
          <w:rFonts w:cstheme="majorHAnsi"/>
          <w:szCs w:val="24"/>
        </w:rPr>
        <w:t xml:space="preserve"> values, this helps in incorporating co-funding covariates from a non-geospatial perspective. Five ensemble learning models were compared: Adaptive boosting, Stochastic Gradient Boosting, Extreme Gradient Boosting, Random Forest bagging, and a 2D recursive convolutional neural network (RCNN). These were created over a study area containing Arizona’s most populous counties of Maricopa, Pinal, and Pima from 1980-2023. Each model was created using a hyper-parameter tuner available through sci-kit learn in python </w:t>
      </w:r>
      <w:r w:rsidRPr="004E0935">
        <w:rPr>
          <w:rFonts w:cstheme="majorHAnsi"/>
          <w:i/>
          <w:szCs w:val="24"/>
        </w:rPr>
        <w:fldChar w:fldCharType="begin"/>
      </w:r>
      <w:r>
        <w:rPr>
          <w:rFonts w:cstheme="majorHAnsi"/>
          <w:i/>
          <w:szCs w:val="24"/>
        </w:rPr>
        <w:instrText xml:space="preserve"> ADDIN ZOTERO_ITEM CSL_CITATION {"citationID":"AqbLZ4iW","properties":{"formattedCitation":"(Raschka and Mirjalili 2019)","plainCitation":"(Raschka and Mirjalili 2019)","noteIndex":0},"citationItems":[{"id":"6Jr56ufN/hLUUBhUn","uris":["http://zotero.org/users/15391371/items/DFWR2DIB"],"itemData":{"id":74,"type":"book","collection-title":"Expert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4E0935">
        <w:rPr>
          <w:rFonts w:cstheme="majorHAnsi"/>
          <w:i/>
          <w:szCs w:val="24"/>
        </w:rPr>
        <w:fldChar w:fldCharType="separate"/>
      </w:r>
      <w:r w:rsidRPr="004E0935">
        <w:rPr>
          <w:rFonts w:cstheme="majorHAnsi"/>
          <w:szCs w:val="24"/>
        </w:rPr>
        <w:t xml:space="preserve">(Raschka and </w:t>
      </w:r>
      <w:proofErr w:type="spellStart"/>
      <w:r w:rsidRPr="004E0935">
        <w:rPr>
          <w:rFonts w:cstheme="majorHAnsi"/>
          <w:szCs w:val="24"/>
        </w:rPr>
        <w:t>Mirjalili</w:t>
      </w:r>
      <w:proofErr w:type="spellEnd"/>
      <w:r w:rsidRPr="004E0935">
        <w:rPr>
          <w:rFonts w:cstheme="majorHAnsi"/>
          <w:szCs w:val="24"/>
        </w:rPr>
        <w:t xml:space="preserve"> 2019)</w:t>
      </w:r>
      <w:r w:rsidRPr="004E0935">
        <w:rPr>
          <w:rFonts w:cstheme="majorHAnsi"/>
          <w:i/>
          <w:szCs w:val="24"/>
        </w:rPr>
        <w:fldChar w:fldCharType="end"/>
      </w:r>
      <w:r w:rsidRPr="004E0935">
        <w:rPr>
          <w:rFonts w:cstheme="majorHAnsi"/>
          <w:szCs w:val="24"/>
        </w:rPr>
        <w:t xml:space="preserve">. </w:t>
      </w:r>
    </w:p>
    <w:p w14:paraId="665E8E41" w14:textId="77777777" w:rsidR="003767EE" w:rsidRPr="004E0935" w:rsidRDefault="003767EE" w:rsidP="003767EE">
      <w:pPr>
        <w:contextualSpacing/>
        <w:jc w:val="center"/>
        <w:rPr>
          <w:rFonts w:cstheme="majorHAnsi"/>
          <w:i/>
          <w:szCs w:val="24"/>
        </w:rPr>
      </w:pPr>
      <w:bookmarkStart w:id="5" w:name="_Hlk202466852"/>
      <w:r w:rsidRPr="004E0935">
        <w:rPr>
          <w:rFonts w:cstheme="majorHAnsi"/>
          <w:szCs w:val="24"/>
        </w:rPr>
        <w:t>I.2. Why Surface Ozone? – Relations to Urban Air Quality</w:t>
      </w:r>
    </w:p>
    <w:p w14:paraId="54844401" w14:textId="3410BAA9" w:rsidR="003767EE" w:rsidRPr="004E0935" w:rsidRDefault="003767EE" w:rsidP="003767EE">
      <w:pPr>
        <w:ind w:firstLine="720"/>
        <w:contextualSpacing/>
        <w:rPr>
          <w:rFonts w:eastAsiaTheme="minorHAnsi" w:cstheme="majorHAnsi"/>
          <w:i/>
          <w:kern w:val="2"/>
          <w:szCs w:val="24"/>
          <w14:ligatures w14:val="standardContextual"/>
        </w:rPr>
      </w:pPr>
      <w:bookmarkStart w:id="6" w:name="_Hlk202467344"/>
      <w:bookmarkEnd w:id="5"/>
      <w:r w:rsidRPr="004E0935">
        <w:rPr>
          <w:rFonts w:cstheme="majorHAnsi"/>
          <w:szCs w:val="24"/>
        </w:rPr>
        <w:t>O</w:t>
      </w:r>
      <w:r w:rsidRPr="004E0935">
        <w:rPr>
          <w:rFonts w:cstheme="majorHAnsi"/>
          <w:szCs w:val="24"/>
          <w:vertAlign w:val="subscript"/>
        </w:rPr>
        <w:t xml:space="preserve">3 </w:t>
      </w:r>
      <w:r w:rsidRPr="004E0935">
        <w:rPr>
          <w:rFonts w:cstheme="majorHAnsi"/>
          <w:szCs w:val="24"/>
        </w:rPr>
        <w:t xml:space="preserve">has been detected in Earth’s stratosphere, troposphere, and more recently, on its surface </w:t>
      </w:r>
      <w:r w:rsidRPr="004E0935">
        <w:rPr>
          <w:rFonts w:cstheme="majorHAnsi"/>
          <w:i/>
          <w:szCs w:val="24"/>
        </w:rPr>
        <w:fldChar w:fldCharType="begin"/>
      </w:r>
      <w:r>
        <w:rPr>
          <w:rFonts w:cstheme="majorHAnsi"/>
          <w:i/>
          <w:szCs w:val="24"/>
        </w:rPr>
        <w:instrText xml:space="preserve"> ADDIN ZOTERO_ITEM CSL_CITATION {"citationID":"TTt4O9DP","properties":{"formattedCitation":"(Claeyman et al. 2011; Davies and Schuepbach 1994; He and Carmichael 1999; M. Lin et al. 2012; Richter 2009; Xing et al. 2016)","plainCitation":"(Claeyman et al. 2011; Davies and Schuepbach 1994; He and Carmichael 1999; M. Lin et al. 2012; Richter 2009; Xing et al. 2016)","noteIndex":0},"citationItems":[{"id":10620,"uris":["http://zotero.org/users/15391371/items/Z36UKTB4"],"itemData":{"id":10620,"type":"article-journal","abstract":"This paper describes the capabilities of a nadir thermal infrared (TIR) sensor proposed for deployment on-board a geostationary platform to monitor ozone (O-3) and carbon monoxide (CO) for air quality (AQ) purposes. To assess the capabilities of this sensor we perform idealized retrieval studies considering typical atmospheric profiles of O-3 and CO over Europe with different instrument configuration (signal to noise ratio, SNR, and spectral sampling interval, SSI) using the KOPRA forward model and the KOPRA-fit retrieval scheme. We then select a configuration, referred to as GEO-TIR, optimized for providing information in the lowermost troposphere (LmT; 0-3 km in height). For the GEO-TIR configuration we obtain similar to 1.5 degrees of freedom for O-3 and similar to 2 for CO at altitudes between 0 and 15 km. The error budget of GEO-TIR, calculated using the principal contributions to the error (namely, temperature, measurement error, smoothing error) shows that information in the LmT can be achieved by GEO-TIR. We also retrieve analogous profiles from another geostationary infrared instrument with SNR and SSI similar to the Meteosat Third Generation Infrared Sounder (MTG-IRS) which is dedicated to numerical weather prediction, referred to as GEO-TIR2. We quantify the added value of GEO-TIR over GEO-TIR2 for a realistic atmosphere, simulated using the chemistry transport model MOCAGE (MOdele de Chimie Atmospherique a Grande Echelle). Results show that GEO-TIR is able to capture well the spatial and temporal variability in the LmT for both O-3 and CO. These results also provide evidence of the significant added value in the LmT of GEO-TIR compared to GEO-TIR2 by showing GEO-TIR is closer to MOCAGE than GEO-TIR2 for various statistical parameters (correlation, bias, standard deviation).","archive_location":"WOS:000287796100011","container-title":"ATMOSPHERIC MEASUREMENT TECHNIQUES","DOI":"10.5194/amt-4-297-2011","ISSN":"1867-1381","issue":"2","page":"297-317","title":"A geostationary thermal infrared sensor to monitor the lowermost troposphere: O3 and CO retrieval studies","volume":"4","author":[{"family":"Claeyman","given":"M"},{"family":"Attié","given":"JL"},{"family":"Peuch","given":"VH"},{"family":"El Amraoui","given":"L"},{"family":"Lahoz","given":"WA"},{"family":"Josse","given":"B"},{"family":"Ricaud","given":"P"},{"family":"Clarmann","given":"T","non-dropping-particle":"von"},{"family":"Höpfner","given":"M"},{"family":"Orphal","given":"J"},{"family":"Flaud","given":"JM"},{"family":"Edwards","given":"DP"},{"family":"Chance","given":"K"},{"family":"Liu","given":"X"},{"family":"Pasternak","given":"F"},{"family":"Cantié","given":"R"}],"issued":{"date-parts":[["2011"]]}}},{"id":"6Jr56ufN/u5xDCtgs","uris":["http://zotero.org/users/15391371/items/WYU4WZD6"],"itemData":{"id":"wF9KSvR4/MCXejn2q","type":"article-journal","abstract":"When compared with photochemically induced ozone episodes produced in situ near the Earth's surface, relatively little attention has been paid to those surface episodes (including mountain sites) which have their origin in transport down from the upper troposphere/lower stratosphere. Although these episodes may be relatively uncommon, they can produce transient peak ozone concentrations of around 100 ppb at sea-level and concentrations in excess of 250 ppb have been reported in mountain regions. The published literature covering such episodes is reviewed, and those synoptic/dynamic features which are common to them are identified. These features are examined in detail through two case studies. The first is a winter 10-day period at a station on the Dutch coast when mean hourly concentrations exceeded 70 ppb on several occasions. The high concentrations over the period appeared to be a consequence of several processes. It is possible that photochemical production from precursors transported from the Greece/Italy region and from central-west Europe made important contributions, although the timing was early in the year for NW Europe. Other components of the episode are more readily explained in terms of mixing down of ozone-rich air from stratospheric intrusions and transport into the planetary boundary layer, either in association with vigorous cold fronts, or in immediately adjacent high pressure ridges; or in more extensive following anticyclones. Stratospheric intrusions, associated with pronounced cut-off circulations, acted over a number of days to provide a large reservoir of ozone-rich air in subsiding, non-dispersive, circulations in the middle/lower troposphere, for eventual transport to the ground. This transport depended on the diurnal cycle of vertical exchange in the lower atmosphere, and so may be in phase with any ozone produced by photochemical reactions near the surface. The second case study was a short-lived ozone ''spike'' (92 ppb hourly concentration) at a mountain site (3580 m elevation) in Switzerland. In this case, potential vorticity distributions and three-dimensional back-trajectories confirmed that the rapid descent of ozone-rich air, from a tropopause fold, behind a cold front was the mechanism of transfer to the mountain. In both case studies the stratospheric intrusions were associated with tropopause folds on the Western side of upper troughs/cut-off lows.","archive_location":"WOS:A1994MU84900006","container-title":"Atmospheric Environment","DOI":"10.1016/1352-2310(94)90022-1","ISSN":"1352-2310","issue":"1","page":"53-68","title":"Episodes of High Ozone Concentrations at the Earth's Surface Resulting from Transport Down From the Upper Troposphere and Lower Stratosphere - A Review and Case-Studies","volume":"28","author":[{"family":"Davies","given":"TD"},{"family":"Schuepbach","given":"E"}],"issued":{"date-parts":[["1994",1]]}}},{"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
          <w:szCs w:val="24"/>
        </w:rPr>
        <w:instrText>‐</w:instrText>
      </w:r>
      <w:r>
        <w:rPr>
          <w:rFonts w:cstheme="majorHAnsi"/>
          <w:i/>
          <w:szCs w:val="24"/>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R."}],"issued":{"date-parts":[["1999",11,20]]}}},{"id":9726,"uris":["http://zotero.org/users/15391371/items/KN3BPU54"],"itemData":{"id":9726,"type":"article-journal","abstract":"The published literature debates the extent to which naturally occurring stratospheric ozone intrusions reach the surface and contribute to exceedances of the U.S. National Ambient Air Quality Standard (NAAQS) for ground-level ozone (75 ppbv implemented in 2008). Analysis of ozonesondes, lidar, and surface measurements over the western U.S. from April to June 2010 show that a global high-resolution (similar to 50 x 50 km(2)) chemistry-climate model (GFDL AM3) captures the observed layered features and sharp ozone gradients of deep stratospheric intrusions, representing a major improvement over previous chemical transport models. Thirteen intrusions enhanced total daily maximum 8-h average (MDA8) ozone to similar to 70-86 ppbv at surface sites. With a stratospheric ozone tracer defined relative to a dynamically varying tropopause, we find that stratospheric intrusions can episodically increase surface MDA8 ozone by 20-40 ppbv (all model estimates are bias corrected), including on days when observed ozone exceeds the NAAQS threshold. These stratospheric intrusions elevated background ozone concentrations (estimated by turning off North American anthropogenic emissions in the model) to MDA8 values of 60-75 ppbv. At high-elevation western U.S. sites, the 25th-75th percentile of the stratospheric contribution is 15-25 ppbv when observed MDA8 ozone is 60-70 ppbv, and increases to similar to 17-40 ppbv for the 70-85 ppbv range. These estimates, up to 2-3 times greater than previously reported, indicate a major role for stratospheric intrusions in contributing to springtime high-O-3 events over the high-altitude western U.S., posing a challenge for staying below the ozone NAAQS threshold, particularly if a value in the 60-70 ppbv range were to be adopted.","archive_location":"WOS:000309830700002","container-title":"JOURNAL OF GEOPHYSICAL RESEARCH-ATMOSPHERES","DOI":"10.1029/2012JD018151","ISSN":"2169-897X","title":"Springtime high surface ozone events over the western United States: Quantifying the role of stratospheric intrusions","volume":"117","author":[{"family":"Lin","given":"MY"},{"family":"Fiore","given":"AM"},{"family":"Cooper","given":"OR"},{"family":"Horowitz","given":"LW"},{"family":"Langford","given":"AO"},{"family":"Levy","given":"H"},{"family":"Johnson","given":"BJ"},{"family":"Naik","given":"V"},{"family":"Oltmans","given":"SJ"},{"family":"Senff","given":"CJ"}],"issued":{"date-parts":[["2012",10,12]]}}},{"id":12297,"uris":["http://zotero.org/users/15391371/items/FLFMV2IW"],"itemData":{"id":12297,"type":"article-journal","container-title":"The European Physical Journal Conferences","DOI":"10.1140/epjconf/e2009-00916-9","ISSN":"2100-014X","journalAbbreviation":"Eur. Phys. J. Conferences","page":"149-156","source":"DOI.org (Crossref)","title":"Nitrogen oxides in the troposphere – What have we learned from satellite measurements?","volume":"1","author":[{"family":"Richter","given":"A."}],"issued":{"date-parts":[["2009"]]}}},{"id":10410,"uris":["http://zotero.org/users/15391371/items/HC4AMXUF"],"itemData":{"id":10410,"type":"article-journal","abstract":"Downward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schema":"https://github.com/citation-style-language/schema/raw/master/csl-citation.json"} </w:instrText>
      </w:r>
      <w:r w:rsidRPr="004E0935">
        <w:rPr>
          <w:rFonts w:cstheme="majorHAnsi"/>
          <w:i/>
          <w:szCs w:val="24"/>
        </w:rPr>
        <w:fldChar w:fldCharType="separate"/>
      </w:r>
      <w:r w:rsidRPr="003767EE">
        <w:t>(</w:t>
      </w:r>
      <w:proofErr w:type="spellStart"/>
      <w:r w:rsidRPr="003767EE">
        <w:t>Claeyman</w:t>
      </w:r>
      <w:proofErr w:type="spellEnd"/>
      <w:r w:rsidRPr="003767EE">
        <w:t xml:space="preserve"> et al. 2011; Davies and Schuepbach 1994; He and Carmichael 1999; M. Lin et al. 2012; Richter 2009; Xing et al. 2016)</w:t>
      </w:r>
      <w:r w:rsidRPr="004E0935">
        <w:rPr>
          <w:rFonts w:cstheme="majorHAnsi"/>
          <w:i/>
          <w:szCs w:val="24"/>
        </w:rPr>
        <w:fldChar w:fldCharType="end"/>
      </w:r>
      <w:r w:rsidRPr="004E0935">
        <w:rPr>
          <w:rFonts w:cstheme="majorHAnsi"/>
          <w:szCs w:val="24"/>
        </w:rPr>
        <w:t xml:space="preserve">. </w:t>
      </w:r>
      <w:bookmarkStart w:id="7" w:name="_Hlk202467583"/>
      <w:bookmarkEnd w:id="6"/>
      <w:r w:rsidRPr="004E0935">
        <w:rPr>
          <w:rFonts w:cstheme="majorHAnsi"/>
          <w:szCs w:val="24"/>
        </w:rPr>
        <w:t xml:space="preserve">In 1955, the United States of North America (USNA) issued the Air Quality Control Act which dedicated the nation’s vast resources to additional monitoring, addressing air pollution concerns post-scientific revolution enticed by the Space Race of 1950. </w:t>
      </w:r>
      <w:r>
        <w:rPr>
          <w:rFonts w:cstheme="majorHAnsi"/>
          <w:szCs w:val="24"/>
        </w:rPr>
        <w:t xml:space="preserve">The acting </w:t>
      </w:r>
      <w:r w:rsidRPr="004E0935">
        <w:rPr>
          <w:rFonts w:cstheme="majorHAnsi"/>
          <w:szCs w:val="24"/>
        </w:rPr>
        <w:t xml:space="preserve">President of the United States (POTUS) </w:t>
      </w:r>
      <w:r>
        <w:rPr>
          <w:rFonts w:cstheme="majorHAnsi"/>
          <w:szCs w:val="24"/>
        </w:rPr>
        <w:t xml:space="preserve">at the time; </w:t>
      </w:r>
      <w:r w:rsidRPr="004E0935">
        <w:rPr>
          <w:rFonts w:cstheme="majorHAnsi"/>
          <w:szCs w:val="24"/>
        </w:rPr>
        <w:t>Richard Nixon</w:t>
      </w:r>
      <w:r>
        <w:rPr>
          <w:rFonts w:cstheme="majorHAnsi"/>
          <w:szCs w:val="24"/>
        </w:rPr>
        <w:t>,</w:t>
      </w:r>
      <w:r w:rsidRPr="004E0935">
        <w:rPr>
          <w:rFonts w:cstheme="majorHAnsi"/>
          <w:szCs w:val="24"/>
        </w:rPr>
        <w:t xml:space="preserve"> aided in the establishment of an Environmental Protection Agency (EPA) and National Oceanic and Atmospheric Administration (NOAA) to combat this newfound enemy with extreme prejudice </w:t>
      </w:r>
      <w:r w:rsidRPr="004E0935">
        <w:rPr>
          <w:rFonts w:cstheme="majorHAnsi"/>
          <w:i/>
          <w:szCs w:val="24"/>
        </w:rPr>
        <w:fldChar w:fldCharType="begin"/>
      </w:r>
      <w:r>
        <w:rPr>
          <w:rFonts w:cstheme="majorHAnsi"/>
          <w:szCs w:val="24"/>
        </w:rPr>
        <w:instrText xml:space="preserve"> ADDIN ZOTERO_ITEM CSL_CITATION {"citationID":"a1u3l66tlm6","properties":{"formattedCitation":"(Nixon 1970)","plainCitation":"(Nixon 1970)","noteIndex":0},"citationItems":[{"id":12320,"uris":["http://zotero.org/users/15391371/items/ZMUIGWKS"],"itemData":{"id":12320,"type":"legislation","container-title":"5 U.S.C. App.","language":"en","title":"Reorganization Plan No. 3 of 1970","URL":"https://www.ecfr.gov/current/title-40/part-1","volume":"84 Stat. 2086","author":[{"family":"Nixon","given":"Richard"}],"accessed":{"date-parts":[["2025",7,3]]},"issued":{"date-parts":[["1970",7,9]]}}}],"schema":"https://github.com/citation-style-language/schema/raw/master/csl-citation.json"} </w:instrText>
      </w:r>
      <w:r w:rsidRPr="004E0935">
        <w:rPr>
          <w:rFonts w:cstheme="majorHAnsi"/>
          <w:i/>
          <w:szCs w:val="24"/>
        </w:rPr>
        <w:fldChar w:fldCharType="separate"/>
      </w:r>
      <w:r w:rsidRPr="0061335B">
        <w:t>(Nixon 1970)</w:t>
      </w:r>
      <w:r w:rsidRPr="004E0935">
        <w:rPr>
          <w:rFonts w:cstheme="majorHAnsi"/>
          <w:i/>
          <w:szCs w:val="24"/>
        </w:rPr>
        <w:fldChar w:fldCharType="end"/>
      </w:r>
      <w:r w:rsidRPr="004E0935">
        <w:rPr>
          <w:rFonts w:cstheme="majorHAnsi"/>
          <w:szCs w:val="24"/>
        </w:rPr>
        <w:t xml:space="preserve">. In doing so, new environmental movements emerged due to unprecedented economic growth at the time; regulation policies which initially slowed some sectors, later exhibited long-term beneficial human and </w:t>
      </w:r>
      <w:r w:rsidRPr="004E0935">
        <w:rPr>
          <w:rFonts w:cstheme="majorHAnsi"/>
          <w:szCs w:val="24"/>
        </w:rPr>
        <w:lastRenderedPageBreak/>
        <w:t xml:space="preserve">economic trends, as was theorized in the early 90s by Dr. Micheal E. Porter </w:t>
      </w:r>
      <w:r w:rsidRPr="004E0935">
        <w:rPr>
          <w:rFonts w:cstheme="majorHAnsi"/>
          <w:i/>
          <w:szCs w:val="24"/>
        </w:rPr>
        <w:fldChar w:fldCharType="begin"/>
      </w:r>
      <w:r w:rsidRPr="004E0935">
        <w:rPr>
          <w:rFonts w:cstheme="majorHAnsi"/>
          <w:szCs w:val="24"/>
        </w:rPr>
        <w:instrText xml:space="preserve"> ADDIN ZOTERO_ITEM CSL_CITATION {"citationID":"N2vcZ0S0","properties":{"formattedCitation":"(Ambec and Barla 2002)","plainCitation":"(Ambec and Barla 2002)","noteIndex":0},"citationItems":[{"id":12325,"uris":["http://zotero.org/users/15391371/items/83LNTYQV"],"itemData":{"id":12325,"type":"article-journal","container-title":"Economics Letters","DOI":"10.1016/S0165-1765(02)00005-8","ISSN":"01651765","issue":"3","journalAbbreviation":"Economics Letters","language":"en","license":"https://www.elsevier.com/tdm/userlicense/1.0/","page":"355-360","source":"DOI.org (Crossref)","title":"A theoretical foundation of the Porter hypothesis","volume":"75","author":[{"family":"Ambec","given":"Stefan"},{"family":"Barla","given":"Philippe"}],"issued":{"date-parts":[["2002",5]]}}}],"schema":"https://github.com/citation-style-language/schema/raw/master/csl-citation.json"} </w:instrText>
      </w:r>
      <w:r w:rsidRPr="004E0935">
        <w:rPr>
          <w:rFonts w:cstheme="majorHAnsi"/>
          <w:i/>
          <w:szCs w:val="24"/>
        </w:rPr>
        <w:fldChar w:fldCharType="separate"/>
      </w:r>
      <w:r w:rsidRPr="004E0935">
        <w:rPr>
          <w:rFonts w:cstheme="majorHAnsi"/>
          <w:szCs w:val="24"/>
        </w:rPr>
        <w:t>(</w:t>
      </w:r>
      <w:proofErr w:type="spellStart"/>
      <w:r w:rsidRPr="004E0935">
        <w:rPr>
          <w:rFonts w:cstheme="majorHAnsi"/>
          <w:szCs w:val="24"/>
        </w:rPr>
        <w:t>Ambec</w:t>
      </w:r>
      <w:proofErr w:type="spellEnd"/>
      <w:r w:rsidRPr="004E0935">
        <w:rPr>
          <w:rFonts w:cstheme="majorHAnsi"/>
          <w:szCs w:val="24"/>
        </w:rPr>
        <w:t xml:space="preserve"> and Barla 2002)</w:t>
      </w:r>
      <w:r w:rsidRPr="004E0935">
        <w:rPr>
          <w:rFonts w:cstheme="majorHAnsi"/>
          <w:i/>
          <w:szCs w:val="24"/>
        </w:rPr>
        <w:fldChar w:fldCharType="end"/>
      </w:r>
      <w:r w:rsidRPr="004E0935">
        <w:rPr>
          <w:rFonts w:cstheme="majorHAnsi"/>
          <w:szCs w:val="24"/>
        </w:rPr>
        <w:t xml:space="preserve">. </w:t>
      </w:r>
      <w:r w:rsidRPr="004E0935">
        <w:rPr>
          <w:rFonts w:eastAsiaTheme="minorHAnsi" w:cstheme="majorHAnsi"/>
          <w:kern w:val="2"/>
          <w:szCs w:val="24"/>
          <w14:ligatures w14:val="standardContextual"/>
        </w:rPr>
        <w:t xml:space="preserve">Geographic Informational Science (GIS) </w:t>
      </w:r>
      <w:r>
        <w:rPr>
          <w:rFonts w:eastAsiaTheme="minorHAnsi" w:cstheme="majorHAnsi"/>
          <w:kern w:val="2"/>
          <w:szCs w:val="24"/>
          <w14:ligatures w14:val="standardContextual"/>
        </w:rPr>
        <w:t>has been</w:t>
      </w:r>
      <w:r w:rsidRPr="004E0935">
        <w:rPr>
          <w:rFonts w:eastAsiaTheme="minorHAnsi" w:cstheme="majorHAnsi"/>
          <w:kern w:val="2"/>
          <w:szCs w:val="24"/>
          <w14:ligatures w14:val="standardContextual"/>
        </w:rPr>
        <w:t xml:space="preserve"> dedicated to </w:t>
      </w:r>
      <w:r>
        <w:rPr>
          <w:rFonts w:eastAsiaTheme="minorHAnsi" w:cstheme="majorHAnsi"/>
          <w:kern w:val="2"/>
          <w:szCs w:val="24"/>
          <w14:ligatures w14:val="standardContextual"/>
        </w:rPr>
        <w:t xml:space="preserve">the </w:t>
      </w:r>
      <w:r w:rsidRPr="004E0935">
        <w:rPr>
          <w:rFonts w:eastAsiaTheme="minorHAnsi" w:cstheme="majorHAnsi"/>
          <w:kern w:val="2"/>
          <w:szCs w:val="24"/>
          <w14:ligatures w14:val="standardContextual"/>
        </w:rPr>
        <w:t>proper implementation of the</w:t>
      </w:r>
      <w:r>
        <w:rPr>
          <w:rFonts w:eastAsiaTheme="minorHAnsi" w:cstheme="majorHAnsi"/>
          <w:kern w:val="2"/>
          <w:szCs w:val="24"/>
          <w14:ligatures w14:val="standardContextual"/>
        </w:rPr>
        <w:t>se</w:t>
      </w:r>
      <w:r w:rsidRPr="004E0935">
        <w:rPr>
          <w:rFonts w:eastAsiaTheme="minorHAnsi" w:cstheme="majorHAnsi"/>
          <w:kern w:val="2"/>
          <w:szCs w:val="24"/>
          <w14:ligatures w14:val="standardContextual"/>
        </w:rPr>
        <w:t xml:space="preserve"> goals set forth in the early 1970s. </w:t>
      </w:r>
      <w:bookmarkEnd w:id="7"/>
      <w:r w:rsidRPr="004E0935">
        <w:rPr>
          <w:rFonts w:eastAsiaTheme="minorHAnsi" w:cstheme="majorHAnsi"/>
          <w:kern w:val="2"/>
          <w:szCs w:val="24"/>
          <w14:ligatures w14:val="standardContextual"/>
        </w:rPr>
        <w:t>With it came a new way to write Earth’s history via digital transformation of newfound resources; relating to trends near and far to answer difficult questions associated with life. From micro- to macro-scales, a geographer specializes in observations and predictions from planetary to microbial systems, inadvertently weaving complex knowledge of space and time beyond the scope it represents</w:t>
      </w:r>
      <w:r>
        <w:rPr>
          <w:rFonts w:eastAsiaTheme="minorHAnsi" w:cstheme="majorHAnsi"/>
          <w:kern w:val="2"/>
          <w:szCs w:val="24"/>
          <w14:ligatures w14:val="standardContextual"/>
        </w:rPr>
        <w:t xml:space="preserve"> </w:t>
      </w:r>
      <w:r>
        <w:rPr>
          <w:rFonts w:eastAsiaTheme="minorHAnsi" w:cstheme="majorHAnsi"/>
          <w:i/>
          <w:kern w:val="2"/>
          <w:szCs w:val="24"/>
          <w14:ligatures w14:val="standardContextual"/>
        </w:rPr>
        <w:fldChar w:fldCharType="begin"/>
      </w:r>
      <w:r>
        <w:rPr>
          <w:rFonts w:eastAsiaTheme="minorHAnsi" w:cstheme="majorHAnsi"/>
          <w:kern w:val="2"/>
          <w:szCs w:val="24"/>
          <w14:ligatures w14:val="standardContextual"/>
        </w:rPr>
        <w:instrText xml:space="preserve"> ADDIN ZOTERO_ITEM CSL_CITATION {"citationID":"aoq0nbfs1t","properties":{"formattedCitation":"(Goodchild 1992)","plainCitation":"(Goodchild 1992)","noteIndex":0},"citationItems":[{"id":12308,"uris":["http://zotero.org/users/15391371/items/QXH6CMRJ"],"itemData":{"id":12308,"type":"article-journal","container-title":"International journal of geographical information systems","DOI":"10.1080/02693799208901893","ISSN":"0269-3798","issue":"1","journalAbbreviation":"International journal of geographical information systems","language":"en","page":"31-45","source":"DOI.org (Crossref)","title":"Geographical information science","volume":"6","author":[{"family":"Goodchild","given":"Michael F."}],"issued":{"date-parts":[["1992",1]]}}}],"schema":"https://github.com/citation-style-language/schema/raw/master/csl-citation.json"} </w:instrText>
      </w:r>
      <w:r>
        <w:rPr>
          <w:rFonts w:eastAsiaTheme="minorHAnsi" w:cstheme="majorHAnsi"/>
          <w:i/>
          <w:kern w:val="2"/>
          <w:szCs w:val="24"/>
          <w14:ligatures w14:val="standardContextual"/>
        </w:rPr>
        <w:fldChar w:fldCharType="separate"/>
      </w:r>
      <w:r w:rsidRPr="0061335B">
        <w:t>(Goodchild 1992)</w:t>
      </w:r>
      <w:r>
        <w:rPr>
          <w:rFonts w:eastAsiaTheme="minorHAnsi" w:cstheme="majorHAnsi"/>
          <w:i/>
          <w:kern w:val="2"/>
          <w:szCs w:val="24"/>
          <w14:ligatures w14:val="standardContextual"/>
        </w:rPr>
        <w:fldChar w:fldCharType="end"/>
      </w:r>
      <w:r w:rsidRPr="004E0935">
        <w:rPr>
          <w:rFonts w:eastAsiaTheme="minorHAnsi" w:cstheme="majorHAnsi"/>
          <w:kern w:val="2"/>
          <w:szCs w:val="24"/>
          <w14:ligatures w14:val="standardContextual"/>
        </w:rPr>
        <w:t xml:space="preserve">. </w:t>
      </w:r>
      <w:bookmarkStart w:id="8" w:name="_Hlk202544020"/>
    </w:p>
    <w:p w14:paraId="7131C5E2" w14:textId="15E340E2" w:rsidR="003767EE" w:rsidRPr="0061335B" w:rsidRDefault="003767EE" w:rsidP="003767EE">
      <w:pPr>
        <w:ind w:firstLine="720"/>
        <w:contextualSpacing/>
        <w:rPr>
          <w:rFonts w:eastAsiaTheme="minorHAnsi" w:cstheme="majorHAnsi"/>
          <w:i/>
          <w:kern w:val="2"/>
          <w:szCs w:val="24"/>
          <w14:ligatures w14:val="standardContextual"/>
        </w:rPr>
      </w:pPr>
      <w:r w:rsidRPr="004E0935">
        <w:rPr>
          <w:rFonts w:cstheme="majorHAnsi"/>
          <w:szCs w:val="24"/>
        </w:rPr>
        <w:t>Many communities at risk of high surface ozone concentration</w:t>
      </w:r>
      <w:r>
        <w:rPr>
          <w:rFonts w:cstheme="majorHAnsi"/>
          <w:szCs w:val="24"/>
        </w:rPr>
        <w:t>s</w:t>
      </w:r>
      <w:r w:rsidRPr="004E0935">
        <w:rPr>
          <w:rFonts w:cstheme="majorHAnsi"/>
          <w:szCs w:val="24"/>
        </w:rPr>
        <w:t xml:space="preserve"> are further threatened by urban heat island effects, vehicle emissions and industrial processes attributing to a variety of pollutants due to the mechanism which drives O</w:t>
      </w:r>
      <w:r w:rsidRPr="004E0935">
        <w:rPr>
          <w:rFonts w:cstheme="majorHAnsi"/>
          <w:szCs w:val="24"/>
          <w:vertAlign w:val="subscript"/>
        </w:rPr>
        <w:t>3</w:t>
      </w:r>
      <w:r w:rsidRPr="004E0935">
        <w:rPr>
          <w:rFonts w:cstheme="majorHAnsi"/>
          <w:szCs w:val="24"/>
        </w:rPr>
        <w:t xml:space="preserve">. It’s a precursor to many things due to its highly degenerative state </w:t>
      </w:r>
      <w:r w:rsidRPr="004E0935">
        <w:rPr>
          <w:rFonts w:cstheme="majorHAnsi"/>
          <w:i/>
          <w:szCs w:val="24"/>
        </w:rPr>
        <w:fldChar w:fldCharType="begin"/>
      </w:r>
      <w:r>
        <w:rPr>
          <w:rFonts w:cstheme="majorHAnsi"/>
          <w:i/>
          <w:szCs w:val="24"/>
        </w:rPr>
        <w:instrText xml:space="preserve"> ADDIN ZOTERO_ITEM CSL_CITATION {"citationID":"ompApjiH","properties":{"formattedCitation":"(Afonso and Pires 2017; Bojkov and Fioletov 1995; Harithasree et al. 2024; J. Li et al. 2014)","plainCitation":"(Afonso and Pires 2017; Bojkov and Fioletov 1995; Harithasree et al. 2024; J. Li et al. 2014)","noteIndex":0},"citationItems":[{"id":9604,"uris":["http://zotero.org/users/15391371/items/2CFFTXFN"],"itemData":{"id":9604,"type":"article-journal","abstract":"Previous studies showed that the influence of meteorological variables and concentrations of other air pollutants on O-3 concentrations changes at different O-3 concentration levels. In this study, threshold models with artificial neural networks (ANNs) were applied to characterize the O-3 behavior at an urban site (Porto, Portugal), describing the effect of environmental and meteorological variables on O-3 concentrations. ANN characteristics, and the threshold variable and value, were defined by genetic algorithms (GAs). The considered predictors were hourly average concentrations of NO, NO2, and O-3, and meteorological variables (temperature, relative humidity, and wind speed) measured from January 2012 to December 2013. Seven simulations were performed and the achieved models considered wind speed (at 4.9 m.s(-1)), temperature (at 17.5 degrees C) and NO2 (at 26.6 mu g.m(-3)) as the variables that determine the change of O-3 behavior. All the achieved models presented a similar fitting performance: R-2 = 0.71-0.72, RMSE = 14.5-14.7 mu g.m(-3), and the index of agreement of the second order of 0.91. The combined effect of these variables on O-3 concentration was also analyzed. This statistical model was shown to be a powerful tool for interpreting O-3 behavior, which is useful for defining policy strategies for human health protection concerning this air pollutant.","archive_location":"WOS:000414453600080","container-title":"APPLIED SCIENCES-BASEL","DOI":"10.3390/app7090944","ISSN":"2076-3417","issue":"9","title":"Characterization of Surface Ozone Behavior at Different Regimes","volume":"7","author":[{"family":"Afonso","given":"NF"},{"family":"Pires","given":"JCM"}],"issued":{"date-parts":[["2017",9]]}}},{"id":"6Jr56ufN/Skw1tNnb","uris":["http://zotero.org/users/15391371/items/MI4QZGPA"],"itemData":{"id":"wF9KSvR4/Yj0klqra","type":"article-journal","abstract":"All available total ozone data from over 150 past and present Global Ozone Observing System (GO\n              3\n              OS) stations, after careful quality control and reevaluation, have been analyzed in order to deduce the basic global ozone characteristics both for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and during </w:instrText>
      </w:r>
      <w:r>
        <w:rPr>
          <w:rFonts w:cs="Century Schoolbook"/>
          <w:i/>
          <w:szCs w:val="24"/>
        </w:rPr>
        <w:instrText>“</w:instrText>
      </w:r>
      <w:r>
        <w:rPr>
          <w:rFonts w:cstheme="majorHAnsi"/>
          <w:i/>
          <w:szCs w:val="24"/>
        </w:rPr>
        <w:instrText>ozone hole</w:instrText>
      </w:r>
      <w:r>
        <w:rPr>
          <w:rFonts w:cs="Century Schoolbook"/>
          <w:i/>
          <w:szCs w:val="24"/>
        </w:rPr>
        <w:instrText>”</w:instrText>
      </w:r>
      <w:r>
        <w:rPr>
          <w:rFonts w:cstheme="majorHAnsi"/>
          <w:i/>
          <w:szCs w:val="24"/>
        </w:rPr>
        <w:instrText xml:space="preserve"> time periods. Utilizing Total Ozone Mapping Spectrometer (TOMS) data, the longitudinal inhomogeneity of the total ozone distribution was estimated. That permitted the use of ground</w:instrText>
      </w:r>
      <w:r>
        <w:rPr>
          <w:rFonts w:ascii="Cambria Math" w:hAnsi="Cambria Math" w:cs="Cambria Math"/>
          <w:i/>
          <w:szCs w:val="24"/>
        </w:rPr>
        <w:instrText>‐</w:instrText>
      </w:r>
      <w:r>
        <w:rPr>
          <w:rFonts w:cstheme="majorHAnsi"/>
          <w:i/>
          <w:szCs w:val="24"/>
        </w:rPr>
        <w:instrText>based data for establishing long</w:instrText>
      </w:r>
      <w:r>
        <w:rPr>
          <w:rFonts w:ascii="Cambria Math" w:hAnsi="Cambria Math" w:cs="Cambria Math"/>
          <w:i/>
          <w:szCs w:val="24"/>
        </w:rPr>
        <w:instrText>‐</w:instrText>
      </w:r>
      <w:r>
        <w:rPr>
          <w:rFonts w:cstheme="majorHAnsi"/>
          <w:i/>
          <w:szCs w:val="24"/>
        </w:rPr>
        <w:instrText>term zonal as well as hemispheric and global ozone variations for the 1964</w:instrText>
      </w:r>
      <w:r>
        <w:rPr>
          <w:rFonts w:cs="Century Schoolbook"/>
          <w:i/>
          <w:szCs w:val="24"/>
        </w:rPr>
        <w:instrText>–</w:instrText>
      </w:r>
      <w:r>
        <w:rPr>
          <w:rFonts w:cstheme="majorHAnsi"/>
          <w:i/>
          <w:szCs w:val="24"/>
        </w:rPr>
        <w:instrText>1994 period. The difference between the estimations of monthly zonal variations from ground</w:instrText>
      </w:r>
      <w:r>
        <w:rPr>
          <w:rFonts w:ascii="Cambria Math" w:hAnsi="Cambria Math" w:cs="Cambria Math"/>
          <w:i/>
          <w:szCs w:val="24"/>
        </w:rPr>
        <w:instrText>‐</w:instrText>
      </w:r>
      <w:r>
        <w:rPr>
          <w:rFonts w:cstheme="majorHAnsi"/>
          <w:i/>
          <w:szCs w:val="24"/>
        </w:rPr>
        <w:instrText xml:space="preserve">based and TOMS data for the overlapping period of 1979–1993 is less than 1% in latitudes 40°S–60°N. The ozone changes are several times larger than possible errors of the estimated values; therefore the results are highly reliable. They show that the northern hemisphere average ozone was </w:instrText>
      </w:r>
      <w:r>
        <w:rPr>
          <w:rFonts w:ascii="Cambria Math" w:hAnsi="Cambria Math" w:cs="Cambria Math"/>
          <w:i/>
          <w:szCs w:val="24"/>
        </w:rPr>
        <w:instrText>∼</w:instrText>
      </w:r>
      <w:r>
        <w:rPr>
          <w:rFonts w:cstheme="majorHAnsi"/>
          <w:i/>
          <w:szCs w:val="24"/>
        </w:rPr>
        <w:instrText xml:space="preserve">312 and the southern average was </w:instrText>
      </w:r>
      <w:r>
        <w:rPr>
          <w:rFonts w:ascii="Cambria Math" w:hAnsi="Cambria Math" w:cs="Cambria Math"/>
          <w:i/>
          <w:szCs w:val="24"/>
        </w:rPr>
        <w:instrText>∼</w:instrText>
      </w:r>
      <w:r>
        <w:rPr>
          <w:rFonts w:cstheme="majorHAnsi"/>
          <w:i/>
          <w:szCs w:val="24"/>
        </w:rPr>
        <w:instrText>300 matm cm in the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hole decades (1964</w:instrText>
      </w:r>
      <w:r>
        <w:rPr>
          <w:rFonts w:cs="Century Schoolbook"/>
          <w:i/>
          <w:szCs w:val="24"/>
        </w:rPr>
        <w:instrText>–</w:instrText>
      </w:r>
      <w:r>
        <w:rPr>
          <w:rFonts w:cstheme="majorHAnsi"/>
          <w:i/>
          <w:szCs w:val="24"/>
        </w:rPr>
        <w:instrText>1980) and that the global average for the 1984</w:instrText>
      </w:r>
      <w:r>
        <w:rPr>
          <w:rFonts w:cs="Century Schoolbook"/>
          <w:i/>
          <w:szCs w:val="24"/>
        </w:rPr>
        <w:instrText>–</w:instrText>
      </w:r>
      <w:r>
        <w:rPr>
          <w:rFonts w:cstheme="majorHAnsi"/>
          <w:i/>
          <w:szCs w:val="24"/>
        </w:rPr>
        <w:instrText xml:space="preserve">1993 period was lower by </w:instrText>
      </w:r>
      <w:r>
        <w:rPr>
          <w:rFonts w:ascii="Cambria Math" w:hAnsi="Cambria Math" w:cs="Cambria Math"/>
          <w:i/>
          <w:szCs w:val="24"/>
        </w:rPr>
        <w:instrText>∼</w:instrText>
      </w:r>
      <w:r>
        <w:rPr>
          <w:rFonts w:cstheme="majorHAnsi"/>
          <w:i/>
          <w:szCs w:val="24"/>
        </w:rPr>
        <w:instrText>3% (from 306.4</w:instrText>
      </w:r>
      <w:r>
        <w:rPr>
          <w:rFonts w:cs="Century Schoolbook"/>
          <w:i/>
          <w:szCs w:val="24"/>
        </w:rPr>
        <w:instrText>±</w:instrText>
      </w:r>
      <w:r>
        <w:rPr>
          <w:rFonts w:cstheme="majorHAnsi"/>
          <w:i/>
          <w:szCs w:val="24"/>
        </w:rPr>
        <w:instrText>1.0 down to 297.7</w:instrText>
      </w:r>
      <w:r>
        <w:rPr>
          <w:rFonts w:cs="Century Schoolbook"/>
          <w:i/>
          <w:szCs w:val="24"/>
        </w:rPr>
        <w:instrText>±</w:instrText>
      </w:r>
      <w:r>
        <w:rPr>
          <w:rFonts w:cstheme="majorHAnsi"/>
          <w:i/>
          <w:szCs w:val="24"/>
        </w:rPr>
        <w:instrText xml:space="preserve">2.2 matm cm). The southern hemisphere contributed </w:instrText>
      </w:r>
      <w:r>
        <w:rPr>
          <w:rFonts w:ascii="Cambria Math" w:hAnsi="Cambria Math" w:cs="Cambria Math"/>
          <w:i/>
          <w:szCs w:val="24"/>
        </w:rPr>
        <w:instrText>∼</w:instrText>
      </w:r>
      <w:r>
        <w:rPr>
          <w:rFonts w:cstheme="majorHAnsi"/>
          <w:i/>
          <w:szCs w:val="24"/>
        </w:rPr>
        <w:instrText xml:space="preserve">64% of the overall ozone decline. The levels of annual ozone maximum have been reduced by 5.8% in the southern hemisphere and 3.2% in the northern hemisphere, and the levels of ozone minimum have been reduced by 2.1% and 1.2%, respectively. The ozone trends for midlatitudinal bands (35–65°) show a pronounced seasonal dependence varying from </w:instrText>
      </w:r>
      <w:r>
        <w:rPr>
          <w:rFonts w:ascii="Cambria Math" w:hAnsi="Cambria Math" w:cs="Cambria Math"/>
          <w:i/>
          <w:szCs w:val="24"/>
        </w:rPr>
        <w:instrText>∼</w:instrText>
      </w:r>
      <w:r>
        <w:rPr>
          <w:rFonts w:cstheme="majorHAnsi"/>
          <w:i/>
          <w:szCs w:val="24"/>
        </w:rPr>
        <w:instrText>3% to 8 % (and even more for the southern hemisphere) for the cumulative decline since 1970. The ozone decline calculated in percent per decade from 1980 is almost twice as large as the decline calculated from 1970. The cumulative year</w:instrText>
      </w:r>
      <w:r>
        <w:rPr>
          <w:rFonts w:ascii="Cambria Math" w:hAnsi="Cambria Math" w:cs="Cambria Math"/>
          <w:i/>
          <w:szCs w:val="24"/>
        </w:rPr>
        <w:instrText>‐</w:instrText>
      </w:r>
      <w:r>
        <w:rPr>
          <w:rFonts w:cstheme="majorHAnsi"/>
          <w:i/>
          <w:szCs w:val="24"/>
        </w:rPr>
        <w:instrText>round global ozone decline is 4.8</w:instrText>
      </w:r>
      <w:r>
        <w:rPr>
          <w:rFonts w:cs="Century Schoolbook"/>
          <w:i/>
          <w:szCs w:val="24"/>
        </w:rPr>
        <w:instrText>±</w:instrText>
      </w:r>
      <w:r>
        <w:rPr>
          <w:rFonts w:cstheme="majorHAnsi"/>
          <w:i/>
          <w:szCs w:val="24"/>
        </w:rPr>
        <w:instrText>0.6%; however, the cumulative year</w:instrText>
      </w:r>
      <w:r>
        <w:rPr>
          <w:rFonts w:ascii="Cambria Math" w:hAnsi="Cambria Math" w:cs="Cambria Math"/>
          <w:i/>
          <w:szCs w:val="24"/>
        </w:rPr>
        <w:instrText>‐</w:instrText>
      </w:r>
      <w:r>
        <w:rPr>
          <w:rFonts w:cstheme="majorHAnsi"/>
          <w:i/>
          <w:szCs w:val="24"/>
        </w:rPr>
        <w:instrText xml:space="preserve">round decline over middle and polar latitudes is more than 7%. The advantages of establishing ozone </w:instrText>
      </w:r>
      <w:r>
        <w:rPr>
          <w:rFonts w:cs="Century Schoolbook"/>
          <w:i/>
          <w:szCs w:val="24"/>
        </w:rPr>
        <w:instrText>“</w:instrText>
      </w:r>
      <w:r>
        <w:rPr>
          <w:rFonts w:cstheme="majorHAnsi"/>
          <w:i/>
          <w:szCs w:val="24"/>
        </w:rPr>
        <w:instrText>norms</w:instrText>
      </w:r>
      <w:r>
        <w:rPr>
          <w:rFonts w:cs="Century Schoolbook"/>
          <w:i/>
          <w:szCs w:val="24"/>
        </w:rPr>
        <w:instrText>”</w:instrText>
      </w:r>
      <w:r>
        <w:rPr>
          <w:rFonts w:cstheme="majorHAnsi"/>
          <w:i/>
          <w:szCs w:val="24"/>
        </w:rPr>
        <w:instrText xml:space="preserve"> for estimations of long</w:instrText>
      </w:r>
      <w:r>
        <w:rPr>
          <w:rFonts w:ascii="Cambria Math" w:hAnsi="Cambria Math" w:cs="Cambria Math"/>
          <w:i/>
          <w:szCs w:val="24"/>
        </w:rPr>
        <w:instrText>‐</w:instrText>
      </w:r>
      <w:r>
        <w:rPr>
          <w:rFonts w:cstheme="majorHAnsi"/>
          <w:i/>
          <w:szCs w:val="24"/>
        </w:rPr>
        <w:instrText>term ozone variations from ground</w:instrText>
      </w:r>
      <w:r>
        <w:rPr>
          <w:rFonts w:ascii="Cambria Math" w:hAnsi="Cambria Math" w:cs="Cambria Math"/>
          <w:i/>
          <w:szCs w:val="24"/>
        </w:rPr>
        <w:instrText>‐</w:instrText>
      </w:r>
      <w:r>
        <w:rPr>
          <w:rFonts w:cstheme="majorHAnsi"/>
          <w:i/>
          <w:szCs w:val="24"/>
        </w:rPr>
        <w:instrText xml:space="preserve">based data are emphasized.","container-title":"Journal of Geophysical Research: Atmospheres","DOI":"10.1029/95JD00692","ISSN":"0148-0227","issue":"D8","journalAbbreviation":"J. Geophys. Res.","language":"en","license":"http://onlinelibrary.wiley.com/termsAndConditions#vor","page":"16537-16551","source":"DOI.org (Crossref)","title":"Estimating the global ozone characteristics during the last 30 years","volume":"100","author":[{"family":"Bojkov","given":"Rumen D."},{"family":"Fioletov","given":"Vitali E."}],"issued":{"date-parts":[["1995",8,20]]}}},{"id":9536,"uris":["http://zotero.org/users/15391371/items/5966NJ73"],"itemData":{"id":9536,"type":"article-journal","abstract":"The air quality and climate of the Himalaya is found to be impacted profoundly by strong anthropogenic emissions and photochemical processes in the valley region. Considering rapid urbanization and population growth, we performed surface ozone (O-3) measurements over Doon valley of the Indian Himalaya during April 2018-June 2023, in conjunction with the analysis of satellite observations and modeling. Noontime O-3 levels are observed to be the highest during pre-monsoon (63.8 +/- 15.3 ppbv in May) and lower (22.1-56.7 ppbv) during winter and monsoon seasons. Notably, the daily maximum 8-h average (MDA8) O-3 exceeds the 50 ppbv threshold for similar to 60% of the days during April-June, which suggests substantial health impacts in the region. Impact of O-3 exposure on vegetation is also significant during this period of year, as reflected from high Accumulated Ozone above Threshold 40 ppbv (AOT40) and Mean of daytime 7 hours (M7) indices. The Copernicus Atmosphere Monitoring Service (CAMS) reanalysis successfully reproduced the observed variability in the noontime O-3 (r(2) = 0.79-0.91). Analysis of a tracer in the CAMS model shows that the mean stratospheric contributions to surface O-3 were typically smaller (up to 8%). This suggests that O-3 pollution is governed primarily by the photochemical production favored by regional emissions and meteorological conditions. Analysis combining in-situ O-3 measurements with satellite retrievals (HCHO and NO2) revealed that the photochemical O-3 production is in the transition or VOC-limited regime, and therefore emission of both NOx and volatile organic compounds (VOCs) are to be reduced to mitigate O-3 pollution. Finally, a statistical model considering the non-linearities was successfully applied to simulate observed O-3 variability from available satellite observations and meteorological reanalysis data (r(2) = 0.75, RMSE = 7 ppbv). Our study highlights the need to mitigate O-3 pollution in the Doon valley of the Indian Himalaya and also provides invaluable inputs for designing science-informed policies.","archive_location":"WOS:001209308400001","container-title":"ATMOSPHERIC ENVIRONMENT-X","DOI":"10.1016/j.aeaoa.2024.100247","ISSN":"2590-1621","title":"Surface ozone over Doon valley of the Indian Himalaya: Characteristics, impact assessment, and model results","volume":"21","author":[{"family":"Harithasree","given":"S"},{"family":"Sharma","given":"K"},{"family":"Girach","given":"IA"},{"family":"Sahu","given":"LK"},{"family":"Nair","given":"PR"},{"family":"Singh","given":"N"},{"family":"Flemming","given":"J"},{"family":"Babu","given":"SS"},{"family":"Ojha","given":"N"}],"issued":{"date-parts":[["2024",1]]}}},{"id":9724,"uris":["http://zotero.org/users/15391371/items/2KEAWHGB"],"itemData":{"id":9724,"type":"article-journal","abstract":"Based on the observation by a Regional Air Quality Monitoring Network including 16 monitoring stations, temporal and spatial variations of ozone (O-3), NO2 and total oxidant (Ox) were analyzed by both linear regression and cluster analysis. A fast increase of regional O-3 concentrations of 0.86 ppbV/yr was found for the annual averaged values from 2006 to 2011 in Guangdong, China. Such fast O-3 increase is accompanied by a correspondingly fast NOx reduction as indicated by a fast NO2 reduction rate of 0.61 ppbV/yr. Based on a cluster analysis, the monitoring stations were classified into two major categories rural stations (non-urban) and suburban/urban stations. The O-3 concentrations at rural stations were relatively conserved while those at suburban/urban stations showed a fast increase rate of 2.0 ppbV/yr accompanied by a NO2 reduction rate of 1.2 ppbV/yr. Moreover, a rapid increase of the averaged O-3 concentrations in springtime (13%/yr referred to 2006 level) was observed, which may result from the increase of solar duration, reduction of precipitation in Guangdong and transport from Eastern Central China. Application of smog production algorithm showed that the photochemical O-3 production is mainly volatile organic compounds (VOC)-controlled. However, the photochemical O-3 production is sensitive to both NOx and VOC for O-3 pollution episode. Accordingly, it is expected that a combined NOx and VOC reduction will be helpful for the reduction of the O-3 pollution episodes in Pearl River Delta while stringent VOC emission control is in general required for the regional O-3 pollution control.","archive_location":"WOS:000330333400004","container-title":"JOURNAL OF ENVIRONMENTAL SCIENCES","DOI":"10.1016/S1001-0742(13)60377-0","ISSN":"1001-0742","issue":"1","page":"23-36","title":"Fast increasing of surface ozone concentrations in Pearl River Delta characterized by a regional air quality monitoring network during 2006-2011","volume":"26","author":[{"family":"Li","given":"JF"},{"family":"Lu","given":"KD"},{"family":"Lv","given":"W"},{"family":"Li","given":"J"},{"family":"Zhong","given":"LJ"},{"family":"Ou","given":"YB"},{"family":"Chen","given":"DH"},{"family":"Huang","given":"X"},{"family":"Zhang","given":"YH"}],"issued":{"date-parts":[["2014",1,1]]}}}],"schema":"https://github.com/citation-style-language/schema/raw/master/csl-citation.json"} </w:instrText>
      </w:r>
      <w:r w:rsidRPr="004E0935">
        <w:rPr>
          <w:rFonts w:cstheme="majorHAnsi"/>
          <w:i/>
          <w:szCs w:val="24"/>
        </w:rPr>
        <w:fldChar w:fldCharType="separate"/>
      </w:r>
      <w:r w:rsidRPr="003767EE">
        <w:t xml:space="preserve">(Afonso and Pires 2017; </w:t>
      </w:r>
      <w:proofErr w:type="spellStart"/>
      <w:r w:rsidRPr="003767EE">
        <w:t>Bojkov</w:t>
      </w:r>
      <w:proofErr w:type="spellEnd"/>
      <w:r w:rsidRPr="003767EE">
        <w:t xml:space="preserve"> and </w:t>
      </w:r>
      <w:proofErr w:type="spellStart"/>
      <w:r w:rsidRPr="003767EE">
        <w:t>Fioletov</w:t>
      </w:r>
      <w:proofErr w:type="spellEnd"/>
      <w:r w:rsidRPr="003767EE">
        <w:t xml:space="preserve"> 1995; </w:t>
      </w:r>
      <w:proofErr w:type="spellStart"/>
      <w:r w:rsidRPr="003767EE">
        <w:t>Harithasree</w:t>
      </w:r>
      <w:proofErr w:type="spellEnd"/>
      <w:r w:rsidRPr="003767EE">
        <w:t xml:space="preserve"> et al. 2024; J. Li et al. 2014)</w:t>
      </w:r>
      <w:r w:rsidRPr="004E0935">
        <w:rPr>
          <w:rFonts w:cstheme="majorHAnsi"/>
          <w:i/>
          <w:szCs w:val="24"/>
        </w:rPr>
        <w:fldChar w:fldCharType="end"/>
      </w:r>
      <w:r w:rsidRPr="004E0935">
        <w:rPr>
          <w:rFonts w:cstheme="majorHAnsi"/>
          <w:szCs w:val="24"/>
        </w:rPr>
        <w:t>. After zooming-in, ground-level O</w:t>
      </w:r>
      <w:r w:rsidRPr="004E0935">
        <w:rPr>
          <w:rFonts w:cstheme="majorHAnsi"/>
          <w:szCs w:val="24"/>
          <w:vertAlign w:val="subscript"/>
        </w:rPr>
        <w:t>3</w:t>
      </w:r>
      <w:r w:rsidRPr="004E0935">
        <w:rPr>
          <w:rFonts w:cstheme="majorHAnsi"/>
          <w:szCs w:val="24"/>
        </w:rPr>
        <w:t xml:space="preserve"> has been found to have a lasting impact on human health via reductions in life expectancy, </w:t>
      </w:r>
      <w:r>
        <w:rPr>
          <w:rFonts w:cstheme="majorHAnsi"/>
          <w:szCs w:val="24"/>
        </w:rPr>
        <w:t xml:space="preserve">abrupt </w:t>
      </w:r>
      <w:r w:rsidRPr="004E0935">
        <w:rPr>
          <w:rFonts w:cstheme="majorHAnsi"/>
          <w:szCs w:val="24"/>
        </w:rPr>
        <w:t xml:space="preserve">changes to </w:t>
      </w:r>
      <w:r>
        <w:rPr>
          <w:rFonts w:cstheme="majorHAnsi"/>
          <w:szCs w:val="24"/>
        </w:rPr>
        <w:t>normalized Earthly air</w:t>
      </w:r>
      <w:r w:rsidRPr="004E0935">
        <w:rPr>
          <w:rFonts w:cstheme="majorHAnsi"/>
          <w:szCs w:val="24"/>
        </w:rPr>
        <w:t xml:space="preserve"> chemistr</w:t>
      </w:r>
      <w:r>
        <w:rPr>
          <w:rFonts w:cstheme="majorHAnsi"/>
          <w:szCs w:val="24"/>
        </w:rPr>
        <w:t>ies</w:t>
      </w:r>
      <w:r w:rsidRPr="004E0935">
        <w:rPr>
          <w:rFonts w:cstheme="majorHAnsi"/>
          <w:szCs w:val="24"/>
        </w:rPr>
        <w:t xml:space="preserve">, and related oxo-based cycles for its development </w:t>
      </w:r>
      <w:r w:rsidRPr="004E0935">
        <w:rPr>
          <w:rFonts w:cstheme="majorHAnsi"/>
          <w:i/>
          <w:szCs w:val="24"/>
        </w:rPr>
        <w:fldChar w:fldCharType="begin"/>
      </w:r>
      <w:r>
        <w:rPr>
          <w:rFonts w:cstheme="majorHAnsi"/>
          <w:i/>
          <w:szCs w:val="24"/>
        </w:rPr>
        <w:instrText xml:space="preserve"> ADDIN ZOTERO_ITEM CSL_CITATION {"citationID":"82v1kEsE","properties":{"formattedCitation":"(Barzeghar et al. 2020; Ding, He, and Liu 2021; C. Lin et al. 2016; Manisalidis et al. 2020; Schlink et al. 2006; WHO 2013; Zhang, Wei, and Fang 2019)","plainCitation":"(Barzeghar et al. 2020; Ding, He, and Liu 2021; C. Lin et al. 2016; Manisalidis et al. 2020; Schlink et al. 2006; WHO 2013; Zhang, Wei, and Fang 2019)","noteIndex":0},"citationItems":[{"id":10368,"uris":["http://zotero.org/users/15391371/items/8AXT8RLY"],"itemData":{"id":10368,"type":"article-journal","abstract":"This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11176,"uris":["http://zotero.org/users/15391371/items/JYQ58D4S"],"itemData":{"id":11176,"type":"article-journal","abstract":"Severe tropospheric O-3 pollution has swept across China in recent years. Consequently, investigation of tropospheric O-3 concentration influencing mechanism is of significance for O-3 pollution control in China. Previous studies have rarely detected combined impacts of natural factors and anthropogenic activities behind tropospheric O-3 concentration in China at a national scale. Moreover, there is significant spatiotemporal heterogeneity of O-3 pollution distribution in China due to the temporal and regional differences of socioeconomic and natural environmental condition in the vast territory. The targeted O-3 control recommendations for different regions and seasons should be put forward in terms of the spatiotemporal heterogeneity of O-3 concentration determinants. In this context, a three-level regression model integrating multi-scale biophysical and socioeconomic variables was proposed to explore the determinants of O-3 pollution in China. The results showed that the tropospheric O-3 concentration in the eastern and southeastern regions of China was strongly affected by meteorological conditions. In contrast, tropospheric O-3 pollution concentrated in inland areas mainly depended on the emission intensity from anthropogenic sources.","archive_location":"WOS:000605908400006","container-title":"ENVIRONMENTAL GEOCHEMISTRY AND HEALTH","DOI":"10.1007/s10653-020-00797-8","ISSN":"0269-4042","issue":"8","page":"2835-2849","title":"Investigating the biophysical and socioeconomic determinants of China tropospheric O3 pollution based on a multilevel analysis approach","volume":"43","author":[{"family":"Ding","given":"S"},{"family":"He","given":"JH"},{"family":"Liu","given":"DF"}],"issued":{"date-parts":[["2021",8]]}}},{"id":11586,"uris":["http://zotero.org/users/15391371/items/LQUD2R6P"],"itemData":{"id":11586,"type":"article-journal","abstract":"This study was motivated by the use in air pollution epidemiology and health burden assessment of data simulated at 5?km?×?5?km horizontal resolution by the EMEP4UK-WRF v4.3 atmospheric chemistry transport model. Thus the focus of the model-measurement comparison statistics presented here was on the health-relevant metrics of annual and daily means of NO&lt;sub&gt;2&lt;/sub&gt;, O&lt;sub&gt;3&lt;/sub&gt;, PM&lt;sub&gt;2.5&lt;/sub&gt; and PM&lt;sub&gt;10&lt;/sub&gt; (daily maximum 8-hour running mean for O&lt;sub&gt;3&lt;/sub&gt;). The comparison was temporally and spatially comprehensive covering a 10-year period (2 years for PM&lt;sub&gt;2.5&lt;/sub&gt;) and all measurement data from the UK national reference monitor network, which applies consistent operational and QC/QA procedures for each pollutant (60, 49, 29 and 35 sites for NO&lt;sub&gt;2&lt;/sub&gt;, O&lt;sub&gt;3&lt;/sub&gt;, PM&lt;sub&gt;2.5&lt;/sub&gt; and PM&lt;sub&gt;10&lt;/sub&gt;, respectively). The two most important statistics highlighted in the literature for evaluation of air quality model output against policy (and hence health)-relevant standards - correlation and bias - were evaluated by site type, year, month and day-of-week. Model-measurement correlation and bias were generally better than values found in past studies that allowed for measurement uncertainties. Temporal correlations of daily concentrations were good for O&lt;sub&gt;3&lt;/sub&gt;, NO&lt;sub&gt;2&lt;/sub&gt; and PM&lt;sub&gt;2.5&lt;/sub&gt; at both rural and urban background sites (median values of r across sites in the range 0.70-0.76 for O&lt;sub&gt;3&lt;/sub&gt; and NO&lt;sub&gt;2&lt;/sub&gt;, and 0.65-0.69 for PM&lt;sub&gt;2.5&lt;/sub&gt;), but poorer for PM&lt;sub&gt;10&lt;/sub&gt; (0.47-0.50). Bias differed between environments, with generally less bias at the background sites and least bias at rural background sites (median normalised mean bias (NMB) values for daily O&lt;sub&gt;3&lt;/sub&gt; and NO&lt;sub&gt;2&lt;/sub&gt; of 8?% and 11?%, respectively). At urban background sites there was a negative model bias for NO&lt;sub&gt;2&lt;/sub&gt; (median NMB = -29?%) and PM&lt;sub&gt;2.5&lt;/sub&gt; (-26?%) and a positive model bias for O&lt;sub&gt;3&lt;/sub&gt; (26?%). The directions of these biases are consistent with expectations of the effects of averaging primary emissions across the 5?km × 5?km model grid in urban areas, compared with monitor locations that are more influenced by these emissions than the grid average. This effect was particularly pronounced for comparison against urban traffic monitors, which are deliberately located close to strong sources of NO&lt;sub&gt;x&lt;/sub&gt; and PM. The biases are also indicative of potential underestimations of primary NO&lt;sub&gt;x&lt;/sub&gt; and PM emissions in the model, and, for PM, with known omissions in the model of some PM components, e.g. wind-blown dust. There were instances of monthly and weekday/weekend variations in extent of model-measurement bias. Overall, the greater uniformity in temporal correlation than in bias is strongly indicative that the main driver of model-measurement differences (aside from grid vs monitor spatial representivity) was inaccuracy of model emissions (both in annual totals and in the monthly and day-of-week temporal factors applied in the model to the totals) rather than simulation of atmospheric chemistry and transport processes. Since, in general for epidemiology, capturing correlation is more important than bias, the detailed analyses presented here support the use of data from this model framework in air pollution epidemiology.","archive":"Academic Search Premier","archive_location":"118909281","container-title":"Geoscientific Model Development Discussions","DOI":"10.5194/gmd-2016-183","ISSN":"1991-9611","journalAbbreviation":"Geoscientific Model Development Discussions","language":"eng","note":"publisher: Copernicus Gesellschaft mbH","page":"1-28","source":"EBSCOhost","title":"Spatiotemporal evaluation of EMEP4UK-WRF v4.3 atmospheric chemistry transport simulations of health-related metrics for NO2, O3, PM10 and PM2.5 for 2001–2010.","author":[{"family":"Lin","given":"C."},{"family":"Heal","given":"M. R."},{"family":"Vieno","given":"M."},{"family":"MacKenzie","given":"I. A."},{"family":"Armstrong","given":"B. G."},{"family":"Butland","given":"B. K."},{"family":"Milojevic","given":"A."},{"family":"Chalabi","given":"Z."},{"family":"Atkinson","given":"R. W."},{"family":"Stevenson","given":"D. S."},{"family":"Doherty","given":"R. M."},{"family":"Wilkinson","given":"P."}],"issued":{"date-parts":[["2016",7,1]]}}},{"id":"6Jr56ufN/h66Y1kSw","uris":["http://zotero.org/users/15391371/items/I9VMMTDV"],"itemData":{"id":"wF9KSvR4/kzxP7WVh","type":"article-journal","container-title":"Frontiers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6Jr56ufN/CjQDfqNn","uris":["http://zotero.org/users/15391371/items/CDS8XNQN"],"itemData":{"id":"wF9KSvR4/ofD4R59O","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6Jr56ufN/PbRnlA69","uris":["http://zotero.org/users/15391371/items/Y256SPRP"],"itemData":{"id":"wF9KSvR4/lkOyi4v6","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Europe"}],"accessed":{"date-parts":[["2024",9,23]]},"issued":{"date-parts":[["2013"]]}}},{"id":"6Jr56ufN/sRS9pvVW","uris":["http://zotero.org/users/15391371/items/RWREBYVK"],"itemData":{"id":"wF9KSvR4/YwA3W67E","type":"article-journal","abstract":"&lt;p&gt;Oxides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4E0935">
        <w:rPr>
          <w:rFonts w:cstheme="majorHAnsi"/>
          <w:i/>
          <w:szCs w:val="24"/>
        </w:rPr>
        <w:fldChar w:fldCharType="separate"/>
      </w:r>
      <w:r w:rsidRPr="003767EE">
        <w:t>(</w:t>
      </w:r>
      <w:proofErr w:type="spellStart"/>
      <w:r w:rsidRPr="003767EE">
        <w:t>Barzeghar</w:t>
      </w:r>
      <w:proofErr w:type="spellEnd"/>
      <w:r w:rsidRPr="003767EE">
        <w:t xml:space="preserve"> et al. 2020; Ding, He, and Liu 2021; C. Lin et al. 2016; </w:t>
      </w:r>
      <w:proofErr w:type="spellStart"/>
      <w:r w:rsidRPr="003767EE">
        <w:t>Manisalidis</w:t>
      </w:r>
      <w:proofErr w:type="spellEnd"/>
      <w:r w:rsidRPr="003767EE">
        <w:t xml:space="preserve"> et al. 2020; Schlink et al. 2006; WHO 2013; Zhang, Wei, and Fang 2019)</w:t>
      </w:r>
      <w:r w:rsidRPr="004E0935">
        <w:rPr>
          <w:rFonts w:cstheme="majorHAnsi"/>
          <w:i/>
          <w:szCs w:val="24"/>
        </w:rPr>
        <w:fldChar w:fldCharType="end"/>
      </w:r>
      <w:r w:rsidRPr="004E0935">
        <w:rPr>
          <w:rFonts w:cstheme="majorHAnsi"/>
          <w:szCs w:val="24"/>
        </w:rPr>
        <w:t xml:space="preserve">. </w:t>
      </w:r>
      <w:bookmarkEnd w:id="8"/>
      <w:r w:rsidRPr="004E0935">
        <w:rPr>
          <w:rFonts w:cstheme="majorHAnsi"/>
          <w:szCs w:val="24"/>
        </w:rPr>
        <w:t>Surface O</w:t>
      </w:r>
      <w:r w:rsidRPr="004E0935">
        <w:rPr>
          <w:rFonts w:cstheme="majorHAnsi"/>
          <w:szCs w:val="24"/>
          <w:vertAlign w:val="subscript"/>
        </w:rPr>
        <w:t>3</w:t>
      </w:r>
      <w:r w:rsidRPr="004E0935">
        <w:rPr>
          <w:rFonts w:cstheme="majorHAnsi"/>
          <w:szCs w:val="24"/>
        </w:rPr>
        <w:t xml:space="preserve"> exposure has been found to contribute to several adverse respiratory symptoms, childhood cancers, adverse birth outcomes, overall mortality, and neurological disorders</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{"citationID":"a2ag3le0kt7","properties":{"formattedCitation":"(Ni et al. 2024; Ghozikali et al. 2015; Tang et al. 2024; Turner et al. 2016)","plainCitation":"(Ni et al. 2024; Ghozikali et al. 2015; Tang et al. 2024; Turner et al. 2016)","noteIndex":0},"citationItems":[{"id":9382,"uris":["http://zotero.org/users/15391371/items/NNJHH6VR"],"itemData":{"id":9382,"type":"article-journal","abstract":"Long-term exposure to high surface ozone (O-3) concentrations, a complex oxidative atmospheric pollutant, can adversely impact human health. Based on O-3 monitoring data from 261 cities worldwide in 2020, generalized additive model (GAM) and spatial data analysis (SDA) methods were applied in this study to quantitatively evaluate the spatiotemporal distribution of O-3 concentration, exposure risk, and dominant meteorological factors. Results indicated that over 40% of the cities worldwide were exposed to harmful O-3 concentration ranges (4060 mu g/m(3)), with most cities distributed in China and India. Moreover, significant seasonal variations in global O-3 concentrations were observed, presenting as summer (45.6 mu g/m3) &gt; spring (47.3 mu g/m(3)) &gt; autumn (38.0 mu g/m3) &gt; winter (33.6 mu g/m(3)). Exposure analysis revealed that approximately 12.2% of the population in 261 cities were exposed to an environment with high O-3 concentrations (80-160 mu g/m(3)), with about 36.32 million people in major countries. Thus, the persistent increase in high O-3 levels worldwide is a critical factor contributing to threats to human health. Furthermore, GAM results indicated temperature, relative humidity, and wind speed as primary determinants of O-3 variability. The synergy of meteorological factors is critical for understanding O-3 changes. Our findings are important for enforcing robust air quality policies and mitigating public risk.","archive_location":"WOS:001164247800001","container-title":"GEOGRAPHY AND SUSTAINABILITY","DOI":"10.1016/j.geosus.2023.09.008","ISSN":"2096-7438","issue":"1","page":"64-76","title":"Surface ozone in global cities: A synthesis of basic features, exposure risk, and factors","volume":"5","author":[{"family":"Ni","given":"JM"},{"family":"Jin","given":"JM"},{"family":"Wang","given":"YW"},{"family":"Li","given":"B"},{"family":"Wu","given":"Q"},{"family":"Chen","given":"YF"},{"family":"Du","given":"SW"},{"family":"Li","given":"YL"},{"family":"He","given":"C"}],"issued":{"date-parts":[["2024",3]]}}},{"id":"6Jr56ufN/gfvRUpdz","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9282,"uris":["http://zotero.org/users/15391371/items/3EFSZIMN"],"itemData":{"id":9282,"type":"article-journal","abstract":"It is widely recognized that air pollution exerts substantial detrimental effects in human health and the economy. The potential for harm is closely linked to the concentrations of pollutants like nitrogen dioxide (NO2) and ozone (O3), as well as their collective oxidative potential (OX). Yet, due to the challenges of directly monitoring OX as an independent factor and the influences of different substances' varying ability to contain or convey OX, uncertainties persist regarding its actual impact. To provide further evidence to the association between short-term exposures to NO2, O3, and OX and mortality, this study conducted multi-county time-series analyses with overdispersed generalized additive models and random-effects meta-analyses to estimate the mortality data from 2014 to 2020 in Jiangsu, China. The findings reveal that short-term exposures to these pollutants are linked to increased risks of all-cause, cardiovascular, and respiratory mortality, where NO2 demonstrates 2.11% (95% confidence interval: 1.79%, 2.42%), 2.28% (1.91%, 2.66%), and 2.91% (2.13%, 3.69%) respectively per every 10 ppb increase in concentration, and the effect of O3 is 1.11% (0.98%, 1.24%), 1.39% (1.19%, 1.59%), and 1.82% (1.39%, 2.26%), and OX is 1.77% (1.58%, 1.97%), 2.19% (1.90%, 2.48%), and 2.90% (2.29%, 3.52%). Notably, women and individuals aged over 75 years exhibit higher susceptibility to these pollutants, with NO2 showing a greater impact, especially during the warm seasons. The elevated mortality rates associated with NO2, O3, and OX underscore the significance of addressing air pollution as a pressing public health issue, especially in controlling NO2 and O3 together. Further research is needed to explore the underlying mechanisms and possible influential factors of these effects.","archive_location":"WOS:001125706400001","container-title":"ENVIRONMENTAL RESEARCH","DOI":"10.1016/j.envres.2023.117634","ISSN":"0013-9351","title":"The impact of short-term exposures to ambient NO2, O3, and their combined oxidative potential on daily mortality","volume":"241","author":[{"family":"Tang","given":"ZQ"},{"family":"Guo","given":"JH"},{"family":"Zhou","given":"JY"},{"family":"Yu","given":"H"},{"family":"Wang","given":"YQ"},{"family":"Lian","given":"XY"},{"family":"Ye","given":"J"},{"family":"He","given":"XQ"},{"family":"Han","given":"RQ"},{"family":"Li","given":"J"},{"family":"Huang","given":"SD"}],"issued":{"date-parts":[["2024",1,15]]}}},{"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Pr>
          <w:rFonts w:cstheme="majorHAnsi"/>
          <w:i/>
          <w:szCs w:val="24"/>
        </w:rPr>
        <w:fldChar w:fldCharType="separate"/>
      </w:r>
      <w:r w:rsidRPr="003767EE">
        <w:t xml:space="preserve">(Ni et al. 2024; </w:t>
      </w:r>
      <w:proofErr w:type="spellStart"/>
      <w:r w:rsidRPr="003767EE">
        <w:t>Ghozikali</w:t>
      </w:r>
      <w:proofErr w:type="spellEnd"/>
      <w:r w:rsidRPr="003767EE">
        <w:t xml:space="preserve"> et al. 2015; Tang et al. 2024; Turner et al. 2016)</w:t>
      </w:r>
      <w:r>
        <w:rPr>
          <w:rFonts w:cstheme="majorHAnsi"/>
          <w:i/>
          <w:szCs w:val="24"/>
        </w:rPr>
        <w:fldChar w:fldCharType="end"/>
      </w:r>
      <w:r w:rsidRPr="004E0935">
        <w:rPr>
          <w:rFonts w:cstheme="majorHAnsi"/>
          <w:szCs w:val="24"/>
        </w:rPr>
        <w:t>. In addition, atmospheric studies have found the most significant constituents of ground-level O</w:t>
      </w:r>
      <w:r w:rsidRPr="004E0935">
        <w:rPr>
          <w:rFonts w:cstheme="majorHAnsi"/>
          <w:szCs w:val="24"/>
          <w:vertAlign w:val="subscript"/>
        </w:rPr>
        <w:t>3</w:t>
      </w:r>
      <w:r w:rsidRPr="004E0935">
        <w:rPr>
          <w:rFonts w:cstheme="majorHAnsi"/>
          <w:szCs w:val="24"/>
        </w:rPr>
        <w:t xml:space="preserve"> reactions to be nitrogen-oxides (NO</w:t>
      </w:r>
      <w:r w:rsidRPr="004E0935">
        <w:rPr>
          <w:rFonts w:cstheme="majorHAnsi"/>
          <w:szCs w:val="24"/>
          <w:vertAlign w:val="subscript"/>
        </w:rPr>
        <w:t>x</w:t>
      </w:r>
      <w:r w:rsidRPr="004E0935">
        <w:rPr>
          <w:rFonts w:cstheme="majorHAnsi"/>
          <w:szCs w:val="24"/>
        </w:rPr>
        <w:t>) and volatile organic compounds (</w:t>
      </w:r>
      <w:proofErr w:type="spellStart"/>
      <w:r w:rsidRPr="004E0935">
        <w:rPr>
          <w:rFonts w:cstheme="majorHAnsi"/>
          <w:szCs w:val="24"/>
        </w:rPr>
        <w:t>VoCs</w:t>
      </w:r>
      <w:proofErr w:type="spellEnd"/>
      <w:r w:rsidRPr="004E0935">
        <w:rPr>
          <w:rFonts w:cstheme="majorHAnsi"/>
          <w:szCs w:val="24"/>
        </w:rPr>
        <w:t>)</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{"citationID":"a11q6ktotdu","properties":{"formattedCitation":"(Brown-Steiner and Hess 2011; Cheng et al. 2018; Girach et al. 2012)","plainCitation":"(Brown-Steiner and Hess 2011; Cheng et al. 2018; Girach et al. 2012)","noteIndex":0},"citationItems":[{"id":9906,"uris":["http://zotero.org/users/15391371/items/W7S33DA8"],"itemData":{"id":9906,"type":"article-journal","abstract":"Ongoing growth in Asia has increased emissions of several ozone precursors which are increasingly impacting surface ozone levels in the United States. For this study we use the offline Community Atmospheric Model with Chemistry driven by National Center for Environmental Protection meteorology for 2001-2005, plus additional tagged tracers, to examine the chemistry, seasonality, and transport of Asian emissions as they are lofted from the Asian boundary layer into the free troposphere over the Pacific Ocean and into the United States. At the surface in the western United States, Asian ozone (O(3)A) mixing ratios are maximum in the spring at 3.36 +/- 1.3 ppbv and are minimum in the summer at 1.36 +/- 0.7 ppbv (mean +/- standard deviation over time). Transport of O(3)A and its precursors to the surface in the United States depends on the structure of the elevated O(3)A plume and on available meteorological transport mechanisms, such as dry air streams associated with midlatitude cyclones, which can transport air from plumes with elevated levels of Asian pollution in the free troposphere to the surface. We show that the structure of such plumes has a strong seasonal dependence, entering the United States in the spring, widely dispersed between roughly 0 to 6 km and 20 degrees N to 50 degrees N in the lower free troposphere and boundary layer, with O(3)A mixing ratios between 5 and 10 ppbv. In summer the plume is less dispersed and is located in the upper free troposphere, centered at 8 km with peak O(3)A of 11 ppbv.","archive_location":"WOS:000295131400002","container-title":"JOURNAL OF GEOPHYSICAL RESEARCH-ATMOSPHERES","DOI":"10.1029/2011JD015846","ISSN":"2169-897X","title":"Asian influence on surface ozone in the United States: A comparison of chemistry, seasonality, and transport mechanisms","volume":"116","author":[{"family":"Brown-Steiner","given":"B"},{"family":"Hess","given":"P"}],"issued":{"date-parts":[["2011",9,15]]}}},{"id":9450,"uris":["http://zotero.org/users/15391371/items/BNDST4W6"],"itemData":{"id":9450,"type":"article-journal","abstract":"Strong correlations of O-3-CH2O, O-3-CO and CO-CH2O were observed during the Deriving Information on Surface Conditions from Column and Vertically Resolved Observations Relevant to Air Quality (DISCOVER-AQ) aircraft experiment in July 2011 over the Washington-Baltimore area. The linear regression slopes of observed O-3-CH2O, O-3-CO and CO-CH2O do not vary significantly with time (11 a.m. to 4 p.m.) or altitude in the boundary layer. These observed relationships are simulated well by a regional chemical transport model. Using tagged-tracer simulations, we find that biogenic isoprene oxidation makes the largest contribution to the regression slope of O-3-CH2O across much of the eastern United States, providing a good indicator for O-3 enhanced by biogenic isoprene oxidation. In contrast, the regression slope of O-3-CO is controlled by both anthropogenic and biogenic emissions. Therefore, we use the CO-CH2O relationship to separate biogenic from anthropogenic contributions to CO. By combining these regressions, we can track the contributions to surface O-3 by anthropogenic and biogenic factors and build a fast-response ozone estimator using near-surface CH2O and CO concentrations as inputs. We examine the quality of O-3 estimator by increasing or decreasing anthropogenic emissions by up to 50%. The estimated O-3 distribution is in reasonably good agreement with the full-model simulations (R-2 &gt; 0.77 in the range of -30% to +50% of anthropogenic emissions). The analysis provides the basis for using high-quality geostationary satellites with UV, thermal infrared, or near-infrared instruments for observing CH2O and CO to improve surface O-3 distribution monitoring. The estimation model can also be applied to derive observation-derived regional metrics to evaluate and improve full-fledged 3-D air quality models.","archive_location":"WOS:000441965400034","container-title":"JOURNAL OF GEOPHYSICAL RESEARCH-ATMOSPHERES","DOI":"10.1029/2018JD028452","ISSN":"2169-897X","issue":"14","page":"7642-7655","title":"Estimator of Surface Ozone Using Formaldehyde and Carbon Monoxide Concentrations Over the Eastern United States in Summer","volume":"123","author":[{"family":"Cheng","given":"Y"},{"family":"Wang","given":"YH"},{"family":"Zhang","given":"YZ"},{"family":"Crawford","given":"JH"},{"family":"Diskin","given":"GS"},{"family":"Weinheimer","given":"AJ"},{"family":"Fried","given":"A"}],"issued":{"date-parts":[["2018",7,27]]}}},{"id":9960,"uris":["http://zotero.org/users/15391371/items/LX2JQME8"],"itemData":{"id":9960,"type":"article-journal","abstract":"Studies on the solar eclipse-induced changes in near-surface ozone and its precursors NOx and CO were carried out at two nearby tropical coastal locations, Thumba (very close to the sea) and the Centre for Earth Science Studies (CESS), which is 4.5 km off the Thumba coast and with varying topography, during the annular eclipse of 15 January 2010. The surface ozone decreased by 12 and 13 ppb (35% and 52%) over Thumba and CESS, with the time lag of 40 min and 25 min from the maximum phase of eclipse, respectively, and at CESS, post-eclipse recovery was faster compared to Thumba. No pronounced change was observed in NOx, but CO showed an enhancement toward the ending phase of the eclipse. The diurnal patterns of ozone and their differences at the two sites were strongly dependent on local meteorology, in particular, the mesoscale dynamics and topography. While the temperature decreased by 1.2 degrees C at Thumba, the decrease was almost double (similar to 2.1 degrees C) at CESS. The early fall in temperature caused the early setting in of land-breeze (post-eclipse effect), which in turn triggered an early evening decrease in near-surface ozone compared to the control conditions. The present study points to the role of mesoscale meteorology/dynamics in controlling the evolution of solar eclipse-induced changes in ozone in a relatively clean environment. The chemical box model simulations reproduced these broad features: a percentage decrease and the time lag in surface ozone. The observation of total column ozone showed a decrease and fluctuations, after the eclipse maximum.","archive_location":"WOS:000299180400003","container-title":"JOURNAL OF GEOPHYSICAL RESEARCH-ATMOSPHERES","DOI":"10.1029/2011JD016521","ISSN":"2169-897X","title":"The changes in near-surface ozone and precursors at two nearby tropical sites during annular solar eclipse of 15 January 2010","volume":"117","author":[{"family":"Girach","given":"IA"},{"family":"Nair","given":"PR"},{"family":"David","given":"LM"},{"family":"Hegde","given":"P"},{"family":"Mishra","given":"MK"},{"family":"Kumar","given":"GM"},{"family":"Das","given":"SM"},{"family":"Ojha","given":"N"},{"family":"Naja","given":"M"}],"issued":{"date-parts":[["2012",1,10]]}}}],"schema":"https://github.com/citation-style-language/schema/raw/master/csl-citation.json"} </w:instrText>
      </w:r>
      <w:r>
        <w:rPr>
          <w:rFonts w:cstheme="majorHAnsi"/>
          <w:i/>
          <w:szCs w:val="24"/>
        </w:rPr>
        <w:fldChar w:fldCharType="separate"/>
      </w:r>
      <w:r w:rsidRPr="003767EE">
        <w:t xml:space="preserve">(Brown-Steiner and Hess 2011; Cheng et al. 2018; </w:t>
      </w:r>
      <w:proofErr w:type="spellStart"/>
      <w:r w:rsidRPr="003767EE">
        <w:t>Girach</w:t>
      </w:r>
      <w:proofErr w:type="spellEnd"/>
      <w:r w:rsidRPr="003767EE">
        <w:t xml:space="preserve"> et al. 2012)</w:t>
      </w:r>
      <w:r>
        <w:rPr>
          <w:rFonts w:cstheme="majorHAnsi"/>
          <w:i/>
          <w:szCs w:val="24"/>
        </w:rPr>
        <w:fldChar w:fldCharType="end"/>
      </w:r>
      <w:r w:rsidRPr="004E0935">
        <w:rPr>
          <w:rFonts w:cstheme="majorHAnsi"/>
          <w:szCs w:val="24"/>
        </w:rPr>
        <w:t xml:space="preserve">. When </w:t>
      </w:r>
      <w:r>
        <w:rPr>
          <w:rFonts w:cstheme="majorHAnsi"/>
          <w:szCs w:val="24"/>
        </w:rPr>
        <w:t xml:space="preserve">these are </w:t>
      </w:r>
      <w:r w:rsidRPr="004E0935">
        <w:rPr>
          <w:rFonts w:cstheme="majorHAnsi"/>
          <w:szCs w:val="24"/>
        </w:rPr>
        <w:t xml:space="preserve">combined with </w:t>
      </w:r>
      <w:r>
        <w:rPr>
          <w:rFonts w:cstheme="majorHAnsi"/>
          <w:szCs w:val="24"/>
        </w:rPr>
        <w:t>large amounts of</w:t>
      </w:r>
      <w:r w:rsidRPr="004E0935">
        <w:rPr>
          <w:rFonts w:cstheme="majorHAnsi"/>
          <w:szCs w:val="24"/>
        </w:rPr>
        <w:t xml:space="preserve"> UV radiation, </w:t>
      </w:r>
      <w:r>
        <w:rPr>
          <w:rFonts w:cstheme="majorHAnsi"/>
          <w:szCs w:val="24"/>
        </w:rPr>
        <w:t>O</w:t>
      </w:r>
      <w:r>
        <w:rPr>
          <w:rFonts w:cstheme="majorHAnsi"/>
          <w:szCs w:val="24"/>
          <w:vertAlign w:val="subscript"/>
        </w:rPr>
        <w:t>3</w:t>
      </w:r>
      <w:r>
        <w:rPr>
          <w:rFonts w:cstheme="majorHAnsi"/>
          <w:szCs w:val="24"/>
        </w:rPr>
        <w:t xml:space="preserve"> begins to form and can have </w:t>
      </w:r>
      <w:r w:rsidRPr="004E0935">
        <w:rPr>
          <w:rFonts w:cstheme="majorHAnsi"/>
          <w:szCs w:val="24"/>
        </w:rPr>
        <w:t>numerous effects on organic and in-organic material. Surface ozone has been found to be one of the leading pollutants on the Global Burden of Disease (GBD)</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{"citationID":"a1m725gh80","properties":{"formattedCitation":"(Anenberg et al. 2018; Brauer et al. 2024; Sun et al. 2024)","plainCitation":"(Anenberg et al. 2018; Brauer et al. 2024; Sun et al. 2024)","noteIndex":0},"citationItems":[{"id":"6Jr56ufN/TzHkCMg5","uris":["http://zotero.org/users/15391371/items/95VHH9GM"],"itemData":{"id":"giXf1Qzc/QKCiWIGx","type":"article-journal","abstract":"Background:Asthma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
          <w:szCs w:val="24"/>
        </w:rPr>
        <w:instrText>∼</w:instrText>
      </w:r>
      <w:r>
        <w:rPr>
          <w:rFonts w:cstheme="majorHAnsi"/>
          <w:i/>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C.I."}],"issued":{"date-parts":[["2018",10]]}}},{"id":12508,"uris":["http://zotero.org/users/15391371/items/7V92KWW2"],"itemData":{"id":12508,"type":"article-journal","container-title":"The Lancet","DOI":"10.1016/s0140-6736(24)00933-4","ISSN":"0140-6736","issue":"10440","language":"en","license":"https://www.elsevier.com/tdm/userlicense/1.0/","note":"publisher: Elsevier BV","page":"2162-2203","source":"Crossref","title":"Global burden and strength of evidence for 88 risk factors in 204 countries and 811 subnational locations, 1990–2021: a systematic analysis for the Global Burden of Disease Study 2021","title-short":"Global burden and strength of evidence for 88 risk factors in 204 countries and 811 subnational locations, 1990–2021","volume":"403","author":[{"family":"Brauer","given":"Michael"},{"family":"Roth","given":"Gregory A"},{"family":"Aravkin","given":"Aleksandr Y"},{"family":"Zheng","given":"Peng"},{"family":"Abate","given":"Kalkidan Hassen"},{"family":"Abate","given":"Yohannes Habtegiorgis"},{"family":"Abbafati","given":"Cristiana"},{"family":"Abbasgholizadeh","given":"Rouzbeh"},{"family":"Abbasi","given":"Madineh Akram"},{"family":"Abbasian","given":"Mohammadreza"},{"family":"Abbasifard","given":"Mitra"},{"family":"Abbasi-Kangevari","given":"Mohsen"},{"family":"Abd ElHafeez","given":"Samar"},{"family":"Abd-Elsalam","given":"Sherief"},{"family":"Abdi","given":"Parsa"},{"family":"Abdollahi","given":"Mohammad"},{"family":"Abdoun","given":"Meriem"},{"family":"Abdulah","given":"Deldar Morad"},{"family":"Abdullahi","given":"Auwal"},{"family":"Abebe","given":"Mesfin"},{"family":"Abedi","given":"Aidin"},{"family":"Abedi","given":"Armita"},{"family":"Abegaz","given":"Tadesse M"},{"family":"Abeldaño Zuñiga","given":"Roberto Ariel"},{"family":"Abiodun","given":"Olumide"},{"family":"Abiso","given":"Temesgen Lera"},{"family":"Aboagye","given":"Richard Gyan"},{"family":"Abolhassani","given":"Hassan"},{"family":"Abouzid","given":"Mohamed"},{"family":"Aboye","given":"Girma Beressa"},{"family":"Abreu","given":"Lucas Guimarães"},{"family":"Abualruz","given":"Hasan"},{"family":"Abubakar","given":"Bilyaminu"},{"family":"Abu-Gharbieh","given":"Eman"},{"family":"Abukhadijah","given":"Hana Jihad Jihad"},{"family":"Aburuz","given":"Salahdein"},{"family":"Abu-Zaid","given":"Ahmed"},{"family":"Adane","given":"Mesafint Molla"},{"family":"Addo","given":"Isaac Yeboah"},{"family":"Addolorato","given":"Giovanni"},{"family":"Adedoyin","given":"Rufus Adesoji"},{"family":"Adekanmbi","given":"Victor"},{"family":"Aden","given":"Bashir"},{"family":"Adetunji","given":"Juliana Bunmi"},{"family":"Adeyeoluwa","given":"Temitayo Esther"},{"family":"Adha","given":"Rishan"},{"family":"Adibi","given":"Amin"},{"family":"Adnani","given":"Qorinah Estiningtyas Sakilah"},{"family":"Adzigbli","given":"Leticia Akua"},{"family":"Afolabi","given":"Aanuoluwapo Adeyimika"},{"family":"Afolabi","given":"Rotimi Felix"},{"family":"Afshin","given":"Ashkan"},{"family":"Afyouni","given":"Shadi"},{"family":"Afzal","given":"Muhammad Sohail"},{"family":"Afzal","given":"Saira"},{"family":"Agampodi","given":"Suneth Buddhika"},{"family":"Agbozo","given":"Faith"},{"family":"Aghamiri","given":"Shahin"},{"family":"Agodi","given":"Antonella"},{"family":"Agrawal","given":"Anurag"},{"family":"Agyemang-Duah","given":"Williams"},{"family":"Ahinkorah","given":"Bright Opoku"},{"family":"Ahmad","given":"Aqeel"},{"family":"Ahmad","given":"Danish"},{"family":"Ahmad","given":"Firdos"},{"family":"Ahmad","given":"Noah"},{"family":"Ahmad","given":"Shahzaib"},{"family":"Ahmad","given":"Tauseef"},{"family":"Ahmed","given":"Ali"},{"family":"Ahmed","given":"Anisuddin"},{"family":"Ahmed","given":"Ayman"},{"family":"Ahmed","given":"Luai A"},{"family":"Ahmed","given":"Muktar Beshir"},{"family":"Ahmed","given":"Safoora"},{"family":"Ahmed","given":"Syed Anees"},{"family":"Ajami","given":"Marjan"},{"family":"Akalu","given":"Gizachew Taddesse"},{"family":"Akara","given":"Essona Matatom"},{"family":"Akbarialiabad","given":"Hossein"},{"family":"Akhlaghi","given":"Shiva"},{"family":"Akinosoglou","given":"Karolina"},{"family":"Akinyemiju","given":"Tomi"},{"family":"Akkaif","given":"Mohammed Ahmed"},{"family":"Akkala","given":"Sreelatha"},{"family":"Akombi-Inyang","given":"Blessing"},{"family":"Al Awaidy","given":"Salah"},{"family":"Al Hasan","given":"Syed Mahfuz"},{"family":"Alahdab","given":"Fares"},{"family":"AL-Ahdal","given":"Tareq Mohammed Ali"},{"family":"Alalalmeh","given":"Samer O"},{"family":"Alalwan","given":"Tariq A"},{"family":"Al-Aly","given":"Ziyad"},{"family":"Alam","given":"Khurshid"},{"family":"Alam","given":"Nazmul"},{"family":"Alanezi","given":"Fahad Mashhour"},{"family":"Alanzi","given":"Turki M"},{"family":"Albakri","given":"Almaza"},{"family":"AlBataineh","given":"Mohammad T"},{"family":"Aldhaleei","given":"Wafa A"},{"family":"Aldridge","given":"Robert W"},{"family":"Alemayohu","given":"Mulubirhan Assefa"},{"family":"Alemu","given":"Yihun Mulugeta"},{"family":"Al-Fatly","given":"Bassam"},{"family":"Al-Gheethi","given":"Adel Ali Saeed"},{"family":"Al-Habbal","given":"Khairat"},{"family":"Alhabib","given":"Khalid F"},{"family":"Alhassan","given":"Robert Kaba"},{"family":"Ali","given":"Abid"},{"family":"Ali","given":"Amjad"},{"family":"Ali","given":"Beriwan Abdulqadir"},{"family":"Ali","given":"Iman"},{"family":"Ali","given":"Liaqat"},{"family":"Ali","given":"Mohammed Usman"},{"family":"Ali","given":"Rafat"},{"family":"Ali","given":"Syed Shujait Shujait"},{"family":"Ali","given":"Waad"},{"family":"Alicandro","given":"Gianfranco"},{"family":"Alif","given":"Sheikh Mohammad"},{"family":"Aljunid","given":"Syed Mohamed"},{"family":"Alla","given":"François"},{"family":"Al-Marwani","given":"Sabah"},{"family":"Al-Mekhlafi","given":"Hesham M"},{"family":"Almustanyir","given":"Sami"},{"family":"Alomari","given":"Mahmoud A"},{"family":"Alonso","given":"Jordi"},{"family":"Alqahtani","given":"Jaber S"},{"family":"Alqutaibi","given":"Ahmed Yaseen"},{"family":"Al-Raddadi","given":"Rajaa M"},{"family":"Alrawashdeh","given":"Ahmad"},{"family":"Al-Rifai","given":"Rami Hani"},{"family":"Alrousan","given":"Sahel Majed"},{"family":"Al-Sabah","given":"Salman Khalifah"},{"family":"Alshahrani","given":"Najim Z"},{"family":"Altaany","given":"Zaid"},{"family":"Altaf","given":"Awais"},{"family":"Al-Tawfiq","given":"Jaffar A"},{"family":"Altirkawi","given":"Khalid A"},{"family":"Aluh","given":"Deborah Oyine"},{"family":"Alvis-Guzman","given":"Nelson"},{"family":"Alvis-Zakzuk","given":"Nelson J"},{"family":"Alwafi","given":"Hassan"},{"family":"Al-Wardat","given":"Mohammad Sami"},{"family":"Al-Worafi","given":"Yaser Mohammed"},{"family":"Aly","given":"Hany"},{"family":"Aly","given":"Safwat"},{"family":"Alzoubi","given":"Karem H"},{"family":"Al-Zyoud","given":"Walid"},{"family":"Amaechi","given":"Uchenna Anderson"},{"family":"Aman Mohammadi","given":"Masous"},{"family":"Amani","given":"Reza"},{"family":"Amiri","given":"Sohrab"},{"family":"Amirzade-Iranaq","given":"Mohammad Hosein"},{"family":"Ammirati","given":"Enrico"},{"family":"Amu","given":"Hubert"},{"family":"Amugsi","given":"Dickson A"},{"family":"Amusa","given":"Ganiyu Adeniyi"},{"family":"Ancuceanu","given":"Robert"},{"family":"Anderlini","given":"Deanna"},{"family":"Anderson","given":"Jason A"},{"family":"Andrade","given":"Pedro Prata"},{"family":"Andrei","given":"Catalina Liliana"},{"family":"Andrei","given":"Tudorel"},{"family":"Anenberg","given":"Susan C"},{"family":"Angappan","given":"Dhanalakshmi"},{"family":"Angus","given":"Colin"},{"family":"Anil","given":"Abhishek"},{"family":"Anil","given":"Sneha"},{"family":"Anjum","given":"Afifa"},{"family":"Anoushiravani","given":"Amir"},{"family":"Antonazzo","given":"Ippazio Cosimo"},{"family":"Antony","given":"Catherine M"},{"family":"Antriyandarti","given":"Ernoiz"},{"family":"Anuoluwa","given":"Boluwatife Stephen"},{"family":"Anvari","given":"Davood"},{"family":"Anvari","given":"Saeid"},{"family":"Anwar","given":"Saleha"},{"family":"Anwar","given":"Sumadi Lukman"},{"family":"Anwer","given":"Razique"},{"family":"Anyabolo","given":"Ekenedilichukwu Emmanuel"},{"family":"Anyasodor","given":"Anayochukwu Edward"},{"family":"Apostol","given":"Geminn Louis Carace"},{"family":"Arabloo","given":"Jalal"},{"family":"Arabzadeh Bahri","given":"Razman"},{"family":"Arafat","given":"Mosab"},{"family":"Areda","given":"Demelash"},{"family":"Aregawi","given":"Brhane Berhe"},{"family":"Aremu","given":"Abdulfatai"},{"family":"Armocida","given":"Benedetta"},{"family":"Arndt","given":"Michael Benjamin"},{"family":"Ärnlöv","given":"Johan"},{"family":"Arooj","given":"Mahwish"},{"family":"Artamonov","given":"Anton A"},{"family":"Artanti","given":"Kurnia Dwi"},{"family":"Aruleba","given":"Idowu Thomas"},{"family":"Arumugam","given":"Ashokan"},{"family":"Asbeutah","given":"Akram M"},{"family":"Asgary","given":"Saeed"},{"family":"Asgedom","given":"Akeza Awealom"},{"family":"Ashbaugh","given":"Charlie"},{"family":"Ashemo","given":"Mubarek Yesse"},{"family":"Ashraf","given":"Tahira"},{"family":"Askarinejad","given":"Amir"},{"family":"Assmus","given":"Michael"},{"family":"Astell-Burt","given":"Thomas"},{"family":"Athar","given":"Mohammad"},{"family":"Athari","given":"Seyyed Shamsadin"},{"family":"Atorkey","given":"Prince"},{"family":"Atreya","given":"Alok"},{"family":"Aujayeb","given":"Avinash"},{"family":"Ausloos","given":"Marcel"},{"family":"Avila-Burgos","given":"Leticia"},{"family":"Awoke","given":"Andargie Abate"},{"family":"Ayala Quintanilla","given":"Beatriz Paulina"},{"family":"Ayatollahi","given":"Haleh"},{"family":"Ayestas Portugal","given":"Carlos"},{"family":"Ayuso-Mateos","given":"Jose L"},{"family":"Azadnajafabad","given":"Sina"},{"family":"Azevedo","given":"Rui M S"},{"family":"Azhar","given":"Gulrez Shah"},{"family":"Azizi","given":"Hosein"},{"family":"Azzam","given":"Ahmed Y"},{"family":"Backhaus","given":"Insa Linnea"},{"family":"Badar","given":"Muhammad"},{"family":"Badiye","given":"Ashish D"},{"family":"Bagga","given":"Arvind"},{"family":"Baghdadi","given":"Soroush"},{"family":"Bagheri","given":"Nasser"},{"family":"Bagherieh","given":"Sara"},{"family":"Bahrami Taghanaki","given":"Pegah"},{"family":"Bai","given":"Ruhai"},{"family":"Baig","given":"Atif Amin"},{"family":"Baker","given":"Jennifer L"},{"family":"Bakkannavar","given":"Shankar M"},{"family":"Balasubramanian","given":"Madhan"},{"family":"Baltatu","given":"Ovidiu Constantin"},{"family":"Bam","given":"Kiran"},{"family":"Bandyopadhyay","given":"Soham"},{"family":"Banik","given":"Biswajit"},{"family":"Banik","given":"Palash Chandra"},{"family":"Banke-Thomas","given":"Aduragbemi"},{"family":"Bansal","given":"Hansi"},{"family":"Barchitta","given":"Martina"},{"family":"Bardhan","given":"Mainak"},{"family":"Bardideh","given":"Erfan"},{"family":"Barker-Collo","given":"Suzanne Lyn"},{"family":"Bärnighausen","given":"Till Winfried"},{"family":"Barone-Adesi","given":"Francesco"},{"family":"Barqawi","given":"Hiba Jawdat"},{"family":"Barrero","given":"Lope H"},{"family":"Barrow","given":"Amadou"},{"family":"Barteit","given":"Sandra"},{"family":"Basharat","given":"Zarrin"},{"family":"Basiru","given":"Afisu"},{"family":"Basso","given":"João Diogo"},{"family":"Bastan","given":"Mohammad-Mahdi"},{"family":"Basu","given":"Sanjay"},{"family":"Batchu","given":"Sai"},{"family":"Batra","given":"Kavita"},{"family":"Batra","given":"Ravi"},{"family":"Baune","given":"Bernhard T"},{"family":"Bayati","given":"Mohsen"},{"family":"Bayileyegn","given":"Nebiyou Simegnew"},{"family":"Beaney","given":"Thomas"},{"family":"Behnoush","given":"Amir Hossein"},{"family":"Beiranvand","given":"Maryam"},{"family":"Béjot","given":"Yannick"},{"family":"Bekele","given":"Alehegn"},{"family":"Belgaumi","given":"Uzma Iqbal"},{"family":"Bell","given":"Arielle Wilder"},{"family":"Bell","given":"Michelle L"},{"family":"Bello","given":"Muhammad Bashir"},{"family":"Bello","given":"Olorunjuwon Omolaja"},{"family":"Belo","given":"Luis"},{"family":"Beloukas","given":"Apostolos"},{"family":"Bendak","given":"Salaheddine"},{"family":"Bennett","given":"Derrick A"},{"family":"Bennitt","given":"Fiona B"},{"family":"Bensenor","given":"Isabela M"},{"family":"Benzian","given":"Habib"},{"family":"Beran","given":"Azizullah"},{"family":"Berezvai","given":"Zombor"},{"family":"Bernabe","given":"Eduardo"},{"family":"Bernstein","given":"Robert S"},{"family":"Bettencourt","given":"Paulo J G"},{"family":"Bhagavathula","given":"Akshaya Srikanth"},{"family":"Bhala","given":"Neeraj"},{"family":"Bhandari","given":"Dinesh"},{"family":"Bhardwaj","given":"Nikha"},{"family":"Bhardwaj","given":"Pankaj"},{"family":"Bhaskar","given":"Sonu"},{"family":"Bhat","given":"Ajay Nagesh"},{"family":"Bhat","given":"Vivek"},{"family":"Bhatti","given":"Gurjit Kaur"},{"family":"Bhatti","given":"Jasvinder Singh"},{"family":"Bhatti","given":"Manpreet S"},{"family":"Bhatti","given":"Rajbir"},{"family":"Bhuiyan","given":"Mohiuddin Ahmed"},{"family":"Bhutta","given":"Zulfiqar A"},{"family":"Bikbov","given":"Boris"},{"family":"Bishai","given":"Jessica Devin"},{"family":"Bisignano","given":"Catherine"},{"family":"Biswas","given":"Atanu"},{"family":"Biswas","given":"Bijit"},{"family":"Biswas","given":"Raaj Kishore"},{"family":"Bjørge","given":"Tone"},{"family":"Boachie","given":"Micheal Kofi"},{"family":"Boakye","given":"Hosea"},{"family":"Bockarie","given":"Moses John"},{"family":"Bodolica","given":"Virginia"},{"family":"Bodunrin","given":"Aadam Olalekan"},{"family":"Bogale","given":"Eyob Ketema"},{"family":"Bolla","given":"Srinivasa Rao"},{"family":"Boloor","given":"Archith"},{"family":"Bonakdar Hashemi","given":"Milad"},{"family":"Boppana","given":"Sri Harsha"},{"family":"Bora Basara","given":"Berrak"},{"family":"Borhany","given":"Hamed"},{"family":"Botero Carvajal","given":"Alejandro"},{"family":"Bouaoud","given":"Souad"},{"family":"Boufous","given":"Soufiane"},{"family":"Bourne","given":"Rupert"},{"family":"Boxe","given":"Christopher"},{"family":"Braithwaite","given":"Dejana"},{"family":"Brant","given":"Luisa C"},{"family":"Brar","given":"Amanpreet"},{"family":"Breitborde","given":"Nicholas J K"},{"family":"Breitner","given":"Susanne"},{"family":"Brenner","given":"Hermann"},{"family":"Briko","given":"Andrey Nikolaevich"},{"family":"Britton","given":"Gabrielle"},{"family":"Brown","given":"Colin Stewart"},{"family":"Browne","given":"Annie J"},{"family":"Brunoni","given":"Andre R"},{"family":"Bryazka","given":"Dana"},{"family":"Bulamu","given":"Norma B"},{"family":"Bulto","given":"Lemma N"},{"family":"Buonsenso","given":"Danilo"},{"family":"Burkart","given":"Katrin"},{"family":"Burns","given":"Richard A"},{"family":"Busse","given":"Reinhard"},{"family":"Bustanji","given":"Yasser"},{"family":"Butt","given":"Nadeem Shafique"},{"family":"Butt","given":"Zahid A"},{"family":"Caetano Dos Santos","given":"Florentino Luciano"},{"family":"Cagney","given":"Jack"},{"family":"Cahuana-Hurtado","given":"Lucero"},{"family":"Calina","given":"Daniela"},{"family":"Cámera","given":"Luis Alberto"},{"family":"Campos","given":"Luciana Aparecida"},{"family":"Campos-Nonato","given":"Ismael R"},{"family":"Cao","given":"Chao"},{"family":"Cao","given":"Fan"},{"family":"Cao","given":"Yubin"},{"family":"Capodici","given":"Angelo"},{"family":"Cárdenas","given":"Rosario"},{"family":"Carr","given":"Sinclair"},{"family":"Carreras","given":"Giulia"},{"family":"Carrero","given":"Juan J"},{"family":"Carugno","given":"Andrea"},{"family":"Carvalho","given":"Felix"},{"family":"Carvalho","given":"Márcia"},{"family":"Castaldelli-Maia","given":"Joao Mauricio"},{"family":"Castañeda-Orjuela","given":"Carlos A"},{"family":"Castelpietra","given":"Giulio"},{"family":"Catalá-López","given":"Ferrán"},{"family":"Catapano","given":"Alberico L"},{"family":"Cattaruzza","given":"Maria Sofia"},{"family":"Caye","given":"Arthur"},{"family":"Cederroth","given":"Christopher R"},{"family":"Cegolon","given":"Luca"},{"family":"Cenderadewi","given":"Muthia"},{"family":"Cercy","given":"Kelly M"},{"family":"Cerin","given":"Ester"},{"family":"Chadwick","given":"Joshua"},{"family":"Chakraborty","given":"Chiranjib"},{"family":"Chakraborty","given":"Promit Ananyo"},{"family":"Chakraborty","given":"Sandip"},{"family":"Chan","given":"Jeffrey Shi Kai"},{"family":"Chan","given":"Raymond N C"},{"family":"Chandan","given":"Joht Singh"},{"family":"Chandika","given":"Rama Mohan"},{"family":"Chaturvedi","given":"Pankaj"},{"family":"Chen","given":"An-Tian"},{"family":"Chen","given":"Catherine S"},{"family":"Chen","given":"Haowei"},{"family":"Chen","given":"Meng Xuan"},{"family":"Chen","given":"Mingling"},{"family":"Chen","given":"Simiao"},{"family":"Cheng","given":"Ching-Yu"},{"family":"Cheng","given":"Esther T W"},{"family":"Cherbuin","given":"Nicolas"},{"family":"Chi","given":"Gerald"},{"family":"Chichagi","given":"Fatemeh"},{"family":"Chimed-Ochir","given":"Odgerel"},{"family":"Chimoriya","given":"Ritesh"},{"family":"Ching","given":"Patrick R"},{"family":"Chirinos-Caceres","given":"Jesus Lorenzo"},{"family":"Chitheer","given":"Abdulaal"},{"family":"Cho","given":"William C S"},{"family":"Chong","given":"Bryan"},{"family":"Chopra","given":"Hitesh"},{"family":"Chowdhury","given":"Rajiv"},{"family":"Christopher","given":"Devasahayam J"},{"family":"Chu","given":"Dinh-Toi"},{"family":"Chukwu","given":"Isaac Sunday"},{"family":"Chung","given":"Eric"},{"family":"Chung","given":"Sheng-Chia"},{"family":"Chutiyami","given":"Muhammad"},{"family":"Cioffi","given":"Iolanda"},{"family":"Cogen","given":"Rebecca M"},{"family":"Cohen","given":"Aaron J"},{"family":"Columbus","given":"Alyssa"},{"family":"Conde","given":"Joao"},{"family":"Corlateanu","given":"Alexandru"},{"family":"Cortese","given":"Samuele"},{"family":"Cortesi","given":"Paolo Angelo"},{"family":"Costa","given":"Vera Marisa"},{"family":"Costanzo","given":"Simona"},{"family":"Criqui","given":"Michael H"},{"family":"Cruz","given":"Jessica A"},{"family":"Cruz-Martins","given":"Natália"},{"family":"Culbreth","given":"Garland T"},{"family":"Da Silva","given":"Alanna Gomes"},{"family":"Dadras","given":"Omid"},{"family":"Dai","given":"Xiaochen"},{"family":"Dai","given":"Zhaoli"},{"family":"Daikwo","given":"Patience Unekwuojo"},{"family":"Dalli","given":"Lachlan L"},{"family":"Damiani","given":"Giovanni"},{"family":"D'Amico","given":"Emanuele"},{"family":"D'Anna","given":"Lucio"},{"family":"Darwesh","given":"Aso Mohammad"},{"family":"Das","given":"Jai K"},{"family":"Das","given":"Subasish"},{"family":"Dash","given":"Nihar Ranjan"},{"family":"Dashti","given":"Mohsen"},{"family":"Dávila-Cervantes","given":"Claudio Alberto"},{"family":"Davis Weaver","given":"Nicole"},{"family":"Davitoiu","given":"Dragos Virgil"},{"family":"De La Hoz","given":"Fernando Pio"},{"family":"De La Torre-Luque","given":"Alejandro"},{"family":"De Leo","given":"Diego"},{"family":"Debopadhaya","given":"Shayom"},{"family":"Degenhardt","given":"Louisa"},{"family":"Del Bo'","given":"Cristian"},{"family":"Delgado-Enciso","given":"Ivan"},{"family":"Delgado-Saborit","given":"Juana Maria"},{"family":"Demoze","given":"Chalachew Kassaw"},{"family":"Denova-Gutiérrez","given":"Edgar"},{"family":"Dervenis","given":"Nikolaos"},{"family":"Dervišević","given":"Emina"},{"family":"Desai","given":"Hardik Dineshbhai"},{"family":"Desai","given":"Rupak"},{"family":"Devanbu","given":"Vinoth Gnana Chellaiyan"},{"family":"Dewan","given":"Syed Masudur Rahman"},{"family":"Dhali","given":"Arkadeep"},{"family":"Dhama","given":"Kuldeep"},{"family":"Dhane","given":"Amol S"},{"family":"Dhimal","given":"Mandira Lamichhane"},{"family":"Dhimal","given":"Meghnath"},{"family":"Dhingra","given":"Sameer"},{"family":"Dhulipala","given":"Vishal R"},{"family":"Dhungana","given":"Raja Ram"},{"family":"Dias Da Silva","given":"Diana"},{"family":"Diaz","given":"Daniel"},{"family":"Diaz","given":"Luis Antonio"},{"family":"Diaz","given":"Michael J"},{"family":"Dima","given":"Adriana"},{"family":"Ding","given":"Delaney D"},{"family":"Dinu","given":"Monica"},{"family":"Djalalinia","given":"Shirin"},{"family":"Do","given":"Thanh Chi"},{"family":"Do","given":"Thao Huynh Phuong"},{"family":"Do Prado","given":"Camila Bruneli"},{"family":"Dodangeh","given":"Masoud"},{"family":"Dohare","given":"Sushil"},{"family":"Dokova","given":"Klara Georgieva"},{"family":"Dong","given":"Wanyue"},{"family":"Dongarwar","given":"Deepa"},{"family":"D'Oria","given":"Mario"},{"family":"Dorostkar","given":"Fariba"},{"family":"Dorsey","given":"E Ray"},{"family":"Doshi","given":"Rajkumar"},{"family":"Doshmangir","given":"Leila"},{"family":"Dowou","given":"Robert Kokou"},{"family":"Driscoll","given":"Tim Robert"},{"family":"Dsouza","given":"Ashel Chelsea"},{"family":"Dsouza","given":"Haneil Larson"},{"family":"Dumith","given":"Samuel C"},{"family":"Duncan","given":"Bruce B"},{"family":"Duraes","given":"Andre Rodrigues"},{"family":"Duraisamy","given":"Senbagam"},{"family":"Dushpanova","given":"Anar"},{"family":"Dzianach","given":"Paulina Agnieszka"},{"family":"Dziedzic","given":"Arkadiusz Marian"},{"family":"Ebrahimi","given":"Alireza"},{"family":"Echieh","given":"Chidiebere Peter"},{"family":"Ed-Dra","given":"Abdelaziz"},{"family":"Edinur","given":"Hisham Atan"},{"family":"Edvardsson","given":"David"},{"family":"Edvardsson","given":"Kristina"},{"family":"Efendi","given":"Ferry"},{"family":"Eftekharimehrabad","given":"Aziz"},{"family":"Eini","given":"Ebrahim"},{"family":"Ekholuenetale","given":"Michael"},{"family":"Ekundayo","given":"Temitope Cyrus"},{"family":"El Arab","given":"Rabie Adel"},{"family":"El Sayed Zaki","given":"Maysaa"},{"family":"El-Dahiyat","given":"Faris"},{"family":"Elemam","given":"Noha Mousaad"},{"family":"Elgar","given":"Frank J"},{"family":"ElGohary","given":"Ghada Metwally Tawfik"},{"family":"Elhabashy","given":"Hala Rashad"},{"family":"Elhadi","given":"Muhammed"},{"family":"Elmehrath","given":"Ahmed O"},{"family":"Elmeligy","given":"Omar Abdelsadek Abdou"},{"family":"Elshaer","given":"Mohammed"},{"family":"Elsohaby","given":"Ibrahim"},{"family":"Emeto","given":"Theophilus I"},{"family":"Esfandiari","given":"Negin"},{"family":"Eshrati","given":"Babak"},{"family":"Eslami","given":"Majid"},{"family":"Esmaeili","given":"Sayed Vahid"},{"family":"Estep","given":"Kara"},{"family":"Etaee","given":"Farshid"},{"family":"Fabin","given":"Natalia"},{"family":"Fagbamigbe","given":"Adeniyi Francis"},{"family":"Fagbule","given":"Omotayo Francis"},{"family":"Fahimi","given":"Saman"},{"family":"Falzone","given":"Luca"},{"family":"Fareed","given":"Mohammad"},{"family":"Farinha","given":"Carla Sofia E Sá"},{"family":"Faris","given":"MoezAlIslam Ezzat Mahmoud"},{"family":"Faris","given":"Pawan Sirwan"},{"family":"Faro","given":"Andre"},{"family":"Fasina","given":"Folorunso Oludayo"},{"family":"Fatehizadeh","given":"Ali"},{"family":"Fauk","given":"Nelsensius Klau"},{"family":"Fazylov","given":"Timur"},{"family":"Feigin","given":"Valery L"},{"family":"Feng","given":"Xiaoqi"},{"family":"Fereshtehnejad","given":"Seyed-Mohammad"},{"family":"Feroze","given":"Abdullah Hamid"},{"family":"Ferrara","given":"Pietro"},{"family":"Ferrari","given":"Alize J"},{"family":"Ferreira","given":"Nuno"},{"family":"Fetensa","given":"Getahun"},{"family":"Feyisa","given":"Bikila Regassa"},{"family":"Filip","given":"Irina"},{"family":"Fischer","given":"Florian"},{"family":"Fitriana","given":"Ida"},{"family":"Flavel","given":"Joanne"},{"family":"Flohr","given":"Carsten"},{"family":"Flood","given":"David"},{"family":"Flor","given":"Luisa S"},{"family":"Foigt","given":"Nataliya A"},{"family":"Folayan","given":"Morenike Oluwatoyin"},{"family":"Force","given":"Lisa M"},{"family":"Fortuna","given":"Daniela"},{"family":"Foschi","given":"Matteo"},{"family":"Franklin","given":"Richard Charles"},{"family":"Freitas","given":"Alberto"},{"family":"Friedman","given":"Sara D"},{"family":"Fux","given":"Blima"},{"family":"G","given":"Sridevi"},{"family":"Gaal","given":"Peter Andras"},{"family":"Gaihre","given":"Santosh"},{"family":"Gajdács","given":"Márió"},{"family":"Galali","given":"Yaseen"},{"family":"Gallus","given":"Silvano"},{"family":"Gandhi","given":"Aravind P"},{"family":"Ganesan","given":"Balasankar"},{"family":"Ganiyani","given":"Mohammad Arfat"},{"family":"Garcia","given":"Vanessa"},{"family":"Gardner","given":"William M"},{"family":"Garg","given":"Ravindra K"},{"family":"Gautam","given":"Rupesh K"},{"family":"Gebi","given":"Tilaye Gebru"},{"family":"Gebregergis","given":"Miglas W"},{"family":"Gebrehiwot","given":"Mesfin"},{"family":"Gebremariam","given":"Tesfay B B"},{"family":"Gebremeskel","given":"Teferi Gebru"},{"family":"Gerema","given":"Urge"},{"family":"Getacher","given":"Lemma"},{"family":"Getahun","given":"Genanew K A"},{"family":"Getie","given":"Molla"},{"family":"Ghadirian","given":"Fataneh"},{"family":"Ghafarian","given":"Sadegh"},{"family":"Ghaffari Jolfayi","given":"Amir"},{"family":"Ghailan","given":"Khalid Yaser"},{"family":"Ghajar","given":"Alireza"},{"family":"Ghasemi","given":"MohammadReza"},{"family":"Ghasempour Dabaghi","given":"Ghazal"},{"family":"Ghasemzadeh","given":"Afsaneh"},{"family":"Ghassemi","given":"Fariba"},{"family":"Ghazy","given":"Ramy Mohamed"},{"family":"Gholami","given":"Ali"},{"family":"Gholamrezanezhad","given":"Ali"},{"family":"Gholizadeh","given":"Nasim"},{"family":"Ghorbani","given":"Mahsa"},{"family":"Gil","given":"Artyom Urievich"},{"family":"Gil","given":"Gabriela Fernanda"},{"family":"Gilbertson","given":"Nora M"},{"family":"Gill","given":"Paramjit Singh"},{"family":"Gill","given":"Tiffany K"},{"family":"Gindaba","given":"Ebisa Zerihun"},{"family":"Girmay","given":"Alem"},{"family":"Glasbey","given":"James C"},{"family":"Gnedovskaya","given":"Elena V"},{"family":"Göbölös","given":"Laszlo"},{"family":"Godinho","given":"Myron Anthony"},{"family":"Goel","given":"Amit"},{"family":"Golechha","given":"Mahaveer"},{"family":"Goleij","given":"Pouya"},{"family":"Golinelli","given":"Davide"},{"family":"Gomes","given":"Nelson G M"},{"family":"Gopalani","given":"Sameer Vali"},{"family":"Gorini","given":"Giuseppe"},{"family":"Goudarzi","given":"Houman"},{"family":"Goulart","given":"Alessandra C"},{"family":"Gouravani","given":"Mahdi"},{"family":"Goyal","given":"Anmol"},{"family":"Graham","given":"Simon Matthew"},{"family":"Grivna","given":"Michal"},{"family":"Grosso","given":"Giuseppe"},{"family":"Guan","given":"Shi-Yang"},{"family":"Guarducci","given":"Giovanni"},{"family":"Gubari","given":"Mohammed Ibrahim Mohialdeen"},{"family":"Guha","given":"Avirup"},{"family":"Guicciardi","given":"Stefano"},{"family":"Gulati","given":"Snigdha"},{"family":"Gulisashvili","given":"David"},{"family":"Gunawardane","given":"Damitha Asanga"},{"family":"Guo","given":"Cui"},{"family":"Gupta","given":"Anish Kumar"},{"family":"Gupta","given":"Bhawna"},{"family":"Gupta","given":"Mohak"},{"family":"Gupta","given":"Rahul"},{"family":"Gupta","given":"Rajat Das"},{"family":"Gupta","given":"Rajeev"},{"family":"Gupta","given":"Sapna"},{"family":"Gupta","given":"Veer Bala"},{"family":"Gupta","given":"Vijai Kumar"},{"family":"Gupta","given":"Vivek Kumar"},{"family":"Habibzadeh","given":"Farrokh"},{"family":"Habibzadeh","given":"Parham"},{"family":"Hadaro","given":"Tesfahun Simon"},{"family":"Hadian","given":"Zahra"},{"family":"Haep","given":"Nils"},{"family":"Haghi-Aminjan","given":"Hamed"},{"family":"Haghmorad","given":"Dariush"},{"family":"Hagins","given":"Hailey"},{"family":"Haile","given":"Demewoz"},{"family":"Hailu","given":"Alemayehu"},{"family":"Hajj Ali","given":"Adel"},{"family":"Halboub","given":"Esam S"},{"family":"Halimi","given":"Aram"},{"family":"Hall","given":"Brian J"},{"family":"Haller","given":"Sebastian"},{"family":"Halwani","given":"Rabih"},{"family":"Hamadeh","given":"Randah R"},{"family":"Hamdy","given":"Nadia M"},{"family":"Hameed","given":"Sajid"},{"family":"Hamidi","given":"Samer"},{"family":"Hammoud","given":"Ahmad"},{"family":"Hanif","given":"Asif"},{"family":"Hanifi","given":"Nasrin"},{"family":"Haq","given":"Zaim Anan"},{"family":"Haque","given":"Md Rabiul"},{"family":"Harapan","given":"Harapan"},{"family":"Hargono","given":"Arief"},{"family":"Haro","given":"Josep Maria"},{"family":"Hasaballah","given":"Ahmed I"},{"family":"Hasan","given":"Ikramul"},{"family":"Hasan","given":"Mohammad Jahid"},{"family":"Hasan","given":"S M Mahmudul"},{"family":"Hasani","given":"Hamidreza"},{"family":"Hasanian","given":"Mohammad"},{"family":"Hashmeh","given":"Nadim"},{"family":"Hasnain","given":"Md Saquib"},{"family":"Hassan","given":"Amr"},{"family":"Hassan","given":"Ikrama"},{"family":"Hassan Zadeh Tabatabaei","given":"Mahgol Sadat"},{"family":"Hassani","given":"Shokoufeh"},{"family":"Hassanipour","given":"Soheil"},{"family":"Hassankhani","given":"Hadi"},{"family":"Haubold","given":"Johannes"},{"family":"Havmoeller","given":"Rasmus J"},{"family":"Hay","given":"Simon I"},{"family":"Hebert","given":"Jeffrey J"},{"family":"Hegazi","given":"Omar E"},{"family":"Hegena","given":"Tadele Yohannes"},{"family":"Heidari","given":"Golnaz"},{"family":"Heidari","given":"Mohammad"},{"family":"Helfer","given":"Bartosz"},{"family":"Hemmati","given":"Mehdi"},{"family":"Henson","given":"Claire A"},{"family":"Herbert","given":"Molly E"},{"family":"Herteliu","given":"Claudiu"},{"family":"Heuer","given":"Austin"},{"family":"Hezam","given":"Kamal"},{"family":"Hinneh","given":"Thomas Kwadwo"},{"family":"Hiraike","given":"Yuta"},{"family":"Hoan","given":"Nguyen Quoc"},{"family":"Holla","given":"Ramesh"},{"family":"Hon","given":"Julia"},{"family":"Hoque","given":"Mohammad Enamul"},{"family":"Horita","given":"Nobuyuki"},{"family":"Hossain","given":"Sahadat"},{"family":"Hosseini","given":"Seyed Ehsan"},{"family":"Hosseinzadeh","given":"Hassan"},{"family":"Hosseinzadeh","given":"Mehdi"},{"family":"Hostiuc","given":"Mihaela"},{"family":"Hostiuc","given":"Sorin"},{"family":"Hoven","given":"Hanno"},{"family":"Hsairi","given":"Mohamed"},{"family":"Hsu","given":"Johnathan M"},{"family":"Hu","given":"Chengxi"},{"family":"Huang","given":"Junjie"},{"family":"Huda","given":"Md Nazmul"},{"family":"Hulland","given":"Erin N"},{"family":"Hultström","given":"Michael"},{"family":"Hushmandi","given":"Kiavash"},{"family":"Hussain","given":"Javid"},{"family":"Hussein","given":"Nawfal R"},{"family":"Huynh","given":"Chantal K"},{"family":"Huynh","given":"Hong-Han"},{"family":"Ibitoye","given":"Segun Emmanuel"},{"family":"Idowu","given":"Oluwatope Olaniyi"},{"family":"Ihler","given":"Audrey L"},{"family":"Ikeda","given":"Nayu"},{"family":"Ikuta","given":"Kevin S"},{"family":"Ilesanmi","given":"Olayinka Stephen"},{"family":"Ilic","given":"Irena M"},{"family":"Ilic","given":"Milena D"},{"family":"Imam","given":"Mohammad Tarique"},{"family":"Immurana","given":"Mustapha"},{"family":"Inbaraj","given":"Leeberk Raja"},{"family":"Irham","given":"Lalu Muhammad"},{"family":"Isa","given":"Mustafa Alhaji"},{"family":"Islam","given":"Md Rabiul"},{"family":"Ismail","given":"Faisal"},{"family":"Ismail","given":"Nahlah Elkudssiah"},{"family":"Iso","given":"Hiroyasu"},{"family":"Isola","given":"Gaetano"},{"family":"Iwagami","given":"Masao"},{"family":"Iwu","given":"Chidozie C D"},{"family":"Iwu-Jaja","given":"Chinwe Juliana"},{"family":"J","given":"Vinothini"},{"family":"Jaafari","given":"Jalil"},{"family":"Jacob","given":"Louis"},{"family":"Jacobsen","given":"Kathryn H"},{"family":"Jadidi-Niaragh","given":"Farhad"},{"family":"Jahankhani","given":"Kasra"},{"family":"Jahanmehr","given":"Nader"},{"family":"Jahrami","given":"Haitham"},{"family":"Jain","given":"Akhil"},{"family":"Jain","given":"Nityanand"},{"family":"Jairoun","given":"Ammar Abdulrahman"},{"family":"Jaiswal","given":"Abhishek"},{"family":"Jakovljevic","given":"Mihajlo"},{"family":"Jalilzadeh Yengejeh","given":"Reza"},{"family":"Jamora","given":"Roland Dominic G"},{"family":"Jatau","given":"Abubakar Ibrahim"},{"family":"Javadov","given":"Sabzali"},{"family":"Javaheri","given":"Tahereh"},{"family":"Jayaram","given":"Shubha"},{"family":"Jeganathan","given":"Jayakumar"},{"family":"Jeswani","given":"Bijay Mukesh"},{"family":"Jiang","given":"Heng"},{"family":"Johnson","given":"Catherine O"},{"family":"Jokar","given":"Mohammad"},{"family":"Jomehzadeh","given":"Nabi"},{"family":"Jonas","given":"Jost B"},{"family":"Joo","given":"Tamas"},{"family":"Joseph","given":"Abel"},{"family":"Joseph","given":"Nitin"},{"family":"Joshi","given":"Vivek"},{"family":"Joshua","given":"Charity Ehimwenma"},{"family":"Jozwiak","given":"Jacek Jerzy"},{"family":"Jürisson","given":"Mikk"},{"family":"Kaambwa","given":"Billingsley"},{"family":"Kabir","given":"Ali"},{"family":"Kabir","given":"Zubair"},{"family":"Kadashetti","given":"Vidya"},{"family":"Kahn","given":"Ethan M"},{"family":"Kalani","given":"Rizwan"},{"family":"Kaliyadan","given":"Feroze"},{"family":"Kalra","given":"Sanjay"},{"family":"Kamath","given":"Rajesh"},{"family":"Kanagasabai","given":"Thanigaivelan"},{"family":"Kanchan","given":"Tanuj"},{"family":"Kandel","given":"Himal"},{"family":"Kanmiki","given":"Edmund Wedam"},{"family":"Kanmodi","given":"Kehinde Kazeem"},{"family":"Kansal","given":"Sushil Kumar"},{"family":"Kapner","given":"Daniel John"},{"family":"Kapoor","given":"Neeti"},{"family":"Karagiannidis","given":"Efstratios"},{"family":"Karajizadeh","given":"Mehrdad"},{"family":"Karakasis","given":"Paschalis"},{"family":"Karanth","given":"Shama D"},{"family":"Karaye","given":"Ibraheem M"},{"family":"Karch","given":"André"},{"family":"Karim","given":"Asima"},{"family":"Karimi","given":"Hanie"},{"family":"Karmakar","given":"Shilpi"},{"family":"Kashoo","given":"Faizan Zaffar"},{"family":"Kasraei","given":"Hengameh"},{"family":"Kassahun","given":"Woldeteklehaymanot Dagne"},{"family":"Kassebaum","given":"Nicholas J"},{"family":"Kassel","given":"Molly B"},{"family":"Katikireddi","given":"Srinivasa Vittal"},{"family":"Kauppila","given":"Joonas H"},{"family":"Kawakami","given":"Norito"},{"family":"Kaydi","given":"Neda"},{"family":"Kayode","given":"Gbenga A"},{"family":"Kazemi","given":"Foad"},{"family":"Keiyoro","given":"Peter Njenga"},{"family":"Kemmer","given":"Laura"},{"family":"Kempen","given":"John H"},{"family":"Kerr","given":"Jessica A"},{"family":"Kesse-Guyot","given":"Emmanuelle"},{"family":"Khader","given":"Yousef Saleh"},{"family":"Khafaie","given":"Morteza Abdullatif"},{"family":"Khajuria","given":"Himanshu"},{"family":"Khalaji","given":"Amirmohammad"},{"family":"Khalil","given":"Mariam"},{"family":"Khalilian","given":"Alireza"},{"family":"Khamesipour","given":"Faham"},{"family":"Khan","given":"Asaduzzaman"},{"family":"Khan","given":"M Nuruzzaman"},{"family":"Khan","given":"Maseer"},{"family":"Khan","given":"Mohammad Jobair"},{"family":"Khan","given":"Moien Ab"},{"family":"Khanmohammadi","given":"Shaghayegh"},{"family":"Khatab","given":"Khaled"},{"family":"Khatatbeh","given":"Haitham"},{"family":"Khatatbeh","given":"Moawiah Mohammad"},{"family":"Khatib","given":"Mahalaqua Nazli"},{"family":"Khavandegar","given":"Armin"},{"family":"Khayat Kashani","given":"Hamid Reza"},{"family":"Khidri","given":"Feriha Fatima"},{"family":"Khodadoust","given":"Elaheh"},{"family":"Khormali","given":"Moein"},{"family":"Khorrami","given":"Zahra"},{"family":"Khosla","given":"Atulya Aman"},{"family":"Khosrowjerdi","given":"Mahmood"},{"family":"Khreis","given":"Haneen"},{"family":"Khusun","given":"Helda"},{"family":"Kifle","given":"Zemene Demelash"},{"family":"Kim","given":"Kwanghyun"},{"family":"Kim","given":"Min Seo"},{"family":"Kim","given":"Yun Jin"},{"family":"Kimokoti","given":"Ruth W"},{"family":"Kisa","given":"Adnan"},{"family":"Kisa","given":"Sezer"},{"family":"Knibbs","given":"Luke D"},{"family":"Knudsen","given":"Ann Kristin Skrindo"},{"family":"Koh","given":"David S Q"},{"family":"Kolahi","given":"Ali-Asghar"},{"family":"Kompani","given":"Farzad"},{"family":"Kong","given":"Jianqiu"},{"family":"Koren","given":"Gerbrand"},{"family":"Korja","given":"Miikka"},{"family":"Korshunov","given":"Vladimir Andreevich"},{"family":"Korzh","given":"Oleksii"},{"family":"Kosen","given":"Soewarta"},{"family":"Kothari","given":"Nikhil"},{"family":"Koul","given":"Parvaiz A"},{"family":"Koulmane Laxminarayana","given":"Sindhura Lakshmi"},{"family":"Krishan","given":"Kewal"},{"family":"Krishnamoorthy","given":"Vijay"},{"family":"Krishnamoorthy","given":"Yuvaraj"},{"family":"Krishnan","given":"Bindu"},{"family":"Krohn","given":"Kris J"},{"family":"Kuate Defo","given":"Barthelemy"},{"family":"Kucuk Bicer","given":"Burcu"},{"family":"Kuddus","given":"Md Abdul"},{"family":"Kuddus","given":"Mohammed"},{"family":"Kugbey","given":"Nuworza"},{"family":"Kuitunen","given":"Ilari"},{"family":"Kulimbet","given":"Mukhtar"},{"family":"Kulkarni","given":"Vishnutheertha"},{"family":"Kumar","given":"Ashish"},{"family":"Kumar","given":"Nithin"},{"family":"Kumar","given":"Vijay"},{"family":"Kundu","given":"Satyajit"},{"family":"Kurmi","given":"Om P"},{"family":"Kusnali","given":"Asep"},{"family":"Kusuma","given":"Dian"},{"family":"Kutluk","given":"Tezer"},{"family":"La Vecchia","given":"Carlo"},{"family":"Ladan","given":"Muhammad Awwal"},{"family":"Laflamme","given":"Lucie"},{"family":"Lahariya","given":"Chandrakant"},{"family":"Lai","given":"Daphne Teck Ching"},{"family":"Lal","given":"Dharmesh Kumar"},{"family":"Lallukka","given":"Tea"},{"family":"Lám","given":"Judit"},{"family":"Lan","given":"Qing"},{"family":"Lan","given":"Tuo"},{"family":"Landires","given":"Iván"},{"family":"Lanfranchi","given":"Francesco"},{"family":"Langguth","given":"Berthold"},{"family":"Lansingh","given":"Van Charles"},{"family":"Laplante-Lévesque","given":"Ariane"},{"family":"Larijani","given":"Bagher"},{"family":"Larsson","given":"Anders O"},{"family":"Lasrado","given":"Savita"},{"family":"Lauriola","given":"Paolo"},{"family":"Le","given":"Huu-Hoai"},{"family":"Le","given":"Long Khanh Dao"},{"family":"Le","given":"Nhi Huu Hanh"},{"family":"Le","given":"Thao Thi Thu"},{"family":"Leasher","given":"Janet L"},{"family":"Ledda","given":"Caterina"},{"family":"Lee","given":"Munjae"},{"family":"Lee","given":"Paul H"},{"family":"Lee","given":"Seung Won"},{"family":"Lee","given":"Shaun Wen Huey"},{"family":"Lee","given":"Yo Han"},{"family":"LeGrand","given":"Kate E"},{"family":"Leigh","given":"James"},{"family":"Leong","given":"Elvynna"},{"family":"Lerango","given":"Temesgen L"},{"family":"Lescinsky","given":"Haley"},{"family":"Leung","given":"Janni"},{"family":"Li","given":"Ming-Chieh"},{"family":"Li","given":"Wang-Zhong"},{"family":"Li","given":"Wei"},{"family":"Li","given":"Yichong"},{"family":"Li","given":"Zhihui"},{"family":"Ligade","given":"Virendra S"},{"family":"Lim","given":"Lee-Ling"},{"family":"Lim","given":"Stephen S"},{"family":"Lin","given":"Ro-Ting"},{"family":"Lin","given":"Shuzhi"},{"family":"Liu","given":"Chaojie"},{"family":"Liu","given":"Gang"},{"family":"Liu","given":"Jinli"},{"family":"Liu","given":"Jue"},{"family":"Liu","given":"Richard T"},{"family":"Liu","given":"Shiwei"},{"family":"Liu","given":"Wei"},{"family":"Liu","given":"Xiaofeng"},{"family":"Liu","given":"Xuefeng"},{"family":"Livingstone","given":"Katherine M"},{"family":"Llanaj","given":"Erand"},{"family":"Lohiya","given":"Ayush"},{"family":"López-Bueno","given":"Rubén"},{"family":"Lopukhov","given":"Platon D"},{"family":"Lorkowski","given":"Stefan"},{"family":"Lotufo","given":"Paulo A"},{"family":"Lozano","given":"Rafael"},{"family":"Lubinda","given":"Jailos"},{"family":"Lucchetti","given":"Giancarlo"},{"family":"Luo","given":"Lisha"},{"family":"Lv","given":"Hengliang"},{"family":"M Amin","given":"Hawraz Ibrahim"},{"family":"Ma","given":"Zheng Feei"},{"family":"Maass","given":"Kelsey Lynn"},{"family":"Mabrok","given":"Mahmoud"},{"family":"Machairas","given":"Nikolaos"},{"family":"Machoy","given":"Monika"},{"family":"Mafhoumi","given":"Asma"},{"family":"Magdy Abd El Razek","given":"Mohammed"},{"family":"Maghazachi","given":"Azzam A"},{"family":"Mahadeshwara Prasad","given":"D R"},{"family":"Maharaj","given":"Sandeep B"},{"family":"Mahmoud","given":"Mansour Adam"},{"family":"Mahmoudi","given":"Elham"},{"family":"Majeed","given":"Azeem"},{"family":"Makram","given":"Omar Mohamed"},{"family":"Makris","given":"Konstantinos Christos"},{"family":"Malasala","given":"Satyaveni"},{"family":"Maled","given":"Venkatesh"},{"family":"Malhotra","given":"Kashish"},{"family":"Malik","given":"Ahmad Azam"},{"family":"Malik","given":"Iram"},{"family":"Malinga","given":"Lesibana Anthony"},{"family":"Malta","given":"Deborah Carvalho"},{"family":"Mamun","given":"Abdullah A"},{"family":"Manda","given":"Ana Laura"},{"family":"Manla","given":"Yosef"},{"family":"Mansour","given":"Ali"},{"family":"Mansouri","given":"Borhan"},{"family":"Mansouri","given":"Pejman"},{"family":"Mansourian","given":"Marjan"},{"family":"Mansournia","given":"Mohammad Ali"},{"family":"Mantovani","given":"Lorenzo Giovanni"},{"family":"Manu","given":"Emmanuel"},{"family":"Marateb","given":"Hamid Reza"},{"family":"Maravilla","given":"Joemer C"},{"family":"Marsh","given":"Elizabeth"},{"family":"Martinez","given":"Gabriel"},{"family":"Martinez-Piedra","given":"Ramon"},{"family":"Martini","given":"Santi"},{"family":"Martins-Melo","given":"Francisco Rogerlândio"},{"family":"Martorell","given":"Miquel"},{"family":"Marx","given":"Wolfgang"},{"family":"Maryam","given":"Sharmeen"},{"family":"Mathangasinghe","given":"Yasith"},{"family":"Mathioudakis","given":"Alexander G"},{"family":"Matozinhos","given":"Fernanda Penido"},{"family":"Mattumpuram","given":"Jishanth"},{"family":"Maugeri","given":"Andrea"},{"family":"Maulik","given":"Pallab K"},{"family":"Mayeli","given":"Mahsa"},{"family":"Mazidi","given":"Mohsen"},{"family":"Mazzotti","given":"Antonio"},{"family":"McGrath","given":"John J"},{"family":"McKee","given":"Martin"},{"family":"McKowen","given":"Anna Laura W"},{"family":"McLaughlin","given":"Susan A"},{"family":"McPhail","given":"Michael A"},{"family":"McPhail","given":"Steven M"},{"family":"Mechili","given":"Enkeleint A"},{"family":"Mehmood","given":"Asim"},{"family":"Mehmood","given":"Khalid"},{"family":"Mehrabani-Zeinabad","given":"Kamran"},{"family":"Mehrabi Nasab","given":"Entezar"},{"family":"Meier","given":"Toni"},{"family":"Mejia-Rodriguez","given":"Fabiola"},{"family":"Mekene Meto","given":"Tesfahun"},{"family":"Mekonnen","given":"Birye Dessalegn"},{"family":"Menezes","given":"Ritesh G"},{"family":"Mengist","given":"Belayneh"},{"family":"Mensah","given":"George A"},{"family":"Mensah","given":"Laverne G"},{"family":"Mentis","given":"Alexios-Fotios A"},{"family":"Meo","given":"Sultan Ayoub"},{"family":"Meretoja","given":"Atte"},{"family":"Meretoja","given":"Tuomo J"},{"family":"Mersha","given":"Abera M"},{"family":"Mesfin","given":"Bezawit Afework"},{"family":"Mestrovic","given":"Tomislav"},{"family":"Mettananda","given":"Kukulege Chamila Dinushi"},{"family":"Mettananda","given":"Sachith"},{"family":"Miazgowski","given":"Tomasz"},{"family":"Micha","given":"Georgia"},{"family":"Michalek","given":"Irmina Maria"},{"family":"Micheletti Gomide Nogueira De Sá","given":"Ana Carolina"},{"family":"Miller","given":"Ted R"},{"family":"Mirarefin","given":"Mojde"},{"family":"Mirghafourvand","given":"Mojgan"},{"family":"Mirica","given":"Andreea"},{"family":"Mirijello","given":"Antonio"},{"family":"Mirrakhimov","given":"Erkin M"},{"family":"Mirshahi","given":"Arvin"},{"family":"Mirzaei","given":"Maryam"},{"family":"Mishra","given":"Ajay Kumar"},{"family":"Mishra","given":"Vinaytosh"},{"family":"Mitchell","given":"Philip B"},{"family":"Mithra","given":"Prasanna"},{"family":"Mittal","given":"Chaitanya"},{"family":"Moazen","given":"Babak"},{"family":"Moberg","given":"Madeline E"},{"family":"Mocciaro","given":"Gabriele"},{"family":"Mohamadkhani","given":"Ashraf"},{"family":"Mohamed","given":"Abdalla Z"},{"family":"Mohamed","given":"Ahmed Ismail"},{"family":"Mohamed","given":"Jama"},{"family":"Mohamed","given":"Mouhand F H"},{"family":"Mohamed","given":"Nouh Saad"},{"family":"Mohammadi","given":"Esmaeil"},{"family":"Mohammadi","given":"Saeed"},{"family":"Mohammadian-Hafshejani","given":"Abdollah"},{"family":"Mohammadifard","given":"Noushin"},{"family":"Mohammed","given":"Hussen"},{"family":"Mohammed","given":"Mustapha"},{"family":"Mohammed","given":"Salahuddin"},{"family":"Mohammed","given":"Shafiu"},{"family":"Mokdad","given":"Ali H"},{"family":"Monasta","given":"Lorenzo"},{"family":"Mondello","given":"Stefania"},{"family":"Moni","given":"Mohammad Ali"},{"family":"Moodi Ghalibaf","given":"AmirAli"},{"family":"Moore","given":"Catrin E"},{"family":"Moradi","given":"Maryam"},{"family":"Moradi","given":"Yousef"},{"family":"Moraga","given":"Paula"},{"family":"Morawska","given":"Lidia"},{"family":"Moreira","given":"Rafael Silveira"},{"family":"Morovatdar","given":"Negar"},{"family":"Morrison","given":"Shane Douglas"},{"family":"Morze","given":"Jakub"},{"family":"Mosaddeghi Heris","given":"Reza"},{"family":"Mossialos","given":"Elias"},{"family":"Motappa","given":"Rohith"},{"family":"Mougin","given":"Vincent"},{"family":"Mousavi","given":"Parsa"},{"family":"Msherghi","given":"Ahmed"},{"family":"Mubarik","given":"Sumaira"},{"family":"Muccioli","given":"Lorenzo"},{"family":"Mueller","given":"Ulrich Otto"},{"family":"Mulita","given":"Francesk"},{"family":"Mullany","given":"Erin C"},{"family":"Munjal","given":"Kavita"},{"family":"Murillo-Zamora","given":"Efrén"},{"family":"Murlimanju","given":"Bv"},{"family":"Musina","given":"Ana-Maria"},{"family":"Mustafa","given":"Ghulam"},{"family":"Muthu","given":"Sathish"},{"family":"Muthupandian","given":"Saravanan"},{"family":"Muthusamy","given":"Raman"},{"family":"Muzaffar","given":"Muhammad"},{"family":"Myung","given":"Woojae"},{"family":"Nafei","given":"Ayoub"},{"family":"Nagarajan","given":"Ahamarshan Jayaraman"},{"family":"Nagaraju","given":"Shankar Prasad"},{"family":"Nagel","given":"Gabriele"},{"family":"Naghavi","given":"Mohsen"},{"family":"Naghavi","given":"Pirouz"},{"family":"Naik","given":"Ganesh R"},{"family":"Naik","given":"Gurudatta"},{"family":"Nainu","given":"Firzan"},{"family":"Nair","given":"Tapas Sadasivan"},{"family":"Najdaghi","given":"Soroush"},{"family":"Nakhostin Ansari","given":"Noureddin"},{"family":"Nanavaty","given":"Dhairya P"},{"family":"Nangia","given":"Vinay"},{"family":"Narasimha Swamy","given":"Sreenivas"},{"family":"Narimani Davani","given":"Delaram"},{"family":"Nascimento","given":"Bruno Ramos"},{"family":"Nascimento","given":"Gustavo G"},{"family":"Nashwan","given":"Abdulqadir J"},{"family":"Natto","given":"Zuhair S"},{"family":"Nauman","given":"Javaid"},{"family":"Navaratna","given":"Samidi N K"},{"family":"Naveed","given":"Muhammad"},{"family":"Nayak","given":"Biswa Prakash"},{"family":"Nayak","given":"Vinod C"},{"family":"Ndejjo","given":"Rawlance"},{"family":"Nduaguba","given":"Sabina Onyinye"},{"family":"Negash","given":"Hadush"},{"family":"Negoi","given":"Ionut"},{"family":"Negoi","given":"Ruxandra Irina"},{"family":"Nejadghaderi","given":"Seyed Aria"},{"family":"Nejjari","given":"Chakib"},{"family":"Nematollahi","given":"Mohammad Hadi"},{"family":"Nepal","given":"Samata"},{"family":"Neupane","given":"Subas"},{"family":"Ng","given":"Marie"},{"family":"Nguefack-Tsague","given":"Georges"},{"family":"Ngunjiri","given":"Josephine W"},{"family":"Nguyen","given":"Dang H"},{"family":"Nguyen","given":"Nhien Ngoc Y"},{"family":"Nguyen","given":"Phat Tuan"},{"family":"Nguyen","given":"Phuong The"},{"family":"Nguyen","given":"Van Thanh"},{"family":"Nguyen Tran Minh","given":"Duc"},{"family":"Niazi","given":"Robina Khan"},{"family":"Nicholson","given":"Sneha Ingle"},{"family":"Nie","given":"Jing"},{"family":"Nikoobar","given":"Ali"},{"family":"Nikpoor","given":"Amin Reza"},{"family":"Ningrum","given":"Dina Nur Anggraini"},{"family":"Nnaji","given":"Chukwudi A"},{"family":"Noman","given":"Efaq Ali"},{"family":"Nomura","given":"Shuhei"},{"family":"Noroozi","given":"Nafise"},{"family":"Norrving","given":"Bo"},{"family":"Noubiap","given":"Jean Jacques"},{"family":"Nri-Ezedi","given":"Chisom Adaobi"},{"family":"Ntaios","given":"George"},{"family":"Ntsekhe","given":"Mpiko"},{"family":"Nunemo","given":"Mengistu H"},{"family":"Nurrika","given":"Dieta"},{"family":"Nutor","given":"Jerry John"},{"family":"Oancea","given":"Bogdan"},{"family":"O'Connell","given":"Erin M"},{"family":"Odetokun","given":"Ismail A"},{"family":"O'Donnell","given":"Martin James"},{"family":"Oduro","given":"Michael Safo"},{"family":"Ogunfowokan","given":"Adesola Adenike"},{"family":"Ogunkoya","given":"Abiola"},{"family":"Oh","given":"In-Hwan"},{"family":"Okati-Aliabad","given":"Hassan"},{"family":"Okeke","given":"Sylvester Reuben"},{"family":"Okekunle","given":"Akinkunmi Paul"},{"family":"Okonji","given":"Osaretin Christabel"},{"family":"Olagunju","given":"Andrew T"},{"family":"Olasupo","given":"Omotola O"},{"family":"Olatubi","given":"Matthew Idowu"},{"family":"Oliveira","given":"Arão Belitardo"},{"family":"Oliveira","given":"Gláucia Maria Moraes"},{"family":"Olorukooba","given":"Abdulhakeem Abayomi"},{"family":"Olufadewa","given":"Isaac Iyinoluwa"},{"family":"Olusanya","given":"Bolajoko Olubukunola"},{"family":"Olusanya","given":"Jacob Olusegun"},{"family":"Oluwafemi","given":"Yinka Doris"},{"family":"Omar","given":"Hany A"},{"family":"Omar Bali","given":"Ahmed"},{"family":"Omer","given":"Goran Latif"},{"family":"Ong","given":"Kanyin Liane"},{"family":"Ong","given":"Sokking"},{"family":"Onwujekwe","given":"Obinna E"},{"family":"Onyedibe","given":"Kenneth Ikenna"},{"family":"Oppong","given":"Anita Frimpomaa"},{"family":"Ordak","given":"Michal"},{"family":"Orish","given":"Verner N"},{"family":"Ornello","given":"Raffaele"},{"family":"Orpana","given":"Heather M"},{"family":"Ortiz","given":"Alberto"},{"family":"Ortiz-Prado","given":"Esteban"},{"family":"Osman","given":"Wael M S"},{"family":"Ostroff","given":"Samuel M"},{"family":"Osuagwu","given":"Uchechukwu Levi"},{"family":"Otoiu","given":"Adrian"},{"family":"Otstavnov","given":"Nikita"},{"family":"Otstavnov","given":"Stanislav S"},{"family":"Ouyahia","given":"Amel"},{"family":"Owolabi","given":"Mayowa O"},{"family":"Oyeyemi","given":"Ifeoluwa Temitayo"},{"family":"Oyeyemi","given":"Oyetunde T"},{"family":"P A","given":"Mahesh Padukudru"},{"family":"Pacheco-Barrios","given":"Kevin"},{"family":"Padron-Monedero","given":"Alicia"},{"family":"Padubidri","given":"Jagadish Rao"},{"family":"Pal","given":"Pramod Kumar"},{"family":"Palicz","given":"Tamás"},{"family":"Pan","given":"Feng"},{"family":"Pan","given":"Hai-Feng"},{"family":"Pana","given":"Adrian"},{"family":"Panda","given":"Sujogya K"},{"family":"Panda-Jonas","given":"Songhomitra"},{"family":"Pandey","given":"Ashok"},{"family":"Pandi-Perumal","given":"Seithikurippu R"},{"family":"Pangaribuan","given":"Helena Ullyartha"},{"family":"Pantazopoulos","given":"Ioannis"},{"family":"Pantea Stoian","given":"Anca Mihaela"},{"family":"Papadopoulou","given":"Paraskevi"},{"family":"Parent","given":"Marie C"},{"family":"Parija","given":"Pragyan Paramita"},{"family":"Parikh","given":"Romil R"},{"family":"Park","given":"Seoyeon"},{"family":"Park","given":"Sungchul"},{"family":"Parsons","given":"Nicholas"},{"family":"Pashaei","given":"Ava"},{"family":"Pasovic","given":"Maja"},{"family":"Passera","given":"Roberto"},{"family":"Patil","given":"Shankargouda"},{"family":"Patoulias","given":"Dimitrios"},{"family":"Patthipati","given":"Venkata Suresh"},{"family":"Paudel","given":"Uttam"},{"family":"Pawar","given":"Shrikant"},{"family":"Pazoki Toroudi","given":"Hamidreza"},{"family":"Peden","given":"Amy E"},{"family":"Pedersini","given":"Paolo"},{"family":"Peng","given":"Minjin"},{"family":"Pensato","given":"Umberto"},{"family":"Pepito","given":"Veincent Christian Filipino"},{"family":"Peprah","given":"Emmanuel K"},{"family":"Peprah","given":"Prince"},{"family":"Peres","given":"Mario F P"},{"family":"Perianayagam","given":"Arokiasamy"},{"family":"Perico","given":"Norberto"},{"family":"Perna","given":"Simone"},{"family":"Pesudovs","given":"Konrad"},{"family":"Petcu","given":"Ionela-Roxana"},{"family":"Petermann-Rocha","given":"Fanny Emily"},{"family":"Pham","given":"Hoang Tran"},{"family":"Philip","given":"Anil K"},{"family":"Phillips","given":"Michael R"},{"family":"Pickering","given":"Brandon V"},{"family":"Pierannunzio","given":"Daniela"},{"family":"Pigeolet","given":"Manon"},{"family":"Pigott","given":"David M"},{"family":"Piracha","given":"Zahra Zahid"},{"family":"Piradov","given":"Michael A"},{"family":"Pisoni","given":"Enrico"},{"family":"Piyasena","given":"Mapa Prabhath"},{"family":"Plass","given":"Dietrich"},{"family":"Plotnikov","given":"Evgenii"},{"family":"Poddighe","given":"Dimitri"},{"family":"Polkinghorne","given":"Kevan R"},{"family":"Poluru","given":"Ramesh"},{"family":"Pond","given":"Constance Dimity"},{"family":"Popovic","given":"Djordje S"},{"family":"Porru","given":"Fabio"},{"family":"Postma","given":"Maarten J"},{"family":"Poudel","given":"Govinda Raj"},{"family":"Pour-Rashidi","given":"Ahmad"},{"family":"Pourshams","given":"Akram"},{"family":"Pourtaheri","given":"Naeimeh"},{"family":"Prabhu","given":"Disha"},{"family":"Prada","given":"Sergio I"},{"family":"Pradhan","given":"Jalandhar"},{"family":"Pradhan","given":"Pranil Man Singh"},{"family":"Prasad","given":"Manya"},{"family":"Prates","given":"Elton Junio Sady"},{"family":"Purnobasuki","given":"Hery"},{"family":"Purohit","given":"Bharathi M"},{"family":"Puvvula","given":"Jagadeesh"},{"family":"Qasim","given":"Nameer Hashim"},{"family":"Qattea","given":"Ibrahim"},{"family":"Qazi","given":"Asma Saleem"},{"family":"Qian","given":"Gangzhen"},{"family":"Qiu","given":"Suli"},{"family":"Rabiee Rad","given":"Mehrdad"},{"family":"Radfar","given":"Amir"},{"family":"Radhakrishnan","given":"Raghu Anekal"},{"family":"Radhakrishnan","given":"Venkatraman"},{"family":"Raeisi Shahraki","given":"Hadi"},{"family":"Rafferty","given":"Quinn"},{"family":"Rafiei","given":"Alireza"},{"family":"Raggi","given":"Alberto"},{"family":"Raghav","given":"Pankaja Raghav"},{"family":"Raheem","given":"Nasiru"},{"family":"Rahim","given":"Fakher"},{"family":"Rahim","given":"Md Jillur"},{"family":"Rahimifard","given":"Mahban"},{"family":"Rahimi-Movaghar","given":"Vafa"},{"family":"Rahman","given":"Md Obaidur"},{"family":"Rahman","given":"Muhammad Aziz"},{"family":"Rahmani","given":"Amir Masoud"},{"family":"Rahmani","given":"Bita"},{"family":"Rahmanian","given":"Mohammad"},{"family":"Rahmanian","given":"Nazanin"},{"family":"Rahmanian","given":"Vahid"},{"family":"Rahmati","given":"Masoud"},{"family":"Rahmawaty","given":"Setyaningrum"},{"family":"Raimondo","given":"Diego"},{"family":"Rajaa","given":"Sathish"},{"family":"Rajendran","given":"Vinoth"},{"family":"Rajput","given":"Prashant"},{"family":"Ramadan","given":"Mahmoud Mohammed"},{"family":"Ramasamy","given":"Shakthi Kumaran"},{"family":"Ramasubramani","given":"Premkumar"},{"family":"Ramazanu","given":"Sheena"},{"family":"Ramteke","given":"Pramod W"},{"family":"Rana","given":"Juwel"},{"family":"Rana","given":"Kritika"},{"family":"Ranabhat","given":"Chhabi Lal"},{"family":"Rane","given":"Amey"},{"family":"Rani","given":"Usha"},{"family":"Ranta","given":"Annemarei"},{"family":"Rao","given":"Chythra R"},{"family":"Rao","given":"Mithun"},{"family":"Rao","given":"Puja C"},{"family":"Rao","given":"Sowmya J"},{"family":"Rasella","given":"Davide"},{"family":"Rashedi","given":"Sina"},{"family":"Rashedi","given":"Vahid"},{"family":"Rashidi","given":"Mahsa"},{"family":"Rashidi","given":"Mohammad-Mahdi"},{"family":"Rasouli-Saravani","given":"Ashkan"},{"family":"Ratan","given":"Zubair Ahmed"},{"family":"Rathnaiah Babu","given":"Giridhara"},{"family":"Rauniyar","given":"Santosh Kumar"},{"family":"Rautalin","given":"Ilari"},{"family":"Rawaf","given":"David Laith"},{"family":"Rawaf","given":"Salman"},{"family":"Rawassizadeh","given":"Reza"},{"family":"Razo","given":"Christian"},{"family":"Reda","given":"Zinabu Ferede Ferede"},{"family":"Reddy","given":"Murali Mohan Rama Krishna"},{"family":"Redwan","given":"Elrashdy Moustafa Mohamed"},{"family":"Reifels","given":"Lennart"},{"family":"Reitsma","given":"Marissa B"},{"family":"Remuzzi","given":"Giuseppe"},{"family":"Reshmi","given":"Bhageerathy"},{"family":"Resnikoff","given":"Serge"},{"family":"Restaino","given":"Stefano"},{"family":"Reyes","given":"Luis Felipe"},{"family":"Rezaei","given":"Maryam"},{"family":"Rezaei","given":"Nazila"},{"family":"Rezaei","given":"Negar"},{"family":"Rezaeian","given":"Mohsen"},{"family":"Rhee","given":"Taeho Gregory"},{"family":"Riaz","given":"Mavra A"},{"family":"Ribeiro","given":"Antonio Luiz P"},{"family":"Rickard","given":"Jennifer"},{"family":"Robinson-Oden","given":"Hannah Elizabeth"},{"family":"Rodrigues","given":"Célia Fortuna"},{"family":"Rodrigues","given":"Mónica"},{"family":"Rodriguez","given":"Jefferson Antonio Buendia"},{"family":"Roever","given":"Leonardo"},{"family":"Romadlon","given":"Debby Syahru"},{"family":"Ronfani","given":"Luca"},{"family":"Rosauer","given":"Jennifer Jacqueline"},{"family":"Roshandel","given":"Gholamreza"},{"family":"Rostamian","given":"Morteza"},{"family":"Rotimi","given":"Kunle"},{"family":"Rout","given":"Himanshu Sekhar"},{"family":"Roy","given":"Bedanta"},{"family":"Roy","given":"Nitai"},{"family":"Rubagotti","given":"Enrico"},{"family":"Ruela","given":"Guilherme De Andrade"},{"family":"Rumisha","given":"Susan Fred"},{"family":"Runghien","given":"Tilleye"},{"family":"Russo","given":"Michele"},{"family":"Ruzzante","given":"Sacha Walde"},{"family":"S N","given":"Chandan"},{"family":"Saad","given":"Aly M A"},{"family":"Saber","given":"Korosh"},{"family":"Saber-Ayad","given":"Maha Mohamed"},{"family":"Sabour","given":"Siamak"},{"family":"Sacco","given":"Simona"},{"family":"Sachdev","given":"Perminder S"},{"family":"Sachdeva","given":"Rajesh"},{"family":"Saddik","given":"Basema"},{"family":"Saddler","given":"Adam"},{"family":"Sadee","given":"Bashdar Abuzed"},{"family":"Sadeghi","given":"Ehsan"},{"family":"Sadeghi","given":"Masoumeh"},{"family":"Sadeghi Majd","given":"Elham"},{"family":"Saeb","given":"Mohammad Reza"},{"family":"Saeed","given":"Umar"},{"family":"Safari","given":"Mehdi"},{"family":"Safi","given":"Sare"},{"family":"Safi","given":"Sher Zaman"},{"family":"Sagar","given":"Rajesh"},{"family":"Sagoe","given":"Dominic"},{"family":"Saheb Sharif-Askari","given":"Fatemeh"},{"family":"Saheb Sharif-Askari","given":"Narjes"},{"family":"Sahebkar","given":"Amirhossein"},{"family":"Sahoo","given":"Soumya Swaroop"},{"family":"Sahu","given":"Monalisha"},{"family":"Saif","given":"Zahra"},{"family":"Sajid","given":"Mirza Rizwan"},{"family":"Sakshaug","given":"Joseph W"},{"family":"Salam","given":"Nasir"},{"family":"Salamati","given":"Payman"},{"family":"Salami","given":"Afeez Abolarinwa"},{"family":"Salaroli","given":"Luciane B"},{"family":"Salehi","given":"Leili"},{"family":"Salehi","given":"Sana"},{"family":"Salem","given":"Marwa Rashad"},{"family":"Salem","given":"Mohammed Z Y"},{"family":"Salihu","given":"Dauda"},{"family":"Salimi","given":"Sohrab"},{"family":"Salum","given":"Giovanni A"},{"family":"Samadi Kafil","given":"Hossein"},{"family":"Samadzadeh","given":"Sara"},{"family":"Samodra","given":"Yoseph Leonardo"},{"family":"Samuel","given":"Vijaya Paul"},{"family":"Samy","given":"Abdallah M"},{"family":"Sanabria","given":"Juan"},{"family":"Sanjeev","given":"Rama Krishna"},{"family":"Sanna","given":"Francesca"},{"family":"Santomauro","given":"Damian Francesco"},{"family":"Santric-Milicevic","given":"Milena M"},{"family":"Sarasmita","given":"Made Ary"},{"family":"Saraswathy","given":"Sivan Yegnanarayana Iyer"},{"family":"Saravanan","given":"Aswini"},{"family":"Saravi","given":"Babak"},{"family":"Sarikhani","given":"Yaser"},{"family":"Sarmiento-Suárez","given":"Rodrigo"},{"family":"Sarode","given":"Gargi Sachin"},{"family":"Sarode","given":"Sachin C"},{"family":"Sartorius","given":"Benn"},{"family":"Sarveazad","given":"Arash"},{"family":"Sathian","given":"Brijesh"},{"family":"Sattin","given":"Davide"},{"family":"Sawhney","given":"Monika"},{"family":"Saya","given":"Ganesh Kumar"},{"family":"Sayeed","given":"Abu"},{"family":"Sayeed","given":"Md Abu"},{"family":"Sayyah","given":"Mehdi"},{"family":"Schinckus","given":"Christophe"},{"family":"Schmidt","given":"Maria Inês"},{"family":"Schuermans","given":"Art"},{"family":"Schumacher","given":"Austin E"},{"family":"Schutte","given":"Aletta Elisabeth"},{"family":"Schwarzinger","given":"Michaël"},{"family":"Schwebel","given":"David C"},{"family":"Schwendicke","given":"Falk"},{"family":"Selvaraj","given":"Siddharthan"},{"family":"Semreen","given":"Mohammad H"},{"family":"Senthilkumaran","given":"Subramanian"},{"family":"Serban","given":"Dragos"},{"family":"Serre","given":"Marc L"},{"family":"Sethi","given":"Yashendra"},{"family":"Shafie","given":"Mahan"},{"family":"Shah","given":"Humaira"},{"family":"Shah","given":"Nilay S"},{"family":"Shah","given":"Pritik A"},{"family":"Shah","given":"Syed Mahboob"},{"family":"Shahbandi","given":"Ataollah"},{"family":"Shaheen","given":"Amira A"},{"family":"Shahid","given":"Samiah"},{"family":"Shahid","given":"Wajeehah"},{"family":"Shahsavari","given":"Hamid R"},{"family":"Shahwan","given":"Moyad Jamal"},{"family":"Shaikh","given":"Masood Ali"},{"family":"Shaikh","given":"Summaiya Zareen"},{"family":"Shalash","given":"Ali S"},{"family":"Sham","given":"Sunder"},{"family":"Shamim","given":"Muhammad Aaqib"},{"family":"Shams-Beyranvand","given":"Mehran"},{"family":"Shamshirgaran","given":"Mohammad Ali"},{"family":"Shamsi","given":"Mohammad Anas"},{"family":"Shanawaz","given":"Mohd"},{"family":"Shankar","given":"Abhishek"},{"family":"Sharfaei","given":"Sadaf"},{"family":"Sharifan","given":"Amin"},{"family":"Sharifi-Rad","given":"Javad"},{"family":"Sharma","given":"Manoj"},{"family":"Sharma","given":"Ujjawal"},{"family":"Sharma","given":"Vishal"},{"family":"Shastry","given":"Rajesh P"},{"family":"Shavandi","given":"Amin"},{"family":"Shehabeldine","given":"Amr Mohamed Elsayed"},{"family":"Shehzadi","given":"Somia"},{"family":"Sheikh","given":"Aziz"},{"family":"Shen","given":"Jiabin"},{"family":"Shetty","given":"Adithi"},{"family":"Shetty","given":"B Suresh Kumar"},{"family":"Shetty","given":"Pavanchand H"},{"family":"Shiani","given":"Amir"},{"family":"Shiferaw","given":"Desalegn"},{"family":"Shigematsu","given":"Mika"},{"family":"Shin","given":"Min-Jeong"},{"family":"Shiri","given":"Rahman"},{"family":"Shittu","given":"Aminu"},{"family":"Shiue","given":"Ivy"},{"family":"Shivakumar","given":"K M"},{"family":"Shivarov","given":"Velizar"},{"family":"Shool","given":"Sina"},{"family":"Shorofi","given":"Seyed Afshin"},{"family":"Shrestha","given":"Rajan"},{"family":"Shrestha","given":"Sunil"},{"family":"Shuja","given":"Kanwar Hamza"},{"family":"Shuval","given":"Kerem"},{"family":"Si","given":"Yafei"},{"family":"Siddig","given":"Emmanuel Edwar"},{"family":"Silva","given":"Diego Augusto Santos"},{"family":"Silva","given":"Luís Manuel Lopes Rodrigues"},{"family":"Silva","given":"Soraia"},{"family":"Silva","given":"Thales Philipe R"},{"family":"Simpson","given":"Colin R"},{"family":"Singh","given":"Abhinav"},{"family":"Singh","given":"Balbir Bagicha"},{"family":"Singh","given":"Baljinder"},{"family":"Singh","given":"Garima"},{"family":"Singh","given":"Harmanjit"},{"family":"Singh","given":"Jasvinder A"},{"family":"Singh","given":"Mahendra"},{"family":"Singh","given":"Narinder Pal"},{"family":"Singh","given":"Paramdeep"},{"family":"Singh","given":"Surjit"},{"family":"Sinto","given":"Robert"},{"family":"Sivakumar","given":"Shravan"},{"family":"Siwal","given":"Samarjeet Singh"},{"family":"Skhvitaridze","given":"Natia"},{"family":"Skou","given":"Søren T"},{"family":"Sleet","given":"David A"},{"family":"Sobia","given":"Farrukh"},{"family":"Soboka","given":"Matiwos"},{"family":"Socea","given":"Bogdan"},{"family":"Solaimanian","given":"Shahabaddin"},{"family":"Solanki","given":"Ranjan"},{"family":"Solanki","given":"Shipra"},{"family":"Soliman","given":"Sameh S M"},{"family":"Somayaji","given":"Ranjani"},{"family":"Song","given":"Yi"},{"family":"Sorensen","given":"Reed J D"},{"family":"Soriano","given":"Joan B"},{"family":"Soyiri","given":"Ireneous N"},{"family":"Spartalis","given":"Michael"},{"family":"Spearman","given":"Sandra"},{"family":"Spencer","given":"Cory N"},{"family":"Sreeramareddy","given":"Chandrashekhar T"},{"family":"Stachteas","given":"Panagiotis"},{"family":"Stafford","given":"Lauryn K"},{"family":"Stanaway","given":"Jeffrey D"},{"family":"Stanikzai","given":"Muhammad Haroon"},{"family":"Stein","given":"Caroline"},{"family":"Stein","given":"Dan J"},{"family":"Steinbeis","given":"Fridolin"},{"family":"Steiner","given":"Caitlyn"},{"family":"Steinke","given":"Sabine"},{"family":"Steiropoulos","given":"Paschalis"},{"family":"Stockfelt","given":"Leo"},{"family":"Stokes","given":"Mark A"},{"family":"Straif","given":"Kurt"},{"family":"Stranges","given":"Saverio"},{"family":"Subedi","given":"Narayan"},{"family":"Subramaniyan","given":"Vetriselvan"},{"family":"Suleman","given":"Muhammad"},{"family":"Suliankatchi Abdulkader","given":"Rizwan"},{"family":"Sundström","given":"Johan"},{"family":"Sunkersing","given":"David"},{"family":"Sunnerhagen","given":"Katharina S"},{"family":"Suresh","given":"Vinay"},{"family":"Swain","given":"Chandan Kumar"},{"family":"Szarpak","given":"Lukasz"},{"family":"Szeto","given":"Mindy D"},{"family":"Tabaee Damavandi","given":"Payam"},{"family":"Tabarés-Seisdedos","given":"Rafael"},{"family":"Tabatabaei","given":"Seyyed Mohammad"},{"family":"Tabatabaei Malazy","given":"Ozra"},{"family":"Tabatabaeizadeh","given":"Seyed-Amir"},{"family":"Tabatabai","given":"Shima"},{"family":"Tabche","given":"Celine"},{"family":"Tabish","given":"Mohammad"},{"family":"Tadakamadla","given":"Santosh Kumar"},{"family":"Taheri Abkenar","given":"Yasaman"},{"family":"Taheri Soodejani","given":"Moslem"},{"family":"Taherkhani","given":"Amir"},{"family":"Taiba","given":"Jabeen"},{"family":"Takahashi","given":"Ken"},{"family":"Talaat","given":"Iman M"},{"family":"Tamuzi","given":"Jacques Lukenze"},{"family":"Tan","given":"Ker-Kan"},{"family":"Tang","given":"Haosu"},{"family":"Tat","given":"Nathan Y"},{"family":"Taveira","given":"Nuno"},{"family":"Tefera","given":"Yibekal Manaye"},{"family":"Tehrani-Banihashemi","given":"Arash"},{"family":"Temesgen","given":"Worku Animaw"},{"family":"Temsah","given":"Mohamad-Hani"},{"family":"Teramoto","given":"Masayuki"},{"family":"Terefa","given":"Dufera Rikitu"},{"family":"Teye-Kwadjo","given":"Enoch"},{"family":"Thakur","given":"Ramna"},{"family":"Thangaraju","given":"Pugazhenthan"},{"family":"Thankappan","given":"Kavumpurathu Raman"},{"family":"Thapar","given":"Rekha"},{"family":"Thayakaran","given":"Rasiah"},{"family":"Thirunavukkarasu","given":"Sathish"},{"family":"Thomas","given":"Nihal"},{"family":"Thomas","given":"Nikhil Kenny"},{"family":"Tian","given":"Jing"},{"family":"Tichopad","given":"Ales"},{"family":"Ticoalu","given":"Jansje Henny Vera"},{"family":"Tiruye","given":"Tenaw Yimer"},{"family":"Tobe-Gai","given":"Ruoyan"},{"family":"Tolani","given":"Musliu Adetola"},{"family":"Tolossa","given":"Tadesse"},{"family":"Tonelli","given":"Marcello"},{"family":"Topor-Madry","given":"Roman"},{"family":"Topouzis","given":"Fotis"},{"family":"Touvier","given":"Mathilde"},{"family":"Tovani-Palone","given":"Marcos Roberto"},{"family":"Trabelsi","given":"Khaled"},{"family":"Tran","given":"Jasmine T"},{"family":"Tran","given":"Mai Thi Ngoc"},{"family":"Tran","given":"Nghia Minh"},{"family":"Trico","given":"Domenico"},{"family":"Trihandini","given":"Indang"},{"family":"Troeger","given":"Christopher E"},{"family":"Tromans","given":"Samuel Joseph"},{"family":"Truyen","given":"Thien Tan Tri Tai"},{"family":"Tsatsakis","given":"Aristidis"},{"family":"Tsermpini","given":"Evangelia Eirini"},{"family":"Tumurkhuu","given":"Munkhtuya"},{"family":"Udoakang","given":"Aniefiok John"},{"family":"Udoh","given":"Arit"},{"family":"Ullah","given":"Atta"},{"family":"Ullah","given":"Saeed"},{"family":"Ullah","given":"Sana"},{"family":"Umair","given":"Muhammad"},{"family":"Umakanthan","given":"Srikanth"},{"family":"Unim","given":"Brigid"},{"family":"Unnikrishnan","given":"Bhaskaran"},{"family":"Upadhyay","given":"Era"},{"family":"Urso","given":"Daniele"},{"family":"Usman","given":"Jibrin Sammani"},{"family":"Vaithinathan","given":"Asokan Govindaraj"},{"family":"Vakili","given":"Omid"},{"family":"Valenti","given":"Mario"},{"family":"Valizadeh","given":"Rohollah"},{"family":"Van Den Eynde","given":"Jef"},{"family":"Van Donkelaar","given":"Aaron"},{"family":"Varga","given":"Orsolya"},{"family":"Vart","given":"Priya"},{"family":"Varthya","given":"Shoban Babu"},{"family":"Vasankari","given":"Tommi Juhani"},{"family":"Vasic","given":"Milena"},{"family":"Vaziri","given":"Siavash"},{"family":"Venketasubramanian","given":"Narayanaswamy"},{"family":"Verghese","given":"Nicholas Alexander"},{"family":"Verma","given":"Madhur"},{"family":"Veroux","given":"Massimiliano"},{"family":"Verras","given":"Georgios-Ioannis"},{"family":"Vervoort","given":"Dominique"},{"family":"Villafañe","given":"Jorge Hugo"},{"family":"Villalobos-Daniel","given":"Victor E"},{"family":"Villani","given":"Leonardo"},{"family":"Villanueva","given":"Gabriela Ines"},{"family":"Vinayak","given":"Manish"},{"family":"Violante","given":"Francesco S"},{"family":"Vlassov","given":"Vasily"},{"family":"Vo","given":"Bay"},{"family":"Vollset","given":"Stein Emil"},{"family":"Volovat","given":"Simona Ruxandra"},{"family":"Vos","given":"Theo"},{"family":"Vujcic","given":"Isidora S"},{"family":"Waheed","given":"Yasir"},{"family":"Wang","given":"Cong"},{"family":"Wang","given":"Fang"},{"family":"Wang","given":"Shu"},{"family":"Wang","given":"Yanzhong"},{"family":"Wang","given":"Yuan-Pang"},{"family":"Wanjau","given":"Mary Njeri"},{"family":"Waqas","given":"Muhammad"},{"family":"Ward","given":"Paul"},{"family":"Waris","given":"Abdul"},{"family":"Wassie","given":"Emebet Gashaw"},{"family":"Weerakoon","given":"Kosala Gayan"},{"family":"Weintraub","given":"Robert G"},{"family":"Weiss","given":"Daniel J"},{"family":"Weiss","given":"Eli J"},{"family":"Weldetinsaa","given":"Haftom Legese Legese"},{"family":"Wells","given":"Katherine M"},{"family":"Wen","given":"Yi Feng"},{"family":"Wiangkham","given":"Taweewat"},{"family":"Wickramasinghe","given":"Nuwan Darshana"},{"family":"Wilkerson","given":"Caroline"},{"family":"Willeit","given":"Peter"},{"family":"Wilson","given":"Shadrach"},{"family":"Wong","given":"Yen Jun"},{"family":"Wongsin","given":"Utoomporn"},{"family":"Wozniak","given":"Sarah"},{"family":"Wu","given":"Chenkai"},{"family":"Wu","given":"Dongze"},{"family":"Wu","given":"Felicia"},{"family":"Wu","given":"Zenghong"},{"family":"Xia","given":"Juan"},{"family":"Xiao","given":"Hong"},{"family":"Xu","given":"Suowen"},{"family":"Xu","given":"Xiaoyue"},{"family":"Xu","given":"Yvonne Yiru"},{"family":"Yadav","given":"Mukesh Kumar"},{"family":"Yaghoubi","given":"Sajad"},{"family":"Yamagishi","given":"Kazumasa"},{"family":"Yang","given":"Lin"},{"family":"Yano","given":"Yuichiro"},{"family":"Yaribeygi","given":"Habib"},{"family":"Yasufuku","given":"Yuichi"},{"family":"Ye","given":"Pengpeng"},{"family":"Yesodharan","given":"Renjulal"},{"family":"Yesuf","given":"Subah Abderehim"},{"family":"Yezli","given":"Saber"},{"family":"Yi","given":"Siyan"},{"family":"Yiğit","given":"Arzu"},{"family":"Yigzaw","given":"Zeamanuel Anteneh"},{"family":"Yin","given":"Dehui"},{"family":"Yip","given":"Paul"},{"family":"Yismaw","given":"Malede Berihun"},{"family":"Yon","given":"Dong Keon"},{"family":"Yonemoto","given":"Naohiro"},{"family":"You","given":"Yuyi"},{"family":"Younis","given":"Mustafa Z"},{"family":"Yousefi","given":"Zabihollah"},{"family":"Yu","given":"Chuanhua"},{"family":"Yu","given":"Yong"},{"family":"Zadey","given":"Siddhesh"},{"family":"Zadnik","given":"Vesna"},{"family":"Zakham","given":"Fathiah"},{"family":"Zaki","given":"Nazar"},{"family":"Zakzuk","given":"Josefina"},{"family":"Zamagni","given":"Giulia"},{"family":"Zaman","given":"Sojib Bin"},{"family":"Zandieh","given":"Ghazal G Z"},{"family":"Zanghì","given":"Aurora"},{"family":"Zar","given":"Heather J"},{"family":"Zare","given":"Iman"},{"family":"Zarimeidani","given":"Fatemeh"},{"family":"Zastrozhin","given":"Mikhail Sergeevich"},{"family":"Zeng","given":"Youjie"},{"family":"Zhai","given":"Chunxia"},{"family":"Zhang","given":"Anthony Lin"},{"family":"Zhang","given":"Haijun"},{"family":"Zhang","given":"Liqun"},{"family":"Zhang","given":"Meixin"},{"family":"Zhang","given":"Yunquan"},{"family":"Zhang","given":"Zhenyu"},{"family":"Zhang","given":"Zhi-Jiang"},{"family":"Zhao","given":"Hanqing"},{"family":"Zhao","given":"Jeff T"},{"family":"Zhao","given":"Xiu-Ju George"},{"family":"Zhao","given":"Yang"},{"family":"Zhao","given":"Yong"},{"family":"Zhong","given":"Chenwen"},{"family":"Zhou","given":"Jingjing"},{"family":"Zhou","given":"Juexiao"},{"family":"Zhou","given":"Shangcheng"},{"family":"Zhu","given":"Bin"},{"family":"Zhu","given":"Lei"},{"family":"Zhu","given":"Zhaohua"},{"family":"Ziaeian","given":"Boback"},{"family":"Ziafati","given":"Makan"},{"family":"Zielińska","given":"Magdalena"},{"family":"Zimsen","given":"Stephanie R M"},{"family":"Zoghi","given":"Ghazal"},{"family":"Zoller","given":"Thomas"},{"family":"Zumla","given":"Alimuddin"},{"family":"Zyoud","given":"Sa'ed H"},{"family":"Zyoud","given":"Samer H"},{"family":"Murray","given":"Christopher J L"},{"family":"Gakidou","given":"Emmanuela"}],"issued":{"date-parts":[["2024",5]]}}},{"id":"6Jr56ufN/zBpPK78H","uris":["http://zotero.org/users/15391371/items/PGDZ64FS"],"itemData":{"id":"giXf1Qzc/WLRHf7Wj","type":"article-journal","container-title":"One Earth","DOI":"10.1016/j.oneear.2024.08.018","ISSN":"25903322","issue":"10","journalAbbreviation":"One Earth","language":"en","page":"1803-1819","source":"DOI.org (Crossref)","title":"An estimate of global cardiovascular mortality burden attributable to ambient ozone exposure reveals urban-rural environmental injustice","volume":"7","author":[{"family":"Sun","given":"Haitong Zhe"},{"family":"Van Daalen","given":"Kim Robin"},{"family":"Morawska","given":"Lidia"},{"family":"Guillas","given":"Serge"},{"family":"Giorio","given":"Chiara"},{"family":"Di","given":"Qian"},{"family":"Kan","given":"Haidong"},{"family":"Loo","given":"Evelyn Xiu-Ling"},{"family":"Shek","given":"Lynette P."},{"family":"Watts","given":"Nick"},{"family":"Guo","given":"Yuming"},{"family":"Archibald","given":"Alexander T."}],"issued":{"date-parts":[["2024",10]]}}}],"schema":"https://github.com/citation-style-language/schema/raw/master/csl-citation.json"} </w:instrText>
      </w:r>
      <w:r>
        <w:rPr>
          <w:rFonts w:cstheme="majorHAnsi"/>
          <w:i/>
          <w:szCs w:val="24"/>
        </w:rPr>
        <w:fldChar w:fldCharType="separate"/>
      </w:r>
      <w:r w:rsidRPr="003767EE">
        <w:t>(Anenberg et al. 2018; Brauer et al. 2024; Sun et al. 2024)</w:t>
      </w:r>
      <w:r>
        <w:rPr>
          <w:rFonts w:cstheme="majorHAnsi"/>
          <w:i/>
          <w:szCs w:val="24"/>
        </w:rPr>
        <w:fldChar w:fldCharType="end"/>
      </w:r>
      <w:r w:rsidRPr="004E0935">
        <w:rPr>
          <w:rFonts w:cstheme="majorHAnsi"/>
          <w:szCs w:val="24"/>
        </w:rPr>
        <w:t xml:space="preserve">, harboring stealthy consequences that can only be seen </w:t>
      </w:r>
      <w:r>
        <w:rPr>
          <w:rFonts w:cstheme="majorHAnsi"/>
          <w:szCs w:val="24"/>
        </w:rPr>
        <w:t xml:space="preserve">with appropriate consideration of both formation and exposure to fully understand its impacts. </w:t>
      </w:r>
      <w:r w:rsidRPr="004E0935">
        <w:rPr>
          <w:rFonts w:cstheme="majorHAnsi"/>
          <w:szCs w:val="24"/>
        </w:rPr>
        <w:t>Varying concentrations of O</w:t>
      </w:r>
      <w:r w:rsidRPr="004E0935">
        <w:rPr>
          <w:rFonts w:cstheme="majorHAnsi"/>
          <w:szCs w:val="24"/>
          <w:vertAlign w:val="subscript"/>
        </w:rPr>
        <w:t>3</w:t>
      </w:r>
      <w:r>
        <w:rPr>
          <w:rFonts w:cstheme="majorHAnsi"/>
          <w:szCs w:val="24"/>
        </w:rPr>
        <w:t xml:space="preserve"> </w:t>
      </w:r>
      <w:r w:rsidRPr="004E0935">
        <w:rPr>
          <w:rFonts w:cstheme="majorHAnsi"/>
          <w:szCs w:val="24"/>
        </w:rPr>
        <w:t xml:space="preserve">have been found to have numerous beneficial and adverse effects on </w:t>
      </w:r>
      <w:r>
        <w:rPr>
          <w:rFonts w:cstheme="majorHAnsi"/>
          <w:szCs w:val="24"/>
        </w:rPr>
        <w:t xml:space="preserve">various </w:t>
      </w:r>
      <w:r w:rsidRPr="004E0935">
        <w:rPr>
          <w:rFonts w:cstheme="majorHAnsi"/>
          <w:szCs w:val="24"/>
        </w:rPr>
        <w:t>systems in a myriad of ways</w:t>
      </w:r>
      <w:r>
        <w:rPr>
          <w:rFonts w:cstheme="majorHAnsi"/>
          <w:szCs w:val="24"/>
        </w:rPr>
        <w:t xml:space="preserve"> due to interactions with surrounding ecosystems </w:t>
      </w:r>
      <w:r>
        <w:rPr>
          <w:rFonts w:cstheme="majorHAnsi"/>
          <w:i/>
          <w:szCs w:val="24"/>
        </w:rPr>
        <w:fldChar w:fldCharType="begin"/>
      </w:r>
      <w:r>
        <w:rPr>
          <w:rFonts w:cstheme="majorHAnsi"/>
          <w:i/>
          <w:szCs w:val="24"/>
        </w:rPr>
        <w:instrText xml:space="preserve"> ADDIN ZOTERO_ITEM CSL_CITATION {"citationID":"a14v01qm6vh","properties":{"formattedCitation":"(US EPA 2015b)","plainCitation":"(US EPA 2015b)","noteIndex":0},"citationItems":[{"id":"6Jr56ufN/JPYhPy6F","uris":["http://zotero.org/users/15391371/items/TYPGZUWH"],"itemData":{"id":"giXf1Qzc/KENhUd94","type":"webpage","abstract":"Inhaling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EPA","given":"OAR"}],"accessed":{"date-parts":[["2024",9,16]]},"issued":{"date-parts":[["2015",6,5]]}}}],"schema":"https://github.com/citation-style-language/schema/raw/master/csl-citation.json"} </w:instrText>
      </w:r>
      <w:r>
        <w:rPr>
          <w:rFonts w:cstheme="majorHAnsi"/>
          <w:i/>
          <w:szCs w:val="24"/>
        </w:rPr>
        <w:fldChar w:fldCharType="separate"/>
      </w:r>
      <w:r w:rsidRPr="003767EE">
        <w:t>(US EPA 2015b)</w:t>
      </w:r>
      <w:r>
        <w:rPr>
          <w:rFonts w:cstheme="majorHAnsi"/>
          <w:i/>
          <w:szCs w:val="24"/>
        </w:rPr>
        <w:fldChar w:fldCharType="end"/>
      </w:r>
      <w:r w:rsidRPr="004E0935">
        <w:rPr>
          <w:rFonts w:cstheme="majorHAnsi"/>
          <w:szCs w:val="24"/>
        </w:rPr>
        <w:t xml:space="preserve">. </w:t>
      </w:r>
      <w:r w:rsidRPr="004E0935">
        <w:rPr>
          <w:rFonts w:eastAsiaTheme="minorHAnsi" w:cstheme="majorHAnsi"/>
          <w:kern w:val="2"/>
          <w:szCs w:val="24"/>
          <w14:ligatures w14:val="standardContextual"/>
        </w:rPr>
        <w:t xml:space="preserve">This thesis applies </w:t>
      </w:r>
      <w:r>
        <w:rPr>
          <w:rFonts w:eastAsiaTheme="minorHAnsi" w:cstheme="majorHAnsi"/>
          <w:kern w:val="2"/>
          <w:szCs w:val="24"/>
          <w14:ligatures w14:val="standardContextual"/>
        </w:rPr>
        <w:t xml:space="preserve">the three laws of Geography to create a high-resolution representation of surface </w:t>
      </w:r>
      <w:r w:rsidRPr="004E0935">
        <w:rPr>
          <w:rFonts w:cstheme="majorHAnsi"/>
          <w:szCs w:val="24"/>
        </w:rPr>
        <w:t>O</w:t>
      </w:r>
      <w:r w:rsidRPr="004E0935">
        <w:rPr>
          <w:rFonts w:cstheme="majorHAnsi"/>
          <w:szCs w:val="24"/>
          <w:vertAlign w:val="subscript"/>
        </w:rPr>
        <w:t>3</w:t>
      </w:r>
      <w:r>
        <w:rPr>
          <w:rFonts w:cstheme="majorHAnsi"/>
          <w:szCs w:val="24"/>
        </w:rPr>
        <w:t xml:space="preserve"> at tiled resolutions ranging from 300m down to 25m. While the starting area is a small section of three counties within the United States, the framework applied here can be utilized for representations of O</w:t>
      </w:r>
      <w:r>
        <w:rPr>
          <w:rFonts w:cstheme="majorHAnsi"/>
          <w:szCs w:val="24"/>
          <w:vertAlign w:val="subscript"/>
        </w:rPr>
        <w:t>3</w:t>
      </w:r>
      <w:r>
        <w:rPr>
          <w:rFonts w:cstheme="majorHAnsi"/>
          <w:szCs w:val="24"/>
        </w:rPr>
        <w:t xml:space="preserve"> across the world as the incorporation of GIS and improvement of computational systems continue to progress in this era of Big Data </w:t>
      </w:r>
      <w:r>
        <w:rPr>
          <w:rFonts w:cstheme="majorHAnsi"/>
          <w:i/>
          <w:szCs w:val="24"/>
        </w:rPr>
        <w:fldChar w:fldCharType="begin"/>
      </w:r>
      <w:r>
        <w:rPr>
          <w:rFonts w:cstheme="majorHAnsi"/>
          <w:i/>
          <w:szCs w:val="24"/>
        </w:rPr>
        <w:instrText xml:space="preserve"> ADDIN ZOTERO_ITEM CSL_CITATION {"citationID":"au49bv7t88","properties":{"formattedCitation":"(Cao 2022; Tamiminia et al. 2020; Bughin 2016; Curry 2016; Xu et al. 2023)","plainCitation":"(Cao 2022; Tamiminia et al. 2020; Bughin 2016; Curry 2016; Xu et al. 2023)","noteIndex":0},"citationItems":[{"id":12385,"uris":["http://zotero.org/users/15391371/items/LU7Q4JFK"],"itemData":{"id":12385,"type":"chapter","container-title":"New Thinking in GIScience","event-place":"Singapore","ISBN":"978-981-19-3815-3","language":"en","license":"https://www.springer.com/tdm","note":"DOI: 10.1007/978-981-19-3816-0_18","page":"159-169","publisher":"Springer Nature Singapore","publisher-place":"Singapore","source":"Crossref","title":"Deep Learning of Big Geospatial Data: Challenges and Opportunities","title-short":"Deep Learning of Big Geospatial Data","URL":"https://link.springer.com/10.1007/978-981-19-3816-0_18","author":[{"family":"Cao","given":"Guofeng"}],"container-author":[{"family":"Li","given":"Bin"},{"family":"Zhu","given":"A-Xing"},{"family":"Lin","given":"Hui"},{"family":"Shi","given":"Xun"},{"family":"Wang","given":"Cuizhen"}],"accessed":{"date-parts":[["2025",7,7]]},"issued":{"date-parts":[["2022"]]}}},{"id":"6Jr56ufN/mbxCMjw4","uris":["http://zotero.org/users/15391371/items/8JQTXP4U"],"itemData":{"id":"giXf1Qzc/Xv3aj3yY","type":"article-journal","container-title":"ISPRS Journal of Photogrammetry and Remote Sensing","DOI":"10.1016/j.isprsjprs.2020.04.001","ISSN":"09242716","journalAbbreviation":"ISPRS Journal of Photogrammetry and Remote Sensing","language":"en","page":"152-170","source":"DOI.org (Crossref)","title":"Google Earth Engine for geo-big data applications: A meta-analysis and systematic review","title-short":"Google Earth Engine for geo-big data applications","volume":"164","author":[{"family":"Tamiminia","given":"Haifa"},{"family":"Salehi","given":"Bahram"},{"family":"Mahdianpari","given":"Masoud"},{"family":"Quackenbush","given":"Lindi"},{"family":"Adeli","given":"Sarina"},{"family":"Brisco","given":"Brian"}],"issued":{"date-parts":[["2020",6]]}}},{"id":12427,"uris":["http://zotero.org/users/15391371/items/RH2BKCGX"],"itemData":{"id":12427,"type":"article-journal","container-title":"Journal of Big Data","DOI":"10.1186/s40537-015-0014-3","ISSN":"2196-1115","issue":"1","language":"en","license":"http://creativecommons.org/licenses/by/4.0","note":"publisher: Springer Science and Business Media LLC","source":"Crossref","title":"Big data, Big bang?","URL":"https://journalofbigdata.springeropen.com/articles/10.1186/s40537-015-0014-3","volume":"3","author":[{"family":"Bughin","given":"Jacques"}],"accessed":{"date-parts":[["2025",7,10]]},"issued":{"date-parts":[["2016",12]]}}},{"id":12429,"uris":["http://zotero.org/users/15391371/items/2C9246M4"],"itemData":{"id":12429,"type":"chapter","container-title":"New Horizons for a Data-Driven Economy","event-place":"Cham","ISBN":"978-3-319-21568-6","language":"en","note":"DOI: 10.1007/978-3-319-21569-3_3","page":"29-37","publisher":"Springer International Publishing","publisher-place":"Cham","source":"Crossref","title":"The Big Data Value Chain: Definitions, Concepts, and Theoretical Approaches","title-short":"The Big Data Value Chain","URL":"http://link.springer.com/10.1007/978-3-319-21569-3_3","author":[{"family":"Curry","given":"Edward"}],"accessed":{"date-parts":[["2025",7,10]]},"issued":{"date-parts":[["2016"]]}}},{"id":12426,"uris":["http://zotero.org/users/15391371/items/AEZW3SY3"],"itemData":{"id":12426,"type":"article-journal","container-title":"The Professional Geographer","DOI":"10.1080/00330124.2023.2169175","ISSN":"0033-0124, 1467-9272","issue":"5","language":"en","note":"publisher: Informa UK Limited","page":"816-826","source":"Crossref","title":"Mapping the Unmapped: Investigating Big Data Companies via Online Sources","title-short":"Mapping the Unmapped","volume":"75","author":[{"family":"Xu","given":"Jiang"},{"family":"Li","given":"Aidong"},{"family":"Chung","given":"Calvin King Lam"},{"family":"Yue","given":"Yang"}],"issued":{"date-parts":[["2023",9,3]]}}}],"schema":"https://github.com/citation-style-language/schema/raw/master/csl-citation.json"} </w:instrText>
      </w:r>
      <w:r>
        <w:rPr>
          <w:rFonts w:cstheme="majorHAnsi"/>
          <w:i/>
          <w:szCs w:val="24"/>
        </w:rPr>
        <w:fldChar w:fldCharType="separate"/>
      </w:r>
      <w:r w:rsidRPr="003767EE">
        <w:t xml:space="preserve">(Cao 2022; </w:t>
      </w:r>
      <w:proofErr w:type="spellStart"/>
      <w:r w:rsidRPr="003767EE">
        <w:t>Tamiminia</w:t>
      </w:r>
      <w:proofErr w:type="spellEnd"/>
      <w:r w:rsidRPr="003767EE">
        <w:t xml:space="preserve"> et al. 2020; </w:t>
      </w:r>
      <w:proofErr w:type="spellStart"/>
      <w:r w:rsidRPr="003767EE">
        <w:t>Bughin</w:t>
      </w:r>
      <w:proofErr w:type="spellEnd"/>
      <w:r w:rsidRPr="003767EE">
        <w:t xml:space="preserve"> 2016; Curry 2016; Xu et al. 2023)</w:t>
      </w:r>
      <w:r>
        <w:rPr>
          <w:rFonts w:cstheme="majorHAnsi"/>
          <w:i/>
          <w:szCs w:val="24"/>
        </w:rPr>
        <w:fldChar w:fldCharType="end"/>
      </w:r>
      <w:r>
        <w:rPr>
          <w:rFonts w:cstheme="majorHAnsi"/>
          <w:szCs w:val="24"/>
        </w:rPr>
        <w:t>.</w:t>
      </w:r>
    </w:p>
    <w:p w14:paraId="1D81620B" w14:textId="77777777" w:rsidR="003767EE" w:rsidRPr="004E0935" w:rsidRDefault="003767EE" w:rsidP="003767EE">
      <w:pPr>
        <w:contextualSpacing/>
        <w:jc w:val="center"/>
        <w:rPr>
          <w:rFonts w:cstheme="majorHAnsi"/>
          <w:i/>
          <w:szCs w:val="24"/>
        </w:rPr>
      </w:pPr>
      <w:bookmarkStart w:id="9" w:name="_Hlk202543864"/>
      <w:r w:rsidRPr="004E0935">
        <w:rPr>
          <w:rFonts w:cstheme="majorHAnsi"/>
          <w:szCs w:val="24"/>
        </w:rPr>
        <w:t>I.3. A Tale of Two Layers</w:t>
      </w:r>
    </w:p>
    <w:bookmarkEnd w:id="9"/>
    <w:p w14:paraId="079B0C0D" w14:textId="77777777" w:rsidR="003767EE" w:rsidRPr="004E0935" w:rsidRDefault="003767EE" w:rsidP="003767EE">
      <w:pPr>
        <w:ind w:firstLine="720"/>
        <w:contextualSpacing/>
        <w:rPr>
          <w:rFonts w:cstheme="majorHAnsi"/>
          <w:i/>
          <w:szCs w:val="24"/>
        </w:rPr>
      </w:pPr>
      <w:r w:rsidRPr="004E0935">
        <w:rPr>
          <w:rFonts w:cstheme="majorHAnsi"/>
          <w:szCs w:val="24"/>
        </w:rPr>
        <w:t xml:space="preserve">Two layers in Earth’s atmosphere are known to house this reaction. </w:t>
      </w:r>
      <w:bookmarkStart w:id="10" w:name="_Hlk202544754"/>
      <w:r w:rsidRPr="004E0935">
        <w:rPr>
          <w:rFonts w:cstheme="majorHAnsi"/>
          <w:szCs w:val="24"/>
        </w:rPr>
        <w:t>It is generally beneficial to the environment and can act as a catalyst for certain biological and chemical systems whose main constituent is oxygen. Therefore, the patterns observed by researchers of specifically surface O</w:t>
      </w:r>
      <w:r w:rsidRPr="004E0935">
        <w:rPr>
          <w:rFonts w:cstheme="majorHAnsi"/>
          <w:szCs w:val="24"/>
          <w:vertAlign w:val="subscript"/>
        </w:rPr>
        <w:t>3</w:t>
      </w:r>
      <w:r w:rsidRPr="004E0935">
        <w:rPr>
          <w:rFonts w:cstheme="majorHAnsi"/>
          <w:szCs w:val="24"/>
        </w:rPr>
        <w:t xml:space="preserve"> (</w:t>
      </w:r>
      <w:proofErr w:type="spellStart"/>
      <w:r w:rsidRPr="004E0935">
        <w:rPr>
          <w:rFonts w:cstheme="majorHAnsi"/>
          <w:szCs w:val="24"/>
        </w:rPr>
        <w:t>i.e</w:t>
      </w:r>
      <w:proofErr w:type="spellEnd"/>
      <w:r w:rsidRPr="004E0935">
        <w:rPr>
          <w:rFonts w:cstheme="majorHAnsi"/>
          <w:szCs w:val="24"/>
        </w:rPr>
        <w:t xml:space="preserve"> 2m above the </w:t>
      </w:r>
      <w:r w:rsidRPr="004E0935">
        <w:rPr>
          <w:rFonts w:cstheme="majorHAnsi"/>
          <w:szCs w:val="24"/>
        </w:rPr>
        <w:lastRenderedPageBreak/>
        <w:t>ground), have been difficult to follow. Generally, O</w:t>
      </w:r>
      <w:r w:rsidRPr="004E0935">
        <w:rPr>
          <w:rFonts w:cstheme="majorHAnsi"/>
          <w:szCs w:val="24"/>
          <w:vertAlign w:val="subscript"/>
        </w:rPr>
        <w:t>3</w:t>
      </w:r>
      <w:r w:rsidRPr="004E0935">
        <w:rPr>
          <w:rFonts w:cstheme="majorHAnsi"/>
          <w:szCs w:val="24"/>
        </w:rPr>
        <w:t xml:space="preserve"> is highly reactive and decomposes quickly, therefore increasing the probability for a reactive oxygen species (ROS) to “unnaturally” exist in any environment/system which it’s found to be a part of. Highly concentrated O</w:t>
      </w:r>
      <w:r w:rsidRPr="004E0935">
        <w:rPr>
          <w:rFonts w:cstheme="majorHAnsi"/>
          <w:szCs w:val="24"/>
          <w:vertAlign w:val="subscript"/>
        </w:rPr>
        <w:t>3</w:t>
      </w:r>
      <w:r w:rsidRPr="004E0935">
        <w:rPr>
          <w:rFonts w:cstheme="majorHAnsi"/>
          <w:szCs w:val="24"/>
        </w:rPr>
        <w:t xml:space="preserve"> areas near Earth’s surface typically affect populations outside highly industrialized zones with high vegetation, as the byproduct of plants is mainly CO</w:t>
      </w:r>
      <w:r w:rsidRPr="004E0935">
        <w:rPr>
          <w:rFonts w:cstheme="majorHAnsi"/>
          <w:szCs w:val="24"/>
          <w:vertAlign w:val="subscript"/>
        </w:rPr>
        <w:t>2</w:t>
      </w:r>
      <w:r w:rsidRPr="004E0935">
        <w:rPr>
          <w:rFonts w:cstheme="majorHAnsi"/>
          <w:szCs w:val="24"/>
        </w:rPr>
        <w:t>. Studies interested in surface ozone exposure within one’s activity space have noted severe differences in health outcomes among varying populations. To better understand the harmful cycles of surface O</w:t>
      </w:r>
      <w:r w:rsidRPr="004E0935">
        <w:rPr>
          <w:rFonts w:cstheme="majorHAnsi"/>
          <w:szCs w:val="24"/>
          <w:vertAlign w:val="subscript"/>
        </w:rPr>
        <w:t>3</w:t>
      </w:r>
      <w:r w:rsidRPr="004E0935">
        <w:rPr>
          <w:rFonts w:cstheme="majorHAnsi"/>
          <w:szCs w:val="24"/>
        </w:rPr>
        <w:t>, the beneficial aspects of O</w:t>
      </w:r>
      <w:r w:rsidRPr="004E0935">
        <w:rPr>
          <w:rFonts w:cstheme="majorHAnsi"/>
          <w:szCs w:val="24"/>
          <w:vertAlign w:val="subscript"/>
        </w:rPr>
        <w:t>3</w:t>
      </w:r>
      <w:r w:rsidRPr="004E0935">
        <w:rPr>
          <w:rFonts w:cstheme="majorHAnsi"/>
          <w:szCs w:val="24"/>
        </w:rPr>
        <w:t xml:space="preserve"> are worth mentioning in detail. </w:t>
      </w:r>
      <w:r w:rsidRPr="004E0935">
        <w:rPr>
          <w:rFonts w:cstheme="majorHAnsi"/>
          <w:szCs w:val="24"/>
          <w:vertAlign w:val="subscript"/>
        </w:rPr>
        <w:t xml:space="preserve"> </w:t>
      </w:r>
      <w:bookmarkStart w:id="11" w:name="_Hlk202545574"/>
      <w:bookmarkEnd w:id="10"/>
    </w:p>
    <w:p w14:paraId="622A1035" w14:textId="77777777" w:rsidR="003767EE" w:rsidRPr="004E0935" w:rsidRDefault="003767EE" w:rsidP="003767EE">
      <w:pPr>
        <w:ind w:firstLine="720"/>
        <w:contextualSpacing/>
        <w:rPr>
          <w:rFonts w:cstheme="majorHAnsi"/>
          <w:i/>
          <w:szCs w:val="24"/>
        </w:rPr>
      </w:pPr>
      <w:bookmarkStart w:id="12" w:name="_Hlk202545754"/>
      <w:bookmarkEnd w:id="11"/>
      <w:r w:rsidRPr="004E0935">
        <w:rPr>
          <w:rFonts w:cstheme="majorHAnsi"/>
          <w:szCs w:val="24"/>
        </w:rPr>
        <w:t>In the Stratosphere, O</w:t>
      </w:r>
      <w:r w:rsidRPr="004E0935">
        <w:rPr>
          <w:rFonts w:cstheme="majorHAnsi"/>
          <w:szCs w:val="24"/>
          <w:vertAlign w:val="subscript"/>
        </w:rPr>
        <w:t xml:space="preserve">3 </w:t>
      </w:r>
      <w:r w:rsidRPr="004E0935">
        <w:rPr>
          <w:rFonts w:cstheme="majorHAnsi"/>
          <w:szCs w:val="24"/>
        </w:rPr>
        <w:t>protects the surface of Earth by absorbing UV rays. Due to the chemical composition of this layer, stratospheric O</w:t>
      </w:r>
      <w:r w:rsidRPr="004E0935">
        <w:rPr>
          <w:rFonts w:cstheme="majorHAnsi"/>
          <w:szCs w:val="24"/>
          <w:vertAlign w:val="subscript"/>
        </w:rPr>
        <w:t>3</w:t>
      </w:r>
      <w:r w:rsidRPr="004E0935">
        <w:rPr>
          <w:rFonts w:cstheme="majorHAnsi"/>
          <w:szCs w:val="24"/>
        </w:rPr>
        <w:t xml:space="preserve"> naturally follows seasonal cycles, as these correlate to the distance from the sun and positioning of Earth’s tilt in its rotational pattern.</w:t>
      </w:r>
      <w:bookmarkEnd w:id="12"/>
      <w:r w:rsidRPr="004E0935">
        <w:rPr>
          <w:rFonts w:cstheme="majorHAnsi"/>
          <w:szCs w:val="24"/>
        </w:rPr>
        <w:t xml:space="preserve"> However, due to rising temperatures, this beneficial, and natural cycle is threatened, potentially mixing with surface air quality and chemistries. As </w:t>
      </w:r>
      <w:bookmarkStart w:id="13" w:name="_Hlk202545767"/>
      <w:r w:rsidRPr="004E0935">
        <w:rPr>
          <w:rFonts w:cstheme="majorHAnsi"/>
          <w:szCs w:val="24"/>
        </w:rPr>
        <w:t xml:space="preserve">the Ozone Layer doesn’t absorb all UV radiation, what’s left over reflects off the surface of the Earth. Remote sensing is a field dedicated to measuring these reflections, correcting for the numerous atmospheric and geographic distortions provided by optical, electrical, and human error. </w:t>
      </w:r>
      <w:bookmarkEnd w:id="13"/>
    </w:p>
    <w:p w14:paraId="02BCB805" w14:textId="41299EAF" w:rsidR="003767EE" w:rsidRPr="004E0935" w:rsidRDefault="003767EE" w:rsidP="003767EE">
      <w:pPr>
        <w:ind w:firstLine="720"/>
        <w:contextualSpacing/>
        <w:rPr>
          <w:rFonts w:cstheme="majorHAnsi"/>
          <w:i/>
          <w:szCs w:val="24"/>
        </w:rPr>
      </w:pPr>
      <w:bookmarkStart w:id="14" w:name="_Hlk202545734"/>
      <w:r w:rsidRPr="004E0935">
        <w:rPr>
          <w:rFonts w:cstheme="majorHAnsi"/>
          <w:szCs w:val="24"/>
        </w:rPr>
        <w:t>Ground-level ozone</w:t>
      </w:r>
      <w:bookmarkStart w:id="15" w:name="_Hlk202545844"/>
      <w:r w:rsidRPr="004E0935">
        <w:rPr>
          <w:rFonts w:cstheme="majorHAnsi"/>
          <w:szCs w:val="24"/>
        </w:rPr>
        <w:t xml:space="preserve"> combined with other reactive gases will tend to correlate to the quality of air encompassing human communities </w:t>
      </w:r>
      <w:r w:rsidRPr="004E0935">
        <w:rPr>
          <w:rFonts w:cstheme="majorHAnsi"/>
          <w:i/>
          <w:szCs w:val="24"/>
        </w:rPr>
        <w:fldChar w:fldCharType="begin"/>
      </w:r>
      <w:r>
        <w:rPr>
          <w:rFonts w:cstheme="majorHAnsi"/>
          <w:i/>
          <w:szCs w:val="24"/>
        </w:rPr>
        <w:instrText xml:space="preserve"> ADDIN ZOTERO_ITEM CSL_CITATION {"citationID":"pN1rxhP0","properties":{"formattedCitation":"(Bojkov and Fioletov 1995; D\\uc0\\u237{}az et al. 2018; Gaudel et al. 2018; Schultz et al. 2017)","plainCitation":"(Bojkov and Fioletov 1995; Díaz et al. 2018; Gaudel et al. 2018; Schultz et al. 2017)","noteIndex":0},"citationItems":[{"id":"6Jr56ufN/Skw1tNnb","uris":["http://zotero.org/users/15391371/items/MI4QZGPA"],"itemData":{"id":4319,"type":"article-journal","abstract":"All available total ozone data from over 150 past and present Global Ozone Observing System (GO\n              3\n              OS) stations, after careful quality control and reevaluation, have been analyzed in order to deduce the basic global ozone characteristics both for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and during </w:instrText>
      </w:r>
      <w:r>
        <w:rPr>
          <w:rFonts w:cs="Century Schoolbook"/>
          <w:i/>
          <w:szCs w:val="24"/>
        </w:rPr>
        <w:instrText>“</w:instrText>
      </w:r>
      <w:r>
        <w:rPr>
          <w:rFonts w:cstheme="majorHAnsi"/>
          <w:i/>
          <w:szCs w:val="24"/>
        </w:rPr>
        <w:instrText>ozone hole</w:instrText>
      </w:r>
      <w:r>
        <w:rPr>
          <w:rFonts w:cs="Century Schoolbook"/>
          <w:i/>
          <w:szCs w:val="24"/>
        </w:rPr>
        <w:instrText>”</w:instrText>
      </w:r>
      <w:r>
        <w:rPr>
          <w:rFonts w:cstheme="majorHAnsi"/>
          <w:i/>
          <w:szCs w:val="24"/>
        </w:rPr>
        <w:instrText xml:space="preserve"> time periods. Utilizing Total Ozone Mapping Spectrometer (TOMS) data, the longitudinal inhomogeneity of the total ozone distribution was estimated. That permitted the use of ground</w:instrText>
      </w:r>
      <w:r>
        <w:rPr>
          <w:rFonts w:ascii="Cambria Math" w:hAnsi="Cambria Math" w:cs="Cambria Math"/>
          <w:i/>
          <w:szCs w:val="24"/>
        </w:rPr>
        <w:instrText>‐</w:instrText>
      </w:r>
      <w:r>
        <w:rPr>
          <w:rFonts w:cstheme="majorHAnsi"/>
          <w:i/>
          <w:szCs w:val="24"/>
        </w:rPr>
        <w:instrText>based data for establishing long</w:instrText>
      </w:r>
      <w:r>
        <w:rPr>
          <w:rFonts w:ascii="Cambria Math" w:hAnsi="Cambria Math" w:cs="Cambria Math"/>
          <w:i/>
          <w:szCs w:val="24"/>
        </w:rPr>
        <w:instrText>‐</w:instrText>
      </w:r>
      <w:r>
        <w:rPr>
          <w:rFonts w:cstheme="majorHAnsi"/>
          <w:i/>
          <w:szCs w:val="24"/>
        </w:rPr>
        <w:instrText>term zonal as well as hemispheric and global ozone variations for the 1964–1994 period. The difference between the estimations of monthly zonal variations from ground</w:instrText>
      </w:r>
      <w:r>
        <w:rPr>
          <w:rFonts w:ascii="Cambria Math" w:hAnsi="Cambria Math" w:cs="Cambria Math"/>
          <w:i/>
          <w:szCs w:val="24"/>
        </w:rPr>
        <w:instrText>‐</w:instrText>
      </w:r>
      <w:r>
        <w:rPr>
          <w:rFonts w:cstheme="majorHAnsi"/>
          <w:i/>
          <w:szCs w:val="24"/>
        </w:rPr>
        <w:instrText>based and TOMS data for the overlapping period of 1979</w:instrText>
      </w:r>
      <w:r>
        <w:rPr>
          <w:rFonts w:cs="Century Schoolbook"/>
          <w:i/>
          <w:szCs w:val="24"/>
        </w:rPr>
        <w:instrText>–</w:instrText>
      </w:r>
      <w:r>
        <w:rPr>
          <w:rFonts w:cstheme="majorHAnsi"/>
          <w:i/>
          <w:szCs w:val="24"/>
        </w:rPr>
        <w:instrText>1993 is less than 1% in latitudes 40</w:instrText>
      </w:r>
      <w:r>
        <w:rPr>
          <w:rFonts w:cs="Century Schoolbook"/>
          <w:i/>
          <w:szCs w:val="24"/>
        </w:rPr>
        <w:instrText>°</w:instrText>
      </w:r>
      <w:r>
        <w:rPr>
          <w:rFonts w:cstheme="majorHAnsi"/>
          <w:i/>
          <w:szCs w:val="24"/>
        </w:rPr>
        <w:instrText>S</w:instrText>
      </w:r>
      <w:r>
        <w:rPr>
          <w:rFonts w:cs="Century Schoolbook"/>
          <w:i/>
          <w:szCs w:val="24"/>
        </w:rPr>
        <w:instrText>–</w:instrText>
      </w:r>
      <w:r>
        <w:rPr>
          <w:rFonts w:cstheme="majorHAnsi"/>
          <w:i/>
          <w:szCs w:val="24"/>
        </w:rPr>
        <w:instrText>60</w:instrText>
      </w:r>
      <w:r>
        <w:rPr>
          <w:rFonts w:cs="Century Schoolbook"/>
          <w:i/>
          <w:szCs w:val="24"/>
        </w:rPr>
        <w:instrText>°</w:instrText>
      </w:r>
      <w:r>
        <w:rPr>
          <w:rFonts w:cstheme="majorHAnsi"/>
          <w:i/>
          <w:szCs w:val="24"/>
        </w:rPr>
        <w:instrText xml:space="preserve">N. The ozone changes are several times larger than possible errors of the estimated values; therefore the results are highly reliable. They show that the northern hemisphere average ozone was </w:instrText>
      </w:r>
      <w:r>
        <w:rPr>
          <w:rFonts w:ascii="Cambria Math" w:hAnsi="Cambria Math" w:cs="Cambria Math"/>
          <w:i/>
          <w:szCs w:val="24"/>
        </w:rPr>
        <w:instrText>∼</w:instrText>
      </w:r>
      <w:r>
        <w:rPr>
          <w:rFonts w:cstheme="majorHAnsi"/>
          <w:i/>
          <w:szCs w:val="24"/>
        </w:rPr>
        <w:instrText xml:space="preserve">312 and the southern average was </w:instrText>
      </w:r>
      <w:r>
        <w:rPr>
          <w:rFonts w:ascii="Cambria Math" w:hAnsi="Cambria Math" w:cs="Cambria Math"/>
          <w:i/>
          <w:szCs w:val="24"/>
        </w:rPr>
        <w:instrText>∼</w:instrText>
      </w:r>
      <w:r>
        <w:rPr>
          <w:rFonts w:cstheme="majorHAnsi"/>
          <w:i/>
          <w:szCs w:val="24"/>
        </w:rPr>
        <w:instrText>300 matm cm in the pre</w:instrText>
      </w:r>
      <w:r>
        <w:rPr>
          <w:rFonts w:ascii="Cambria Math" w:hAnsi="Cambria Math" w:cs="Cambria Math"/>
          <w:i/>
          <w:szCs w:val="24"/>
        </w:rPr>
        <w:instrText>‐</w:instrText>
      </w:r>
      <w:r>
        <w:rPr>
          <w:rFonts w:cstheme="majorHAnsi"/>
          <w:i/>
          <w:szCs w:val="24"/>
        </w:rPr>
        <w:instrText>ozone</w:instrText>
      </w:r>
      <w:r>
        <w:rPr>
          <w:rFonts w:ascii="Cambria Math" w:hAnsi="Cambria Math" w:cs="Cambria Math"/>
          <w:i/>
          <w:szCs w:val="24"/>
        </w:rPr>
        <w:instrText>‐</w:instrText>
      </w:r>
      <w:r>
        <w:rPr>
          <w:rFonts w:cstheme="majorHAnsi"/>
          <w:i/>
          <w:szCs w:val="24"/>
        </w:rPr>
        <w:instrText xml:space="preserve">hole decades (1964–1980) and that the global average for the 1984–1993 period was lower by </w:instrText>
      </w:r>
      <w:r>
        <w:rPr>
          <w:rFonts w:ascii="Cambria Math" w:hAnsi="Cambria Math" w:cs="Cambria Math"/>
          <w:i/>
          <w:szCs w:val="24"/>
        </w:rPr>
        <w:instrText>∼</w:instrText>
      </w:r>
      <w:r>
        <w:rPr>
          <w:rFonts w:cstheme="majorHAnsi"/>
          <w:i/>
          <w:szCs w:val="24"/>
        </w:rPr>
        <w:instrText>3% (from 306.4</w:instrText>
      </w:r>
      <w:r>
        <w:rPr>
          <w:rFonts w:cs="Century Schoolbook"/>
          <w:i/>
          <w:szCs w:val="24"/>
        </w:rPr>
        <w:instrText>±</w:instrText>
      </w:r>
      <w:r>
        <w:rPr>
          <w:rFonts w:cstheme="majorHAnsi"/>
          <w:i/>
          <w:szCs w:val="24"/>
        </w:rPr>
        <w:instrText>1.0 down to 297.7</w:instrText>
      </w:r>
      <w:r>
        <w:rPr>
          <w:rFonts w:cs="Century Schoolbook"/>
          <w:i/>
          <w:szCs w:val="24"/>
        </w:rPr>
        <w:instrText>±</w:instrText>
      </w:r>
      <w:r>
        <w:rPr>
          <w:rFonts w:cstheme="majorHAnsi"/>
          <w:i/>
          <w:szCs w:val="24"/>
        </w:rPr>
        <w:instrText xml:space="preserve">2.2 matm cm). The southern hemisphere contributed </w:instrText>
      </w:r>
      <w:r>
        <w:rPr>
          <w:rFonts w:ascii="Cambria Math" w:hAnsi="Cambria Math" w:cs="Cambria Math"/>
          <w:i/>
          <w:szCs w:val="24"/>
        </w:rPr>
        <w:instrText>∼</w:instrText>
      </w:r>
      <w:r>
        <w:rPr>
          <w:rFonts w:cstheme="majorHAnsi"/>
          <w:i/>
          <w:szCs w:val="24"/>
        </w:rPr>
        <w:instrText>64% of the overall ozone decline. The levels of annual ozone maximum have been reduced by 5.8% in the southern hemisphere and 3.2% in the northern hemisphere, and the levels of ozone minimum have been reduced by 2.1% and 1.2%, respectively. The ozone trends for midlatitudinal bands (35</w:instrText>
      </w:r>
      <w:r>
        <w:rPr>
          <w:rFonts w:cs="Century Schoolbook"/>
          <w:i/>
          <w:szCs w:val="24"/>
        </w:rPr>
        <w:instrText>–</w:instrText>
      </w:r>
      <w:r>
        <w:rPr>
          <w:rFonts w:cstheme="majorHAnsi"/>
          <w:i/>
          <w:szCs w:val="24"/>
        </w:rPr>
        <w:instrText>65</w:instrText>
      </w:r>
      <w:r>
        <w:rPr>
          <w:rFonts w:cs="Century Schoolbook"/>
          <w:i/>
          <w:szCs w:val="24"/>
        </w:rPr>
        <w:instrText>°</w:instrText>
      </w:r>
      <w:r>
        <w:rPr>
          <w:rFonts w:cstheme="majorHAnsi"/>
          <w:i/>
          <w:szCs w:val="24"/>
        </w:rPr>
        <w:instrText xml:space="preserve">) show a pronounced seasonal dependence varying from </w:instrText>
      </w:r>
      <w:r>
        <w:rPr>
          <w:rFonts w:ascii="Cambria Math" w:hAnsi="Cambria Math" w:cs="Cambria Math"/>
          <w:i/>
          <w:szCs w:val="24"/>
        </w:rPr>
        <w:instrText>∼</w:instrText>
      </w:r>
      <w:r>
        <w:rPr>
          <w:rFonts w:cstheme="majorHAnsi"/>
          <w:i/>
          <w:szCs w:val="24"/>
        </w:rPr>
        <w:instrText>3% to 8 % (and even more for the southern hemisphere) for the cumulative decline since 1970. The ozone decline calculated in percent per decade from 1980 is almost twice as large as the decline calculated from 1970. The cumulative year</w:instrText>
      </w:r>
      <w:r>
        <w:rPr>
          <w:rFonts w:ascii="Cambria Math" w:hAnsi="Cambria Math" w:cs="Cambria Math"/>
          <w:i/>
          <w:szCs w:val="24"/>
        </w:rPr>
        <w:instrText>‐</w:instrText>
      </w:r>
      <w:r>
        <w:rPr>
          <w:rFonts w:cstheme="majorHAnsi"/>
          <w:i/>
          <w:szCs w:val="24"/>
        </w:rPr>
        <w:instrText>round global ozone decline is 4.8</w:instrText>
      </w:r>
      <w:r>
        <w:rPr>
          <w:rFonts w:cs="Century Schoolbook"/>
          <w:i/>
          <w:szCs w:val="24"/>
        </w:rPr>
        <w:instrText>±</w:instrText>
      </w:r>
      <w:r>
        <w:rPr>
          <w:rFonts w:cstheme="majorHAnsi"/>
          <w:i/>
          <w:szCs w:val="24"/>
        </w:rPr>
        <w:instrText>0.6%; however, the cumulative year</w:instrText>
      </w:r>
      <w:r>
        <w:rPr>
          <w:rFonts w:ascii="Cambria Math" w:hAnsi="Cambria Math" w:cs="Cambria Math"/>
          <w:i/>
          <w:szCs w:val="24"/>
        </w:rPr>
        <w:instrText>‐</w:instrText>
      </w:r>
      <w:r>
        <w:rPr>
          <w:rFonts w:cstheme="majorHAnsi"/>
          <w:i/>
          <w:szCs w:val="24"/>
        </w:rPr>
        <w:instrText xml:space="preserve">round decline over middle and polar latitudes is more than 7%. The advantages of establishing ozone </w:instrText>
      </w:r>
      <w:r>
        <w:rPr>
          <w:rFonts w:cs="Century Schoolbook"/>
          <w:i/>
          <w:szCs w:val="24"/>
        </w:rPr>
        <w:instrText>“</w:instrText>
      </w:r>
      <w:r>
        <w:rPr>
          <w:rFonts w:cstheme="majorHAnsi"/>
          <w:i/>
          <w:szCs w:val="24"/>
        </w:rPr>
        <w:instrText>norms</w:instrText>
      </w:r>
      <w:r>
        <w:rPr>
          <w:rFonts w:cs="Century Schoolbook"/>
          <w:i/>
          <w:szCs w:val="24"/>
        </w:rPr>
        <w:instrText>”</w:instrText>
      </w:r>
      <w:r>
        <w:rPr>
          <w:rFonts w:cstheme="majorHAnsi"/>
          <w:i/>
          <w:szCs w:val="24"/>
        </w:rPr>
        <w:instrText xml:space="preserve"> for estimations of long</w:instrText>
      </w:r>
      <w:r>
        <w:rPr>
          <w:rFonts w:ascii="Cambria Math" w:hAnsi="Cambria Math" w:cs="Cambria Math"/>
          <w:i/>
          <w:szCs w:val="24"/>
        </w:rPr>
        <w:instrText>‐</w:instrText>
      </w:r>
      <w:r>
        <w:rPr>
          <w:rFonts w:cstheme="majorHAnsi"/>
          <w:i/>
          <w:szCs w:val="24"/>
        </w:rPr>
        <w:instrText>term ozone variations from ground</w:instrText>
      </w:r>
      <w:r>
        <w:rPr>
          <w:rFonts w:ascii="Cambria Math" w:hAnsi="Cambria Math" w:cs="Cambria Math"/>
          <w:i/>
          <w:szCs w:val="24"/>
        </w:rPr>
        <w:instrText>‐</w:instrText>
      </w:r>
      <w:r>
        <w:rPr>
          <w:rFonts w:cstheme="majorHAnsi"/>
          <w:i/>
          <w:szCs w:val="24"/>
        </w:rPr>
        <w:instrText xml:space="preserve">based data are emphasized.","container-title":"Journal of Geophysical Research: Atmospheres","DOI":"10.1029/95JD00692","ISSN":"0148-0227","issue":"D8","journalAbbreviation":"J. Geophys. Res.","language":"en","license":"http://onlinelibrary.wiley.com/termsAndConditions#vor","page":"16537-16551","source":"DOI.org (Crossref)","title":"Estimating the global ozone characteristics during the last 30 years","volume":"100","author":[{"family":"Bojkov","given":"Rumen D."},{"family":"Fioletov","given":"Vitali E."}],"issued":{"date-parts":[["1995",8,20]]}}},{"id":"6Jr56ufN/ri56XYfp","uris":["http://zotero.org/users/15391371/items/F2AUQ8AL"],"itemData":{"id":633,"type":"article-journal","container-title":"Atmospheric Environment","DOI":"10.1016/j.atmosenv.2018.05.059","ISSN":"13522310","journalAbbreviation":"Atmospheric Environment","language":"en","page":"107-116","source":"DOI.org (Crossref)","title":"Short-term effect of tropospheric ozone on daily mortality in Spain","volume":"187","author":[{"family":"Díaz","given":"Julio"},{"family":"Ortiz","given":"Cristina"},{"family":"Falcón","given":"Isabel"},{"family":"Salvador","given":"Coral"},{"family":"Linares","given":"Cristina"}],"issued":{"date-parts":[["2018",8]]}}},{"id":"6Jr56ufN/w7ziGv3t","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6Jr56ufN/fOiOYHED","uris":["http://zotero.org/users/15391371/items/BLPSYRPC"],"itemData":{"id":2731,"type":"article-journal","abstract":"In support of the first Tropospheric Ozone Assessment Report (TOAR) a relational database of global surface ozone observations has been developed and populated with hourly measurement data and enhanced metadata. A comprehensive suite of ozone data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feature.\n            Cooperation among many data centers and individual researchers worldwide made it possible to build the world’s largest collection of in-situ hourly surface ozone data covering the period from 1970 to 2015. 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allows for new insights into the global distribution, and seasonal and long-term changes of tropospheric ozone and they enable TOAR to perform the first, globally consistent analysis of present-day ozone concentrations and recent ozone changes with relevance to health, agriculture, and climate.\n            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for scientific analysis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regions.","container-title":"Elementa: Science of the Anthropocene","DOI":"10.1525/elementa.244","ISSN":"2325-1026","language":"en","license":"http://creativecommons.org/licenses/by/4.0/","page":"58","source":"DOI.org (Crossref)","title":"Tropospheric Ozone Assessment Report: Database and metrics data of global surface ozone observations","title-short":"Tropospheric Ozone Assessment Report","volume":"5","author":[{"family":"Schultz","given":"Martin G."},{"family":"Schröder","given":"Sabine"},{"family":"Lyapina","given":"Olga"},{"family":"Cooper","given":"Owen R."},{"family":"Galbally","given":"Ian"},{"family":"Petropavlovskikh","given":"Irina"},{"family":"Von Schneidemesser","given":"Erika"},{"family":"Tanimoto","given":"Hiroshi"},{"family":"Elshorbany","given":"Yasin"},{"family":"Naja","given":"Manish"},{"family":"Seguel","given":"Rodrigo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Y."},{"family":"Gros","given":"Valerie"},{"family":"Hamad","given":"Samera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iaobin","given":"Xu"},{"family":"Xue","given":"Likun"},{"family":"Zhiqiang","given":"Ma"}],"editor":[{"family":"Chang","given":"Michael E."},{"family":"Lewis","given":"Alastair"}],"issued":{"date-parts":[["2017",1,1]]}}}],"schema":"https://github.com/citation-style-language/schema/raw/master/csl-citation.json"} </w:instrText>
      </w:r>
      <w:r w:rsidRPr="004E0935">
        <w:rPr>
          <w:rFonts w:cstheme="majorHAnsi"/>
          <w:i/>
          <w:szCs w:val="24"/>
        </w:rPr>
        <w:fldChar w:fldCharType="separate"/>
      </w:r>
      <w:r w:rsidRPr="003767EE">
        <w:t>(</w:t>
      </w:r>
      <w:proofErr w:type="spellStart"/>
      <w:r w:rsidRPr="003767EE">
        <w:t>Bojkov</w:t>
      </w:r>
      <w:proofErr w:type="spellEnd"/>
      <w:r w:rsidRPr="003767EE">
        <w:t xml:space="preserve"> and </w:t>
      </w:r>
      <w:proofErr w:type="spellStart"/>
      <w:r w:rsidRPr="003767EE">
        <w:t>Fioletov</w:t>
      </w:r>
      <w:proofErr w:type="spellEnd"/>
      <w:r w:rsidRPr="003767EE">
        <w:t xml:space="preserve"> 1995; Díaz et al. 2018; </w:t>
      </w:r>
      <w:proofErr w:type="spellStart"/>
      <w:r w:rsidRPr="003767EE">
        <w:t>Gaudel</w:t>
      </w:r>
      <w:proofErr w:type="spellEnd"/>
      <w:r w:rsidRPr="003767EE">
        <w:t xml:space="preserve"> et al. 2018; Schultz et al. 2017)</w:t>
      </w:r>
      <w:r w:rsidRPr="004E0935">
        <w:rPr>
          <w:rFonts w:cstheme="majorHAnsi"/>
          <w:i/>
          <w:szCs w:val="24"/>
        </w:rPr>
        <w:fldChar w:fldCharType="end"/>
      </w:r>
      <w:r w:rsidRPr="004E0935">
        <w:rPr>
          <w:rFonts w:cstheme="majorHAnsi"/>
          <w:szCs w:val="24"/>
        </w:rPr>
        <w:t xml:space="preserve">. </w:t>
      </w:r>
      <w:bookmarkStart w:id="16" w:name="_Hlk202545976"/>
      <w:bookmarkEnd w:id="14"/>
      <w:bookmarkEnd w:id="15"/>
      <w:r w:rsidRPr="004E0935">
        <w:rPr>
          <w:rFonts w:cstheme="majorHAnsi"/>
          <w:szCs w:val="24"/>
        </w:rPr>
        <w:t>As this dual formation involves titrations with varying chemicals, complex, non-linear associations begin closer to the source of common pollutants; later being reincorporated into the environment at some distance away. This makes it difficult for these O</w:t>
      </w:r>
      <w:r w:rsidRPr="004E0935">
        <w:rPr>
          <w:rFonts w:cstheme="majorHAnsi"/>
          <w:szCs w:val="24"/>
          <w:vertAlign w:val="subscript"/>
        </w:rPr>
        <w:t>3</w:t>
      </w:r>
      <w:r w:rsidRPr="004E0935">
        <w:rPr>
          <w:rFonts w:cstheme="majorHAnsi"/>
          <w:szCs w:val="24"/>
        </w:rPr>
        <w:t xml:space="preserve"> reactions to be identifiable and effectively modelled for decision making and regulatory entities. </w:t>
      </w:r>
      <w:r w:rsidRPr="004E0935">
        <w:rPr>
          <w:rFonts w:cstheme="majorHAnsi"/>
          <w:i/>
          <w:szCs w:val="24"/>
        </w:rPr>
        <w:fldChar w:fldCharType="begin"/>
      </w:r>
      <w:r>
        <w:rPr>
          <w:rFonts w:cstheme="majorHAnsi"/>
          <w:i/>
          <w:szCs w:val="24"/>
        </w:rPr>
        <w:instrText xml:space="preserve"> ADDIN ZOTERO_ITEM CSL_CITATION {"citationID":"r3hORnZJ","properties":{"formattedCitation":"(Abdullah et al. 2019; Balamurugan, Balamurugan, and Chen 2022; Gaudel et al. 2018; Huang et al. 2017; Yamashita et al. 2010)","plainCitation":"(Abdullah et al. 2019; Balamurugan, Balamurugan, and Chen 2022; Gaudel et al. 2018; Huang et al. 2017; Yamashita et al. 2010)","noteIndex":0},"citationItems":[{"id":"6Jr56ufN/BsgnlqgQ","uris":["http://zotero.org/users/15391371/items/TR9EA8AU"],"itemData":{"id":185,"type":"article-journal","abstract":"One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Malaysia."}],"issued":{"date-parts":[["2019",8,30]]}}},{"id":"6Jr56ufN/hgLK6c1P","uris":["http://zotero.org/users/local/1dcb6zr2/items/CG7EN6T9","http://zotero.org/users/15391371/items/CG7EN6T9"],"itemData":{"id":73,"type":"article-journal","abstract":"Surface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6Jr56ufN/w7ziGv3t","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exceedances than on all days in most US regions except over some high-terrain western US rural/remote areas. Satellite O3 (TES, JPL</w:instrText>
      </w:r>
      <w:r>
        <w:rPr>
          <w:rFonts w:cs="Century Schoolbook"/>
          <w:i/>
          <w:szCs w:val="24"/>
        </w:rPr>
        <w:instrText>–</w:instrText>
      </w:r>
      <w:r>
        <w:rPr>
          <w:rFonts w:cstheme="majorHAnsi"/>
          <w:i/>
          <w:szCs w:val="24"/>
        </w:rPr>
        <w:instrText xml:space="preserve">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H."}],"issued":{"date-parts":[["2017",5,8]]}}},{"id":"6Jr56ufN/PwN7tRr8","uris":["http://zotero.org/users/15391371/items/QQNLPTDE"],"itemData":{"id":2910,"type":"article-journal","abstract":"The results from a three-dimensional chemistry climate model (CCM) of the Center for Climate System Research/National Institute for Environmental Studies (CCSR/NIES) were analyzed for 1980-2000 to detect variations due to the 11 year solar cycle. Multiple regression analysis, including the constant, linear trend, solar, quasi-biennial oscillation, volcanic, and sea surface temperature (SST) terms, was applied for ozone and temperature of the CCM for the REF1 scenario of CCM Validation. Using observed SST as a lower boundary condition, the results suggest that the contribution of solar cycle forcing in the CCSR/NIES CCM is about 1% in ozone volume mixing ratio and 0.2 K in temperature per 100 units of 10.7 cm solar microwave flux in the tropical lower stratosphere for the period 1980-2000. A change in ozone transport may be the main factor for the solar signal of ozone concentration in the lower stratosphere. Another sensitivity experiment excluding solar cycle forcing shows a small solar response in the lower stratosphere, suggesting that the interannual variability of the SST could contribute to the solar term in the lower stratosphere through troposphere-stratosphere processes and/or have an effect as an artifact of interference due to the insufficient period for analysis.","archive_location":"WOS:000282321400005","container-title":"JOURNAL OF GEOPHYSICAL RESEARCH-ATMOSPHERES","DOI":"10.1029/2009JD013436","ISSN":"2169-897X","title":"Ozone and temperature response of a chemistry climate model to the solar cycle and sea surface temperature","volume":"115","author":[{"family":"Yamashita","given":"Yousuke"},{"family":"Sakamoto","given":"Kei"},{"family":"Akiyoshi","given":"Hideharu"},{"family":"Takahashi","given":"Masaaki"},{"family":"Nagashima","given":"Tatsuya"},{"family":"Zhou","given":"L. B."}],"accessed":{"date-parts":[["2010",9,23]]},"issued":{"date-parts":[["2010",9,22]]}}}],"schema":"https://github.com/citation-style-language/schema/raw/master/csl-citation.json"} </w:instrText>
      </w:r>
      <w:r w:rsidRPr="004E0935">
        <w:rPr>
          <w:rFonts w:cstheme="majorHAnsi"/>
          <w:i/>
          <w:szCs w:val="24"/>
        </w:rPr>
        <w:fldChar w:fldCharType="separate"/>
      </w:r>
      <w:r w:rsidRPr="003767EE">
        <w:t xml:space="preserve">(Abdullah et al. 2019; Balamurugan, Balamurugan, and Chen 2022; </w:t>
      </w:r>
      <w:proofErr w:type="spellStart"/>
      <w:r w:rsidRPr="003767EE">
        <w:t>Gaudel</w:t>
      </w:r>
      <w:proofErr w:type="spellEnd"/>
      <w:r w:rsidRPr="003767EE">
        <w:t xml:space="preserve"> et al. 2018; Huang et al. 2017; Yamashita et al. 2010)</w:t>
      </w:r>
      <w:r w:rsidRPr="004E0935">
        <w:rPr>
          <w:rFonts w:cstheme="majorHAnsi"/>
          <w:i/>
          <w:szCs w:val="24"/>
        </w:rPr>
        <w:fldChar w:fldCharType="end"/>
      </w:r>
      <w:r w:rsidRPr="004E0935">
        <w:rPr>
          <w:rFonts w:cstheme="majorHAnsi"/>
          <w:szCs w:val="24"/>
        </w:rPr>
        <w:t>. In addition, concentrations of stratospheric ozone in the future will depend on the decrease of O</w:t>
      </w:r>
      <w:r w:rsidRPr="004E0935">
        <w:rPr>
          <w:rFonts w:cstheme="majorHAnsi"/>
          <w:szCs w:val="24"/>
          <w:vertAlign w:val="subscript"/>
        </w:rPr>
        <w:t>3</w:t>
      </w:r>
      <w:r w:rsidRPr="004E0935">
        <w:rPr>
          <w:rFonts w:cstheme="majorHAnsi"/>
          <w:szCs w:val="24"/>
        </w:rPr>
        <w:t xml:space="preserve">-depleting substances (ODS)s found near the surface due to reducing the frequency and hence; likelihood of these interactions </w:t>
      </w:r>
      <w:r w:rsidRPr="004E0935">
        <w:rPr>
          <w:rFonts w:cstheme="majorHAnsi"/>
          <w:i/>
          <w:szCs w:val="24"/>
        </w:rPr>
        <w:fldChar w:fldCharType="begin"/>
      </w:r>
      <w:r>
        <w:rPr>
          <w:rFonts w:cstheme="majorHAnsi"/>
          <w:i/>
          <w:szCs w:val="24"/>
        </w:rPr>
        <w:instrText xml:space="preserve"> ADDIN ZOTERO_ITEM CSL_CITATION {"citationID":"rbbLbavg","properties":{"formattedCitation":"(Huang et al. 2017; Manisalidis et al. 2020; Zhao et al. 2021)","plainCitation":"(Huang et al. 2017; Manisalidis et al. 2020; Zhao et al. 2021)","noteIndex":0},"citationItems":[{"id":"6Jr56ufN/i80EJwgC","uris":["http://zotero.org/users/15391371/items/6FN2XIWT"],"itemData":{"id":234,"type":"article-journal","abstract":"Abstract.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
          <w:szCs w:val="24"/>
        </w:rPr>
        <w:instrText> </w:instrText>
      </w:r>
      <w:r>
        <w:rPr>
          <w:rFonts w:cstheme="majorHAnsi"/>
          <w:i/>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
          <w:szCs w:val="24"/>
        </w:rPr>
        <w:instrText> </w:instrText>
      </w:r>
      <w:r>
        <w:rPr>
          <w:rFonts w:cstheme="majorHAnsi"/>
          <w:i/>
          <w:szCs w:val="24"/>
        </w:rPr>
        <w:instrText>10</w:instrText>
      </w:r>
      <w:r>
        <w:rPr>
          <w:rFonts w:ascii="Times New Roman" w:hAnsi="Times New Roman"/>
          <w:i/>
          <w:szCs w:val="24"/>
        </w:rPr>
        <w:instrText> </w:instrText>
      </w:r>
      <w:r>
        <w:rPr>
          <w:rFonts w:cstheme="majorHAnsi"/>
          <w:i/>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
          <w:szCs w:val="24"/>
        </w:rPr>
        <w:instrText> </w:instrText>
      </w:r>
      <w:r>
        <w:rPr>
          <w:rFonts w:cstheme="majorHAnsi"/>
          <w:i/>
          <w:szCs w:val="24"/>
        </w:rPr>
        <w:instrText>% emission reduction) source contribution obtained from linearly scaling the North American mean O3 sensitivities to a 20</w:instrText>
      </w:r>
      <w:r>
        <w:rPr>
          <w:rFonts w:ascii="Times New Roman" w:hAnsi="Times New Roman"/>
          <w:i/>
          <w:szCs w:val="24"/>
        </w:rPr>
        <w:instrText> </w:instrText>
      </w:r>
      <w:r>
        <w:rPr>
          <w:rFonts w:cstheme="majorHAnsi"/>
          <w:i/>
          <w:szCs w:val="24"/>
        </w:rPr>
        <w:instrText>% reduction in the EAS anthropogenic emissions may be underestimated by at least 10</w:instrText>
      </w:r>
      <w:r>
        <w:rPr>
          <w:rFonts w:ascii="Times New Roman" w:hAnsi="Times New Roman"/>
          <w:i/>
          <w:szCs w:val="24"/>
        </w:rPr>
        <w:instrText> </w:instrText>
      </w:r>
      <w:r>
        <w:rPr>
          <w:rFonts w:cstheme="majorHAnsi"/>
          <w:i/>
          <w:szCs w:val="24"/>
        </w:rPr>
        <w:instrText>%. The three boundary condition models' mean O3 sensitivities to the 20</w:instrText>
      </w:r>
      <w:r>
        <w:rPr>
          <w:rFonts w:ascii="Times New Roman" w:hAnsi="Times New Roman"/>
          <w:i/>
          <w:szCs w:val="24"/>
        </w:rPr>
        <w:instrText> </w:instrText>
      </w:r>
      <w:r>
        <w:rPr>
          <w:rFonts w:cstheme="majorHAnsi"/>
          <w:i/>
          <w:szCs w:val="24"/>
        </w:rPr>
        <w:instrText xml:space="preserve">% EAS emission perturbations are </w:instrText>
      </w:r>
      <w:r>
        <w:rPr>
          <w:rFonts w:ascii="Cambria Math" w:hAnsi="Cambria Math" w:cs="Cambria Math"/>
          <w:i/>
          <w:szCs w:val="24"/>
        </w:rPr>
        <w:instrText>∼ </w:instrText>
      </w:r>
      <w:r>
        <w:rPr>
          <w:rFonts w:cstheme="majorHAnsi"/>
          <w:i/>
          <w:szCs w:val="24"/>
        </w:rPr>
        <w:instrText>8</w:instrText>
      </w:r>
      <w:r>
        <w:rPr>
          <w:rFonts w:ascii="Times New Roman" w:hAnsi="Times New Roman"/>
          <w:i/>
          <w:szCs w:val="24"/>
        </w:rPr>
        <w:instrText> </w:instrText>
      </w:r>
      <w:r>
        <w:rPr>
          <w:rFonts w:cstheme="majorHAnsi"/>
          <w:i/>
          <w:szCs w:val="24"/>
        </w:rPr>
        <w:instrText>% (May</w:instrText>
      </w:r>
      <w:r>
        <w:rPr>
          <w:rFonts w:cs="Century Schoolbook"/>
          <w:i/>
          <w:szCs w:val="24"/>
        </w:rPr>
        <w:instrText>–</w:instrText>
      </w:r>
      <w:r>
        <w:rPr>
          <w:rFonts w:cstheme="majorHAnsi"/>
          <w:i/>
          <w:szCs w:val="24"/>
        </w:rPr>
        <w:instrText>June</w:instrText>
      </w:r>
      <w:r>
        <w:rPr>
          <w:rFonts w:cs="Century Schoolbook"/>
          <w:i/>
          <w:szCs w:val="24"/>
        </w:rPr>
        <w:instrText> </w:instrText>
      </w:r>
      <w:r>
        <w:rPr>
          <w:rFonts w:cstheme="majorHAnsi"/>
          <w:i/>
          <w:szCs w:val="24"/>
        </w:rPr>
        <w:instrText>2010)/</w:instrText>
      </w:r>
      <w:r>
        <w:rPr>
          <w:rFonts w:ascii="Cambria Math" w:hAnsi="Cambria Math" w:cs="Cambria Math"/>
          <w:i/>
          <w:szCs w:val="24"/>
        </w:rPr>
        <w:instrText>∼ </w:instrText>
      </w:r>
      <w:r>
        <w:rPr>
          <w:rFonts w:cstheme="majorHAnsi"/>
          <w:i/>
          <w:szCs w:val="24"/>
        </w:rPr>
        <w:instrText>11</w:instrText>
      </w:r>
      <w:r>
        <w:rPr>
          <w:rFonts w:ascii="Times New Roman" w:hAnsi="Times New Roman"/>
          <w:i/>
          <w:szCs w:val="24"/>
        </w:rPr>
        <w:instrText> </w:instrText>
      </w:r>
      <w:r>
        <w:rPr>
          <w:rFonts w:cstheme="majorHAnsi"/>
          <w:i/>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
          <w:szCs w:val="24"/>
        </w:rPr>
        <w:instrText> </w:instrText>
      </w:r>
      <w:r>
        <w:rPr>
          <w:rFonts w:cstheme="majorHAnsi"/>
          <w:i/>
          <w:szCs w:val="24"/>
        </w:rPr>
        <w:instrText xml:space="preserve">exceedances than on all days in most US regions except over some high-terrain western US rural/remote areas. Satellite O3 (TES, JPL–IASI,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H."}],"issued":{"date-parts":[["2017",5,8]]}}},{"id":"6Jr56ufN/h66Y1kSw","uris":["http://zotero.org/users/15391371/items/I9VMMTDV"],"itemData":{"id":501,"type":"article-journal","container-title":"Frontiers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6Jr56ufN/IBfdG2T1","uris":["http://zotero.org/users/15391371/items/QZN9RRW9"],"itemData":{"id":85,"type":"article-journal","abstract":"Black carbon (BC) emissions play an important role in regional climate change in the Arctic. It is necessary to pay attention to the impact of long-range transport from regions outside the Arctic as BC emissions from local sources in the Arctic were relatively small. The task force Hemispheric Transport of Air Pollution Phase 2 (HTAP2) set up a series of simulation scenarios to investigate the response of BC in a given region to different source regions. This study investigated the responses of Arctic BC concentrations and surface temperature to 20 % anthropogenic emission reductions from six regions in 2010 within the framework of HTAP2 based on ensemble modeling results. Emission reductions from East Asia (EAS) had the most (monthly contributions: 0.2–1.5 ng m−3) significant impact on the Arctic near-surface BC concentrations, while the monthly contributions from Europe (EUR), Middle East (MDE), North America (NAM), Russia–Belarus–Ukraine (RBU), and South Asia (SAS) were 0.2–1.0, 0.001–0.01, 0.1–0.3, 0.1–0.7, and 0.0–0.2 ng m−3, respectively. The responses of the vertical profiles of the Arctic BC to the six regions were found to be different due to multiple transport pathways. Emission reductions from NAM, RBU, EUR, and EAS mainly influenced the BC concentrations in the low troposphere of the Arctic, while most of the BC in the upper troposphere of the Arctic derived from SAS. The response of the Arctic BC to emission reductions in six source regions became less significant with the increase in the latitude. The benefit of BC emission reductions in terms of slowing down surface warming in the Arctic was evaluated by using absolute regional temperature change potential (ARTP). Compared to the response of global temperature to BC emission reductions, the response of Arctic temperature was substantially more sensitive, highlighting the need for curbing global BC emissions.","container-title":"Atmospheric Chemistry and Physics","DOI":"10.5194/acp-21-8637-2021","ISSN":"1680-7316","issue":"11","language":"English","note":"publisher: Copernicus GmbH","page":"8637-8654","source":"Copernicus Online Journals","title":"Responses of Arctic black carbon and surface temperature to multi-region emission reductions: a Hemispheric Transport of Air Pollution Phase 2 (HTAP2) ensemble modeling study","title-short":"Responses of Arctic black carbon and surface temperature to multi-region emission reductions","volume":"21","author":[{"family":"Zhao","given":"Na"},{"family":"Dong","given":"Xinyi"},{"family":"Huang","given":"Kan"},{"family":"Fu","given":"Joshua S."},{"family":"Lund","given":"Marianne Tronstad"},{"family":"Sudo","given":"Kengo"},{"family":"Henze","given":"Daven"},{"family":"Kucsera","given":"Tom"},{"family":"Lam","given":"Yun Fat"},{"family":"Chin","given":"Mian"},{"family":"Tilmes","given":"Simone"}],"issued":{"date-parts":[["2021",6,8]]}}}],"schema":"https://github.com/citation-style-language/schema/raw/master/csl-citation.json"} </w:instrText>
      </w:r>
      <w:r w:rsidRPr="004E0935">
        <w:rPr>
          <w:rFonts w:cstheme="majorHAnsi"/>
          <w:i/>
          <w:szCs w:val="24"/>
        </w:rPr>
        <w:fldChar w:fldCharType="separate"/>
      </w:r>
      <w:r w:rsidRPr="003767EE">
        <w:t xml:space="preserve">(Huang et al. 2017; </w:t>
      </w:r>
      <w:proofErr w:type="spellStart"/>
      <w:r w:rsidRPr="003767EE">
        <w:t>Manisalidis</w:t>
      </w:r>
      <w:proofErr w:type="spellEnd"/>
      <w:r w:rsidRPr="003767EE">
        <w:t xml:space="preserve"> et al. 2020; Zhao et al. 2021)</w:t>
      </w:r>
      <w:r w:rsidRPr="004E0935">
        <w:rPr>
          <w:rFonts w:cstheme="majorHAnsi"/>
          <w:i/>
          <w:szCs w:val="24"/>
        </w:rPr>
        <w:fldChar w:fldCharType="end"/>
      </w:r>
      <w:r w:rsidRPr="004E0935">
        <w:rPr>
          <w:rFonts w:cstheme="majorHAnsi"/>
          <w:szCs w:val="24"/>
        </w:rPr>
        <w:t xml:space="preserve">. </w:t>
      </w:r>
    </w:p>
    <w:p w14:paraId="1CEC4779" w14:textId="77777777" w:rsidR="003767EE" w:rsidRPr="004E0935" w:rsidRDefault="003767EE" w:rsidP="003767EE">
      <w:pPr>
        <w:contextualSpacing/>
        <w:jc w:val="center"/>
        <w:rPr>
          <w:rFonts w:cstheme="majorHAnsi"/>
          <w:i/>
          <w:szCs w:val="24"/>
        </w:rPr>
      </w:pPr>
      <w:bookmarkStart w:id="17" w:name="_Hlk202544667"/>
      <w:bookmarkEnd w:id="16"/>
      <w:r w:rsidRPr="004E0935">
        <w:rPr>
          <w:rFonts w:cstheme="majorHAnsi"/>
          <w:szCs w:val="24"/>
        </w:rPr>
        <w:t>I.4 Surface O</w:t>
      </w:r>
      <w:r w:rsidRPr="004E0935">
        <w:rPr>
          <w:rFonts w:cstheme="majorHAnsi"/>
          <w:szCs w:val="24"/>
          <w:vertAlign w:val="subscript"/>
        </w:rPr>
        <w:t>3</w:t>
      </w:r>
      <w:r w:rsidRPr="004E0935">
        <w:rPr>
          <w:rFonts w:cstheme="majorHAnsi"/>
          <w:szCs w:val="24"/>
        </w:rPr>
        <w:t xml:space="preserve"> Exposure and Transport</w:t>
      </w:r>
    </w:p>
    <w:p w14:paraId="2F7EB484" w14:textId="07203634" w:rsidR="003767EE" w:rsidRDefault="003767EE" w:rsidP="003767EE">
      <w:pPr>
        <w:ind w:firstLine="720"/>
        <w:contextualSpacing/>
        <w:rPr>
          <w:rFonts w:cstheme="majorHAnsi"/>
          <w:i/>
          <w:szCs w:val="24"/>
        </w:rPr>
      </w:pPr>
      <w:r w:rsidRPr="004E0935">
        <w:rPr>
          <w:rFonts w:cstheme="majorHAnsi"/>
          <w:szCs w:val="24"/>
        </w:rPr>
        <w:t>While most hazardous pollutants are emitted directly, complex pollutants such as surface O</w:t>
      </w:r>
      <w:r w:rsidRPr="004E0935">
        <w:rPr>
          <w:rFonts w:cstheme="majorHAnsi"/>
          <w:szCs w:val="24"/>
          <w:vertAlign w:val="subscript"/>
        </w:rPr>
        <w:t>3</w:t>
      </w:r>
      <w:r w:rsidRPr="004E0935">
        <w:rPr>
          <w:rFonts w:cstheme="majorHAnsi"/>
          <w:szCs w:val="24"/>
        </w:rPr>
        <w:t xml:space="preserve"> form as byproduct, later becoming a constituent for other chemicals. O</w:t>
      </w:r>
      <w:r w:rsidRPr="004E0935">
        <w:rPr>
          <w:rFonts w:cstheme="majorHAnsi"/>
          <w:szCs w:val="24"/>
          <w:vertAlign w:val="subscript"/>
        </w:rPr>
        <w:t>3</w:t>
      </w:r>
      <w:r w:rsidRPr="004E0935">
        <w:rPr>
          <w:rFonts w:cstheme="majorHAnsi"/>
          <w:szCs w:val="24"/>
        </w:rPr>
        <w:t xml:space="preserve"> is known as a secondary pollutant </w:t>
      </w:r>
      <w:r w:rsidRPr="004E0935">
        <w:rPr>
          <w:rFonts w:cstheme="majorHAnsi"/>
          <w:i/>
          <w:szCs w:val="24"/>
        </w:rPr>
        <w:fldChar w:fldCharType="begin"/>
      </w:r>
      <w:r>
        <w:rPr>
          <w:rFonts w:cstheme="majorHAnsi"/>
          <w:i/>
          <w:szCs w:val="24"/>
        </w:rPr>
        <w:instrText xml:space="preserve"> ADDIN ZOTERO_ITEM CSL_CITATION {"citationID":"a26gr6nrdua","properties":{"formattedCitation":"(J.-T. Lin et al. 2012; Watson et al. 2019; Venkanna et al. 2015)","plainCitation":"(J.-T. Lin et al. 2012; Watson et al. 2019; Venkanna et al. 2015)","noteIndex":0},"citationItems":[{"id":11810,"uris":["http://zotero.org/users/15391371/items/NIHXEYIF"],"itemData":{"id":11810,"type":"article-journal","abstract":"Errors in chemical transport models (CTMs) interpreting the relation between spaceretrieved tropospheric column densities of nitrogen dioxide (NO&lt;sub&gt;2&lt;/sub&gt;) and emissions of nitrogen oxides (NO&lt;sub&gt;x&lt;/sub&gt;) have important consequences on the inverse modeling. They are however difficult to quantify due to lack of adequate in situ measurements, particularly over China and other developing countries. This study proposes an alternate approach for model evaluation over East China, by analyzing the sensitivity of modeled NO&lt;sub&gt;2&lt;/sub&gt; columns to errors in meteorological and chemical parameters/processes important to the nitrogen abundance. As a demonstration, it evaluates the nested version of GEOS-Chem driven by the GEOS-5 meteorology and the INTEX-B anthropogenic emissions and used with retrievals from the Ozone Monitoring Instrument (OMI) to constrain emissions of NO&lt;sub&gt;x&lt;/sub&gt;. The CTM has been used extensively for such applications. Errors are examined for a comprehensive set of meteorological and chemical parameters using measurements and/or uncertainty analysis based on current knowledge. Results are exploited then for sensitivity simulations perturbing the respective parameters, as the basis of the following post-model linearized and localized first-order modification. It is found that the model meteorology likely contains errors of various magnitudes in cloud optical depth, air temperature, water vapor, boundary layer height and many other parameters. Model errors also exist in gaseous and heterogeneous reactions, aerosol optical properties and emissions of non-nitrogen species affecting the nitrogen chemistry. Modifications accounting for quantified errors in 10 selected parameters increase the NO&lt;sub&gt;2&lt;/sub&gt; columns in most areas with an average positive impact of 22% in July and 10% in January. This suggests a possible systematic model bias such that the top-down emissions will be overestimated by the same magnitudes if the model is used for emission inversion without corrections. The modifications however cannot account for the large model underestimates in cities and other extremely polluted areas (particularly in the north) as compared to satellite retrievals, likely pointing to underestimates of the a priori emission inventory in these places with important implications for understanding of atmospheric chemistry and air quality. Post-model modifications also have large impacts on surface ozone concentrations with the peak values in July over North China decreasing by about 15 ppb. Individually, modification for the uptake of the hydroperoxyl radical on aerosols has the largest impact for both NO&lt;sub&gt;2&lt;/sub&gt; and ozone, followed by various other parameters important for some species in some seasons. Note that these modifications are simplified and should be used with caution for error apportionment.","archive":"Environment Complete","archive_location":"87956985","container-title":"Atmospheric Chemistry &amp; Physics Discussions","DOI":"10.5194/acpd-12-14269-2012","ISSN":"1680-7367","issue":"6","journalAbbreviation":"Atmospheric Chemistry &amp; Physics Discussions","language":"eng","note":"publisher: Copernicus Gesellschaft mbH","page":"14269-14327","source":"EBSCOhost","title":"Model uncertainties affecting satellite-based inverse modeling of nitrogen oxides emissions and implications for surface ozone simulation.","volume":"12","author":[{"family":"Lin","given":"J.-T."},{"family":"Liu","given":"Z."},{"family":"Zhang","given":"Q."},{"family":"Liu","given":"H."},{"family":"Mao","given":"J."},{"family":"Zhuang","given":"G."}],"issued":{"date-parts":[["2012",6,1]]}}},{"id":"6Jr56ufN/dBUg6Bhy","uris":["http://zotero.org/users/15391371/items/JL6NFTQT"],"itemData":{"id":236,"type":"article-journal","container-title":"Environmental Pollution","DOI":"10.1016/j.envpol.2019.06.088","ISSN":"02697491","journalAbbreviation":"Environmental Pollution","language":"en","page":"112792","source":"DOI.org (Crossref)","title":"Machine learning models accurately predict ozone exposure during wildfire events","volume":"254","author":[{"family":"Watson","given":"Gregory L."},{"family":"Telesca","given":"Donatello"},{"family":"Reid","given":"Colleen E."},{"family":"Pfister","given":"Gabriele G."},{"family":"Jerrett","given":"Michael"}],"issued":{"date-parts":[["2019",11]]}}},{"id":9890,"uris":["http://zotero.org/users/15391371/items/CELXRQH5"],"itemData":{"id":9890,"type":"article-journal","abstract":"Increasing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schema":"https://github.com/citation-style-language/schema/raw/master/csl-citation.json"} </w:instrText>
      </w:r>
      <w:r w:rsidRPr="004E0935">
        <w:rPr>
          <w:rFonts w:cstheme="majorHAnsi"/>
          <w:i/>
          <w:szCs w:val="24"/>
        </w:rPr>
        <w:fldChar w:fldCharType="separate"/>
      </w:r>
      <w:r w:rsidRPr="003767EE">
        <w:t>(J.-T. Lin et al. 2012; Watson et al. 2019; Venkanna et al. 2015)</w:t>
      </w:r>
      <w:r w:rsidRPr="004E0935">
        <w:rPr>
          <w:rFonts w:cstheme="majorHAnsi"/>
          <w:i/>
          <w:szCs w:val="24"/>
        </w:rPr>
        <w:fldChar w:fldCharType="end"/>
      </w:r>
      <w:r w:rsidRPr="004E0935">
        <w:rPr>
          <w:rFonts w:cstheme="majorHAnsi"/>
          <w:szCs w:val="24"/>
        </w:rPr>
        <w:t xml:space="preserve"> wherein it can act as an ingredient and result of chemical processes. The slightest change in wind speeds, environmental conditions (coastal to arid), and ecological elements (available greenspace vs. concrete) can influence O</w:t>
      </w:r>
      <w:r w:rsidRPr="004E0935">
        <w:rPr>
          <w:rFonts w:cstheme="majorHAnsi"/>
          <w:szCs w:val="24"/>
          <w:vertAlign w:val="subscript"/>
        </w:rPr>
        <w:t>3</w:t>
      </w:r>
      <w:r w:rsidRPr="004E0935">
        <w:rPr>
          <w:rFonts w:cstheme="majorHAnsi"/>
          <w:szCs w:val="24"/>
        </w:rPr>
        <w:t xml:space="preserve"> formation and degradation </w:t>
      </w:r>
      <w:r w:rsidRPr="004E0935">
        <w:rPr>
          <w:rFonts w:cstheme="majorHAnsi"/>
          <w:i/>
          <w:szCs w:val="24"/>
        </w:rPr>
        <w:fldChar w:fldCharType="begin"/>
      </w:r>
      <w:r>
        <w:rPr>
          <w:rFonts w:cstheme="majorHAnsi"/>
          <w:szCs w:val="24"/>
        </w:rPr>
        <w:instrText xml:space="preserve"> ADDIN ZOTERO_ITEM CSL_CITATION {"citationID":"a16tl8780pv","properties":{"formattedCitation":"(Badia et al. 2023; K. Meng et al. 2022; Xing et al. 2016)","plainCitation":"(Badia et al. 2023; K. Meng et al. 2022; Xing et al. 2016)","noteIndex":0},"citationItems":[{"id":11383,"uris":["http://zotero.org/users/15391371/items/3EUAURSW"],"itemData":{"id":11383,"type":"article-journal","abstract":"Tropospheric ozone (O&lt;sub&gt;3&lt;/sub&gt;) is an important surface pollutant in urban areas, and it has complex formation mechanisms that depend on the atmospheric chemistry and meteorological factors. The severe reductions observed in anthropogenic emissions during the COVID-19 pandemic can further our understanding of the photochemical mechanisms leading to O&lt;sub&gt;3&lt;/sub&gt; formation and provide guidance for policies aimed at reducing air pollution. In this study, we use the air quality model WRF-Chem coupled with the urban canopy model BEP-BEM to investigate changes in the ozone chemistry over the Metropolitan Area of Barcelona (AMB) and its atmospheric plume moving northwards, which is responsible for the highest number of hourly O&lt;sub&gt;3&lt;/sub&gt; exceedances in Spain. The trajectories of the air masses from the AMB to the Pyrenees are studied with the Lagrangian particle dispersion model FLEXPART-WRF. The aim is to investigate the response of ozone chemistry to changes in the precursor emissions. The results show that with the reduction in emissions: 1) the ozone chemistry tends to enter the nitrogen oxide (NOx)-limited or transition regimes; however, highly polluted urban areas are still in the Volatile Organic Compounds (VOC)-limited regime, 2) the reduced O&lt;sub&gt;3&lt;/sub&gt; production is overwhelmed by reduced nitric oxide (NO) titration, resulting in a net increase in the O&lt;sub&gt;3&lt;/sub&gt; concentration (up to 20 %) in the evening, 3) the increase in the maximum O&lt;sub&gt;3&lt;/sub&gt; level (up to 6 %) during the lockdown could be attributable to an enhancement in the atmospheric oxidation capacity (AOC), 4) the daily maximum levels of ozone and odd oxygen species (O&lt;sub&gt; x &lt;/sub&gt;) generally decreased (4 %) in May with the reduced AOC, indicating an improvement in the air quality, and, 5) ozone precursor concentration changes in the AMB contribute to the pollution plume moving along the S–N valley to the Pyrenees. Our results indicate that O&lt;sub&gt;3&lt;/sub&gt; abatement strategies cannot rely only on NO&lt;sub&gt; x &lt;/sub&gt; emission control but must include a significant reduction in anthropogenic sources of VOCs (e.g., for power plants and heavy industry). In addition, our results show that mitigation strategies intended to reduce O&lt;sub&gt;3&lt;/sub&gt; should be designed according to the local meteorology, air transport, particular ozone regimes and AOC of the urban area.","archive":"Applied Science &amp; Technology Source Ultimate","archive_location":"162293080","container-title":"EGUsphere","DOI":"10.5194/egusphere-2023-160","journalAbbreviation":"EGUsphere","language":"English","page":"1-38","source":"EBSCOhost","title":"Modelling the impacts of emission changes on O3 sensitivity, atmospheric oxidation capacity and pollution transport over the Catalonia region.","author":[{"family":"Badia","given":"Alba"},{"family":"Vidal","given":"Veronica"},{"family":"Ventura","given":"Sergi"},{"family":"Curcoll","given":"Roger"},{"family":"Segura","given":"Ricard"},{"family":"Villalba","given":"Gara"}],"issued":{"date-parts":[["2023",3,8]]}}},{"id":12162,"uris":["http://zotero.org/users/15391371/items/ZEWXY4WA"],"itemData":{"id":12162,"type":"article-journal","abstract":"The North China Plain (NCP) is a major region of summer O 3 pollution in China. However, the contribution of stratosphere-to-troposphere transport (STT) to summertime surface O 3 in the NCP and the meteorological mechanisms are poorly understood. In this study, meteorological reanalysis data, O 3 observations, and Lagrange modeling were used to analyze the contribution of the STT to the change in surface O 3 in the NCP, the vertical transport pathways, and the associated meteorological mechanism. In summer 2019, the STT contributed an estimated 5.7%–18.8% to the surface O 3 concentrations in the NCP. The influence of the STT in the NCP is closely related to the changes in westerly circulation in the upper troposphere and lower stratosphere (UTLS) over the Eurasian region. The troughs and vortices in the westerlies led to the convergences of O 3 in the UTLS and tropopause folding, forming downward intrusions of O 3 -rich air from the UTLS to the lower troposphere. Controlled by the westerly circulation, the O 3 source regions of STT in the stratosphere are found between 40° and 70°N, oscillating zonally with changing transport periods, where a key source region of STT is situated steadily over 60°-100°E northwest of the NCP. In association with the cut-off low of westerly circulation in the UTLS over Siberia evolved from the splitting of the polar vortex, a slanted channel of O 3 downward intrusion was set up from the UTLS to the lower troposphere over the NCP in 7 days. As the cut-off low in westerly circulation moves southeastward close to the NCP, the channel of the O 3 downward intrusion is set upright with a shorter period of vertical transport to the NCP ground. Our results provide insights into the the O 3 source–receptor relationship in the STT with vertical O 3 transport structures in changes in the atmospheric environment. • STT contributes 5.7%–18.8% to surface O 3 in the North China Plain (NCP). • Stratospheric O 3 sources intruding NCP oscillate over 60–100°E and 40–70°N. • STT affects NCP with long-range slanted channels followed by upright transport.","archive":"Academic Search Premier","archive_location":"157386214","container-title":"Atmospheric Research","DOI":"10.1016/j.atmosres.2022.106271","ISSN":"0169-8095","journalAbbreviation":"Atmospheric Research","language":"eng","note":"publisher: Elsevier B.V.","page":"N.PAG-N.PAG","source":"EBSCOhost","title":"Influence of stratosphere-to-troposphere transport on summertime surface O3 changes in North China Plain in 2019.","volume":"276","author":[{"family":"Meng","given":"Kai"},{"family":"Zhao","given":"Tianliang"},{"family":"Xu","given":"Xiangde"},{"family":"Zhang","given":"Zhongjie"},{"family":"Bai","given":"Yongqing"},{"family":"Hu","given":"Yannan"},{"family":"Zhao","given":"Yang"},{"family":"Zhang","given":"Xiao"},{"family":"Xin","given":"Yushan"}],"issued":{"date-parts":[["2022",10,1]]}}},{"id":10410,"uris":["http://zotero.org/users/15391371/items/HC4AMXUF"],"itemData":{"id":10410,"type":"article-journal","abstract":"Downward transport of ozone (O-3) from the stratosphere can be a significant contributor to tropospheric O-3 background levels. However, this process often is not well represented in current regional models. In this study, we develop a seasonally and spatially varying potential vorticity (PV)-based function to parameterize upper tropospheric and/or lower stratospheric (UTLS) O-3 in a chemistry transport model. This dynamic O-3-PV function is developed based on 21-year ozonesonde records from World Ozone and Ultraviolet Radiation Data Centre (WOUDC) with corresponding PV values from a 21-year Weather Research and Forecasting (WRF) simulation across the Northern Hemisphere from 1990 to 2010. The result suggests strong spatial and seasonal variations of O-3 / PV ratios which exhibits large values in the upper layers and in high-latitude regions, with highest values in spring and the lowest values in autumn over an annual cycle. The newly developed O-3 / PV function was then applied in the Community Multiscale Air Quality (CMAQ) model for an annual simulation of the year 2006. The simulated UTLS O-3 agrees much better with observations in both magnitude and seasonality after the implementation of the new parameterization. Considerable impacts on surface O-3 model performance were found in the comparison with observations from three observational networks, i.e., EMEP, CASTNET and WDCGG. With the new parameterization, the negative bias in spring is reduced from -20 to -15% in the reference case to -9 to -1 %, while the positive bias in autumn is increased from 1 to 15% in the ref-erence case to 5 to 22 %. Therefore, the downward transport of O-3 from upper layers has large impacts on surface concentration and needs to be properly represented in regional models.","archive_location":"WOS:000383744000001","container-title":"ATMOSPHERIC CHEMISTRY AND PHYSICS","DOI":"10.5194/acp-16-10865-2016","ISSN":"1680-7316","issue":"17","page":"10865-10877","title":"Representing the effects of stratosphere-troposphere exchange on 3-D O3 distributions in chemistry transport models using a potential vorticity-based parameterization","volume":"16","author":[{"family":"Xing","given":"J"},{"family":"Mathur","given":"R"},{"family":"Pleim","given":"J"},{"family":"Hogrefe","given":"C"},{"family":"Wang","given":"JD"},{"family":"Gan","given":"CM"},{"family":"Sarwar","given":"G"},{"family":"Wong","given":"DC"},{"family":"McKeen","given":"S"}],"issued":{"date-parts":[["2016",9,1]]}}}],"schema":"https://github.com/citation-style-language/schema/raw/master/csl-citation.json"} </w:instrText>
      </w:r>
      <w:r w:rsidRPr="004E0935">
        <w:rPr>
          <w:rFonts w:cstheme="majorHAnsi"/>
          <w:i/>
          <w:szCs w:val="24"/>
        </w:rPr>
        <w:fldChar w:fldCharType="separate"/>
      </w:r>
      <w:r w:rsidRPr="00354CA8">
        <w:t>(Badia et al. 2023; K. Meng et al. 2022; Xing et al. 2016)</w:t>
      </w:r>
      <w:r w:rsidRPr="004E0935">
        <w:rPr>
          <w:rFonts w:cstheme="majorHAnsi"/>
          <w:i/>
          <w:szCs w:val="24"/>
        </w:rPr>
        <w:fldChar w:fldCharType="end"/>
      </w:r>
      <w:r w:rsidRPr="004E0935">
        <w:rPr>
          <w:rFonts w:cstheme="majorHAnsi"/>
          <w:szCs w:val="24"/>
        </w:rPr>
        <w:t>. The data provided by these, and numerous other works gives insights into historical transport of O</w:t>
      </w:r>
      <w:r w:rsidRPr="004E0935">
        <w:rPr>
          <w:rFonts w:cstheme="majorHAnsi"/>
          <w:szCs w:val="24"/>
          <w:vertAlign w:val="subscript"/>
        </w:rPr>
        <w:t>3</w:t>
      </w:r>
      <w:r w:rsidRPr="004E0935">
        <w:rPr>
          <w:rFonts w:cstheme="majorHAnsi"/>
          <w:szCs w:val="24"/>
        </w:rPr>
        <w:t xml:space="preserve"> due to urban, suburban, and rural development which were incorporated during development. Studies which gathered similar data products have found a link between urbanization and the populations which are exposed to unhealthy levels of air pollution; typically well above those of </w:t>
      </w:r>
      <w:r w:rsidRPr="004E0935">
        <w:rPr>
          <w:rFonts w:cstheme="majorHAnsi"/>
          <w:szCs w:val="24"/>
        </w:rPr>
        <w:lastRenderedPageBreak/>
        <w:t xml:space="preserve">current standards set by the Environmental Protection Agency and World Health Organization </w:t>
      </w:r>
      <w:r w:rsidRPr="004E0935">
        <w:rPr>
          <w:rFonts w:cstheme="majorHAnsi"/>
          <w:i/>
          <w:szCs w:val="24"/>
        </w:rPr>
        <w:fldChar w:fldCharType="begin"/>
      </w:r>
      <w:r>
        <w:rPr>
          <w:rFonts w:cstheme="majorHAnsi"/>
          <w:i/>
          <w:szCs w:val="24"/>
        </w:rPr>
        <w:instrText xml:space="preserve"> ADDIN ZOTERO_ITEM CSL_CITATION {"citationID":"t3Ogt0mo","properties":{"formattedCitation":"(EPA 2021; Kumar et al. 2015; X. Liu et al. 2022; WHO 2013)","plainCitation":"(EPA 2021; Kumar et al. 2015; X. Liu et al. 2022; WHO 2013)","noteIndex":0},"citationItems":[{"id":"6Jr56ufN/IPe63c5Y","uris":["http://zotero.org/users/15391371/items/74S58KVN"],"itemData":{"id":564,"type":"dataset","DOI":"10.1163/9789004322714_cclc_2021-0166-513","language":"en","note":"Institution: Koninklijke Brill NV","source":"DOI.org (Crossref)","title":"Climate Change And Social Vulnerability in the United States - A Focus on Six Impacts","URL":"https://primarysources.brillonline.com/browse/climate-change-and-law-collection/climate-change-and-social-vulnerability-in-the-united-states-a-focus-on-six-impacts;cccc016620210513","author":[{"literal":"EPA"}],"accessed":{"date-parts":[["2024",11,27]]},"issued":{"date-parts":[["2021",9]]}}},{"id":"6Jr56ufN/2lkThxp3","uris":["http://zotero.org/users/15391371/items/LGA95FET"],"itemData":{"id":3227,"type":"article-journal","abstract":"Ozone (O-3), nitric oxide (NO), nitrogen dioxide (NO2), and nitrogen oxides (NOx) were measured continuously at three sites viz. urban background (JN), urban/traffic (CP), and rural (DP) in Delhi-NCR during the years 2013-2014. Meteorological parameters (temperature and relative humidity) were also measured in order to evaluate the relationship with targeted pollutants. The study shows that highest concentration of O-3 was in summer while the lowest ones were recorded in winter and autumn for all the three sites. However, the level of NOx was observed maximum in CP (22.6 ppb) during winter and minimum in DP (5.3 ppb) during autumn. The diurnal variation of O-3 was characterized by day-time maxima/(night-time minima) having concentrations 50.2/(17.2), 46.1/(15.7), and 56.7/(23.6) ppb at JN, CP, and DP, respectively. Distinct differences in concentrations were observed for O-3 and its precursors during weekends and weekdays for all the three sites. The analysis revealed that higher/(lower) levels of O-3 were observed during weekend/(weekdays). The moderate weekend effect was noticed for all the three sites but highest at rural site; DP.O-3 was negatively correlated to RH and NOx, while it was positively correlated to temperature. The observed mean concentrations of O-3 and NO2 were found to be below the recommended guideline values established by WHO and the European Union.","archive_location":"WOS:000358656400006","container-title":"AIR QUALITY ATMOSPHERE AND HEALTH","DOI":"10.1007/s11869-014-0309-0","ISSN":"1873-9318","issue":"4","page":"391-399","title":"Spatial and temporal variability of surface ozone and nitrogen oxides in urban and rural ambient air of Delhi-NCR, India","volume":"8","author":[{"family":"Kumar","given":"Amit"},{"family":"Singh","given":"Deepak"},{"family":"Singh","given":"Bhupendra Pratap"},{"family":"Singh","given":"Manoj"},{"family":"Anandam","given":"Kumar"},{"family":"Kumar","given":"Krishan"},{"family":"Jain","given":"V. K."}],"issued":{"date-parts":[["2015",8]]}}},{"id":"6Jr56ufN/9Z1rNNDa","uris":["http://zotero.org/users/15391371/items/H8U78FZ3"],"itemData":{"id":3113,"type":"article-journal","abstract":"To investigate the spatial-temporal variations and health impacts of O-3 (ozone) in the Central Plains Urban Agglomeration, China (CP-UA), multiple and transdisciplinary methods were employed to analyze the collected millions of O-3 concentrations data. The results showed that the annual average concentration of O-3 in the CP-UA reduced by 19.7% from 2017 to 2020. O-3 monthly concentrations exhibited a multimodal structure and a feature of \" high in summer and winter, low in spring and autumn\". In spatial distribution, the main distribution of O-3 concentration was aligned in the northwest- southeast direction in the CP-UA. O-3 concentrations displayed positive spatial autocorrelations. The most polluted cities were distributed in northern CP-UA, forming a high-high (HH) agglomeration of O-3 concentrations. Cities in southern CP-UA had low O-3 concentrations, forming a low-low (LL) agglomeration pattern. It was estimated that the premature mortalities attributed to O-3 for respiratory disease in warm months were 15, 960 per year. The premature mortalities decreased by 28.7% in 2020 compared to 2017. The rescaled range analysis suggested a declining trend of O-3 concentrations and premature mortalities in the CP-UA.","archive_location":"WOS:000888867900025","container-title":"POLISH JOURNAL OF ENVIRONMENTAL STUDIES","DOI":"10.15244/pjoes/150460","ISSN":"1230-1485","issue":"5","page":"4767-4777","title":"Surface Ozone in the Central Plains Urban Agglomeration, China: Spatial-Temporal Variations and Health Impacts","volume":"31","author":[{"family":"Liu","given":"Xiaoyong"},{"family":"Niu","given":"Jiqiang"},{"family":"Yan","given":"Jun"},{"family":"Yan","given":"Junhui"},{"family":"Zhao","given":"Chengmei"},{"family":"Xu","given":"Feng"},{"family":"Zhang","given":"Yidan"},{"family":"Zhang","given":"Bingbing"}],"issued":{"date-parts":[["2022"]]}}},{"id":"6Jr56ufN/PbRnlA69","uris":["http://zotero.org/users/15391371/items/Y256SPRP"],"itemData":{"id":204,"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Europe"}],"accessed":{"date-parts":[["2024",9,23]]},"issued":{"date-parts":[["2013"]]}}}],"schema":"https://github.com/citation-style-language/schema/raw/master/csl-citation.json"} </w:instrText>
      </w:r>
      <w:r w:rsidRPr="004E0935">
        <w:rPr>
          <w:rFonts w:cstheme="majorHAnsi"/>
          <w:i/>
          <w:szCs w:val="24"/>
        </w:rPr>
        <w:fldChar w:fldCharType="separate"/>
      </w:r>
      <w:r w:rsidRPr="004E0935">
        <w:rPr>
          <w:rFonts w:cstheme="majorHAnsi"/>
          <w:szCs w:val="24"/>
        </w:rPr>
        <w:t>(EPA 2021; Kumar et al. 2015; X. Liu et al. 2022; WHO 2013)</w:t>
      </w:r>
      <w:r w:rsidRPr="004E0935">
        <w:rPr>
          <w:rFonts w:cstheme="majorHAnsi"/>
          <w:i/>
          <w:szCs w:val="24"/>
        </w:rPr>
        <w:fldChar w:fldCharType="end"/>
      </w:r>
      <w:r w:rsidRPr="004E0935">
        <w:rPr>
          <w:rFonts w:cstheme="majorHAnsi"/>
          <w:szCs w:val="24"/>
        </w:rPr>
        <w:t xml:space="preserve"> set at 70 ppb </w:t>
      </w:r>
      <w:r w:rsidRPr="004E0935">
        <w:rPr>
          <w:rFonts w:cstheme="majorHAnsi"/>
          <w:i/>
          <w:szCs w:val="24"/>
        </w:rPr>
        <w:fldChar w:fldCharType="begin"/>
      </w:r>
      <w:r>
        <w:rPr>
          <w:rFonts w:cstheme="majorHAnsi"/>
          <w:i/>
          <w:szCs w:val="24"/>
        </w:rPr>
        <w:instrText xml:space="preserve"> ADDIN ZOTERO_ITEM CSL_CITATION {"citationID":"a1d3gu28sgd","properties":{"formattedCitation":"(EPA 2013)","plainCitation":"(EPA 2013)","noteIndex":0},"citationItems":[{"id":"6Jr56ufN/tBjyfxBx","uris":["http://zotero.org/users/15391371/items/UVM72RAU"],"itemData":{"id":"3bL2ny3P/Yo9xkeQM","type":"article-journal","container-title":"US Environmental Protection Agency, Washington, DC","title":"Final report: Integrated science assessment of ozone and related photochemical oxidants","author":[{"family":"EPA","given":"US"}],"issued":{"date-parts":[["2013"]]}}}],"schema":"https://github.com/citation-style-language/schema/raw/master/csl-citation.json"} </w:instrText>
      </w:r>
      <w:r w:rsidRPr="004E0935">
        <w:rPr>
          <w:rFonts w:cstheme="majorHAnsi"/>
          <w:i/>
          <w:szCs w:val="24"/>
        </w:rPr>
        <w:fldChar w:fldCharType="separate"/>
      </w:r>
      <w:r w:rsidRPr="003767EE">
        <w:t>(EPA 2013)</w:t>
      </w:r>
      <w:r w:rsidRPr="004E0935">
        <w:rPr>
          <w:rFonts w:cstheme="majorHAnsi"/>
          <w:i/>
          <w:szCs w:val="24"/>
        </w:rPr>
        <w:fldChar w:fldCharType="end"/>
      </w:r>
      <w:r w:rsidRPr="004E0935">
        <w:rPr>
          <w:rFonts w:cstheme="majorHAnsi"/>
          <w:szCs w:val="24"/>
        </w:rPr>
        <w:t xml:space="preserve">. </w:t>
      </w:r>
    </w:p>
    <w:p w14:paraId="2AE00857" w14:textId="6F044A25" w:rsidR="003767EE" w:rsidRPr="004E0935" w:rsidRDefault="003767EE" w:rsidP="003767EE">
      <w:pPr>
        <w:ind w:firstLine="720"/>
        <w:contextualSpacing/>
        <w:rPr>
          <w:rFonts w:cstheme="majorHAnsi"/>
          <w:i/>
          <w:szCs w:val="24"/>
        </w:rPr>
      </w:pPr>
      <w:r w:rsidRPr="004E0935">
        <w:rPr>
          <w:rFonts w:cstheme="majorHAnsi"/>
          <w:szCs w:val="24"/>
        </w:rPr>
        <w:t xml:space="preserve">The trajectory of these emissions has a direct impact on policy decisions affecting numerous socio-economic statuses (SES) due to inherent </w:t>
      </w:r>
      <w:r>
        <w:rPr>
          <w:rFonts w:cstheme="majorHAnsi"/>
          <w:szCs w:val="24"/>
        </w:rPr>
        <w:t>constituents</w:t>
      </w:r>
      <w:r w:rsidRPr="004E0935">
        <w:rPr>
          <w:rFonts w:cstheme="majorHAnsi"/>
          <w:szCs w:val="24"/>
        </w:rPr>
        <w:t xml:space="preserve">. </w:t>
      </w:r>
      <w:r>
        <w:rPr>
          <w:rFonts w:cstheme="majorHAnsi"/>
          <w:szCs w:val="24"/>
        </w:rPr>
        <w:t>S</w:t>
      </w:r>
      <w:r w:rsidRPr="004E0935">
        <w:rPr>
          <w:rFonts w:cstheme="majorHAnsi"/>
          <w:szCs w:val="24"/>
        </w:rPr>
        <w:t xml:space="preserve">and, smoke, volcanic </w:t>
      </w:r>
      <w:r>
        <w:rPr>
          <w:rFonts w:cstheme="majorHAnsi"/>
          <w:szCs w:val="24"/>
        </w:rPr>
        <w:t>plumes, dust</w:t>
      </w:r>
      <w:r w:rsidRPr="004E0935">
        <w:rPr>
          <w:rFonts w:cstheme="majorHAnsi"/>
          <w:szCs w:val="24"/>
        </w:rPr>
        <w:t>, other gaseous components</w:t>
      </w:r>
      <w:r>
        <w:rPr>
          <w:rFonts w:cstheme="majorHAnsi"/>
          <w:szCs w:val="24"/>
        </w:rPr>
        <w:t xml:space="preserve"> like clouds</w:t>
      </w:r>
      <w:r w:rsidRPr="004E0935">
        <w:rPr>
          <w:rFonts w:cstheme="majorHAnsi"/>
          <w:szCs w:val="24"/>
        </w:rPr>
        <w:t xml:space="preserve"> can affect the overarching operations of O</w:t>
      </w:r>
      <w:r w:rsidRPr="004E0935">
        <w:rPr>
          <w:rFonts w:cstheme="majorHAnsi"/>
          <w:szCs w:val="24"/>
          <w:vertAlign w:val="subscript"/>
        </w:rPr>
        <w:t xml:space="preserve">3 </w:t>
      </w:r>
      <w:r w:rsidRPr="004E0935">
        <w:rPr>
          <w:rFonts w:cstheme="majorHAnsi"/>
          <w:szCs w:val="24"/>
        </w:rPr>
        <w:t>cycles and complexity as seen in many</w:t>
      </w:r>
      <w:r>
        <w:rPr>
          <w:rFonts w:cstheme="majorHAnsi"/>
          <w:szCs w:val="24"/>
        </w:rPr>
        <w:t xml:space="preserve"> studies</w:t>
      </w:r>
      <w:r w:rsidRPr="004E0935">
        <w:rPr>
          <w:rFonts w:cstheme="majorHAnsi"/>
          <w:szCs w:val="24"/>
        </w:rPr>
        <w:t xml:space="preserve"> </w:t>
      </w:r>
      <w:r w:rsidRPr="004E0935">
        <w:rPr>
          <w:rFonts w:cstheme="majorHAnsi"/>
          <w:i/>
          <w:szCs w:val="24"/>
        </w:rPr>
        <w:fldChar w:fldCharType="begin"/>
      </w:r>
      <w:r>
        <w:rPr>
          <w:rFonts w:cstheme="majorHAnsi"/>
          <w:szCs w:val="24"/>
        </w:rPr>
        <w:instrText xml:space="preserve"> ADDIN ZOTERO_ITEM CSL_CITATION {"citationID":"a1nolsog63h","properties":{"formattedCitation":"(Harithasree et al. 2024; Venkanna et al. 2015; Tong et al. 2017)","plainCitation":"(Harithasree et al. 2024; Venkanna et al. 2015; Tong et al. 2017)","noteIndex":0},"citationItems":[{"id":9536,"uris":["http://zotero.org/users/15391371/items/5966NJ73"],"itemData":{"id":9536,"type":"article-journal","abstract":"The air quality and climate of the Himalaya is found to be impacted profoundly by strong anthropogenic emissions and photochemical processes in the valley region. Considering rapid urbanization and population growth, we performed surface ozone (O-3) measurements over Doon valley of the Indian Himalaya during April 2018-June 2023, in conjunction with the analysis of satellite observations and modeling. Noontime O-3 levels are observed to be the highest during pre-monsoon (63.8 +/- 15.3 ppbv in May) and lower (22.1-56.7 ppbv) during winter and monsoon seasons. Notably, the daily maximum 8-h average (MDA8) O-3 exceeds the 50 ppbv threshold for similar to 60% of the days during April-June, which suggests substantial health impacts in the region. Impact of O-3 exposure on vegetation is also significant during this period of year, as reflected from high Accumulated Ozone above Threshold 40 ppbv (AOT40) and Mean of daytime 7 hours (M7) indices. The Copernicus Atmosphere Monitoring Service (CAMS) reanalysis successfully reproduced the observed variability in the noontime O-3 (r(2) = 0.79-0.91). Analysis of a tracer in the CAMS model shows that the mean stratospheric contributions to surface O-3 were typically smaller (up to 8%). This suggests that O-3 pollution is governed primarily by the photochemical production favored by regional emissions and meteorological conditions. Analysis combining in-situ O-3 measurements with satellite retrievals (HCHO and NO2) revealed that the photochemical O-3 production is in the transition or VOC-limited regime, and therefore emission of both NOx and volatile organic compounds (VOCs) are to be reduced to mitigate O-3 pollution. Finally, a statistical model considering the non-linearities was successfully applied to simulate observed O-3 variability from available satellite observations and meteorological reanalysis data (r(2) = 0.75, RMSE = 7 ppbv). Our study highlights the need to mitigate O-3 pollution in the Doon valley of the Indian Himalaya and also provides invaluable inputs for designing science-informed policies.","archive_location":"WOS:001209308400001","container-title":"ATMOSPHERIC ENVIRONMENT-X","DOI":"10.1016/j.aeaoa.2024.100247","ISSN":"2590-1621","title":"Surface ozone over Doon valley of the Indian Himalaya: Characteristics, impact assessment, and model results","volume":"21","author":[{"family":"Harithasree","given":"S"},{"family":"Sharma","given":"K"},{"family":"Girach","given":"IA"},{"family":"Sahu","given":"LK"},{"family":"Nair","given":"PR"},{"family":"Singh","given":"N"},{"family":"Flemming","given":"J"},{"family":"Babu","given":"SS"},{"family":"Ojha","given":"N"}],"issued":{"date-parts":[["2024",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id":9540,"uris":["http://zotero.org/users/15391371/items/ZRK5TC73"],"itemData":{"id":9540,"type":"article-journal","abstract":"Surface ozone (O-3) is a harmful air pollutant that has attracted growing concern in China. In this study, the mixing ratios of O-3 and nitrogen oxides (NOx) at three different sites (urban, suburban and rural) of Ningbo were continuously measured to investigate the spatiotemporal characteristics of O-3 and its relationships with environmental variables. The diurnal O-3 variations were characterized by afternoon maxima (38.7-53.1 ppb on annual average) and early morning minima (11.7-26.2 ppb) at all the three sites. Two seasonal peaks of O-3 were observed in spring (April or May) and autumn (October) with minima being observed in winter (December). NO levels showed generally opposite variations to that of O-3 with diurnal and seasonal maxima occurring in morning/evening rush-hours and in winter, respectively. As to the inter-annual variations of air pollutants, generally decreasing and increasing trends were observed in NO and O-3 levels, respectively, from 2012 to 2015 at both urban and suburban sites. O-3 levels were positively correlated with temperature but negatively correlated with relative humidity and NO levels. Significant differences in O-3 levels were observed for different wind speeds and wind directions (p &lt; 0.001). O-3 levels varied non-linearly with wind speed ranges with an increasing trend within 4 m/s. Higher mixing ratio of O-3 was observed for wind blowing from the sea, which indicates that the coastal air mass might carry more O-3. A decreasing trend in O-3 levels was observed from weekdays to weekends at all the three sites. As to the spatial variation, higher levels of O-3 were observed at the suburban and rural sites where less O-3 was depleted by NO titration. In contrast, the urban site exhibited lower O-3 but higher NOx levels due to the influence of traffic emissions. Larger amplitudes of diurnal and monthly O-3 variations were observed at the suburban site than those at the urban and rural sites. In general, the O-3 levels at the non-urban sites were more affected by the background transport, while both the local and regional contributions played roles in urban O-3 variations. The annual average O-3 mixing ratios (22.7-37.7 ppb) in Ningbo were generally similar to those of other regions around the world. However, the recommended air quality standards for O-3 were often exceeded during warm seasons, which could be a potential threat to both local population and plant growth. (C) 2016 Elsevier B.V. All rights reserved.","archive_location":"WOS:000393635300005","container-title":"ATMOSPHERIC RESEARCH","DOI":"10.1016/j.atmosres.2016.12.006","ISSN":"0169-8095","page":"57-68","title":"Characteristics of surface ozone and nitrogen oxides at urban, suburban and rural sites in Ningbo, China","volume":"187","author":[{"family":"Tong","given":"L"},{"family":"Zhang","given":"HL"},{"family":"Yu","given":"J"},{"family":"He","given":"MM"},{"family":"Xu","given":"NB"},{"family":"Zhang","given":"JJ"},{"family":"Qian","given":"FZ"},{"family":"Feng","given":"JY"},{"family":"Xiao","given":"H"}],"issued":{"date-parts":[["2017",5,1]]}}}],"schema":"https://github.com/citation-style-language/schema/raw/master/csl-citation.json"} </w:instrText>
      </w:r>
      <w:r w:rsidRPr="004E0935">
        <w:rPr>
          <w:rFonts w:cstheme="majorHAnsi"/>
          <w:i/>
          <w:szCs w:val="24"/>
        </w:rPr>
        <w:fldChar w:fldCharType="separate"/>
      </w:r>
      <w:r w:rsidRPr="00354CA8">
        <w:t>(</w:t>
      </w:r>
      <w:proofErr w:type="spellStart"/>
      <w:r w:rsidRPr="00354CA8">
        <w:t>Harithasree</w:t>
      </w:r>
      <w:proofErr w:type="spellEnd"/>
      <w:r w:rsidRPr="00354CA8">
        <w:t xml:space="preserve"> et al. 2024; Venkanna et al. 2015; Tong et al. 2017)</w:t>
      </w:r>
      <w:r w:rsidRPr="004E0935">
        <w:rPr>
          <w:rFonts w:cstheme="majorHAnsi"/>
          <w:i/>
          <w:szCs w:val="24"/>
        </w:rPr>
        <w:fldChar w:fldCharType="end"/>
      </w:r>
      <w:r w:rsidRPr="004E0935">
        <w:rPr>
          <w:rFonts w:cstheme="majorHAnsi"/>
          <w:szCs w:val="24"/>
        </w:rPr>
        <w:t xml:space="preserve">. The precursors for its existence are risks to human health, as indicated by informed policies limiting exposures to other pollutants (e.g. Particulate matter (PM), Carbon monoxide (CO), Nitrogen dioxide (NO2), and more) per the CDC, EPA, and WHO </w:t>
      </w:r>
      <w:r w:rsidRPr="004E0935">
        <w:rPr>
          <w:rFonts w:cstheme="majorHAnsi"/>
          <w:i/>
          <w:szCs w:val="24"/>
        </w:rPr>
        <w:fldChar w:fldCharType="begin"/>
      </w:r>
      <w:r>
        <w:rPr>
          <w:rFonts w:cstheme="majorHAnsi"/>
          <w:i/>
          <w:szCs w:val="24"/>
        </w:rPr>
        <w:instrText xml:space="preserve"> ADDIN ZOTERO_ITEM CSL_CITATION {"citationID":"a1pmcth57vj","properties":{"formattedCitation":"(CDC 2024; US EPA 2015a; WHO 2013)","plainCitation":"(CDC 2024; US EPA 2015a; WHO 2013)","noteIndex":0},"citationItems":[{"id":12502,"uris":["http://zotero.org/users/15391371/items/M7W9I2GG"],"itemData":{"id":12502,"type":"webpage","abstract":"Information on criteria air pollutants and health effects of ozone and PM. Outdoor air quality has improved, but challenges remain. Ground-level ozone and particle pollution are two of the many threats to air quality and public health.","container-title":"Air Quality","genre":"Information","language":"en-us","title":"Air Pollutants","URL":"https://www.cdc.gov/air-quality/pollutants/index.html","author":[{"family":"CDC","given":"U.S Centers for Disease Control"}],"accessed":{"date-parts":[["2025",7,17]]},"issued":{"date-parts":[["2024",2,16]]}}},{"id":12324,"uris":["http://zotero.org/users/15391371/items/D7XQJ7EM"],"itemData":{"id":12324,"type":"report","collection-title":"The Benefits and Costs of the Clean Air Act from 1990 to 2020","page":"238","publisher":"U.S. Environmental Protection Agency Office of Air and Radiation","title":"The Benefits and Costs of the Clean Air Act from 1990 to 2020, Final Report, Revision A, April 2011","title-short":"Final Report, Revision A, April 2011","author":[{"literal":"US EPA"}],"issued":{"date-parts":[["2015",7]]}}},{"id":"6Jr56ufN/PbRnlA69","uris":["http://zotero.org/users/15391371/items/Y256SPRP"],"itemData":{"id":"3bL2ny3P/JqS01Q6K","type":"chapter","abstract":"The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Europe"}],"accessed":{"date-parts":[["2024",9,23]]},"issued":{"date-parts":[["2013"]]}}}],"schema":"https://github.com/citation-style-language/schema/raw/master/csl-citation.json"} </w:instrText>
      </w:r>
      <w:r w:rsidRPr="004E0935">
        <w:rPr>
          <w:rFonts w:cstheme="majorHAnsi"/>
          <w:i/>
          <w:szCs w:val="24"/>
        </w:rPr>
        <w:fldChar w:fldCharType="separate"/>
      </w:r>
      <w:r w:rsidRPr="00354CA8">
        <w:t>(CDC 2024; US EPA 2015a; WHO 2013)</w:t>
      </w:r>
      <w:r w:rsidRPr="004E0935">
        <w:rPr>
          <w:rFonts w:cstheme="majorHAnsi"/>
          <w:i/>
          <w:szCs w:val="24"/>
        </w:rPr>
        <w:fldChar w:fldCharType="end"/>
      </w:r>
      <w:r w:rsidRPr="004E0935">
        <w:rPr>
          <w:rFonts w:cstheme="majorHAnsi"/>
          <w:szCs w:val="24"/>
        </w:rPr>
        <w:t>.</w:t>
      </w:r>
      <w:bookmarkStart w:id="18" w:name="_Hlk202546329"/>
      <w:r>
        <w:rPr>
          <w:rFonts w:cstheme="majorHAnsi"/>
          <w:szCs w:val="24"/>
        </w:rPr>
        <w:t xml:space="preserve"> </w:t>
      </w:r>
      <w:r w:rsidRPr="004E0935">
        <w:rPr>
          <w:rFonts w:cstheme="majorHAnsi"/>
          <w:szCs w:val="24"/>
        </w:rPr>
        <w:t>Policies which limit the general reduction of emissions; like carbon dioxide (CO</w:t>
      </w:r>
      <w:r w:rsidRPr="004E0935">
        <w:rPr>
          <w:rFonts w:cstheme="majorHAnsi"/>
          <w:szCs w:val="24"/>
          <w:vertAlign w:val="subscript"/>
        </w:rPr>
        <w:t>2</w:t>
      </w:r>
      <w:r w:rsidRPr="004E0935">
        <w:rPr>
          <w:rFonts w:cstheme="majorHAnsi"/>
          <w:szCs w:val="24"/>
        </w:rPr>
        <w:t>), formaldehyde (HCHO or CH</w:t>
      </w:r>
      <w:r w:rsidRPr="004E0935">
        <w:rPr>
          <w:rFonts w:cstheme="majorHAnsi"/>
          <w:szCs w:val="24"/>
          <w:vertAlign w:val="subscript"/>
        </w:rPr>
        <w:t>2</w:t>
      </w:r>
      <w:r w:rsidRPr="004E0935">
        <w:rPr>
          <w:rFonts w:cstheme="majorHAnsi"/>
          <w:szCs w:val="24"/>
        </w:rPr>
        <w:t>O), methane (CH</w:t>
      </w:r>
      <w:r w:rsidRPr="004E0935">
        <w:rPr>
          <w:rFonts w:cstheme="majorHAnsi"/>
          <w:szCs w:val="24"/>
          <w:vertAlign w:val="subscript"/>
        </w:rPr>
        <w:t>4</w:t>
      </w:r>
      <w:r w:rsidRPr="004E0935">
        <w:rPr>
          <w:rFonts w:cstheme="majorHAnsi"/>
          <w:szCs w:val="24"/>
        </w:rPr>
        <w:t>) and nitrous oxides (NO</w:t>
      </w:r>
      <w:r w:rsidRPr="004E0935">
        <w:rPr>
          <w:rFonts w:cstheme="majorHAnsi"/>
          <w:szCs w:val="24"/>
          <w:vertAlign w:val="subscript"/>
        </w:rPr>
        <w:t>x</w:t>
      </w:r>
      <w:r w:rsidRPr="004E0935">
        <w:rPr>
          <w:rFonts w:cstheme="majorHAnsi"/>
          <w:szCs w:val="24"/>
        </w:rPr>
        <w:t>), tend to reduce surface O</w:t>
      </w:r>
      <w:r w:rsidRPr="004E0935">
        <w:rPr>
          <w:rFonts w:cstheme="majorHAnsi"/>
          <w:szCs w:val="24"/>
          <w:vertAlign w:val="subscript"/>
        </w:rPr>
        <w:t>3</w:t>
      </w:r>
      <w:r w:rsidRPr="004E0935">
        <w:rPr>
          <w:rFonts w:cstheme="majorHAnsi"/>
          <w:szCs w:val="24"/>
        </w:rPr>
        <w:t xml:space="preserve"> reactions as well, decreasing the probability for a reaction to occur in populated areas. Current representations and remote sensing methods used for surface ozone can be too coarse for urban analysis, and might not highlight key details known to interact with urbanization and natural disasters in communities at finer spatial scales </w:t>
      </w:r>
      <w:r w:rsidRPr="004E0935">
        <w:rPr>
          <w:rFonts w:cstheme="majorHAnsi"/>
          <w:i/>
          <w:szCs w:val="24"/>
        </w:rPr>
        <w:fldChar w:fldCharType="begin"/>
      </w:r>
      <w:r>
        <w:rPr>
          <w:rFonts w:cstheme="majorHAnsi"/>
          <w:i/>
          <w:szCs w:val="24"/>
        </w:rPr>
        <w:instrText xml:space="preserve"> ADDIN ZOTERO_ITEM CSL_CITATION {"citationID":"wOopSfpI","properties":{"formattedCitation":"(Nawaz 2023; Zhang, Wei, and Fang 2019; Abdullah et al. 2019)","plainCitation":"(Nawaz 2023; Zhang, Wei, and Fang 2019; Abdullah et al. 2019)","noteIndex":0},"citationItems":[{"id":"6Jr56ufN/IQunazYc","uris":["http://zotero.org/users/15391371/items/FCUIBZGQ"],"itemData":{"id":230,"type":"thesis","abstract":"Air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C."}],"issued":{"date-parts":[["2023",1,18]]}}},{"id":"6Jr56ufN/sRS9pvVW","uris":["http://zotero.org/users/15391371/items/RWREBYVK"],"itemData":{"id":241,"type":"article-journal","abstract":"&lt;p&gt;Oxides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id":"6Jr56ufN/BsgnlqgQ","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Malaysia."}],"issued":{"date-parts":[["2019",8,30]]}}}],"schema":"https://github.com/citation-style-language/schema/raw/master/csl-citation.json"} </w:instrText>
      </w:r>
      <w:r w:rsidRPr="004E0935">
        <w:rPr>
          <w:rFonts w:cstheme="majorHAnsi"/>
          <w:i/>
          <w:szCs w:val="24"/>
        </w:rPr>
        <w:fldChar w:fldCharType="separate"/>
      </w:r>
      <w:r w:rsidRPr="003767EE">
        <w:t>(Nawaz 2023; Zhang, Wei, and Fang 2019; Abdullah et al. 2019)</w:t>
      </w:r>
      <w:r w:rsidRPr="004E0935">
        <w:rPr>
          <w:rFonts w:cstheme="majorHAnsi"/>
          <w:i/>
          <w:szCs w:val="24"/>
        </w:rPr>
        <w:fldChar w:fldCharType="end"/>
      </w:r>
      <w:r w:rsidRPr="004E0935">
        <w:rPr>
          <w:rFonts w:cstheme="majorHAnsi"/>
          <w:szCs w:val="24"/>
        </w:rPr>
        <w:t xml:space="preserve">. These instruments often rely on novel approaches to aerosol forecasting and implement a slew of corrective algorithms for proper representation of meteorological variables. A Statistical Model and Residual Kriging methodology is proposed to refine S5P’s tropospheric </w:t>
      </w:r>
      <w:r>
        <w:rPr>
          <w:rFonts w:cstheme="majorHAnsi"/>
          <w:szCs w:val="24"/>
        </w:rPr>
        <w:t>O</w:t>
      </w:r>
      <w:r>
        <w:rPr>
          <w:rFonts w:cstheme="majorHAnsi"/>
          <w:szCs w:val="24"/>
          <w:vertAlign w:val="subscript"/>
        </w:rPr>
        <w:t>3</w:t>
      </w:r>
      <w:r w:rsidRPr="004E0935">
        <w:rPr>
          <w:rFonts w:cstheme="majorHAnsi"/>
          <w:szCs w:val="24"/>
        </w:rPr>
        <w:t xml:space="preserve"> representation into a surface </w:t>
      </w:r>
      <w:r>
        <w:rPr>
          <w:rFonts w:cstheme="majorHAnsi"/>
          <w:szCs w:val="24"/>
        </w:rPr>
        <w:t>O</w:t>
      </w:r>
      <w:r>
        <w:rPr>
          <w:rFonts w:cstheme="majorHAnsi"/>
          <w:szCs w:val="24"/>
          <w:vertAlign w:val="subscript"/>
        </w:rPr>
        <w:t>3</w:t>
      </w:r>
      <w:r>
        <w:rPr>
          <w:rFonts w:cstheme="majorHAnsi"/>
          <w:szCs w:val="24"/>
        </w:rPr>
        <w:t xml:space="preserve"> estimates </w:t>
      </w:r>
      <w:r w:rsidRPr="004E0935">
        <w:rPr>
          <w:rFonts w:cstheme="majorHAnsi"/>
          <w:szCs w:val="24"/>
        </w:rPr>
        <w:t xml:space="preserve">with a spatial resolution of </w:t>
      </w:r>
      <w:r>
        <w:rPr>
          <w:rFonts w:cstheme="majorHAnsi"/>
          <w:szCs w:val="24"/>
        </w:rPr>
        <w:t>25</w:t>
      </w:r>
      <w:r w:rsidRPr="004E0935">
        <w:rPr>
          <w:rFonts w:cstheme="majorHAnsi"/>
          <w:szCs w:val="24"/>
        </w:rPr>
        <w:t>0m, a resolution suited for urban analysis</w:t>
      </w:r>
      <w:r>
        <w:rPr>
          <w:rFonts w:cstheme="majorHAnsi"/>
          <w:szCs w:val="24"/>
        </w:rPr>
        <w:t xml:space="preserve"> </w:t>
      </w:r>
      <w:r>
        <w:rPr>
          <w:rFonts w:cstheme="majorHAnsi"/>
          <w:i/>
          <w:szCs w:val="24"/>
        </w:rPr>
        <w:fldChar w:fldCharType="begin"/>
      </w:r>
      <w:r>
        <w:rPr>
          <w:rFonts w:cstheme="majorHAnsi"/>
          <w:i/>
          <w:szCs w:val="24"/>
        </w:rPr>
        <w:instrText xml:space="preserve"> ADDIN ZOTERO_ITEM CSL_CITATION {"citationID":"aigl0g4sf1","properties":{"formattedCitation":"(Wang et al. 2023)","plainCitation":"(Wang et al. 2023)","noteIndex":0},"citationItems":[{"id":12346,"uris":["http://zotero.org/users/15391371/items/ZZ4M6SX2"],"itemData":{"id":12346,"type":"article-journal","abstract":"Abstract\n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
          <w:szCs w:val="24"/>
        </w:rPr>
        <w:instrText>‐</w:instrText>
      </w:r>
      <w:r>
        <w:rPr>
          <w:rFonts w:cstheme="majorHAnsi"/>
          <w:i/>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
          <w:szCs w:val="24"/>
        </w:rPr>
        <w:instrText>‐</w:instrText>
      </w:r>
      <w:r>
        <w:rPr>
          <w:rFonts w:cstheme="majorHAnsi"/>
          <w:i/>
          <w:szCs w:val="24"/>
        </w:rPr>
        <w:instrText>Feng"},{"family":"Peuch","given":"Vincent</w:instrText>
      </w:r>
      <w:r>
        <w:rPr>
          <w:rFonts w:ascii="Cambria Math" w:hAnsi="Cambria Math" w:cs="Cambria Math"/>
          <w:i/>
          <w:szCs w:val="24"/>
        </w:rPr>
        <w:instrText>‐</w:instrText>
      </w:r>
      <w:r>
        <w:rPr>
          <w:rFonts w:cstheme="majorHAnsi"/>
          <w:i/>
          <w:szCs w:val="24"/>
        </w:rPr>
        <w:instrText xml:space="preserve">Henri"},{"family":"Wang","given":"Tao"}],"issued":{"date-parts":[["2023",12,16]]}}}],"schema":"https://github.com/citation-style-language/schema/raw/master/csl-citation.json"} </w:instrText>
      </w:r>
      <w:r>
        <w:rPr>
          <w:rFonts w:cstheme="majorHAnsi"/>
          <w:i/>
          <w:szCs w:val="24"/>
        </w:rPr>
        <w:fldChar w:fldCharType="separate"/>
      </w:r>
      <w:r w:rsidRPr="003767EE">
        <w:t>(Wang et al. 2023)</w:t>
      </w:r>
      <w:r>
        <w:rPr>
          <w:rFonts w:cstheme="majorHAnsi"/>
          <w:i/>
          <w:szCs w:val="24"/>
        </w:rPr>
        <w:fldChar w:fldCharType="end"/>
      </w:r>
    </w:p>
    <w:p w14:paraId="6FACCA05" w14:textId="77777777" w:rsidR="003767EE" w:rsidRPr="0058091B" w:rsidRDefault="003767EE" w:rsidP="003767EE">
      <w:pPr>
        <w:contextualSpacing/>
        <w:jc w:val="center"/>
        <w:rPr>
          <w:i/>
          <w:szCs w:val="24"/>
        </w:rPr>
      </w:pPr>
      <w:bookmarkStart w:id="19" w:name="_Hlk202547034"/>
      <w:bookmarkEnd w:id="17"/>
      <w:bookmarkEnd w:id="18"/>
      <w:r w:rsidRPr="0058091B">
        <w:rPr>
          <w:szCs w:val="24"/>
        </w:rPr>
        <w:t>I.5. Structure of Thesis</w:t>
      </w:r>
      <w:commentRangeStart w:id="20"/>
      <w:commentRangeEnd w:id="20"/>
      <w:r w:rsidRPr="0058091B">
        <w:rPr>
          <w:rStyle w:val="CommentReference"/>
          <w:rFonts w:eastAsiaTheme="majorEastAsia"/>
          <w:i/>
          <w:szCs w:val="24"/>
        </w:rPr>
        <w:commentReference w:id="20"/>
      </w:r>
    </w:p>
    <w:p w14:paraId="52CF088B" w14:textId="77777777" w:rsidR="003767EE" w:rsidRPr="0058091B" w:rsidRDefault="003767EE" w:rsidP="003767EE">
      <w:pPr>
        <w:ind w:firstLine="720"/>
        <w:contextualSpacing/>
        <w:rPr>
          <w:i/>
          <w:szCs w:val="24"/>
        </w:rPr>
      </w:pPr>
      <w:r w:rsidRPr="0058091B">
        <w:rPr>
          <w:szCs w:val="24"/>
        </w:rPr>
        <w:t>This thesis seeks to compare the performance of common machine learning (ML) and artificial intelligence (AI) methods with the enhancements made by the Residual Kriging method on forecasted O</w:t>
      </w:r>
      <w:r w:rsidRPr="0058091B">
        <w:rPr>
          <w:szCs w:val="24"/>
          <w:vertAlign w:val="subscript"/>
        </w:rPr>
        <w:t xml:space="preserve">3 </w:t>
      </w:r>
      <w:r w:rsidRPr="0058091B">
        <w:rPr>
          <w:szCs w:val="24"/>
        </w:rPr>
        <w:t>values for further development into a python-based air pollution modelling library. Beginning with a substantial literature review on the formation of O</w:t>
      </w:r>
      <w:r w:rsidRPr="0058091B">
        <w:rPr>
          <w:szCs w:val="24"/>
          <w:vertAlign w:val="subscript"/>
        </w:rPr>
        <w:t>3</w:t>
      </w:r>
      <w:r w:rsidRPr="0058091B">
        <w:rPr>
          <w:szCs w:val="24"/>
        </w:rPr>
        <w:t xml:space="preserve">, it’s found that almost every aspect of it can impact local ecologies, health, and people. These are heavily discussed to provide a high-quality basis for feature creation and model tuning based on scientific evidence. Some drivers included in the initial dataset were not utilized in the final model, albeit all data initially gathered was due to the synthesis of literature. A section dedicated to data sources and materials delves into further reasoning for the features best suited for ML/AI ensembles and integration with the RK method. After understanding the fundamental drivers, constituents, and numerical model tuning methods, a geospatial regression krige is applied to the resulting uncertainty left by the estimated trend. The full combination of these techniques creates daily high spatial resolution rasters for the urban cities of Phoenix and Tucson in Arizona. These cities are encompassed in two counties, with a third sitting in between them. An extremely brief demographic analysis depicting income, total population, and occupied households is conducted via census data provided by the U.S. Census Bureau followed by an assessment of possible health outcomes due to </w:t>
      </w:r>
      <w:r w:rsidRPr="0058091B">
        <w:rPr>
          <w:szCs w:val="24"/>
        </w:rPr>
        <w:lastRenderedPageBreak/>
        <w:t>excessive exposure to surface O</w:t>
      </w:r>
      <w:r w:rsidRPr="0058091B">
        <w:rPr>
          <w:szCs w:val="24"/>
          <w:vertAlign w:val="subscript"/>
        </w:rPr>
        <w:t>3</w:t>
      </w:r>
      <w:r w:rsidRPr="0058091B">
        <w:rPr>
          <w:szCs w:val="24"/>
        </w:rPr>
        <w:t xml:space="preserve"> above concentrations of 70 ppb. The main portion of the thesis is concluded with a detailed description of future directions, model improvements, and further reasonings for why high-spatial resolution surface O</w:t>
      </w:r>
      <w:r w:rsidRPr="0058091B">
        <w:rPr>
          <w:szCs w:val="24"/>
          <w:vertAlign w:val="subscript"/>
        </w:rPr>
        <w:t>3</w:t>
      </w:r>
      <w:r w:rsidRPr="0058091B">
        <w:rPr>
          <w:szCs w:val="24"/>
        </w:rPr>
        <w:t xml:space="preserve"> models are needed, especially within the contiguous United States. A small portion on the use of Geographical laws and theory in historical scientific literature is presented as the final notes to this thesis to depict a proposed economic solution garnered from the betterment of air pollution modelling. Methodology used in this thesis can be best described as a common case-study using the Scientific Method, Geo-spatial statistical analysis, and application of the three main laws of geography to modern ML/AI modelling methodologies. </w:t>
      </w:r>
      <w:bookmarkEnd w:id="19"/>
    </w:p>
    <w:p w14:paraId="2740E782" w14:textId="7D66AA64" w:rsidR="003767EE" w:rsidRDefault="003767EE">
      <w:pPr>
        <w:overflowPunct/>
        <w:autoSpaceDE/>
        <w:autoSpaceDN/>
        <w:adjustRightInd/>
        <w:spacing w:after="160" w:line="278" w:lineRule="auto"/>
      </w:pPr>
      <w:r>
        <w:br w:type="page"/>
      </w:r>
    </w:p>
    <w:p w14:paraId="66A3C473" w14:textId="64DEF0D7" w:rsidR="0033211F" w:rsidRDefault="003767EE" w:rsidP="003767EE">
      <w:pPr>
        <w:ind w:left="382" w:right="22" w:hanging="360"/>
        <w:jc w:val="center"/>
        <w:rPr>
          <w:i/>
          <w:iCs/>
          <w:sz w:val="22"/>
          <w:szCs w:val="22"/>
        </w:rPr>
      </w:pPr>
      <w:r w:rsidRPr="003767EE">
        <w:rPr>
          <w:i/>
          <w:iCs/>
          <w:sz w:val="22"/>
          <w:szCs w:val="22"/>
        </w:rPr>
        <w:lastRenderedPageBreak/>
        <w:t>Citations</w:t>
      </w:r>
    </w:p>
    <w:p w14:paraId="4BD82859" w14:textId="77777777" w:rsidR="003767EE" w:rsidRPr="003767EE" w:rsidRDefault="003767EE" w:rsidP="003767EE">
      <w:pPr>
        <w:pStyle w:val="Bibliography"/>
        <w:ind w:left="382" w:right="22" w:hanging="360"/>
      </w:pPr>
      <w:r w:rsidRPr="003767EE">
        <w:fldChar w:fldCharType="begin"/>
      </w:r>
      <w:r>
        <w:instrText xml:space="preserve"> ADDIN ZOTERO_BIBL {"uncited":[],"omitted":[["http://zotero.org/users/15391371/items/ZZ4M6SX2"]],"custom":[]} CSL_BIBLIOGRAPHY </w:instrText>
      </w:r>
      <w:r w:rsidRPr="003767EE">
        <w:fldChar w:fldCharType="separate"/>
      </w:r>
      <w:r w:rsidRPr="003767EE">
        <w:t xml:space="preserve">Abdullah, Samsuri, Najihah Husna Ahmad Nasir, Marzuki Ismail, Ali Najah Ahmed, and Mohamad </w:t>
      </w:r>
      <w:proofErr w:type="gramStart"/>
      <w:r w:rsidRPr="003767EE">
        <w:t>Nor</w:t>
      </w:r>
      <w:proofErr w:type="gramEnd"/>
      <w:r w:rsidRPr="003767EE">
        <w:t xml:space="preserve"> </w:t>
      </w:r>
      <w:proofErr w:type="spellStart"/>
      <w:r w:rsidRPr="003767EE">
        <w:t>Khasbi</w:t>
      </w:r>
      <w:proofErr w:type="spellEnd"/>
      <w:r w:rsidRPr="003767EE">
        <w:t xml:space="preserve"> </w:t>
      </w:r>
      <w:proofErr w:type="spellStart"/>
      <w:r w:rsidRPr="003767EE">
        <w:t>Jarkoni</w:t>
      </w:r>
      <w:proofErr w:type="spellEnd"/>
      <w:r w:rsidRPr="003767EE">
        <w:t xml:space="preserve">. 2019. “Development of Ozone Prediction Model in Urban Area.” </w:t>
      </w:r>
      <w:r w:rsidRPr="003767EE">
        <w:rPr>
          <w:i/>
          <w:iCs/>
        </w:rPr>
        <w:t>International Journal of Innovative Technology and Exploring Engineering</w:t>
      </w:r>
      <w:r w:rsidRPr="003767EE">
        <w:t xml:space="preserve"> 8 (10): 2263–67. doi:10.35940/</w:t>
      </w:r>
      <w:proofErr w:type="gramStart"/>
      <w:r w:rsidRPr="003767EE">
        <w:t>ijitee.J</w:t>
      </w:r>
      <w:proofErr w:type="gramEnd"/>
      <w:r w:rsidRPr="003767EE">
        <w:t>1127.0881019.</w:t>
      </w:r>
    </w:p>
    <w:p w14:paraId="3E90CE93" w14:textId="77777777" w:rsidR="003767EE" w:rsidRPr="003767EE" w:rsidRDefault="003767EE" w:rsidP="003767EE">
      <w:pPr>
        <w:pStyle w:val="Bibliography"/>
        <w:ind w:left="382" w:right="22" w:hanging="360"/>
      </w:pPr>
      <w:r w:rsidRPr="003767EE">
        <w:t xml:space="preserve">Afonso, NF, and JCM Pires. 2017. “Characterization of Surface Ozone Behavior at Different Regimes.” </w:t>
      </w:r>
      <w:r w:rsidRPr="003767EE">
        <w:rPr>
          <w:i/>
          <w:iCs/>
        </w:rPr>
        <w:t>APPLIED SCIENCES-BASEL</w:t>
      </w:r>
      <w:r w:rsidRPr="003767EE">
        <w:t xml:space="preserve"> 7 (9). doi:10.3390/app7090944.</w:t>
      </w:r>
    </w:p>
    <w:p w14:paraId="5451BAFD" w14:textId="77777777" w:rsidR="003767EE" w:rsidRPr="003767EE" w:rsidRDefault="003767EE" w:rsidP="003767EE">
      <w:pPr>
        <w:pStyle w:val="Bibliography"/>
        <w:ind w:left="382" w:right="22" w:hanging="360"/>
      </w:pPr>
      <w:proofErr w:type="spellStart"/>
      <w:r w:rsidRPr="003767EE">
        <w:t>Ambec</w:t>
      </w:r>
      <w:proofErr w:type="spellEnd"/>
      <w:r w:rsidRPr="003767EE">
        <w:t xml:space="preserve">, Stefan, and Philippe Barla. 2002. “A Theoretical Foundation of the Porter Hypothesis.” </w:t>
      </w:r>
      <w:r w:rsidRPr="003767EE">
        <w:rPr>
          <w:i/>
          <w:iCs/>
        </w:rPr>
        <w:t>Economics Letters</w:t>
      </w:r>
      <w:r w:rsidRPr="003767EE">
        <w:t xml:space="preserve"> 75 (3): 355–60. doi:10.1016/S0165-1765(02)00005-8.</w:t>
      </w:r>
    </w:p>
    <w:p w14:paraId="5E7F50BA" w14:textId="77777777" w:rsidR="003767EE" w:rsidRPr="003767EE" w:rsidRDefault="003767EE" w:rsidP="003767EE">
      <w:pPr>
        <w:pStyle w:val="Bibliography"/>
        <w:ind w:left="382" w:right="22" w:hanging="360"/>
      </w:pPr>
      <w:r w:rsidRPr="003767EE">
        <w:t xml:space="preserve">Anenberg, Susan C., Daven K. Henze, Veronica Tinney, Patrick L. Kinney, William Raich, Neal Fann, Chris S. Malley, et al. 2018. “Estimates of the Global Burden of Ambient PM2.5, Ozone, and NO2 on Asthma Incidence and Emergency Room Visits.” </w:t>
      </w:r>
      <w:r w:rsidRPr="003767EE">
        <w:rPr>
          <w:i/>
          <w:iCs/>
        </w:rPr>
        <w:t>Environmental Health Perspectives</w:t>
      </w:r>
      <w:r w:rsidRPr="003767EE">
        <w:t xml:space="preserve"> 126 (10). Environmental Health Perspectives: 107004. doi:10.1289/EHP3766.</w:t>
      </w:r>
    </w:p>
    <w:p w14:paraId="5548E116" w14:textId="77777777" w:rsidR="003767EE" w:rsidRPr="003767EE" w:rsidRDefault="003767EE" w:rsidP="003767EE">
      <w:pPr>
        <w:pStyle w:val="Bibliography"/>
        <w:ind w:left="382" w:right="22" w:hanging="360"/>
      </w:pPr>
      <w:r w:rsidRPr="003767EE">
        <w:t xml:space="preserve">Badia, Alba, Veronica Vidal, Sergi Ventura, Roger </w:t>
      </w:r>
      <w:proofErr w:type="spellStart"/>
      <w:r w:rsidRPr="003767EE">
        <w:t>Curcoll</w:t>
      </w:r>
      <w:proofErr w:type="spellEnd"/>
      <w:r w:rsidRPr="003767EE">
        <w:t xml:space="preserve">, Ricard Segura, and Gara Villalba. 2023. “Modelling the Impacts of Emission Changes on O3 Sensitivity, Atmospheric Oxidation Capacity and Pollution Transport over the Catalonia Region.” </w:t>
      </w:r>
      <w:proofErr w:type="spellStart"/>
      <w:r w:rsidRPr="003767EE">
        <w:rPr>
          <w:i/>
          <w:iCs/>
        </w:rPr>
        <w:t>EGUsphere</w:t>
      </w:r>
      <w:proofErr w:type="spellEnd"/>
      <w:r w:rsidRPr="003767EE">
        <w:t xml:space="preserve">, </w:t>
      </w:r>
      <w:proofErr w:type="gramStart"/>
      <w:r w:rsidRPr="003767EE">
        <w:t>March,</w:t>
      </w:r>
      <w:proofErr w:type="gramEnd"/>
      <w:r w:rsidRPr="003767EE">
        <w:t xml:space="preserve"> 1–38. doi:10.5194/egusphere-2023-160.</w:t>
      </w:r>
    </w:p>
    <w:p w14:paraId="67EFE9F3" w14:textId="77777777" w:rsidR="003767EE" w:rsidRPr="003767EE" w:rsidRDefault="003767EE" w:rsidP="003767EE">
      <w:pPr>
        <w:pStyle w:val="Bibliography"/>
        <w:ind w:left="382" w:right="22" w:hanging="360"/>
      </w:pPr>
      <w:r w:rsidRPr="003767EE">
        <w:t xml:space="preserve">Balamurugan, Vigneshkumar, Vinothkumar Balamurugan, and Jia Chen. 2022. “Importance of Ozone Precursors Information in Modelling Urban Surface Ozone Variability Using Machine Learning Algorithm.” </w:t>
      </w:r>
      <w:r w:rsidRPr="003767EE">
        <w:rPr>
          <w:i/>
          <w:iCs/>
        </w:rPr>
        <w:t>Scientific Reports</w:t>
      </w:r>
      <w:r w:rsidRPr="003767EE">
        <w:t xml:space="preserve"> 12 (1). Nature Publishing Group: 5646. doi:10.1038/s41598-022-09619-6.</w:t>
      </w:r>
    </w:p>
    <w:p w14:paraId="79EEEAC3" w14:textId="77777777" w:rsidR="003767EE" w:rsidRPr="003767EE" w:rsidRDefault="003767EE" w:rsidP="003767EE">
      <w:pPr>
        <w:pStyle w:val="Bibliography"/>
        <w:ind w:left="382" w:right="22" w:hanging="360"/>
      </w:pPr>
      <w:r w:rsidRPr="003767EE">
        <w:t xml:space="preserve">Balk, Deborah, Stefan Leyk, Bryan Jones, Mark R. Montgomery, and Anastasia Clark. 2018. “Understanding Urbanization: A Study of Census and Satellite-Derived Urban Classes in the United States, 1990-2010.” </w:t>
      </w:r>
      <w:proofErr w:type="spellStart"/>
      <w:r w:rsidRPr="003767EE">
        <w:rPr>
          <w:i/>
          <w:iCs/>
        </w:rPr>
        <w:t>PloS</w:t>
      </w:r>
      <w:proofErr w:type="spellEnd"/>
      <w:r w:rsidRPr="003767EE">
        <w:rPr>
          <w:i/>
          <w:iCs/>
        </w:rPr>
        <w:t xml:space="preserve"> One</w:t>
      </w:r>
      <w:r w:rsidRPr="003767EE">
        <w:t xml:space="preserve"> 13 (12): e0208487. </w:t>
      </w:r>
      <w:proofErr w:type="gramStart"/>
      <w:r w:rsidRPr="003767EE">
        <w:t>doi:10.1371/journal.pone</w:t>
      </w:r>
      <w:proofErr w:type="gramEnd"/>
      <w:r w:rsidRPr="003767EE">
        <w:t>.0208487.</w:t>
      </w:r>
    </w:p>
    <w:p w14:paraId="5DB132B9" w14:textId="77777777" w:rsidR="003767EE" w:rsidRPr="003767EE" w:rsidRDefault="003767EE" w:rsidP="003767EE">
      <w:pPr>
        <w:pStyle w:val="Bibliography"/>
        <w:ind w:left="382" w:right="22" w:hanging="360"/>
      </w:pPr>
      <w:proofErr w:type="spellStart"/>
      <w:r w:rsidRPr="003767EE">
        <w:t>Barzeghar</w:t>
      </w:r>
      <w:proofErr w:type="spellEnd"/>
      <w:r w:rsidRPr="003767EE">
        <w:t xml:space="preserve">, V, P </w:t>
      </w:r>
      <w:proofErr w:type="spellStart"/>
      <w:r w:rsidRPr="003767EE">
        <w:t>Sarbakhsh</w:t>
      </w:r>
      <w:proofErr w:type="spellEnd"/>
      <w:r w:rsidRPr="003767EE">
        <w:t xml:space="preserve">, MS </w:t>
      </w:r>
      <w:proofErr w:type="spellStart"/>
      <w:r w:rsidRPr="003767EE">
        <w:t>Hassanvand</w:t>
      </w:r>
      <w:proofErr w:type="spellEnd"/>
      <w:r w:rsidRPr="003767EE">
        <w:t xml:space="preserve">, S Faridi, and A Gholampour. 2020. “Long-Term Trend of Ambient Air PM10, PM2.5, and O3 and Their Health Effects in Tabriz City, Iran, during 2006-2017.” </w:t>
      </w:r>
      <w:r w:rsidRPr="003767EE">
        <w:rPr>
          <w:i/>
          <w:iCs/>
        </w:rPr>
        <w:t>SUSTAINABLE CITIES AND SOCIETY</w:t>
      </w:r>
      <w:r w:rsidRPr="003767EE">
        <w:t xml:space="preserve"> 54 (March). </w:t>
      </w:r>
      <w:proofErr w:type="gramStart"/>
      <w:r w:rsidRPr="003767EE">
        <w:t>doi:10.1016/j.scs</w:t>
      </w:r>
      <w:proofErr w:type="gramEnd"/>
      <w:r w:rsidRPr="003767EE">
        <w:t>.2019.101988.</w:t>
      </w:r>
    </w:p>
    <w:p w14:paraId="71F3D505" w14:textId="77777777" w:rsidR="003767EE" w:rsidRPr="003767EE" w:rsidRDefault="003767EE" w:rsidP="003767EE">
      <w:pPr>
        <w:pStyle w:val="Bibliography"/>
        <w:ind w:left="382" w:right="22" w:hanging="360"/>
      </w:pPr>
      <w:proofErr w:type="spellStart"/>
      <w:r w:rsidRPr="003767EE">
        <w:t>Bojkov</w:t>
      </w:r>
      <w:proofErr w:type="spellEnd"/>
      <w:r w:rsidRPr="003767EE">
        <w:t xml:space="preserve">, Rumen D., and Vitali E. </w:t>
      </w:r>
      <w:proofErr w:type="spellStart"/>
      <w:r w:rsidRPr="003767EE">
        <w:t>Fioletov</w:t>
      </w:r>
      <w:proofErr w:type="spellEnd"/>
      <w:r w:rsidRPr="003767EE">
        <w:t xml:space="preserve">. 1995. “Estimating the Global Ozone Characteristics during the Last 30 Years.” </w:t>
      </w:r>
      <w:r w:rsidRPr="003767EE">
        <w:rPr>
          <w:i/>
          <w:iCs/>
        </w:rPr>
        <w:t>Journal of Geophysical Research: Atmospheres</w:t>
      </w:r>
      <w:r w:rsidRPr="003767EE">
        <w:t xml:space="preserve"> 100 (D8): 16537–51. doi:10.1029/95JD00692.</w:t>
      </w:r>
    </w:p>
    <w:p w14:paraId="32401DA6" w14:textId="77777777" w:rsidR="003767EE" w:rsidRPr="003767EE" w:rsidRDefault="003767EE" w:rsidP="003767EE">
      <w:pPr>
        <w:pStyle w:val="Bibliography"/>
        <w:ind w:left="382" w:right="22" w:hanging="360"/>
      </w:pPr>
      <w:r w:rsidRPr="003767EE">
        <w:t xml:space="preserve">Brauer, Michael, Gregory A Roth, Aleksandr Y </w:t>
      </w:r>
      <w:proofErr w:type="spellStart"/>
      <w:r w:rsidRPr="003767EE">
        <w:t>Aravkin</w:t>
      </w:r>
      <w:proofErr w:type="spellEnd"/>
      <w:r w:rsidRPr="003767EE">
        <w:t xml:space="preserve">, Peng Zheng, Kalkidan Hassen Abate, Yohannes </w:t>
      </w:r>
      <w:proofErr w:type="spellStart"/>
      <w:r w:rsidRPr="003767EE">
        <w:t>Habtegiorgis</w:t>
      </w:r>
      <w:proofErr w:type="spellEnd"/>
      <w:r w:rsidRPr="003767EE">
        <w:t xml:space="preserve"> Abate, Cristiana </w:t>
      </w:r>
      <w:proofErr w:type="spellStart"/>
      <w:r w:rsidRPr="003767EE">
        <w:t>Abbafati</w:t>
      </w:r>
      <w:proofErr w:type="spellEnd"/>
      <w:r w:rsidRPr="003767EE">
        <w:t xml:space="preserve">, et al. 2024. “Global Burden and Strength of Evidence for 88 Risk Factors in 204 Countries and 811 Subnational Locations, 1990–2021: A Systematic Analysis for the Global Burden of Disease Study 2021.” </w:t>
      </w:r>
      <w:r w:rsidRPr="003767EE">
        <w:rPr>
          <w:i/>
          <w:iCs/>
        </w:rPr>
        <w:t>The Lancet</w:t>
      </w:r>
      <w:r w:rsidRPr="003767EE">
        <w:t xml:space="preserve"> 403 (10440). Elsevier BV: 2162–2203. doi:10.1016/s0140-6736(24)00933-4.</w:t>
      </w:r>
    </w:p>
    <w:p w14:paraId="60BE3475" w14:textId="77777777" w:rsidR="003767EE" w:rsidRPr="003767EE" w:rsidRDefault="003767EE" w:rsidP="003767EE">
      <w:pPr>
        <w:pStyle w:val="Bibliography"/>
        <w:ind w:left="382" w:right="22" w:hanging="360"/>
      </w:pPr>
      <w:r w:rsidRPr="003767EE">
        <w:t xml:space="preserve">Brown-Steiner, B, and P Hess. 2011. “Asian Influence on Surface Ozone in the United States: A Comparison of Chemistry, Seasonality, and Transport </w:t>
      </w:r>
      <w:r w:rsidRPr="003767EE">
        <w:lastRenderedPageBreak/>
        <w:t xml:space="preserve">Mechanisms.” </w:t>
      </w:r>
      <w:r w:rsidRPr="003767EE">
        <w:rPr>
          <w:i/>
          <w:iCs/>
        </w:rPr>
        <w:t>JOURNAL OF GEOPHYSICAL RESEARCH-ATMOSPHERES</w:t>
      </w:r>
      <w:r w:rsidRPr="003767EE">
        <w:t xml:space="preserve"> 116 (September). doi:10.1029/2011JD015846.</w:t>
      </w:r>
    </w:p>
    <w:p w14:paraId="7BEF4D75" w14:textId="77777777" w:rsidR="003767EE" w:rsidRPr="003767EE" w:rsidRDefault="003767EE" w:rsidP="003767EE">
      <w:pPr>
        <w:pStyle w:val="Bibliography"/>
        <w:ind w:left="382" w:right="22" w:hanging="360"/>
      </w:pPr>
      <w:proofErr w:type="spellStart"/>
      <w:r w:rsidRPr="003767EE">
        <w:t>Bughin</w:t>
      </w:r>
      <w:proofErr w:type="spellEnd"/>
      <w:r w:rsidRPr="003767EE">
        <w:t xml:space="preserve">, Jacques. 2016. “Big Data, Big Bang?” </w:t>
      </w:r>
      <w:r w:rsidRPr="003767EE">
        <w:rPr>
          <w:i/>
          <w:iCs/>
        </w:rPr>
        <w:t>Journal of Big Data</w:t>
      </w:r>
      <w:r w:rsidRPr="003767EE">
        <w:t xml:space="preserve"> 3 (1). Springer Science and Business Media LLC. doi:10.1186/s40537-015-0014-3.</w:t>
      </w:r>
    </w:p>
    <w:p w14:paraId="267B835B" w14:textId="77777777" w:rsidR="003767EE" w:rsidRPr="003767EE" w:rsidRDefault="003767EE" w:rsidP="003767EE">
      <w:pPr>
        <w:pStyle w:val="Bibliography"/>
        <w:ind w:left="382" w:right="22" w:hanging="360"/>
      </w:pPr>
      <w:r w:rsidRPr="003767EE">
        <w:t>Caffrey, P, W Hoppel, G Frick, L Pasternack, J Fitzgerald, D Hegg, S Gao, et al. 2001. “In-Cloud Oxidation of SO2 by O3 and H2O</w:t>
      </w:r>
      <w:proofErr w:type="gramStart"/>
      <w:r w:rsidRPr="003767EE">
        <w:t>2::</w:t>
      </w:r>
      <w:proofErr w:type="gramEnd"/>
      <w:r w:rsidRPr="003767EE">
        <w:t xml:space="preserve"> Cloud Chamber Measurements and Modeling of Particle Growth.” </w:t>
      </w:r>
      <w:r w:rsidRPr="003767EE">
        <w:rPr>
          <w:i/>
          <w:iCs/>
        </w:rPr>
        <w:t>JOURNAL OF GEOPHYSICAL RESEARCH-ATMOSPHERES</w:t>
      </w:r>
      <w:r w:rsidRPr="003767EE">
        <w:t xml:space="preserve"> 106 (D21): 27587–601. doi:10.1029/2000JD900844.</w:t>
      </w:r>
    </w:p>
    <w:p w14:paraId="6B6B0BA7" w14:textId="77777777" w:rsidR="003767EE" w:rsidRPr="003767EE" w:rsidRDefault="003767EE" w:rsidP="003767EE">
      <w:pPr>
        <w:pStyle w:val="Bibliography"/>
        <w:ind w:left="382" w:right="22" w:hanging="360"/>
      </w:pPr>
      <w:r w:rsidRPr="003767EE">
        <w:t xml:space="preserve">Cao, Guofeng. 2022. “Deep Learning of Big Geospatial Data: Challenges and Opportunities.” In </w:t>
      </w:r>
      <w:r w:rsidRPr="003767EE">
        <w:rPr>
          <w:i/>
          <w:iCs/>
        </w:rPr>
        <w:t xml:space="preserve">New Thinking in </w:t>
      </w:r>
      <w:proofErr w:type="spellStart"/>
      <w:r w:rsidRPr="003767EE">
        <w:rPr>
          <w:i/>
          <w:iCs/>
        </w:rPr>
        <w:t>GIScience</w:t>
      </w:r>
      <w:proofErr w:type="spellEnd"/>
      <w:r w:rsidRPr="003767EE">
        <w:t xml:space="preserve">, by Bin Li, A-Xing Zhu, Hui Lin, Xun Shi, and </w:t>
      </w:r>
      <w:proofErr w:type="spellStart"/>
      <w:r w:rsidRPr="003767EE">
        <w:t>Cuizhen</w:t>
      </w:r>
      <w:proofErr w:type="spellEnd"/>
      <w:r w:rsidRPr="003767EE">
        <w:t xml:space="preserve"> Wang, 159–69. Singapore: Springer Nature Singapore. doi:10.1007/978-981-19-3816-0_18.</w:t>
      </w:r>
    </w:p>
    <w:p w14:paraId="04AAFE75" w14:textId="77777777" w:rsidR="003767EE" w:rsidRPr="003767EE" w:rsidRDefault="003767EE" w:rsidP="003767EE">
      <w:pPr>
        <w:pStyle w:val="Bibliography"/>
        <w:ind w:left="382" w:right="22" w:hanging="360"/>
      </w:pPr>
      <w:r w:rsidRPr="003767EE">
        <w:t xml:space="preserve">CDC, U.S Centers for Disease Control. 2024. “Air Pollutants.” Information. </w:t>
      </w:r>
      <w:r w:rsidRPr="003767EE">
        <w:rPr>
          <w:i/>
          <w:iCs/>
        </w:rPr>
        <w:t>Air Quality</w:t>
      </w:r>
      <w:r w:rsidRPr="003767EE">
        <w:t>. February 16. https://www.cdc.gov/air-quality/pollutants/index.html.</w:t>
      </w:r>
    </w:p>
    <w:p w14:paraId="2EF07A7D" w14:textId="77777777" w:rsidR="003767EE" w:rsidRPr="003767EE" w:rsidRDefault="003767EE" w:rsidP="003767EE">
      <w:pPr>
        <w:pStyle w:val="Bibliography"/>
        <w:ind w:left="382" w:right="22" w:hanging="360"/>
      </w:pPr>
      <w:proofErr w:type="spellStart"/>
      <w:r w:rsidRPr="003767EE">
        <w:t>Chapleski</w:t>
      </w:r>
      <w:proofErr w:type="spellEnd"/>
      <w:r w:rsidRPr="003767EE">
        <w:t xml:space="preserve">, Robert C., </w:t>
      </w:r>
      <w:proofErr w:type="spellStart"/>
      <w:r w:rsidRPr="003767EE">
        <w:t>Yafen</w:t>
      </w:r>
      <w:proofErr w:type="spellEnd"/>
      <w:r w:rsidRPr="003767EE">
        <w:t xml:space="preserve"> Zhang, Diego Troya, and John R. Morris. 2016. “Heterogeneous Chemistry and Reaction Dynamics of the Atmospheric Oxidants, O3, NO3, and OH, on Organic Surfaces.” </w:t>
      </w:r>
      <w:r w:rsidRPr="003767EE">
        <w:rPr>
          <w:i/>
          <w:iCs/>
        </w:rPr>
        <w:t>Chemical Society Reviews</w:t>
      </w:r>
      <w:r w:rsidRPr="003767EE">
        <w:t xml:space="preserve"> 45 (13). Royal Society of Chemistry: 3731–46. doi:10.1039/c5cs00375j.</w:t>
      </w:r>
    </w:p>
    <w:p w14:paraId="5A97D8C9" w14:textId="77777777" w:rsidR="003767EE" w:rsidRPr="003767EE" w:rsidRDefault="003767EE" w:rsidP="003767EE">
      <w:pPr>
        <w:pStyle w:val="Bibliography"/>
        <w:ind w:left="382" w:right="22" w:hanging="360"/>
      </w:pPr>
      <w:r w:rsidRPr="003767EE">
        <w:t xml:space="preserve">Chauhan, A, SK Gupta, and YA Liou. 2023. “Rising Surface Ozone Due to Anthropogenic Activities and Its Impact on COVID-19 Related Deaths in Delhi, India.” </w:t>
      </w:r>
      <w:r w:rsidRPr="003767EE">
        <w:rPr>
          <w:i/>
          <w:iCs/>
        </w:rPr>
        <w:t>HELIYON</w:t>
      </w:r>
      <w:r w:rsidRPr="003767EE">
        <w:t xml:space="preserve"> 9 (4). </w:t>
      </w:r>
      <w:proofErr w:type="gramStart"/>
      <w:r w:rsidRPr="003767EE">
        <w:t>doi:10.1016/j.heliyon</w:t>
      </w:r>
      <w:proofErr w:type="gramEnd"/>
      <w:r w:rsidRPr="003767EE">
        <w:t>.2023.e14975.</w:t>
      </w:r>
    </w:p>
    <w:p w14:paraId="0E648CE3" w14:textId="77777777" w:rsidR="003767EE" w:rsidRPr="003767EE" w:rsidRDefault="003767EE" w:rsidP="003767EE">
      <w:pPr>
        <w:pStyle w:val="Bibliography"/>
        <w:ind w:left="382" w:right="22" w:hanging="360"/>
      </w:pPr>
      <w:r w:rsidRPr="003767EE">
        <w:t xml:space="preserve">Cheadle, LC, SJ Oltmans, G </w:t>
      </w:r>
      <w:proofErr w:type="spellStart"/>
      <w:r w:rsidRPr="003767EE">
        <w:t>Pétron</w:t>
      </w:r>
      <w:proofErr w:type="spellEnd"/>
      <w:r w:rsidRPr="003767EE">
        <w:t xml:space="preserve">, RC Schnell, EJ Mattson, SC Herndon, AM Thompson, DR Blake, and A McClure-Begley. 2017. “Surface Ozone in the Colorado Northern Front Range and the Influence of Oil and Gas Development during FRAPPE/DISCOVER-AQ in Summer 2014.” </w:t>
      </w:r>
      <w:r w:rsidRPr="003767EE">
        <w:rPr>
          <w:i/>
          <w:iCs/>
        </w:rPr>
        <w:t>ELEMENTA-SCIENCE OF THE ANTHROPOCENE</w:t>
      </w:r>
      <w:r w:rsidRPr="003767EE">
        <w:t xml:space="preserve"> 5 (November). doi:10.1525/elementa.254.</w:t>
      </w:r>
    </w:p>
    <w:p w14:paraId="427D893A" w14:textId="77777777" w:rsidR="003767EE" w:rsidRPr="003767EE" w:rsidRDefault="003767EE" w:rsidP="003767EE">
      <w:pPr>
        <w:pStyle w:val="Bibliography"/>
        <w:ind w:left="382" w:right="22" w:hanging="360"/>
      </w:pPr>
      <w:r w:rsidRPr="003767EE">
        <w:t xml:space="preserve">Cheng, Y, YH Wang, YZ Zhang, JH Crawford, GS Diskin, AJ Weinheimer, and A Fried. 2018. “Estimator of Surface Ozone Using Formaldehyde and Carbon Monoxide Concentrations Over the Eastern United States in Summer.” </w:t>
      </w:r>
      <w:r w:rsidRPr="003767EE">
        <w:rPr>
          <w:i/>
          <w:iCs/>
        </w:rPr>
        <w:t>JOURNAL OF GEOPHYSICAL RESEARCH-ATMOSPHERES</w:t>
      </w:r>
      <w:r w:rsidRPr="003767EE">
        <w:t xml:space="preserve"> 123 (14): 7642–55. doi:10.1029/2018JD028452.</w:t>
      </w:r>
    </w:p>
    <w:p w14:paraId="650648B7" w14:textId="77777777" w:rsidR="003767EE" w:rsidRPr="003767EE" w:rsidRDefault="003767EE" w:rsidP="003767EE">
      <w:pPr>
        <w:pStyle w:val="Bibliography"/>
        <w:ind w:left="382" w:right="22" w:hanging="360"/>
      </w:pPr>
      <w:proofErr w:type="spellStart"/>
      <w:r w:rsidRPr="003767EE">
        <w:t>Claeyman</w:t>
      </w:r>
      <w:proofErr w:type="spellEnd"/>
      <w:r w:rsidRPr="003767EE">
        <w:t xml:space="preserve">, M, JL </w:t>
      </w:r>
      <w:proofErr w:type="spellStart"/>
      <w:r w:rsidRPr="003767EE">
        <w:t>Attié</w:t>
      </w:r>
      <w:proofErr w:type="spellEnd"/>
      <w:r w:rsidRPr="003767EE">
        <w:t xml:space="preserve">, VH </w:t>
      </w:r>
      <w:proofErr w:type="spellStart"/>
      <w:r w:rsidRPr="003767EE">
        <w:t>Peuch</w:t>
      </w:r>
      <w:proofErr w:type="spellEnd"/>
      <w:r w:rsidRPr="003767EE">
        <w:t xml:space="preserve">, L El Amraoui, WA Lahoz, B Josse, P Ricaud, et al. 2011. “A Geostationary Thermal Infrared Sensor to Monitor the Lowermost Troposphere: O3 and CO Retrieval Studies.” </w:t>
      </w:r>
      <w:r w:rsidRPr="003767EE">
        <w:rPr>
          <w:i/>
          <w:iCs/>
        </w:rPr>
        <w:t>ATMOSPHERIC MEASUREMENT TECHNIQUES</w:t>
      </w:r>
      <w:r w:rsidRPr="003767EE">
        <w:t xml:space="preserve"> 4 (2): 297–317. doi:10.5194/amt-4-297-2011.</w:t>
      </w:r>
    </w:p>
    <w:p w14:paraId="3D207BBB" w14:textId="77777777" w:rsidR="003767EE" w:rsidRPr="003767EE" w:rsidRDefault="003767EE" w:rsidP="003767EE">
      <w:pPr>
        <w:pStyle w:val="Bibliography"/>
        <w:ind w:left="382" w:right="22" w:hanging="360"/>
      </w:pPr>
      <w:r w:rsidRPr="003767EE">
        <w:t xml:space="preserve">Curry, Edward. 2016. “The Big Data Value Chain: Definitions, Concepts, and Theoretical Approaches.” In </w:t>
      </w:r>
      <w:r w:rsidRPr="003767EE">
        <w:rPr>
          <w:i/>
          <w:iCs/>
        </w:rPr>
        <w:t>New Horizons for a Data-Driven Economy</w:t>
      </w:r>
      <w:r w:rsidRPr="003767EE">
        <w:t>, 29–37. Cham: Springer International Publishing. doi:10.1007/978-3-319-21569-3_3.</w:t>
      </w:r>
    </w:p>
    <w:p w14:paraId="22379A50" w14:textId="77777777" w:rsidR="003767EE" w:rsidRPr="003767EE" w:rsidRDefault="003767EE" w:rsidP="003767EE">
      <w:pPr>
        <w:pStyle w:val="Bibliography"/>
        <w:ind w:left="382" w:right="22" w:hanging="360"/>
      </w:pPr>
      <w:r w:rsidRPr="003767EE">
        <w:t xml:space="preserve">Danyang Ma, </w:t>
      </w:r>
      <w:proofErr w:type="spellStart"/>
      <w:r w:rsidRPr="003767EE">
        <w:t>Tijian</w:t>
      </w:r>
      <w:proofErr w:type="spellEnd"/>
      <w:r w:rsidRPr="003767EE">
        <w:t xml:space="preserve"> Wang, Hao Wu, Yawei Qu, Jian Liu, Jane Liu, Shu Li, </w:t>
      </w:r>
      <w:proofErr w:type="spellStart"/>
      <w:r w:rsidRPr="003767EE">
        <w:t>Bingliang</w:t>
      </w:r>
      <w:proofErr w:type="spellEnd"/>
      <w:r w:rsidRPr="003767EE">
        <w:t xml:space="preserve"> Zhuang, </w:t>
      </w:r>
      <w:proofErr w:type="spellStart"/>
      <w:r w:rsidRPr="003767EE">
        <w:t>Mengmeng</w:t>
      </w:r>
      <w:proofErr w:type="spellEnd"/>
      <w:r w:rsidRPr="003767EE">
        <w:t xml:space="preserve"> Li, and Min Xie. 2023. “The Effect of Anthropogenic Emission, Meteorological Factors, 2 and Carbon Dioxide on the Surface Ozone Increase in China from 3 2008 to 2018 during the East Asia </w:t>
      </w:r>
      <w:r w:rsidRPr="003767EE">
        <w:lastRenderedPageBreak/>
        <w:t xml:space="preserve">Summer Monsoon Season.” </w:t>
      </w:r>
      <w:r w:rsidRPr="003767EE">
        <w:rPr>
          <w:i/>
          <w:iCs/>
        </w:rPr>
        <w:t>Atmospheric Chemistry &amp; Physics Discussions</w:t>
      </w:r>
      <w:r w:rsidRPr="003767EE">
        <w:t xml:space="preserve">, February. Copernicus Gesellschaft </w:t>
      </w:r>
      <w:proofErr w:type="spellStart"/>
      <w:r w:rsidRPr="003767EE">
        <w:t>mbH</w:t>
      </w:r>
      <w:proofErr w:type="spellEnd"/>
      <w:r w:rsidRPr="003767EE">
        <w:t>, 1–24. doi:10.5194/acp-2022-850.</w:t>
      </w:r>
    </w:p>
    <w:p w14:paraId="4A27BFAF" w14:textId="77777777" w:rsidR="003767EE" w:rsidRPr="003767EE" w:rsidRDefault="003767EE" w:rsidP="003767EE">
      <w:pPr>
        <w:pStyle w:val="Bibliography"/>
        <w:ind w:left="382" w:right="22" w:hanging="360"/>
      </w:pPr>
      <w:r w:rsidRPr="003767EE">
        <w:t xml:space="preserve">Davies, TD, and E Schuepbach. 1994. “Episodes of High Ozone Concentrations at the Earth’s Surface Resulting from Transport Down </w:t>
      </w:r>
      <w:proofErr w:type="gramStart"/>
      <w:r w:rsidRPr="003767EE">
        <w:t>From</w:t>
      </w:r>
      <w:proofErr w:type="gramEnd"/>
      <w:r w:rsidRPr="003767EE">
        <w:t xml:space="preserve"> the Upper Troposphere and Lower Stratosphere - A Review and Case-Studies.” </w:t>
      </w:r>
      <w:r w:rsidRPr="003767EE">
        <w:rPr>
          <w:i/>
          <w:iCs/>
        </w:rPr>
        <w:t>Atmospheric Environment</w:t>
      </w:r>
      <w:r w:rsidRPr="003767EE">
        <w:t xml:space="preserve"> 28 (1): 53–68. doi:10.1016/1352-2310(94)90022-1.</w:t>
      </w:r>
    </w:p>
    <w:p w14:paraId="71F1877F" w14:textId="77777777" w:rsidR="003767EE" w:rsidRPr="003767EE" w:rsidRDefault="003767EE" w:rsidP="003767EE">
      <w:pPr>
        <w:pStyle w:val="Bibliography"/>
        <w:ind w:left="382" w:right="22" w:hanging="360"/>
      </w:pPr>
      <w:r w:rsidRPr="003767EE">
        <w:t xml:space="preserve">Díaz, Julio, Cristina Ortiz, Isabel Falcón, Coral Salvador, and Cristina Linares. 2018. “Short-Term Effect of Tropospheric Ozone on Daily Mortality in Spain.” </w:t>
      </w:r>
      <w:r w:rsidRPr="003767EE">
        <w:rPr>
          <w:i/>
          <w:iCs/>
        </w:rPr>
        <w:t>Atmospheric Environment</w:t>
      </w:r>
      <w:r w:rsidRPr="003767EE">
        <w:t xml:space="preserve"> 187 (August): 107–16. </w:t>
      </w:r>
      <w:proofErr w:type="gramStart"/>
      <w:r w:rsidRPr="003767EE">
        <w:t>doi:10.1016/j.atmosenv</w:t>
      </w:r>
      <w:proofErr w:type="gramEnd"/>
      <w:r w:rsidRPr="003767EE">
        <w:t>.2018.05.059.</w:t>
      </w:r>
    </w:p>
    <w:p w14:paraId="59E7F4B1" w14:textId="77777777" w:rsidR="003767EE" w:rsidRPr="003767EE" w:rsidRDefault="003767EE" w:rsidP="003767EE">
      <w:pPr>
        <w:pStyle w:val="Bibliography"/>
        <w:ind w:left="382" w:right="22" w:hanging="360"/>
      </w:pPr>
      <w:r w:rsidRPr="003767EE">
        <w:t xml:space="preserve">Ding, S, JH He, and DF Liu. 2021. “Investigating the Biophysical and Socioeconomic Determinants of China Tropospheric O3 Pollution Based on a Multilevel Analysis Approach.” </w:t>
      </w:r>
      <w:r w:rsidRPr="003767EE">
        <w:rPr>
          <w:i/>
          <w:iCs/>
        </w:rPr>
        <w:t>ENVIRONMENTAL GEOCHEMISTRY AND HEALTH</w:t>
      </w:r>
      <w:r w:rsidRPr="003767EE">
        <w:t xml:space="preserve"> 43 (8): 2835–49. doi:10.1007/s10653-020-00797-8.</w:t>
      </w:r>
    </w:p>
    <w:p w14:paraId="32A31753" w14:textId="77777777" w:rsidR="003767EE" w:rsidRPr="003767EE" w:rsidRDefault="003767EE" w:rsidP="003767EE">
      <w:pPr>
        <w:pStyle w:val="Bibliography"/>
        <w:ind w:left="382" w:right="22" w:hanging="360"/>
      </w:pPr>
      <w:r w:rsidRPr="003767EE">
        <w:t xml:space="preserve">Dobson, Gordon. 1923. “Measurements of the Sun’s Ultra-Violet Radiation and Its Absorption in the Earth’s Atmosphere.” </w:t>
      </w:r>
      <w:r w:rsidRPr="003767EE">
        <w:rPr>
          <w:i/>
          <w:iCs/>
        </w:rPr>
        <w:t>Proceedings of the Royal Society of London. Series A, Containing Papers of a Mathematical and Physical Character</w:t>
      </w:r>
      <w:r w:rsidRPr="003767EE">
        <w:t xml:space="preserve"> 104 (725): 252–71. doi:10.1098/rspa.1923.0107.</w:t>
      </w:r>
    </w:p>
    <w:p w14:paraId="35C289A5" w14:textId="77777777" w:rsidR="003767EE" w:rsidRPr="003767EE" w:rsidRDefault="003767EE" w:rsidP="003767EE">
      <w:pPr>
        <w:pStyle w:val="Bibliography"/>
        <w:ind w:left="382" w:right="22" w:hanging="360"/>
      </w:pPr>
      <w:r w:rsidRPr="003767EE">
        <w:t xml:space="preserve">EPA. 2021. “Climate Change </w:t>
      </w:r>
      <w:proofErr w:type="gramStart"/>
      <w:r w:rsidRPr="003767EE">
        <w:t>And</w:t>
      </w:r>
      <w:proofErr w:type="gramEnd"/>
      <w:r w:rsidRPr="003767EE">
        <w:t xml:space="preserve"> Social Vulnerability in the United States - A Focus on Six Impacts.” doi:10.1163/9789004322714_cclc_2021-0166-513.</w:t>
      </w:r>
    </w:p>
    <w:p w14:paraId="03274527" w14:textId="77777777" w:rsidR="003767EE" w:rsidRPr="003767EE" w:rsidRDefault="003767EE" w:rsidP="003767EE">
      <w:pPr>
        <w:pStyle w:val="Bibliography"/>
        <w:ind w:left="382" w:right="22" w:hanging="360"/>
      </w:pPr>
      <w:r w:rsidRPr="003767EE">
        <w:t xml:space="preserve">EPA, US. 2013. “Final Report: Integrated Science Assessment of Ozone and Related Photochemical Oxidants.” </w:t>
      </w:r>
      <w:r w:rsidRPr="003767EE">
        <w:rPr>
          <w:i/>
          <w:iCs/>
        </w:rPr>
        <w:t>US Environmental Protection Agency, Washington, DC</w:t>
      </w:r>
      <w:r w:rsidRPr="003767EE">
        <w:t>.</w:t>
      </w:r>
    </w:p>
    <w:p w14:paraId="1494A437" w14:textId="77777777" w:rsidR="003767EE" w:rsidRPr="003767EE" w:rsidRDefault="003767EE" w:rsidP="003767EE">
      <w:pPr>
        <w:pStyle w:val="Bibliography"/>
        <w:ind w:left="382" w:right="22" w:hanging="360"/>
      </w:pPr>
      <w:r w:rsidRPr="003767EE">
        <w:t xml:space="preserve">Feng, Sha, Thomas </w:t>
      </w:r>
      <w:proofErr w:type="spellStart"/>
      <w:r w:rsidRPr="003767EE">
        <w:t>Lauvaux</w:t>
      </w:r>
      <w:proofErr w:type="spellEnd"/>
      <w:r w:rsidRPr="003767EE">
        <w:t xml:space="preserve">, Sally Newman, Preeti Rao, Ravan Ahmadov, </w:t>
      </w:r>
      <w:proofErr w:type="spellStart"/>
      <w:r w:rsidRPr="003767EE">
        <w:t>Aijun</w:t>
      </w:r>
      <w:proofErr w:type="spellEnd"/>
      <w:r w:rsidRPr="003767EE">
        <w:t xml:space="preserve"> Deng, Liza I. Díaz-Isaac, et al. 2016. “Los Angeles Megacity: A High-Resolution Land–Atmosphere Modelling System for Urban CO2.” </w:t>
      </w:r>
      <w:r w:rsidRPr="003767EE">
        <w:rPr>
          <w:i/>
          <w:iCs/>
        </w:rPr>
        <w:t>Atmospheric Chemistry and Physics</w:t>
      </w:r>
      <w:r w:rsidRPr="003767EE">
        <w:t xml:space="preserve"> 16 (14): 9019–45. doi:10.5194/acp-16-9019-2016.</w:t>
      </w:r>
    </w:p>
    <w:p w14:paraId="256C8A8E" w14:textId="77777777" w:rsidR="003767EE" w:rsidRPr="003767EE" w:rsidRDefault="003767EE" w:rsidP="003767EE">
      <w:pPr>
        <w:pStyle w:val="Bibliography"/>
        <w:ind w:left="382" w:right="22" w:hanging="360"/>
      </w:pPr>
      <w:proofErr w:type="spellStart"/>
      <w:r w:rsidRPr="003767EE">
        <w:t>Flandorfer</w:t>
      </w:r>
      <w:proofErr w:type="spellEnd"/>
      <w:r w:rsidRPr="003767EE">
        <w:t>, Claudia. 2019. “Evaluation and Comparison of O3 and PM10 Forecasts of ALARO-</w:t>
      </w:r>
      <w:proofErr w:type="spellStart"/>
      <w:r w:rsidRPr="003767EE">
        <w:t>CAMx</w:t>
      </w:r>
      <w:proofErr w:type="spellEnd"/>
      <w:r w:rsidRPr="003767EE">
        <w:t xml:space="preserve"> and WRF-Chem.” </w:t>
      </w:r>
      <w:r w:rsidRPr="003767EE">
        <w:rPr>
          <w:i/>
          <w:iCs/>
        </w:rPr>
        <w:t>Geophysical Research Abstracts</w:t>
      </w:r>
      <w:r w:rsidRPr="003767EE">
        <w:t xml:space="preserve"> 21 (January). Copernicus Gesellschaft </w:t>
      </w:r>
      <w:proofErr w:type="spellStart"/>
      <w:r w:rsidRPr="003767EE">
        <w:t>mbH</w:t>
      </w:r>
      <w:proofErr w:type="spellEnd"/>
      <w:r w:rsidRPr="003767EE">
        <w:t>: 1–1.</w:t>
      </w:r>
    </w:p>
    <w:p w14:paraId="500C3962" w14:textId="77777777" w:rsidR="003767EE" w:rsidRPr="003767EE" w:rsidRDefault="003767EE" w:rsidP="003767EE">
      <w:pPr>
        <w:pStyle w:val="Bibliography"/>
        <w:ind w:left="382" w:right="22" w:hanging="360"/>
      </w:pPr>
      <w:r w:rsidRPr="003767EE">
        <w:t xml:space="preserve">Flynn, MT, EJ Mattson, DA Jaffe, and LE Gratz. 2021. “Spatial Patterns in Summertime Surface Ozone in the Southern Front Range of the US Rocky Mountains.” </w:t>
      </w:r>
      <w:r w:rsidRPr="003767EE">
        <w:rPr>
          <w:i/>
          <w:iCs/>
        </w:rPr>
        <w:t>ELEMENTA-SCIENCE OF THE ANTHROPOCENE</w:t>
      </w:r>
      <w:r w:rsidRPr="003767EE">
        <w:t xml:space="preserve"> 9 (1). doi:10.1525/elementa.2020.00104.</w:t>
      </w:r>
    </w:p>
    <w:p w14:paraId="00024F9A" w14:textId="77777777" w:rsidR="003767EE" w:rsidRPr="003767EE" w:rsidRDefault="003767EE" w:rsidP="003767EE">
      <w:pPr>
        <w:pStyle w:val="Bibliography"/>
        <w:ind w:left="382" w:right="22" w:hanging="360"/>
      </w:pPr>
      <w:proofErr w:type="spellStart"/>
      <w:r w:rsidRPr="003767EE">
        <w:t>Gaudel</w:t>
      </w:r>
      <w:proofErr w:type="spellEnd"/>
      <w:r w:rsidRPr="003767EE">
        <w:t xml:space="preserve">, A., O. R. Cooper, G. </w:t>
      </w:r>
      <w:proofErr w:type="spellStart"/>
      <w:r w:rsidRPr="003767EE">
        <w:t>Ancellet</w:t>
      </w:r>
      <w:proofErr w:type="spellEnd"/>
      <w:r w:rsidRPr="003767EE">
        <w:t xml:space="preserve">, B. Barret, A. </w:t>
      </w:r>
      <w:proofErr w:type="spellStart"/>
      <w:r w:rsidRPr="003767EE">
        <w:t>Boynard</w:t>
      </w:r>
      <w:proofErr w:type="spellEnd"/>
      <w:r w:rsidRPr="003767EE">
        <w:t xml:space="preserve">, J. P. Burrows, C. </w:t>
      </w:r>
      <w:proofErr w:type="spellStart"/>
      <w:r w:rsidRPr="003767EE">
        <w:t>Clerbaux</w:t>
      </w:r>
      <w:proofErr w:type="spellEnd"/>
      <w:r w:rsidRPr="003767EE">
        <w:t xml:space="preserve">, et al. 2018. “Tropospheric Ozone Assessment Report: Present-Day Distribution and Trends of Tropospheric Ozone Relevant to Climate and Global Atmospheric Chemistry Model Evaluation.” Edited by Detlev Helmig and Alastair Lewis. </w:t>
      </w:r>
      <w:r w:rsidRPr="003767EE">
        <w:rPr>
          <w:i/>
          <w:iCs/>
        </w:rPr>
        <w:t>Elementa: Science of the Anthropocene</w:t>
      </w:r>
      <w:r w:rsidRPr="003767EE">
        <w:t xml:space="preserve"> 6 (January): 39. doi:10.1525/elementa.291.</w:t>
      </w:r>
    </w:p>
    <w:p w14:paraId="73B4891B" w14:textId="77777777" w:rsidR="003767EE" w:rsidRPr="003767EE" w:rsidRDefault="003767EE" w:rsidP="003767EE">
      <w:pPr>
        <w:pStyle w:val="Bibliography"/>
        <w:ind w:left="382" w:right="22" w:hanging="360"/>
      </w:pPr>
      <w:proofErr w:type="spellStart"/>
      <w:r w:rsidRPr="003767EE">
        <w:t>Ghozikali</w:t>
      </w:r>
      <w:proofErr w:type="spellEnd"/>
      <w:r w:rsidRPr="003767EE">
        <w:t xml:space="preserve">, MG, M Mosaferi, GH Safari, and J Jaafari. 2015. “Effect of Exposure to O3, NO2, and SO2 on Chronic Obstructive Pulmonary Disease Hospitalizations in Tabriz, Iran.” </w:t>
      </w:r>
      <w:r w:rsidRPr="003767EE">
        <w:rPr>
          <w:i/>
          <w:iCs/>
        </w:rPr>
        <w:t>ENVIRONMENTAL SCIENCE AND POLLUTION RESEARCH</w:t>
      </w:r>
      <w:r w:rsidRPr="003767EE">
        <w:t xml:space="preserve"> 22 (4): 2817–23. doi:10.1007/s11356-014-3512-5.</w:t>
      </w:r>
    </w:p>
    <w:p w14:paraId="6FFCB98F" w14:textId="77777777" w:rsidR="003767EE" w:rsidRPr="003767EE" w:rsidRDefault="003767EE" w:rsidP="003767EE">
      <w:pPr>
        <w:pStyle w:val="Bibliography"/>
        <w:ind w:left="382" w:right="22" w:hanging="360"/>
      </w:pPr>
      <w:proofErr w:type="spellStart"/>
      <w:r w:rsidRPr="003767EE">
        <w:lastRenderedPageBreak/>
        <w:t>Girach</w:t>
      </w:r>
      <w:proofErr w:type="spellEnd"/>
      <w:r w:rsidRPr="003767EE">
        <w:t xml:space="preserve">, IA, PR Nair, LM David, P Hegde, MK Mishra, GM Kumar, SM Das, N Ojha, and M Naja. 2012. “The Changes in Near-Surface Ozone and Precursors at Two Nearby Tropical Sites during Annular Solar Eclipse of 15 January 2010.” </w:t>
      </w:r>
      <w:r w:rsidRPr="003767EE">
        <w:rPr>
          <w:i/>
          <w:iCs/>
        </w:rPr>
        <w:t>JOURNAL OF GEOPHYSICAL RESEARCH-ATMOSPHERES</w:t>
      </w:r>
      <w:r w:rsidRPr="003767EE">
        <w:t xml:space="preserve"> 117 (January). doi:10.1029/2011JD016521.</w:t>
      </w:r>
    </w:p>
    <w:p w14:paraId="4D67882D" w14:textId="77777777" w:rsidR="003767EE" w:rsidRPr="003767EE" w:rsidRDefault="003767EE" w:rsidP="003767EE">
      <w:pPr>
        <w:pStyle w:val="Bibliography"/>
        <w:ind w:left="382" w:right="22" w:hanging="360"/>
      </w:pPr>
      <w:r w:rsidRPr="003767EE">
        <w:t xml:space="preserve">Goodchild, Michael F. 1992. “Geographical Information Science.” </w:t>
      </w:r>
      <w:r w:rsidRPr="003767EE">
        <w:rPr>
          <w:i/>
          <w:iCs/>
        </w:rPr>
        <w:t>International Journal of Geographical Information Systems</w:t>
      </w:r>
      <w:r w:rsidRPr="003767EE">
        <w:t xml:space="preserve"> 6 (1): 31–45. doi:10.1080/02693799208901893.</w:t>
      </w:r>
    </w:p>
    <w:p w14:paraId="17E00F7A" w14:textId="77777777" w:rsidR="003767EE" w:rsidRPr="003767EE" w:rsidRDefault="003767EE" w:rsidP="003767EE">
      <w:pPr>
        <w:pStyle w:val="Bibliography"/>
        <w:ind w:left="382" w:right="22" w:hanging="360"/>
      </w:pPr>
      <w:r w:rsidRPr="003767EE">
        <w:t xml:space="preserve">Grenfell, John Lee, Heike Rauer, Franck </w:t>
      </w:r>
      <w:proofErr w:type="spellStart"/>
      <w:r w:rsidRPr="003767EE">
        <w:t>Selsis</w:t>
      </w:r>
      <w:proofErr w:type="spellEnd"/>
      <w:r w:rsidRPr="003767EE">
        <w:t xml:space="preserve">, Lisa </w:t>
      </w:r>
      <w:proofErr w:type="spellStart"/>
      <w:r w:rsidRPr="003767EE">
        <w:t>Kaltenegger</w:t>
      </w:r>
      <w:proofErr w:type="spellEnd"/>
      <w:r w:rsidRPr="003767EE">
        <w:t xml:space="preserve">, Charles </w:t>
      </w:r>
      <w:proofErr w:type="spellStart"/>
      <w:r w:rsidRPr="003767EE">
        <w:t>Beichman</w:t>
      </w:r>
      <w:proofErr w:type="spellEnd"/>
      <w:r w:rsidRPr="003767EE">
        <w:t xml:space="preserve">, William Danchi, Carlos </w:t>
      </w:r>
      <w:proofErr w:type="spellStart"/>
      <w:r w:rsidRPr="003767EE">
        <w:t>Eiroa</w:t>
      </w:r>
      <w:proofErr w:type="spellEnd"/>
      <w:r w:rsidRPr="003767EE">
        <w:t xml:space="preserve">, et al. 2010. “Co-Evolution of Atmospheres, Life, and Climate.” </w:t>
      </w:r>
      <w:r w:rsidRPr="003767EE">
        <w:rPr>
          <w:i/>
          <w:iCs/>
        </w:rPr>
        <w:t>Astrobiology</w:t>
      </w:r>
      <w:r w:rsidRPr="003767EE">
        <w:t xml:space="preserve"> 10 (1): 77–88. doi:10.1089/ast.2009.0375.</w:t>
      </w:r>
    </w:p>
    <w:p w14:paraId="09BE68BB" w14:textId="77777777" w:rsidR="003767EE" w:rsidRPr="003767EE" w:rsidRDefault="003767EE" w:rsidP="003767EE">
      <w:pPr>
        <w:pStyle w:val="Bibliography"/>
        <w:ind w:left="382" w:right="22" w:hanging="360"/>
      </w:pPr>
      <w:proofErr w:type="spellStart"/>
      <w:r w:rsidRPr="003767EE">
        <w:t>Harithasree</w:t>
      </w:r>
      <w:proofErr w:type="spellEnd"/>
      <w:r w:rsidRPr="003767EE">
        <w:t xml:space="preserve">, S, K Sharma, IA </w:t>
      </w:r>
      <w:proofErr w:type="spellStart"/>
      <w:r w:rsidRPr="003767EE">
        <w:t>Girach</w:t>
      </w:r>
      <w:proofErr w:type="spellEnd"/>
      <w:r w:rsidRPr="003767EE">
        <w:t xml:space="preserve">, LK Sahu, PR Nair, N Singh, J Flemming, SS Babu, and N Ojha. 2024. “Surface Ozone over Doon Valley of the Indian Himalaya: Characteristics, Impact Assessment, and Model Results.” </w:t>
      </w:r>
      <w:r w:rsidRPr="003767EE">
        <w:rPr>
          <w:i/>
          <w:iCs/>
        </w:rPr>
        <w:t>ATMOSPHERIC ENVIRONMENT-X</w:t>
      </w:r>
      <w:r w:rsidRPr="003767EE">
        <w:t xml:space="preserve"> 21 (January). </w:t>
      </w:r>
      <w:proofErr w:type="gramStart"/>
      <w:r w:rsidRPr="003767EE">
        <w:t>doi:10.1016/j.aeaoa</w:t>
      </w:r>
      <w:proofErr w:type="gramEnd"/>
      <w:r w:rsidRPr="003767EE">
        <w:t>.2024.100247.</w:t>
      </w:r>
    </w:p>
    <w:p w14:paraId="68C48441" w14:textId="77777777" w:rsidR="003767EE" w:rsidRPr="003767EE" w:rsidRDefault="003767EE" w:rsidP="003767EE">
      <w:pPr>
        <w:pStyle w:val="Bibliography"/>
        <w:ind w:left="382" w:right="22" w:hanging="360"/>
      </w:pPr>
      <w:r w:rsidRPr="003767EE">
        <w:t xml:space="preserve">Hata, H, K Inoue, H </w:t>
      </w:r>
      <w:proofErr w:type="spellStart"/>
      <w:r w:rsidRPr="003767EE">
        <w:t>Yoshikado</w:t>
      </w:r>
      <w:proofErr w:type="spellEnd"/>
      <w:r w:rsidRPr="003767EE">
        <w:t xml:space="preserve">, Y Genchi, and K Tsunemi. 2023. “Impact of Introducing Net-Zero Carbon Strategies on Tropospheric Ozone (O3) and Fine Particulate Matter (PM2.5) Concentrations in Japanese Region in 2050.” </w:t>
      </w:r>
      <w:r w:rsidRPr="003767EE">
        <w:rPr>
          <w:i/>
          <w:iCs/>
        </w:rPr>
        <w:t>SCIENCE OF THE TOTAL ENVIRONMENT</w:t>
      </w:r>
      <w:r w:rsidRPr="003767EE">
        <w:t xml:space="preserve"> 891 (September). </w:t>
      </w:r>
      <w:proofErr w:type="gramStart"/>
      <w:r w:rsidRPr="003767EE">
        <w:t>doi:10.1016/j.scitotenv</w:t>
      </w:r>
      <w:proofErr w:type="gramEnd"/>
      <w:r w:rsidRPr="003767EE">
        <w:t>.2023.164442.</w:t>
      </w:r>
    </w:p>
    <w:p w14:paraId="5612A5E7" w14:textId="77777777" w:rsidR="003767EE" w:rsidRPr="003767EE" w:rsidRDefault="003767EE" w:rsidP="003767EE">
      <w:pPr>
        <w:pStyle w:val="Bibliography"/>
        <w:ind w:left="382" w:right="22" w:hanging="360"/>
      </w:pPr>
      <w:r w:rsidRPr="003767EE">
        <w:t xml:space="preserve">He, Shan, and Gregory R. Carmichael. 1999. “Sensitivity of Photolysis Rates and Ozone Production in the Troposphere to Aerosol Properties.” </w:t>
      </w:r>
      <w:r w:rsidRPr="003767EE">
        <w:rPr>
          <w:i/>
          <w:iCs/>
        </w:rPr>
        <w:t>Journal of Geophysical Research: Atmospheres</w:t>
      </w:r>
      <w:r w:rsidRPr="003767EE">
        <w:t xml:space="preserve"> 104 (D21): 26307–24. doi:10.1029/1999JD900789.</w:t>
      </w:r>
    </w:p>
    <w:p w14:paraId="2473652A" w14:textId="77777777" w:rsidR="003767EE" w:rsidRPr="003767EE" w:rsidRDefault="003767EE" w:rsidP="003767EE">
      <w:pPr>
        <w:pStyle w:val="Bibliography"/>
        <w:ind w:left="382" w:right="22" w:hanging="360"/>
      </w:pPr>
      <w:r w:rsidRPr="003767EE">
        <w:t xml:space="preserve">Huang, Min, Gregory R. Carmichael, R. Bradley Pierce, </w:t>
      </w:r>
      <w:proofErr w:type="spellStart"/>
      <w:r w:rsidRPr="003767EE">
        <w:t>Duseong</w:t>
      </w:r>
      <w:proofErr w:type="spellEnd"/>
      <w:r w:rsidRPr="003767EE">
        <w:t xml:space="preserve"> S. Jo, </w:t>
      </w:r>
      <w:proofErr w:type="spellStart"/>
      <w:r w:rsidRPr="003767EE">
        <w:t>Rokjin</w:t>
      </w:r>
      <w:proofErr w:type="spellEnd"/>
      <w:r w:rsidRPr="003767EE">
        <w:t xml:space="preserve"> J. Park, Johannes Flemming, Louisa K. Emmons, et al. 2017. “Impact of Intercontinental Pollution Transport on North American Ozone Air Pollution: An HTAP Phase 2 Multi-Model Study.” </w:t>
      </w:r>
      <w:r w:rsidRPr="003767EE">
        <w:rPr>
          <w:i/>
          <w:iCs/>
        </w:rPr>
        <w:t>Atmospheric Chemistry and Physics</w:t>
      </w:r>
      <w:r w:rsidRPr="003767EE">
        <w:t xml:space="preserve"> 17 (9): 5721–50. doi:10.5194/acp-17-5721-2017.</w:t>
      </w:r>
    </w:p>
    <w:p w14:paraId="79FCB25A" w14:textId="77777777" w:rsidR="003767EE" w:rsidRPr="003767EE" w:rsidRDefault="003767EE" w:rsidP="003767EE">
      <w:pPr>
        <w:pStyle w:val="Bibliography"/>
        <w:ind w:left="382" w:right="22" w:hanging="360"/>
      </w:pPr>
      <w:r w:rsidRPr="003767EE">
        <w:t xml:space="preserve">Iglesias, Virginia, Anna E. Braswell, Matthew W. Rossi, Maxwell B. Joseph, Caitlin McShane, Megan Cattau, Michael J. Koontz, et al. 2021. “Risky Development: Increasing Exposure to Natural Hazards in the United States.” </w:t>
      </w:r>
      <w:r w:rsidRPr="003767EE">
        <w:rPr>
          <w:i/>
          <w:iCs/>
        </w:rPr>
        <w:t>Earth’s Future</w:t>
      </w:r>
      <w:r w:rsidRPr="003767EE">
        <w:t xml:space="preserve"> 9 (7): e2020EF001795. doi:10.1029/2020EF001795.</w:t>
      </w:r>
    </w:p>
    <w:p w14:paraId="6E532C71" w14:textId="77777777" w:rsidR="003767EE" w:rsidRPr="003767EE" w:rsidRDefault="003767EE" w:rsidP="003767EE">
      <w:pPr>
        <w:pStyle w:val="Bibliography"/>
        <w:ind w:left="382" w:right="22" w:hanging="360"/>
      </w:pPr>
      <w:r w:rsidRPr="003767EE">
        <w:t xml:space="preserve">Kasting, James F., and Janet L. Siefert. 2002. “Life and the Evolution of Earth’s Atmosphere.” </w:t>
      </w:r>
      <w:r w:rsidRPr="003767EE">
        <w:rPr>
          <w:i/>
          <w:iCs/>
        </w:rPr>
        <w:t>Science</w:t>
      </w:r>
      <w:r w:rsidRPr="003767EE">
        <w:t xml:space="preserve"> 296 (5570): 1066–68. doi:10.1126/science.1071184.</w:t>
      </w:r>
    </w:p>
    <w:p w14:paraId="07DCCDBC" w14:textId="77777777" w:rsidR="003767EE" w:rsidRPr="003767EE" w:rsidRDefault="003767EE" w:rsidP="003767EE">
      <w:pPr>
        <w:pStyle w:val="Bibliography"/>
        <w:ind w:left="382" w:right="22" w:hanging="360"/>
      </w:pPr>
      <w:proofErr w:type="spellStart"/>
      <w:r w:rsidRPr="003767EE">
        <w:t>Kleijnen</w:t>
      </w:r>
      <w:proofErr w:type="spellEnd"/>
      <w:r w:rsidRPr="003767EE">
        <w:t xml:space="preserve">, Jack P.C. 2017. “Regression and Kriging Metamodels with Their Experimental Designs in Simulation: A Review.” </w:t>
      </w:r>
      <w:r w:rsidRPr="003767EE">
        <w:rPr>
          <w:i/>
          <w:iCs/>
        </w:rPr>
        <w:t>European Journal of Operational Research</w:t>
      </w:r>
      <w:r w:rsidRPr="003767EE">
        <w:t xml:space="preserve"> 256 (1): 1–16. </w:t>
      </w:r>
      <w:proofErr w:type="gramStart"/>
      <w:r w:rsidRPr="003767EE">
        <w:t>doi:10.1016/j.ejor</w:t>
      </w:r>
      <w:proofErr w:type="gramEnd"/>
      <w:r w:rsidRPr="003767EE">
        <w:t>.2016.06.041.</w:t>
      </w:r>
    </w:p>
    <w:p w14:paraId="3CCD6151" w14:textId="77777777" w:rsidR="003767EE" w:rsidRPr="003767EE" w:rsidRDefault="003767EE" w:rsidP="003767EE">
      <w:pPr>
        <w:pStyle w:val="Bibliography"/>
        <w:ind w:left="382" w:right="22" w:hanging="360"/>
      </w:pPr>
      <w:r w:rsidRPr="003767EE">
        <w:t xml:space="preserve">Kumar, Amit, Deepak Singh, Bhupendra Pratap Singh, Manoj Singh, Kumar </w:t>
      </w:r>
      <w:proofErr w:type="spellStart"/>
      <w:r w:rsidRPr="003767EE">
        <w:t>Anandam</w:t>
      </w:r>
      <w:proofErr w:type="spellEnd"/>
      <w:r w:rsidRPr="003767EE">
        <w:t xml:space="preserve">, Krishan Kumar, and V. K. Jain. 2015. “Spatial and Temporal Variability of Surface Ozone and Nitrogen Oxides in Urban and Rural Ambient </w:t>
      </w:r>
      <w:r w:rsidRPr="003767EE">
        <w:lastRenderedPageBreak/>
        <w:t xml:space="preserve">Air of Delhi-NCR, India.” </w:t>
      </w:r>
      <w:r w:rsidRPr="003767EE">
        <w:rPr>
          <w:i/>
          <w:iCs/>
        </w:rPr>
        <w:t>AIR QUALITY ATMOSPHERE AND HEALTH</w:t>
      </w:r>
      <w:r w:rsidRPr="003767EE">
        <w:t xml:space="preserve"> 8 (4): 391–99. doi:10.1007/s11869-014-0309-0.</w:t>
      </w:r>
    </w:p>
    <w:p w14:paraId="2E1B26DC" w14:textId="77777777" w:rsidR="003767EE" w:rsidRPr="003767EE" w:rsidRDefault="003767EE" w:rsidP="003767EE">
      <w:pPr>
        <w:pStyle w:val="Bibliography"/>
        <w:ind w:left="382" w:right="22" w:hanging="360"/>
      </w:pPr>
      <w:r w:rsidRPr="003767EE">
        <w:t xml:space="preserve">Kwok, RHF, KR Baker, SL </w:t>
      </w:r>
      <w:proofErr w:type="spellStart"/>
      <w:r w:rsidRPr="003767EE">
        <w:t>Napelenok</w:t>
      </w:r>
      <w:proofErr w:type="spellEnd"/>
      <w:r w:rsidRPr="003767EE">
        <w:t xml:space="preserve">, and GS Tonnesen. 2015. “Photochemical Grid Model Implementation and Application of VOC, NOx, and O3 Source Apportionment.” </w:t>
      </w:r>
      <w:r w:rsidRPr="003767EE">
        <w:rPr>
          <w:i/>
          <w:iCs/>
        </w:rPr>
        <w:t>GEOSCIENTIFIC MODEL DEVELOPMENT</w:t>
      </w:r>
      <w:r w:rsidRPr="003767EE">
        <w:t xml:space="preserve"> 8 (1): 99–114. doi:10.5194/gmd-8-99-2015.</w:t>
      </w:r>
    </w:p>
    <w:p w14:paraId="62AE95DE" w14:textId="77777777" w:rsidR="003767EE" w:rsidRPr="003767EE" w:rsidRDefault="003767EE" w:rsidP="003767EE">
      <w:pPr>
        <w:pStyle w:val="Bibliography"/>
        <w:ind w:left="382" w:right="22" w:hanging="360"/>
      </w:pPr>
      <w:r w:rsidRPr="003767EE">
        <w:t xml:space="preserve">Lerot, C., M. Van </w:t>
      </w:r>
      <w:proofErr w:type="spellStart"/>
      <w:r w:rsidRPr="003767EE">
        <w:t>Roozendael</w:t>
      </w:r>
      <w:proofErr w:type="spellEnd"/>
      <w:r w:rsidRPr="003767EE">
        <w:t xml:space="preserve">, J.-C. Lambert, J. Granville, J. Van Gent, D. Loyola, and R. Spurr. 2010. “The GODFIT Algorithm: A Direct Fitting Approach to Improve the Accuracy of Total Ozone Measurements from GOME.” </w:t>
      </w:r>
      <w:r w:rsidRPr="003767EE">
        <w:rPr>
          <w:i/>
          <w:iCs/>
        </w:rPr>
        <w:t>International Journal of Remote Sensing</w:t>
      </w:r>
      <w:r w:rsidRPr="003767EE">
        <w:t xml:space="preserve"> 31 (2). Informa UK Limited: 543–50. doi:10.1080/01431160902893576.</w:t>
      </w:r>
    </w:p>
    <w:p w14:paraId="5EB85E95" w14:textId="77777777" w:rsidR="003767EE" w:rsidRPr="003767EE" w:rsidRDefault="003767EE" w:rsidP="003767EE">
      <w:pPr>
        <w:pStyle w:val="Bibliography"/>
        <w:ind w:left="382" w:right="22" w:hanging="360"/>
      </w:pPr>
      <w:r w:rsidRPr="003767EE">
        <w:t xml:space="preserve">Li, JF, KD Lu, W </w:t>
      </w:r>
      <w:proofErr w:type="spellStart"/>
      <w:r w:rsidRPr="003767EE">
        <w:t>Lv</w:t>
      </w:r>
      <w:proofErr w:type="spellEnd"/>
      <w:r w:rsidRPr="003767EE">
        <w:t xml:space="preserve">, J Li, LJ Zhong, YB Ou, DH Chen, X Huang, and YH Zhang. 2014. “Fast Increasing of Surface Ozone Concentrations in Pearl River Delta Characterized by a Regional Air Quality Monitoring Network during 2006-2011.” </w:t>
      </w:r>
      <w:r w:rsidRPr="003767EE">
        <w:rPr>
          <w:i/>
          <w:iCs/>
        </w:rPr>
        <w:t>JOURNAL OF ENVIRONMENTAL SCIENCES</w:t>
      </w:r>
      <w:r w:rsidRPr="003767EE">
        <w:t xml:space="preserve"> 26 (1): 23–36. doi:10.1016/S1001-0742(13)60377-0.</w:t>
      </w:r>
    </w:p>
    <w:p w14:paraId="62115A69" w14:textId="77777777" w:rsidR="003767EE" w:rsidRPr="003767EE" w:rsidRDefault="003767EE" w:rsidP="003767EE">
      <w:pPr>
        <w:pStyle w:val="Bibliography"/>
        <w:ind w:left="382" w:right="22" w:hanging="360"/>
      </w:pPr>
      <w:r w:rsidRPr="003767EE">
        <w:t xml:space="preserve">Lin, C., M. R. Heal, M. Vieno, I. A. </w:t>
      </w:r>
      <w:proofErr w:type="spellStart"/>
      <w:r w:rsidRPr="003767EE">
        <w:t>MacKenzie</w:t>
      </w:r>
      <w:proofErr w:type="spellEnd"/>
      <w:r w:rsidRPr="003767EE">
        <w:t xml:space="preserve">, B. G. Armstrong, B. K. Butland, A. Milojevic, et al. 2016. “Spatiotemporal Evaluation of EMEP4UK-WRF v4.3 Atmospheric Chemistry Transport Simulations of Health-Related Metrics for NO2, O3, PM10 and PM2.5 for 2001–2010.” </w:t>
      </w:r>
      <w:r w:rsidRPr="003767EE">
        <w:rPr>
          <w:i/>
          <w:iCs/>
        </w:rPr>
        <w:t>Geoscientific Model Development Discussions</w:t>
      </w:r>
      <w:r w:rsidRPr="003767EE">
        <w:t xml:space="preserve">, July. Copernicus Gesellschaft </w:t>
      </w:r>
      <w:proofErr w:type="spellStart"/>
      <w:r w:rsidRPr="003767EE">
        <w:t>mbH</w:t>
      </w:r>
      <w:proofErr w:type="spellEnd"/>
      <w:r w:rsidRPr="003767EE">
        <w:t>, 1–28. doi:10.5194/gmd-2016-183.</w:t>
      </w:r>
    </w:p>
    <w:p w14:paraId="4EC657A5" w14:textId="77777777" w:rsidR="003767EE" w:rsidRPr="003767EE" w:rsidRDefault="003767EE" w:rsidP="003767EE">
      <w:pPr>
        <w:pStyle w:val="Bibliography"/>
        <w:ind w:left="382" w:right="22" w:hanging="360"/>
      </w:pPr>
      <w:r w:rsidRPr="003767EE">
        <w:t xml:space="preserve">Lin, J.-T., Z. Liu, Q. Zhang, H. Liu, J. Mao, and G. Zhuang. 2012. “Model Uncertainties Affecting Satellite-Based Inverse Modeling of Nitrogen Oxides Emissions and Implications for Surface Ozone Simulation.” </w:t>
      </w:r>
      <w:r w:rsidRPr="003767EE">
        <w:rPr>
          <w:i/>
          <w:iCs/>
        </w:rPr>
        <w:t>Atmospheric Chemistry &amp; Physics Discussions</w:t>
      </w:r>
      <w:r w:rsidRPr="003767EE">
        <w:t xml:space="preserve"> 12 (6). Copernicus Gesellschaft </w:t>
      </w:r>
      <w:proofErr w:type="spellStart"/>
      <w:r w:rsidRPr="003767EE">
        <w:t>mbH</w:t>
      </w:r>
      <w:proofErr w:type="spellEnd"/>
      <w:r w:rsidRPr="003767EE">
        <w:t>: 14269–327. doi:10.5194/acpd-12-14269-2012.</w:t>
      </w:r>
    </w:p>
    <w:p w14:paraId="2A1D2531" w14:textId="77777777" w:rsidR="003767EE" w:rsidRPr="003767EE" w:rsidRDefault="003767EE" w:rsidP="003767EE">
      <w:pPr>
        <w:pStyle w:val="Bibliography"/>
        <w:ind w:left="382" w:right="22" w:hanging="360"/>
      </w:pPr>
      <w:r w:rsidRPr="003767EE">
        <w:t xml:space="preserve">Lin, MY, AM Fiore, OR Cooper, LW Horowitz, AO Langford, H Levy, BJ Johnson, V Naik, SJ Oltmans, and CJ Senff. 2012. “Springtime High Surface Ozone Events over the Western United States: Quantifying the Role of Stratospheric Intrusions.” </w:t>
      </w:r>
      <w:r w:rsidRPr="003767EE">
        <w:rPr>
          <w:i/>
          <w:iCs/>
        </w:rPr>
        <w:t>JOURNAL OF GEOPHYSICAL RESEARCH-ATMOSPHERES</w:t>
      </w:r>
      <w:r w:rsidRPr="003767EE">
        <w:t xml:space="preserve"> 117 (October). doi:10.1029/2012JD018151.</w:t>
      </w:r>
    </w:p>
    <w:p w14:paraId="3B2890E2" w14:textId="77777777" w:rsidR="003767EE" w:rsidRPr="003767EE" w:rsidRDefault="003767EE" w:rsidP="003767EE">
      <w:pPr>
        <w:pStyle w:val="Bibliography"/>
        <w:ind w:left="382" w:right="22" w:hanging="360"/>
      </w:pPr>
      <w:r w:rsidRPr="003767EE">
        <w:t xml:space="preserve">Liu, Qian, Yuan Gao, Weiwen Huang, </w:t>
      </w:r>
      <w:proofErr w:type="spellStart"/>
      <w:r w:rsidRPr="003767EE">
        <w:t>Zhenhao</w:t>
      </w:r>
      <w:proofErr w:type="spellEnd"/>
      <w:r w:rsidRPr="003767EE">
        <w:t xml:space="preserve"> Ling, Zhe Wang, and Xuemei Wang. 2022. “Carbonyl Compounds in the Atmosphere: A Review of Abundance, Source and Their Contributions to O3 and SOA Formation.” </w:t>
      </w:r>
      <w:r w:rsidRPr="003767EE">
        <w:rPr>
          <w:i/>
          <w:iCs/>
        </w:rPr>
        <w:t>Atmospheric Research</w:t>
      </w:r>
      <w:r w:rsidRPr="003767EE">
        <w:t xml:space="preserve"> 274 (August). Elsevier B.V.: N.PAG-N.PAG. </w:t>
      </w:r>
      <w:proofErr w:type="gramStart"/>
      <w:r w:rsidRPr="003767EE">
        <w:t>doi:10.1016/j.atmosres</w:t>
      </w:r>
      <w:proofErr w:type="gramEnd"/>
      <w:r w:rsidRPr="003767EE">
        <w:t>.2022.106184.</w:t>
      </w:r>
    </w:p>
    <w:p w14:paraId="1E4AFDE7" w14:textId="77777777" w:rsidR="003767EE" w:rsidRPr="003767EE" w:rsidRDefault="003767EE" w:rsidP="003767EE">
      <w:pPr>
        <w:pStyle w:val="Bibliography"/>
        <w:ind w:left="382" w:right="22" w:hanging="360"/>
      </w:pPr>
      <w:r w:rsidRPr="003767EE">
        <w:t xml:space="preserve">Liu, Xiaoyong, </w:t>
      </w:r>
      <w:proofErr w:type="spellStart"/>
      <w:r w:rsidRPr="003767EE">
        <w:t>Jiqiang</w:t>
      </w:r>
      <w:proofErr w:type="spellEnd"/>
      <w:r w:rsidRPr="003767EE">
        <w:t xml:space="preserve"> Niu, Jun Yan, </w:t>
      </w:r>
      <w:proofErr w:type="spellStart"/>
      <w:r w:rsidRPr="003767EE">
        <w:t>Junhui</w:t>
      </w:r>
      <w:proofErr w:type="spellEnd"/>
      <w:r w:rsidRPr="003767EE">
        <w:t xml:space="preserve"> Yan, </w:t>
      </w:r>
      <w:proofErr w:type="spellStart"/>
      <w:r w:rsidRPr="003767EE">
        <w:t>Chengmei</w:t>
      </w:r>
      <w:proofErr w:type="spellEnd"/>
      <w:r w:rsidRPr="003767EE">
        <w:t xml:space="preserve"> Zhao, Feng Xu, </w:t>
      </w:r>
      <w:proofErr w:type="spellStart"/>
      <w:r w:rsidRPr="003767EE">
        <w:t>Yidan</w:t>
      </w:r>
      <w:proofErr w:type="spellEnd"/>
      <w:r w:rsidRPr="003767EE">
        <w:t xml:space="preserve"> Zhang, and Bingbing Zhang. 2022. “Surface Ozone in the Central Plains Urban Agglomeration, China: Spatial-Temporal Variations and Health Impacts.” </w:t>
      </w:r>
      <w:r w:rsidRPr="003767EE">
        <w:rPr>
          <w:i/>
          <w:iCs/>
        </w:rPr>
        <w:t>POLISH JOURNAL OF ENVIRONMENTAL STUDIES</w:t>
      </w:r>
      <w:r w:rsidRPr="003767EE">
        <w:t xml:space="preserve"> 31 (5): 4767–77. doi:10.15244/</w:t>
      </w:r>
      <w:proofErr w:type="spellStart"/>
      <w:r w:rsidRPr="003767EE">
        <w:t>pjoes</w:t>
      </w:r>
      <w:proofErr w:type="spellEnd"/>
      <w:r w:rsidRPr="003767EE">
        <w:t>/150460.</w:t>
      </w:r>
    </w:p>
    <w:p w14:paraId="3DFB4B8E" w14:textId="77777777" w:rsidR="003767EE" w:rsidRPr="003767EE" w:rsidRDefault="003767EE" w:rsidP="003767EE">
      <w:pPr>
        <w:pStyle w:val="Bibliography"/>
        <w:ind w:left="382" w:right="22" w:hanging="360"/>
      </w:pPr>
      <w:r w:rsidRPr="003767EE">
        <w:t xml:space="preserve">Liu, Ying, Guofeng Cao, </w:t>
      </w:r>
      <w:proofErr w:type="spellStart"/>
      <w:r w:rsidRPr="003767EE">
        <w:t>Naizhuo</w:t>
      </w:r>
      <w:proofErr w:type="spellEnd"/>
      <w:r w:rsidRPr="003767EE">
        <w:t xml:space="preserve"> Zhao, Kevin Mulligan, and Xinyue Ye. 2018. “Improve Ground-Level PM2.5 Concentration Mapping Using a Random </w:t>
      </w:r>
      <w:r w:rsidRPr="003767EE">
        <w:lastRenderedPageBreak/>
        <w:t xml:space="preserve">Forests-Based Geostatistical Approach.” </w:t>
      </w:r>
      <w:r w:rsidRPr="003767EE">
        <w:rPr>
          <w:i/>
          <w:iCs/>
        </w:rPr>
        <w:t>Environmental Pollution</w:t>
      </w:r>
      <w:r w:rsidRPr="003767EE">
        <w:t xml:space="preserve"> 235 (April): 272–82. </w:t>
      </w:r>
      <w:proofErr w:type="gramStart"/>
      <w:r w:rsidRPr="003767EE">
        <w:t>doi:10.1016/j.envpol</w:t>
      </w:r>
      <w:proofErr w:type="gramEnd"/>
      <w:r w:rsidRPr="003767EE">
        <w:t>.2017.12.070.</w:t>
      </w:r>
    </w:p>
    <w:p w14:paraId="6C8E48BF" w14:textId="77777777" w:rsidR="003767EE" w:rsidRPr="003767EE" w:rsidRDefault="003767EE" w:rsidP="003767EE">
      <w:pPr>
        <w:pStyle w:val="Bibliography"/>
        <w:ind w:left="382" w:right="22" w:hanging="360"/>
      </w:pPr>
      <w:r w:rsidRPr="003767EE">
        <w:t xml:space="preserve">Lyons, Timothy W., Christopher T. Reinhard, and Noah J. </w:t>
      </w:r>
      <w:proofErr w:type="spellStart"/>
      <w:r w:rsidRPr="003767EE">
        <w:t>Planavsky</w:t>
      </w:r>
      <w:proofErr w:type="spellEnd"/>
      <w:r w:rsidRPr="003767EE">
        <w:t xml:space="preserve">. 2014. “The Rise of Oxygen in Earth’s Early Ocean and Atmosphere.” </w:t>
      </w:r>
      <w:r w:rsidRPr="003767EE">
        <w:rPr>
          <w:i/>
          <w:iCs/>
        </w:rPr>
        <w:t>Nature</w:t>
      </w:r>
      <w:r w:rsidRPr="003767EE">
        <w:t xml:space="preserve"> 506 (7488): 307–15. doi:10.1038/nature13068.</w:t>
      </w:r>
    </w:p>
    <w:p w14:paraId="2989B023" w14:textId="77777777" w:rsidR="003767EE" w:rsidRPr="003767EE" w:rsidRDefault="003767EE" w:rsidP="003767EE">
      <w:pPr>
        <w:pStyle w:val="Bibliography"/>
        <w:ind w:left="382" w:right="22" w:hanging="360"/>
      </w:pPr>
      <w:proofErr w:type="spellStart"/>
      <w:r w:rsidRPr="003767EE">
        <w:t>Manisalidis</w:t>
      </w:r>
      <w:proofErr w:type="spellEnd"/>
      <w:r w:rsidRPr="003767EE">
        <w:t xml:space="preserve">, Ioannis, Elisavet Stavropoulou, Agathangelos Stavropoulos, and Eugenia </w:t>
      </w:r>
      <w:proofErr w:type="spellStart"/>
      <w:r w:rsidRPr="003767EE">
        <w:t>Bezirtzoglou</w:t>
      </w:r>
      <w:proofErr w:type="spellEnd"/>
      <w:r w:rsidRPr="003767EE">
        <w:t xml:space="preserve">. 2020. “Environmental and Health Impacts of Air Pollution: A Review.” </w:t>
      </w:r>
      <w:r w:rsidRPr="003767EE">
        <w:rPr>
          <w:i/>
          <w:iCs/>
        </w:rPr>
        <w:t>Frontiers in Public Health</w:t>
      </w:r>
      <w:r w:rsidRPr="003767EE">
        <w:t xml:space="preserve"> 8 (February): 14. doi:10.3389/fpubh.2020.00014.</w:t>
      </w:r>
    </w:p>
    <w:p w14:paraId="22370629" w14:textId="77777777" w:rsidR="003767EE" w:rsidRPr="003767EE" w:rsidRDefault="003767EE" w:rsidP="003767EE">
      <w:pPr>
        <w:pStyle w:val="Bibliography"/>
        <w:ind w:left="382" w:right="22" w:hanging="360"/>
      </w:pPr>
      <w:r w:rsidRPr="003767EE">
        <w:t xml:space="preserve">Meng, Kai, </w:t>
      </w:r>
      <w:proofErr w:type="spellStart"/>
      <w:r w:rsidRPr="003767EE">
        <w:t>Tianliang</w:t>
      </w:r>
      <w:proofErr w:type="spellEnd"/>
      <w:r w:rsidRPr="003767EE">
        <w:t xml:space="preserve"> Zhao, </w:t>
      </w:r>
      <w:proofErr w:type="spellStart"/>
      <w:r w:rsidRPr="003767EE">
        <w:t>Xiangde</w:t>
      </w:r>
      <w:proofErr w:type="spellEnd"/>
      <w:r w:rsidRPr="003767EE">
        <w:t xml:space="preserve"> Xu, </w:t>
      </w:r>
      <w:proofErr w:type="spellStart"/>
      <w:r w:rsidRPr="003767EE">
        <w:t>Zhongjie</w:t>
      </w:r>
      <w:proofErr w:type="spellEnd"/>
      <w:r w:rsidRPr="003767EE">
        <w:t xml:space="preserve"> Zhang, </w:t>
      </w:r>
      <w:proofErr w:type="spellStart"/>
      <w:r w:rsidRPr="003767EE">
        <w:t>Yongqing</w:t>
      </w:r>
      <w:proofErr w:type="spellEnd"/>
      <w:r w:rsidRPr="003767EE">
        <w:t xml:space="preserve"> Bai, </w:t>
      </w:r>
      <w:proofErr w:type="spellStart"/>
      <w:r w:rsidRPr="003767EE">
        <w:t>Yannan</w:t>
      </w:r>
      <w:proofErr w:type="spellEnd"/>
      <w:r w:rsidRPr="003767EE">
        <w:t xml:space="preserve"> Hu, Yang Zhao, Xiao Zhang, and Yushan Xin. 2022. “Influence of Stratosphere-to-Troposphere Transport on Summertime Surface O3 Changes in North China Plain in 2019.” </w:t>
      </w:r>
      <w:r w:rsidRPr="003767EE">
        <w:rPr>
          <w:i/>
          <w:iCs/>
        </w:rPr>
        <w:t>Atmospheric Research</w:t>
      </w:r>
      <w:r w:rsidRPr="003767EE">
        <w:t xml:space="preserve"> 276 (October). Elsevier B.V.: N.PAG-N.PAG. </w:t>
      </w:r>
      <w:proofErr w:type="gramStart"/>
      <w:r w:rsidRPr="003767EE">
        <w:t>doi:10.1016/j.atmosres</w:t>
      </w:r>
      <w:proofErr w:type="gramEnd"/>
      <w:r w:rsidRPr="003767EE">
        <w:t>.2022.106271.</w:t>
      </w:r>
    </w:p>
    <w:p w14:paraId="33F40566" w14:textId="77777777" w:rsidR="003767EE" w:rsidRPr="003767EE" w:rsidRDefault="003767EE" w:rsidP="003767EE">
      <w:pPr>
        <w:pStyle w:val="Bibliography"/>
        <w:ind w:left="382" w:right="22" w:hanging="360"/>
      </w:pPr>
      <w:r w:rsidRPr="003767EE">
        <w:t xml:space="preserve">Meng, </w:t>
      </w:r>
      <w:proofErr w:type="spellStart"/>
      <w:r w:rsidRPr="003767EE">
        <w:t>Qingmin</w:t>
      </w:r>
      <w:proofErr w:type="spellEnd"/>
      <w:r w:rsidRPr="003767EE">
        <w:t xml:space="preserve">, Zhijun Liu, and Bruce E. Borders. 2013. “Assessment of Regression Kriging for Spatial Interpolation – Comparisons of Seven GIS Interpolation Methods.” </w:t>
      </w:r>
      <w:r w:rsidRPr="003767EE">
        <w:rPr>
          <w:i/>
          <w:iCs/>
        </w:rPr>
        <w:t>Cartography and Geographic Information Science</w:t>
      </w:r>
      <w:r w:rsidRPr="003767EE">
        <w:t xml:space="preserve"> 40 (1): 28–39. doi:10.1080/15230406.2013.762138.</w:t>
      </w:r>
    </w:p>
    <w:p w14:paraId="337FDDDE" w14:textId="77777777" w:rsidR="003767EE" w:rsidRPr="003767EE" w:rsidRDefault="003767EE" w:rsidP="003767EE">
      <w:pPr>
        <w:pStyle w:val="Bibliography"/>
        <w:ind w:left="382" w:right="22" w:hanging="360"/>
      </w:pPr>
      <w:r w:rsidRPr="003767EE">
        <w:t>Nawaz, M. Omar.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4B6F4FE2" w14:textId="77777777" w:rsidR="003767EE" w:rsidRPr="003767EE" w:rsidRDefault="003767EE" w:rsidP="003767EE">
      <w:pPr>
        <w:pStyle w:val="Bibliography"/>
        <w:ind w:left="382" w:right="22" w:hanging="360"/>
      </w:pPr>
      <w:r w:rsidRPr="003767EE">
        <w:t xml:space="preserve">Ni, JM, JM Jin, YW Wang, B Li, Q Wu, YF Chen, SW Du, YL Li, and C He. 2024. “Surface Ozone in Global Cities: A Synthesis of Basic Features, Exposure Risk, and Factors.” </w:t>
      </w:r>
      <w:r w:rsidRPr="003767EE">
        <w:rPr>
          <w:i/>
          <w:iCs/>
        </w:rPr>
        <w:t>GEOGRAPHY AND SUSTAINABILITY</w:t>
      </w:r>
      <w:r w:rsidRPr="003767EE">
        <w:t xml:space="preserve"> 5 (1): 64–76. </w:t>
      </w:r>
      <w:proofErr w:type="gramStart"/>
      <w:r w:rsidRPr="003767EE">
        <w:t>doi:10.1016/j.geosus</w:t>
      </w:r>
      <w:proofErr w:type="gramEnd"/>
      <w:r w:rsidRPr="003767EE">
        <w:t>.2023.09.008.</w:t>
      </w:r>
    </w:p>
    <w:p w14:paraId="085880D3" w14:textId="77777777" w:rsidR="003767EE" w:rsidRPr="003767EE" w:rsidRDefault="003767EE" w:rsidP="003767EE">
      <w:pPr>
        <w:pStyle w:val="Bibliography"/>
        <w:ind w:left="382" w:right="22" w:hanging="360"/>
      </w:pPr>
      <w:r w:rsidRPr="003767EE">
        <w:t xml:space="preserve">Niu, Yue, </w:t>
      </w:r>
      <w:proofErr w:type="spellStart"/>
      <w:r w:rsidRPr="003767EE">
        <w:t>Huichu</w:t>
      </w:r>
      <w:proofErr w:type="spellEnd"/>
      <w:r w:rsidRPr="003767EE">
        <w:t xml:space="preserve"> Li, Weidong Wang, </w:t>
      </w:r>
      <w:proofErr w:type="spellStart"/>
      <w:r w:rsidRPr="003767EE">
        <w:t>Cuiping</w:t>
      </w:r>
      <w:proofErr w:type="spellEnd"/>
      <w:r w:rsidRPr="003767EE">
        <w:t xml:space="preserve"> Wang, Cong Liu, </w:t>
      </w:r>
      <w:proofErr w:type="spellStart"/>
      <w:r w:rsidRPr="003767EE">
        <w:t>Xihao</w:t>
      </w:r>
      <w:proofErr w:type="spellEnd"/>
      <w:r w:rsidRPr="003767EE">
        <w:t xml:space="preserve"> Du, </w:t>
      </w:r>
      <w:proofErr w:type="spellStart"/>
      <w:r w:rsidRPr="003767EE">
        <w:t>Qingli</w:t>
      </w:r>
      <w:proofErr w:type="spellEnd"/>
      <w:r w:rsidRPr="003767EE">
        <w:t xml:space="preserve"> Zhang, et al. 2022. “Ozone Exposure and </w:t>
      </w:r>
      <w:proofErr w:type="spellStart"/>
      <w:r w:rsidRPr="003767EE">
        <w:t>Prothrombosis</w:t>
      </w:r>
      <w:proofErr w:type="spellEnd"/>
      <w:r w:rsidRPr="003767EE">
        <w:t xml:space="preserve">: Mechanistic Insights from a Randomized Controlled Exposure Trial.” </w:t>
      </w:r>
      <w:r w:rsidRPr="003767EE">
        <w:rPr>
          <w:i/>
          <w:iCs/>
        </w:rPr>
        <w:t>Journal of Hazardous Materials</w:t>
      </w:r>
      <w:r w:rsidRPr="003767EE">
        <w:t xml:space="preserve"> 429 (May): 128322. </w:t>
      </w:r>
      <w:proofErr w:type="gramStart"/>
      <w:r w:rsidRPr="003767EE">
        <w:t>doi:10.1016/j.jhazmat</w:t>
      </w:r>
      <w:proofErr w:type="gramEnd"/>
      <w:r w:rsidRPr="003767EE">
        <w:t>.2022.128322.</w:t>
      </w:r>
    </w:p>
    <w:p w14:paraId="4652CB76" w14:textId="77777777" w:rsidR="003767EE" w:rsidRPr="003767EE" w:rsidRDefault="003767EE" w:rsidP="003767EE">
      <w:pPr>
        <w:pStyle w:val="Bibliography"/>
        <w:ind w:left="382" w:right="22" w:hanging="360"/>
      </w:pPr>
      <w:r w:rsidRPr="003767EE">
        <w:t xml:space="preserve">Nixon, Richard. 1970. </w:t>
      </w:r>
      <w:r w:rsidRPr="003767EE">
        <w:rPr>
          <w:i/>
          <w:iCs/>
        </w:rPr>
        <w:t>Reorganization Plan No. 3 of 1970</w:t>
      </w:r>
      <w:r w:rsidRPr="003767EE">
        <w:t xml:space="preserve">. </w:t>
      </w:r>
      <w:r w:rsidRPr="003767EE">
        <w:rPr>
          <w:i/>
          <w:iCs/>
        </w:rPr>
        <w:t>5 U.S.C. App.</w:t>
      </w:r>
      <w:r w:rsidRPr="003767EE">
        <w:t xml:space="preserve"> Vol. 84 Stat. 2086. https://www.ecfr.gov/current/title-40/part-1.</w:t>
      </w:r>
    </w:p>
    <w:p w14:paraId="7154392B" w14:textId="77777777" w:rsidR="003767EE" w:rsidRPr="003767EE" w:rsidRDefault="003767EE" w:rsidP="003767EE">
      <w:pPr>
        <w:pStyle w:val="Bibliography"/>
        <w:ind w:left="382" w:right="22" w:hanging="360"/>
      </w:pPr>
      <w:r w:rsidRPr="003767EE">
        <w:t xml:space="preserve">Raschka, Sebastian, and Vahid </w:t>
      </w:r>
      <w:proofErr w:type="spellStart"/>
      <w:r w:rsidRPr="003767EE">
        <w:t>Mirjalili</w:t>
      </w:r>
      <w:proofErr w:type="spellEnd"/>
      <w:r w:rsidRPr="003767EE">
        <w:t xml:space="preserve">. 2019. </w:t>
      </w:r>
      <w:r w:rsidRPr="003767EE">
        <w:rPr>
          <w:i/>
          <w:iCs/>
        </w:rPr>
        <w:t>Python Machine Learning: Machine Learning and Deep Learning with Python, Scikit-Learn, and TensorFlow 2</w:t>
      </w:r>
      <w:r w:rsidRPr="003767EE">
        <w:t xml:space="preserve">. Third edition. Expert Insight. Birmingham Mumbai: </w:t>
      </w:r>
      <w:proofErr w:type="spellStart"/>
      <w:r w:rsidRPr="003767EE">
        <w:t>Packt</w:t>
      </w:r>
      <w:proofErr w:type="spellEnd"/>
      <w:r w:rsidRPr="003767EE">
        <w:t>.</w:t>
      </w:r>
    </w:p>
    <w:p w14:paraId="47221584" w14:textId="77777777" w:rsidR="003767EE" w:rsidRPr="003767EE" w:rsidRDefault="003767EE" w:rsidP="003767EE">
      <w:pPr>
        <w:pStyle w:val="Bibliography"/>
        <w:ind w:left="382" w:right="22" w:hanging="360"/>
      </w:pPr>
      <w:r w:rsidRPr="003767EE">
        <w:t xml:space="preserve">Richter, A. 2009. “Nitrogen Oxides in the Troposphere – What Have We Learned from Satellite Measurements?” </w:t>
      </w:r>
      <w:r w:rsidRPr="003767EE">
        <w:rPr>
          <w:i/>
          <w:iCs/>
        </w:rPr>
        <w:t>The European Physical Journal Conferences</w:t>
      </w:r>
      <w:r w:rsidRPr="003767EE">
        <w:t xml:space="preserve"> 1: 149–56. doi:10.1140/</w:t>
      </w:r>
      <w:proofErr w:type="spellStart"/>
      <w:r w:rsidRPr="003767EE">
        <w:t>epjconf</w:t>
      </w:r>
      <w:proofErr w:type="spellEnd"/>
      <w:r w:rsidRPr="003767EE">
        <w:t>/e2009-00916-9.</w:t>
      </w:r>
    </w:p>
    <w:p w14:paraId="01A03C34" w14:textId="77777777" w:rsidR="003767EE" w:rsidRPr="003767EE" w:rsidRDefault="003767EE" w:rsidP="003767EE">
      <w:pPr>
        <w:pStyle w:val="Bibliography"/>
        <w:ind w:left="382" w:right="22" w:hanging="360"/>
      </w:pPr>
      <w:r w:rsidRPr="003767EE">
        <w:t xml:space="preserve">Schlink, Uwe, </w:t>
      </w:r>
      <w:proofErr w:type="spellStart"/>
      <w:r w:rsidRPr="003767EE">
        <w:t>Olf</w:t>
      </w:r>
      <w:proofErr w:type="spellEnd"/>
      <w:r w:rsidRPr="003767EE">
        <w:t xml:space="preserve"> Herbarth, Matthias Richter, Stephen Dorling, Giuseppe Nunnari, Gavin Cawley, and Emil Pelikan. 2006. “Statistical Models to Assess the Health Effects and to Forecast Ground-Level Ozone.” </w:t>
      </w:r>
      <w:r w:rsidRPr="003767EE">
        <w:rPr>
          <w:i/>
          <w:iCs/>
        </w:rPr>
        <w:t>Environmental Modelling &amp; Software</w:t>
      </w:r>
      <w:r w:rsidRPr="003767EE">
        <w:t xml:space="preserve"> 21 (4): 547–58. </w:t>
      </w:r>
      <w:proofErr w:type="gramStart"/>
      <w:r w:rsidRPr="003767EE">
        <w:t>doi:10.1016/j.envsoft</w:t>
      </w:r>
      <w:proofErr w:type="gramEnd"/>
      <w:r w:rsidRPr="003767EE">
        <w:t>.2004.12.002.</w:t>
      </w:r>
    </w:p>
    <w:p w14:paraId="7B3242CC" w14:textId="77777777" w:rsidR="003767EE" w:rsidRPr="003767EE" w:rsidRDefault="003767EE" w:rsidP="003767EE">
      <w:pPr>
        <w:pStyle w:val="Bibliography"/>
        <w:ind w:left="382" w:right="22" w:hanging="360"/>
      </w:pPr>
      <w:r w:rsidRPr="003767EE">
        <w:lastRenderedPageBreak/>
        <w:t xml:space="preserve">Schultz, Martin G., Sabine Schröder, Olga </w:t>
      </w:r>
      <w:proofErr w:type="spellStart"/>
      <w:r w:rsidRPr="003767EE">
        <w:t>Lyapina</w:t>
      </w:r>
      <w:proofErr w:type="spellEnd"/>
      <w:r w:rsidRPr="003767EE">
        <w:t xml:space="preserve">, Owen R. Cooper, Ian </w:t>
      </w:r>
      <w:proofErr w:type="spellStart"/>
      <w:r w:rsidRPr="003767EE">
        <w:t>Galbally</w:t>
      </w:r>
      <w:proofErr w:type="spellEnd"/>
      <w:r w:rsidRPr="003767EE">
        <w:t xml:space="preserve">, Irina </w:t>
      </w:r>
      <w:proofErr w:type="spellStart"/>
      <w:r w:rsidRPr="003767EE">
        <w:t>Petropavlovskikh</w:t>
      </w:r>
      <w:proofErr w:type="spellEnd"/>
      <w:r w:rsidRPr="003767EE">
        <w:t xml:space="preserve">, Erika Von </w:t>
      </w:r>
      <w:proofErr w:type="spellStart"/>
      <w:r w:rsidRPr="003767EE">
        <w:t>Schneidemesser</w:t>
      </w:r>
      <w:proofErr w:type="spellEnd"/>
      <w:r w:rsidRPr="003767EE">
        <w:t xml:space="preserve">, et al. 2017. “Tropospheric Ozone Assessment Report: Database and Metrics Data of Global Surface Ozone Observations.” Edited by Michael E. Chang and Alastair Lewis. </w:t>
      </w:r>
      <w:r w:rsidRPr="003767EE">
        <w:rPr>
          <w:i/>
          <w:iCs/>
        </w:rPr>
        <w:t>Elementa: Science of the Anthropocene</w:t>
      </w:r>
      <w:r w:rsidRPr="003767EE">
        <w:t xml:space="preserve"> 5 (January): 58. doi:10.1525/elementa.244.</w:t>
      </w:r>
    </w:p>
    <w:p w14:paraId="523976E2" w14:textId="77777777" w:rsidR="003767EE" w:rsidRPr="003767EE" w:rsidRDefault="003767EE" w:rsidP="003767EE">
      <w:pPr>
        <w:pStyle w:val="Bibliography"/>
        <w:ind w:left="382" w:right="22" w:hanging="360"/>
      </w:pPr>
      <w:r w:rsidRPr="003767EE">
        <w:t xml:space="preserve">Sun, Haitong Zhe, Kim Robin Van Daalen, Lidia Morawska, Serge </w:t>
      </w:r>
      <w:proofErr w:type="spellStart"/>
      <w:r w:rsidRPr="003767EE">
        <w:t>Guillas</w:t>
      </w:r>
      <w:proofErr w:type="spellEnd"/>
      <w:r w:rsidRPr="003767EE">
        <w:t xml:space="preserve">, Chiara </w:t>
      </w:r>
      <w:proofErr w:type="spellStart"/>
      <w:r w:rsidRPr="003767EE">
        <w:t>Giorio</w:t>
      </w:r>
      <w:proofErr w:type="spellEnd"/>
      <w:r w:rsidRPr="003767EE">
        <w:t xml:space="preserve">, Qian Di, Haidong Kan, et al. 2024. “An Estimate of Global Cardiovascular Mortality Burden Attributable to Ambient Ozone Exposure Reveals Urban-Rural Environmental Injustice.” </w:t>
      </w:r>
      <w:r w:rsidRPr="003767EE">
        <w:rPr>
          <w:i/>
          <w:iCs/>
        </w:rPr>
        <w:t>One Earth</w:t>
      </w:r>
      <w:r w:rsidRPr="003767EE">
        <w:t xml:space="preserve"> 7 (10): 1803–19. </w:t>
      </w:r>
      <w:proofErr w:type="gramStart"/>
      <w:r w:rsidRPr="003767EE">
        <w:t>doi:10.1016/j.oneear</w:t>
      </w:r>
      <w:proofErr w:type="gramEnd"/>
      <w:r w:rsidRPr="003767EE">
        <w:t>.2024.08.018.</w:t>
      </w:r>
    </w:p>
    <w:p w14:paraId="01929B57" w14:textId="77777777" w:rsidR="003767EE" w:rsidRPr="003767EE" w:rsidRDefault="003767EE" w:rsidP="003767EE">
      <w:pPr>
        <w:pStyle w:val="Bibliography"/>
        <w:ind w:left="382" w:right="22" w:hanging="360"/>
      </w:pPr>
      <w:proofErr w:type="spellStart"/>
      <w:r w:rsidRPr="003767EE">
        <w:t>Tamiminia</w:t>
      </w:r>
      <w:proofErr w:type="spellEnd"/>
      <w:r w:rsidRPr="003767EE">
        <w:t xml:space="preserve">, Haifa, Bahram Salehi, Masoud </w:t>
      </w:r>
      <w:proofErr w:type="spellStart"/>
      <w:r w:rsidRPr="003767EE">
        <w:t>Mahdianpari</w:t>
      </w:r>
      <w:proofErr w:type="spellEnd"/>
      <w:r w:rsidRPr="003767EE">
        <w:t xml:space="preserve">, Lindi Quackenbush, Sarina Adeli, and Brian Brisco. 2020. “Google Earth Engine for Geo-Big Data Applications: A Meta-Analysis and Systematic Review.” </w:t>
      </w:r>
      <w:r w:rsidRPr="003767EE">
        <w:rPr>
          <w:i/>
          <w:iCs/>
        </w:rPr>
        <w:t>ISPRS Journal of Photogrammetry and Remote Sensing</w:t>
      </w:r>
      <w:r w:rsidRPr="003767EE">
        <w:t xml:space="preserve"> 164 (June): 152–70. </w:t>
      </w:r>
      <w:proofErr w:type="gramStart"/>
      <w:r w:rsidRPr="003767EE">
        <w:t>doi:10.1016/j.isprsjprs</w:t>
      </w:r>
      <w:proofErr w:type="gramEnd"/>
      <w:r w:rsidRPr="003767EE">
        <w:t>.2020.04.001.</w:t>
      </w:r>
    </w:p>
    <w:p w14:paraId="705E06E9" w14:textId="77777777" w:rsidR="003767EE" w:rsidRPr="003767EE" w:rsidRDefault="003767EE" w:rsidP="003767EE">
      <w:pPr>
        <w:pStyle w:val="Bibliography"/>
        <w:ind w:left="382" w:right="22" w:hanging="360"/>
      </w:pPr>
      <w:r w:rsidRPr="003767EE">
        <w:t xml:space="preserve">Tang, ZQ, JH Guo, JY Zhou, H Yu, YQ Wang, XY Lian, J Ye, et al. 2024. “The Impact of Short-Term Exposures to Ambient NO2, O3, and Their Combined Oxidative Potential on Daily Mortality.” </w:t>
      </w:r>
      <w:r w:rsidRPr="003767EE">
        <w:rPr>
          <w:i/>
          <w:iCs/>
        </w:rPr>
        <w:t>ENVIRONMENTAL RESEARCH</w:t>
      </w:r>
      <w:r w:rsidRPr="003767EE">
        <w:t xml:space="preserve"> 241 (January). </w:t>
      </w:r>
      <w:proofErr w:type="gramStart"/>
      <w:r w:rsidRPr="003767EE">
        <w:t>doi:10.1016/j.envres</w:t>
      </w:r>
      <w:proofErr w:type="gramEnd"/>
      <w:r w:rsidRPr="003767EE">
        <w:t>.2023.117634.</w:t>
      </w:r>
    </w:p>
    <w:p w14:paraId="623BFC39" w14:textId="77777777" w:rsidR="003767EE" w:rsidRPr="003767EE" w:rsidRDefault="003767EE" w:rsidP="003767EE">
      <w:pPr>
        <w:pStyle w:val="Bibliography"/>
        <w:ind w:left="382" w:right="22" w:hanging="360"/>
      </w:pPr>
      <w:r w:rsidRPr="003767EE">
        <w:t>Telesca, Donatello, Gregory L. Watson, Michael Jerrett, Colleen Elizabeth Reid, and Gabriele G. Pfister. n.d. “Machine Learning Models Accurately Model Ozone Exposure during Wildfire Events.”</w:t>
      </w:r>
    </w:p>
    <w:p w14:paraId="32480B85" w14:textId="77777777" w:rsidR="003767EE" w:rsidRPr="003767EE" w:rsidRDefault="003767EE" w:rsidP="003767EE">
      <w:pPr>
        <w:pStyle w:val="Bibliography"/>
        <w:ind w:left="382" w:right="22" w:hanging="360"/>
      </w:pPr>
      <w:r w:rsidRPr="003767EE">
        <w:t xml:space="preserve">Tong, L, HL Zhang, J Yu, MM He, NB Xu, JJ Zhang, FZ Qian, JY Feng, and H Xiao. 2017. “Characteristics of Surface Ozone and Nitrogen Oxides at Urban, Suburban and Rural Sites in Ningbo, China.” </w:t>
      </w:r>
      <w:r w:rsidRPr="003767EE">
        <w:rPr>
          <w:i/>
          <w:iCs/>
        </w:rPr>
        <w:t>ATMOSPHERIC RESEARCH</w:t>
      </w:r>
      <w:r w:rsidRPr="003767EE">
        <w:t xml:space="preserve"> 187 (May): 57–68. </w:t>
      </w:r>
      <w:proofErr w:type="gramStart"/>
      <w:r w:rsidRPr="003767EE">
        <w:t>doi:10.1016/j.atmosres</w:t>
      </w:r>
      <w:proofErr w:type="gramEnd"/>
      <w:r w:rsidRPr="003767EE">
        <w:t>.2016.12.006.</w:t>
      </w:r>
    </w:p>
    <w:p w14:paraId="10EECDFA" w14:textId="77777777" w:rsidR="003767EE" w:rsidRPr="003767EE" w:rsidRDefault="003767EE" w:rsidP="003767EE">
      <w:pPr>
        <w:pStyle w:val="Bibliography"/>
        <w:ind w:left="382" w:right="22" w:hanging="360"/>
      </w:pPr>
      <w:r w:rsidRPr="003767EE">
        <w:t xml:space="preserve">Travis, Katherine R., and Daniel J. Jacob. 2019. “Systematic Bias in Evaluating Chemical Transport Models with Maximum Daily 8 h Average (MDA8) Surface Ozone for Air Quality Applications: A Case Study with GEOS-Chem v9.02.” </w:t>
      </w:r>
      <w:r w:rsidRPr="003767EE">
        <w:rPr>
          <w:i/>
          <w:iCs/>
        </w:rPr>
        <w:t>Geoscientific Model Development</w:t>
      </w:r>
      <w:r w:rsidRPr="003767EE">
        <w:t xml:space="preserve"> 12 (8): 3641–48. doi:10.5194/gmd-12-3641-2019.</w:t>
      </w:r>
    </w:p>
    <w:p w14:paraId="3460AF6F" w14:textId="77777777" w:rsidR="003767EE" w:rsidRPr="003767EE" w:rsidRDefault="003767EE" w:rsidP="003767EE">
      <w:pPr>
        <w:pStyle w:val="Bibliography"/>
        <w:ind w:left="382" w:right="22" w:hanging="360"/>
      </w:pPr>
      <w:r w:rsidRPr="003767EE">
        <w:t xml:space="preserve">Turner, Michelle C., Michael Jerrett, C. Arden Pope, Daniel </w:t>
      </w:r>
      <w:proofErr w:type="spellStart"/>
      <w:r w:rsidRPr="003767EE">
        <w:t>Krewski</w:t>
      </w:r>
      <w:proofErr w:type="spellEnd"/>
      <w:r w:rsidRPr="003767EE">
        <w:t xml:space="preserve">, Susan M. </w:t>
      </w:r>
      <w:proofErr w:type="spellStart"/>
      <w:r w:rsidRPr="003767EE">
        <w:t>Gapstur</w:t>
      </w:r>
      <w:proofErr w:type="spellEnd"/>
      <w:r w:rsidRPr="003767EE">
        <w:t xml:space="preserve">, W. Ryan Diver, Bernardo S. Beckerman, et al. 2016. “Long-Term Ozone Exposure and Mortality in a Large Prospective Study.” </w:t>
      </w:r>
      <w:r w:rsidRPr="003767EE">
        <w:rPr>
          <w:i/>
          <w:iCs/>
        </w:rPr>
        <w:t>American Journal of Respiratory and Critical Care Medicine</w:t>
      </w:r>
      <w:r w:rsidRPr="003767EE">
        <w:t xml:space="preserve"> 193 (10): 1134–42. doi:10.1164/rccm.201508-1633OC.</w:t>
      </w:r>
    </w:p>
    <w:p w14:paraId="7C371754" w14:textId="77777777" w:rsidR="003767EE" w:rsidRPr="003767EE" w:rsidRDefault="003767EE" w:rsidP="003767EE">
      <w:pPr>
        <w:pStyle w:val="Bibliography"/>
        <w:ind w:left="382" w:right="22" w:hanging="360"/>
      </w:pPr>
      <w:r w:rsidRPr="003767EE">
        <w:t xml:space="preserve">US EPA. 2015a. </w:t>
      </w:r>
      <w:r w:rsidRPr="003767EE">
        <w:rPr>
          <w:i/>
          <w:iCs/>
        </w:rPr>
        <w:t>The Benefits and Costs of the Clean Air Act from 1990 to 2020, Final Report, Revision A, April 2011</w:t>
      </w:r>
      <w:r w:rsidRPr="003767EE">
        <w:t>. The Benefits and Costs of the Clean Air Act from 1990 to 2020. U.S. Environmental Protection Agency Office of Air and Radiation.</w:t>
      </w:r>
    </w:p>
    <w:p w14:paraId="6886E1D5" w14:textId="77777777" w:rsidR="003767EE" w:rsidRPr="003767EE" w:rsidRDefault="003767EE" w:rsidP="003767EE">
      <w:pPr>
        <w:pStyle w:val="Bibliography"/>
        <w:ind w:left="382" w:right="22" w:hanging="360"/>
      </w:pPr>
      <w:r w:rsidRPr="003767EE">
        <w:t>US EPA, OAR. 2015b. “Health Effects of Ozone Pollution.” Overviews and Factsheets. June 5. https://www.epa.gov/ground-level-ozone-pollution/health-effects-ozone-pollution.</w:t>
      </w:r>
    </w:p>
    <w:p w14:paraId="19928D03" w14:textId="77777777" w:rsidR="003767EE" w:rsidRPr="003767EE" w:rsidRDefault="003767EE" w:rsidP="003767EE">
      <w:pPr>
        <w:pStyle w:val="Bibliography"/>
        <w:ind w:left="382" w:right="22" w:hanging="360"/>
      </w:pPr>
      <w:r w:rsidRPr="003767EE">
        <w:lastRenderedPageBreak/>
        <w:t xml:space="preserve">Venkanna, R, GN Nikhil, TS Rao, PR Sinha, and YV Swamy. 2015. “Environmental Monitoring of Surface Ozone and Other Trace Gases over Different Time Scales: Chemistry, Transport and Modeling.” </w:t>
      </w:r>
      <w:r w:rsidRPr="003767EE">
        <w:rPr>
          <w:i/>
          <w:iCs/>
        </w:rPr>
        <w:t>INTERNATIONAL JOURNAL OF ENVIRONMENTAL SCIENCE AND TECHNOLOGY</w:t>
      </w:r>
      <w:r w:rsidRPr="003767EE">
        <w:t xml:space="preserve"> 12 (5): 1749–58. doi:10.1007/s13762-014-0537-8.</w:t>
      </w:r>
    </w:p>
    <w:p w14:paraId="26385D65" w14:textId="77777777" w:rsidR="003767EE" w:rsidRPr="003767EE" w:rsidRDefault="003767EE" w:rsidP="003767EE">
      <w:pPr>
        <w:pStyle w:val="Bibliography"/>
        <w:ind w:left="382" w:right="22" w:hanging="360"/>
      </w:pPr>
      <w:r w:rsidRPr="003767EE">
        <w:t xml:space="preserve">Watson, Gregory L., Donatello Telesca, Colleen E. Reid, Gabriele G. Pfister, and Michael Jerrett. 2019. “Machine Learning Models Accurately Predict Ozone Exposure during Wildfire Events.” </w:t>
      </w:r>
      <w:r w:rsidRPr="003767EE">
        <w:rPr>
          <w:i/>
          <w:iCs/>
        </w:rPr>
        <w:t>Environmental Pollution</w:t>
      </w:r>
      <w:r w:rsidRPr="003767EE">
        <w:t xml:space="preserve"> 254 (November): 112792. </w:t>
      </w:r>
      <w:proofErr w:type="gramStart"/>
      <w:r w:rsidRPr="003767EE">
        <w:t>doi:10.1016/j.envpol</w:t>
      </w:r>
      <w:proofErr w:type="gramEnd"/>
      <w:r w:rsidRPr="003767EE">
        <w:t>.2019.06.088.</w:t>
      </w:r>
    </w:p>
    <w:p w14:paraId="5B63B319" w14:textId="77777777" w:rsidR="003767EE" w:rsidRPr="003767EE" w:rsidRDefault="003767EE" w:rsidP="003767EE">
      <w:pPr>
        <w:pStyle w:val="Bibliography"/>
        <w:ind w:left="382" w:right="22" w:hanging="360"/>
      </w:pPr>
      <w:r w:rsidRPr="003767EE">
        <w:t xml:space="preserve">WHO, Regional Office for Europe. 2013. “Health Effects of Ozone.” In </w:t>
      </w:r>
      <w:r w:rsidRPr="003767EE">
        <w:rPr>
          <w:i/>
          <w:iCs/>
        </w:rPr>
        <w:t>Review of Evidence on Health Aspects of Air Pollution – REVIHAAP Project: Technical Report</w:t>
      </w:r>
      <w:r w:rsidRPr="003767EE">
        <w:t>. WHO Regional Office for Europe. https://www.ncbi.nlm.nih.gov/books/NBK361809/.</w:t>
      </w:r>
    </w:p>
    <w:p w14:paraId="1ADAA3E5" w14:textId="77777777" w:rsidR="003767EE" w:rsidRPr="003767EE" w:rsidRDefault="003767EE" w:rsidP="003767EE">
      <w:pPr>
        <w:pStyle w:val="Bibliography"/>
        <w:ind w:left="382" w:right="22" w:hanging="360"/>
      </w:pPr>
      <w:r w:rsidRPr="003767EE">
        <w:t xml:space="preserve">WMO, World </w:t>
      </w:r>
      <w:proofErr w:type="spellStart"/>
      <w:r w:rsidRPr="003767EE">
        <w:t>Meteorlogical</w:t>
      </w:r>
      <w:proofErr w:type="spellEnd"/>
      <w:r w:rsidRPr="003767EE">
        <w:t xml:space="preserve"> Organization. 2022. </w:t>
      </w:r>
      <w:r w:rsidRPr="003767EE">
        <w:rPr>
          <w:i/>
          <w:iCs/>
        </w:rPr>
        <w:t>Scientific Assessment of Ozone Depletion: 2022</w:t>
      </w:r>
      <w:r w:rsidRPr="003767EE">
        <w:t>. GAW Report No. 278. Geneva: WMO.</w:t>
      </w:r>
    </w:p>
    <w:p w14:paraId="50CE4B8D" w14:textId="77777777" w:rsidR="003767EE" w:rsidRPr="003767EE" w:rsidRDefault="003767EE" w:rsidP="003767EE">
      <w:pPr>
        <w:pStyle w:val="Bibliography"/>
        <w:ind w:left="382" w:right="22" w:hanging="360"/>
      </w:pPr>
      <w:r w:rsidRPr="003767EE">
        <w:t>Wright, Marvin N., and Andreas Ziegler. 2017. “</w:t>
      </w:r>
      <w:proofErr w:type="gramStart"/>
      <w:r w:rsidRPr="003767EE">
        <w:rPr>
          <w:b/>
          <w:bCs/>
        </w:rPr>
        <w:t>Ranger</w:t>
      </w:r>
      <w:r w:rsidRPr="003767EE">
        <w:rPr>
          <w:rFonts w:ascii="Times New Roman" w:hAnsi="Times New Roman"/>
        </w:rPr>
        <w:t> </w:t>
      </w:r>
      <w:r w:rsidRPr="003767EE">
        <w:t>:</w:t>
      </w:r>
      <w:proofErr w:type="gramEnd"/>
      <w:r w:rsidRPr="003767EE">
        <w:t xml:space="preserve"> A Fast Implementation of Random Forests for High Dimensional Data in \</w:t>
      </w:r>
      <w:proofErr w:type="spellStart"/>
      <w:r w:rsidRPr="003767EE">
        <w:t>emphC</w:t>
      </w:r>
      <w:proofErr w:type="spellEnd"/>
      <w:r w:rsidRPr="003767EE">
        <w:t>\</w:t>
      </w:r>
      <w:proofErr w:type="spellStart"/>
      <w:r w:rsidRPr="003767EE">
        <w:t>emph</w:t>
      </w:r>
      <w:proofErr w:type="spellEnd"/>
      <w:r w:rsidRPr="003767EE">
        <w:t>++ and \</w:t>
      </w:r>
      <w:proofErr w:type="spellStart"/>
      <w:r w:rsidRPr="003767EE">
        <w:t>emphR</w:t>
      </w:r>
      <w:proofErr w:type="spellEnd"/>
      <w:r w:rsidRPr="003767EE">
        <w:t>.</w:t>
      </w:r>
      <w:r w:rsidRPr="003767EE">
        <w:rPr>
          <w:rFonts w:cs="Century Schoolbook"/>
        </w:rPr>
        <w:t>”</w:t>
      </w:r>
      <w:r w:rsidRPr="003767EE">
        <w:t xml:space="preserve"> </w:t>
      </w:r>
      <w:r w:rsidRPr="003767EE">
        <w:rPr>
          <w:i/>
          <w:iCs/>
        </w:rPr>
        <w:t>Journal of Statistical Software</w:t>
      </w:r>
      <w:r w:rsidRPr="003767EE">
        <w:t xml:space="preserve"> 77 (1). doi:10.18637/</w:t>
      </w:r>
      <w:proofErr w:type="gramStart"/>
      <w:r w:rsidRPr="003767EE">
        <w:t>jss.v077.i</w:t>
      </w:r>
      <w:proofErr w:type="gramEnd"/>
      <w:r w:rsidRPr="003767EE">
        <w:t>01.</w:t>
      </w:r>
    </w:p>
    <w:p w14:paraId="15354561" w14:textId="77777777" w:rsidR="003767EE" w:rsidRPr="003767EE" w:rsidRDefault="003767EE" w:rsidP="003767EE">
      <w:pPr>
        <w:pStyle w:val="Bibliography"/>
        <w:ind w:left="382" w:right="22" w:hanging="360"/>
      </w:pPr>
      <w:r w:rsidRPr="003767EE">
        <w:t>Wu, LL, J Hang, XM Wang, M Shao, and C Gong. 2021. “</w:t>
      </w:r>
      <w:proofErr w:type="spellStart"/>
      <w:r w:rsidRPr="003767EE">
        <w:t>APFoam</w:t>
      </w:r>
      <w:proofErr w:type="spellEnd"/>
      <w:r w:rsidRPr="003767EE">
        <w:t xml:space="preserve"> 1.0: Integrated Computational Fluid Dynamics Simulation of O3-NO x -Volatile Organic Compound Chemistry and Pollutant Dispersion in a Typical Street Canyon.” </w:t>
      </w:r>
      <w:r w:rsidRPr="003767EE">
        <w:rPr>
          <w:i/>
          <w:iCs/>
        </w:rPr>
        <w:t>GEOSCIENTIFIC MODEL DEVELOPMENT</w:t>
      </w:r>
      <w:r w:rsidRPr="003767EE">
        <w:t xml:space="preserve"> 14 (7): 4655–81. doi:10.5194/gmd-14-4655-2021.</w:t>
      </w:r>
    </w:p>
    <w:p w14:paraId="37B355F5" w14:textId="77777777" w:rsidR="003767EE" w:rsidRPr="003767EE" w:rsidRDefault="003767EE" w:rsidP="003767EE">
      <w:pPr>
        <w:pStyle w:val="Bibliography"/>
        <w:ind w:left="382" w:right="22" w:hanging="360"/>
      </w:pPr>
      <w:r w:rsidRPr="003767EE">
        <w:t xml:space="preserve">Xing, J, R Mathur, J </w:t>
      </w:r>
      <w:proofErr w:type="spellStart"/>
      <w:r w:rsidRPr="003767EE">
        <w:t>Pleim</w:t>
      </w:r>
      <w:proofErr w:type="spellEnd"/>
      <w:r w:rsidRPr="003767EE">
        <w:t xml:space="preserve">, C Hogrefe, JD Wang, CM Gan, G Sarwar, DC Wong, and S McKeen. 2016. “Representing the Effects of Stratosphere-Troposphere Exchange on 3-D O3 Distributions in Chemistry Transport Models Using a Potential Vorticity-Based Parameterization.” </w:t>
      </w:r>
      <w:r w:rsidRPr="003767EE">
        <w:rPr>
          <w:i/>
          <w:iCs/>
        </w:rPr>
        <w:t>ATMOSPHERIC CHEMISTRY AND PHYSICS</w:t>
      </w:r>
      <w:r w:rsidRPr="003767EE">
        <w:t xml:space="preserve"> 16 (17): 10865–77. doi:10.5194/acp-16-10865-2016.</w:t>
      </w:r>
    </w:p>
    <w:p w14:paraId="75F568EC" w14:textId="77777777" w:rsidR="003767EE" w:rsidRPr="003767EE" w:rsidRDefault="003767EE" w:rsidP="003767EE">
      <w:pPr>
        <w:pStyle w:val="Bibliography"/>
        <w:ind w:left="382" w:right="22" w:hanging="360"/>
      </w:pPr>
      <w:r w:rsidRPr="003767EE">
        <w:t xml:space="preserve">Xu, Jiang, </w:t>
      </w:r>
      <w:proofErr w:type="spellStart"/>
      <w:r w:rsidRPr="003767EE">
        <w:t>Aidong</w:t>
      </w:r>
      <w:proofErr w:type="spellEnd"/>
      <w:r w:rsidRPr="003767EE">
        <w:t xml:space="preserve"> Li, Calvin King Lam Chung, and Yang Yue. 2023. “Mapping the Unmapped: Investigating Big Data Companies via Online Sources.” </w:t>
      </w:r>
      <w:r w:rsidRPr="003767EE">
        <w:rPr>
          <w:i/>
          <w:iCs/>
        </w:rPr>
        <w:t>The Professional Geographer</w:t>
      </w:r>
      <w:r w:rsidRPr="003767EE">
        <w:t xml:space="preserve"> 75 (5). Informa UK Limited: 816–26. doi:10.1080/00330124.2023.2169175.</w:t>
      </w:r>
    </w:p>
    <w:p w14:paraId="62C72C87" w14:textId="77777777" w:rsidR="003767EE" w:rsidRPr="003767EE" w:rsidRDefault="003767EE" w:rsidP="003767EE">
      <w:pPr>
        <w:pStyle w:val="Bibliography"/>
        <w:ind w:left="382" w:right="22" w:hanging="360"/>
      </w:pPr>
      <w:proofErr w:type="spellStart"/>
      <w:r w:rsidRPr="003767EE">
        <w:t>Yakowitz</w:t>
      </w:r>
      <w:proofErr w:type="spellEnd"/>
      <w:r w:rsidRPr="003767EE">
        <w:t xml:space="preserve">, S.J., and F. </w:t>
      </w:r>
      <w:proofErr w:type="spellStart"/>
      <w:r w:rsidRPr="003767EE">
        <w:t>Szidarovszky</w:t>
      </w:r>
      <w:proofErr w:type="spellEnd"/>
      <w:r w:rsidRPr="003767EE">
        <w:t xml:space="preserve">. 1985. “A Comparison of Kriging with Nonparametric Regression Methods.” </w:t>
      </w:r>
      <w:r w:rsidRPr="003767EE">
        <w:rPr>
          <w:i/>
          <w:iCs/>
        </w:rPr>
        <w:t>Journal of Multivariate Analysis</w:t>
      </w:r>
      <w:r w:rsidRPr="003767EE">
        <w:t xml:space="preserve"> 16 (1): 21–53. doi:10.1016/0047-259</w:t>
      </w:r>
      <w:proofErr w:type="gramStart"/>
      <w:r w:rsidRPr="003767EE">
        <w:t>X(</w:t>
      </w:r>
      <w:proofErr w:type="gramEnd"/>
      <w:r w:rsidRPr="003767EE">
        <w:t>85)90050-8.</w:t>
      </w:r>
    </w:p>
    <w:p w14:paraId="0E042E8F" w14:textId="77777777" w:rsidR="003767EE" w:rsidRPr="003767EE" w:rsidRDefault="003767EE" w:rsidP="003767EE">
      <w:pPr>
        <w:pStyle w:val="Bibliography"/>
        <w:ind w:left="382" w:right="22" w:hanging="360"/>
      </w:pPr>
      <w:r w:rsidRPr="003767EE">
        <w:t xml:space="preserve">Yamashita, Yousuke, Kei Sakamoto, Hideharu Akiyoshi, Masaaki Takahashi, Tatsuya Nagashima, and L. B. Zhou. 2010. “Ozone and Temperature Response of a Chemistry Climate Model to the Solar Cycle and Sea Surface Temperature.” </w:t>
      </w:r>
      <w:r w:rsidRPr="003767EE">
        <w:rPr>
          <w:i/>
          <w:iCs/>
        </w:rPr>
        <w:t>JOURNAL OF GEOPHYSICAL RESEARCH-ATMOSPHERES</w:t>
      </w:r>
      <w:r w:rsidRPr="003767EE">
        <w:t xml:space="preserve"> 115 (September). doi:10.1029/2009JD013436.</w:t>
      </w:r>
    </w:p>
    <w:p w14:paraId="517ACC8F" w14:textId="77777777" w:rsidR="003767EE" w:rsidRPr="003767EE" w:rsidRDefault="003767EE" w:rsidP="003767EE">
      <w:pPr>
        <w:pStyle w:val="Bibliography"/>
        <w:ind w:left="382" w:right="22" w:hanging="360"/>
      </w:pPr>
      <w:r w:rsidRPr="003767EE">
        <w:t xml:space="preserve">Yu, Karen, Christoph A. Keller, Daniel J. Jacob, Andrea M. </w:t>
      </w:r>
      <w:proofErr w:type="spellStart"/>
      <w:r w:rsidRPr="003767EE">
        <w:t>Molod</w:t>
      </w:r>
      <w:proofErr w:type="spellEnd"/>
      <w:r w:rsidRPr="003767EE">
        <w:t xml:space="preserve">, Sebastian D. Eastham, and Michael S. Long. 2018. “Errors and Improvements in the Use of Archived Meteorological Data for Chemical Transport Modeling: An Analysis </w:t>
      </w:r>
      <w:r w:rsidRPr="003767EE">
        <w:lastRenderedPageBreak/>
        <w:t xml:space="preserve">Using GEOS-Chem V11-01 Driven by GEOS-5 Meteorology.” </w:t>
      </w:r>
      <w:r w:rsidRPr="003767EE">
        <w:rPr>
          <w:i/>
          <w:iCs/>
        </w:rPr>
        <w:t>Geoscientific Model Development</w:t>
      </w:r>
      <w:r w:rsidRPr="003767EE">
        <w:t xml:space="preserve"> 11 (1): 305–19. doi:10.5194/gmd-11-305-2018.</w:t>
      </w:r>
    </w:p>
    <w:p w14:paraId="6F067505" w14:textId="77777777" w:rsidR="003767EE" w:rsidRPr="003767EE" w:rsidRDefault="003767EE" w:rsidP="003767EE">
      <w:pPr>
        <w:pStyle w:val="Bibliography"/>
        <w:ind w:left="382" w:right="22" w:hanging="360"/>
      </w:pPr>
      <w:r w:rsidRPr="003767EE">
        <w:t xml:space="preserve">Zhang, </w:t>
      </w:r>
      <w:proofErr w:type="spellStart"/>
      <w:r w:rsidRPr="003767EE">
        <w:t>Junfeng</w:t>
      </w:r>
      <w:proofErr w:type="spellEnd"/>
      <w:r w:rsidRPr="003767EE">
        <w:t xml:space="preserve">, </w:t>
      </w:r>
      <w:proofErr w:type="spellStart"/>
      <w:r w:rsidRPr="003767EE">
        <w:t>Yongjie</w:t>
      </w:r>
      <w:proofErr w:type="spellEnd"/>
      <w:r w:rsidRPr="003767EE">
        <w:t xml:space="preserve"> Wei, and </w:t>
      </w:r>
      <w:proofErr w:type="spellStart"/>
      <w:r w:rsidRPr="003767EE">
        <w:t>Zhangfu</w:t>
      </w:r>
      <w:proofErr w:type="spellEnd"/>
      <w:r w:rsidRPr="003767EE">
        <w:t xml:space="preserve"> Fang. 2019. “Ozone Pollution: A Major Health Hazard Worldwide.” </w:t>
      </w:r>
      <w:r w:rsidRPr="003767EE">
        <w:rPr>
          <w:i/>
          <w:iCs/>
        </w:rPr>
        <w:t>Frontiers in Immunology</w:t>
      </w:r>
      <w:r w:rsidRPr="003767EE">
        <w:t xml:space="preserve"> 10 (October). Frontiers. doi:10.3389/fimmu.2019.02518.</w:t>
      </w:r>
    </w:p>
    <w:p w14:paraId="65C4304F" w14:textId="77777777" w:rsidR="003767EE" w:rsidRPr="003767EE" w:rsidRDefault="003767EE" w:rsidP="003767EE">
      <w:pPr>
        <w:pStyle w:val="Bibliography"/>
        <w:ind w:left="382" w:right="22" w:hanging="360"/>
      </w:pPr>
      <w:r w:rsidRPr="003767EE">
        <w:t xml:space="preserve">Zhao, Na, Xinyi Dong, Kan Huang, Joshua S. Fu, Marianne Tronstad Lund, Kengo Sudo, Daven Henze, et al. 2021. “Responses of Arctic Black Carbon and Surface Temperature to Multi-Region Emission Reductions: A Hemispheric Transport of Air Pollution Phase 2 (HTAP2) Ensemble Modeling Study.” </w:t>
      </w:r>
      <w:r w:rsidRPr="003767EE">
        <w:rPr>
          <w:i/>
          <w:iCs/>
        </w:rPr>
        <w:t>Atmospheric Chemistry and Physics</w:t>
      </w:r>
      <w:r w:rsidRPr="003767EE">
        <w:t xml:space="preserve"> 21 (11). Copernicus GmbH: 8637–54. doi:10.5194/acp-21-8637-2021.</w:t>
      </w:r>
    </w:p>
    <w:p w14:paraId="327E2B54" w14:textId="77777777" w:rsidR="003767EE" w:rsidRPr="003767EE" w:rsidRDefault="003767EE" w:rsidP="003767EE">
      <w:pPr>
        <w:pStyle w:val="Bibliography"/>
        <w:ind w:left="382" w:right="22" w:hanging="360"/>
      </w:pPr>
      <w:r w:rsidRPr="003767EE">
        <w:t xml:space="preserve">Zoran, M, MR Dida, R </w:t>
      </w:r>
      <w:proofErr w:type="spellStart"/>
      <w:r w:rsidRPr="003767EE">
        <w:t>Savastru</w:t>
      </w:r>
      <w:proofErr w:type="spellEnd"/>
      <w:r w:rsidRPr="003767EE">
        <w:t xml:space="preserve">, D </w:t>
      </w:r>
      <w:proofErr w:type="spellStart"/>
      <w:r w:rsidRPr="003767EE">
        <w:t>Savastru</w:t>
      </w:r>
      <w:proofErr w:type="spellEnd"/>
      <w:r w:rsidRPr="003767EE">
        <w:t xml:space="preserve">, A Dida, and O Ionescu. 2014. “Ground Level Ozone (O3) Associated with Radon (222Rn) and Particulate Matter (PM) Concentrations in Bucharest Metropolitan Area and Adverse Health Effects.” </w:t>
      </w:r>
      <w:r w:rsidRPr="003767EE">
        <w:rPr>
          <w:i/>
          <w:iCs/>
        </w:rPr>
        <w:t>JOURNAL OF RADIOANALYTICAL AND NUCLEAR CHEMISTRY</w:t>
      </w:r>
      <w:r w:rsidRPr="003767EE">
        <w:t xml:space="preserve"> 300 (2): 729–46. doi:10.1007/s10967-014-3041-1.</w:t>
      </w:r>
    </w:p>
    <w:p w14:paraId="60875797" w14:textId="19738B7C" w:rsidR="003767EE" w:rsidRPr="003767EE" w:rsidRDefault="003767EE" w:rsidP="003767EE">
      <w:pPr>
        <w:ind w:left="382" w:right="22" w:hanging="360"/>
      </w:pPr>
      <w:r w:rsidRPr="003767EE">
        <w:fldChar w:fldCharType="end"/>
      </w:r>
    </w:p>
    <w:sectPr w:rsidR="003767EE" w:rsidRPr="003767EE" w:rsidSect="00C555BF">
      <w:footerReference w:type="default" r:id="rId11"/>
      <w:footerReference w:type="first" r:id="rId12"/>
      <w:pgSz w:w="12240" w:h="15840" w:code="1"/>
      <w:pgMar w:top="1440" w:right="1440" w:bottom="1440" w:left="1440" w:header="720" w:footer="720" w:gutter="0"/>
      <w:pgNumType w:start="1"/>
      <w:cols w:space="720"/>
      <w:titlePg/>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 " w:date="2025-07-17T15:32:00Z" w:initials="GC">
    <w:p w14:paraId="4BCD30D8" w14:textId="77777777" w:rsidR="003767EE" w:rsidRDefault="003767EE" w:rsidP="003767EE">
      <w:r>
        <w:rPr>
          <w:rStyle w:val="CommentReference"/>
          <w:rFonts w:eastAsiaTheme="majorEastAsia"/>
        </w:rPr>
        <w:annotationRef/>
      </w:r>
      <w:r>
        <w:rPr>
          <w:iCs/>
          <w:sz w:val="20"/>
        </w:rPr>
        <w:t xml:space="preserve">This paragraph is good </w:t>
      </w:r>
    </w:p>
    <w:p w14:paraId="19D7B2CD" w14:textId="77777777" w:rsidR="003767EE" w:rsidRDefault="003767EE" w:rsidP="003767EE">
      <w:r>
        <w:rPr>
          <w:sz w:val="20"/>
        </w:rPr>
        <w:t>overall</w:t>
      </w:r>
    </w:p>
  </w:comment>
  <w:comment w:id="2" w:author=" " w:date="2025-07-17T15:33:00Z" w:initials="GC">
    <w:p w14:paraId="02F31E45" w14:textId="77777777" w:rsidR="003767EE" w:rsidRDefault="003767EE" w:rsidP="003767EE">
      <w:r>
        <w:rPr>
          <w:rStyle w:val="CommentReference"/>
          <w:rFonts w:eastAsiaTheme="majorEastAsia"/>
        </w:rPr>
        <w:annotationRef/>
      </w:r>
      <w:r>
        <w:rPr>
          <w:iCs/>
          <w:sz w:val="20"/>
        </w:rPr>
        <w:t>double check the format requirements of CU. All capital and central positioning?</w:t>
      </w:r>
    </w:p>
    <w:p w14:paraId="43DCEE98" w14:textId="77777777" w:rsidR="003767EE" w:rsidRDefault="003767EE" w:rsidP="003767EE"/>
  </w:comment>
  <w:comment w:id="3" w:author=" " w:date="2025-07-17T15:35:00Z" w:initials="GC">
    <w:p w14:paraId="0DBA1989" w14:textId="77777777" w:rsidR="003767EE" w:rsidRDefault="003767EE" w:rsidP="003767EE">
      <w:r>
        <w:rPr>
          <w:rStyle w:val="CommentReference"/>
          <w:rFonts w:eastAsiaTheme="majorEastAsia"/>
        </w:rPr>
        <w:annotationRef/>
      </w:r>
      <w:r>
        <w:rPr>
          <w:sz w:val="20"/>
        </w:rPr>
        <w:t>add references to each of these</w:t>
      </w:r>
    </w:p>
  </w:comment>
  <w:comment w:id="4" w:author=" " w:date="2025-07-17T15:44:00Z" w:initials="GC">
    <w:p w14:paraId="37725EDB" w14:textId="77777777" w:rsidR="003767EE" w:rsidRDefault="003767EE" w:rsidP="003767EE">
      <w:r>
        <w:rPr>
          <w:rStyle w:val="CommentReference"/>
          <w:rFonts w:eastAsiaTheme="majorEastAsia"/>
        </w:rPr>
        <w:annotationRef/>
      </w:r>
      <w:r>
        <w:rPr>
          <w:sz w:val="20"/>
        </w:rPr>
        <w:t>This is good, should be your central argument.</w:t>
      </w:r>
    </w:p>
    <w:p w14:paraId="39ADD957" w14:textId="77777777" w:rsidR="003767EE" w:rsidRDefault="003767EE" w:rsidP="003767EE"/>
  </w:comment>
  <w:comment w:id="20" w:author=" " w:date="2025-07-17T15:50:00Z" w:initials="GC">
    <w:p w14:paraId="5D77BA04" w14:textId="77777777" w:rsidR="003767EE" w:rsidRDefault="003767EE" w:rsidP="003767EE">
      <w:r>
        <w:rPr>
          <w:rStyle w:val="CommentReference"/>
          <w:rFonts w:eastAsiaTheme="majorEastAsia"/>
        </w:rPr>
        <w:annotationRef/>
      </w:r>
      <w:r>
        <w:rPr>
          <w:sz w:val="20"/>
        </w:rPr>
        <w:t xml:space="preserve">Mention which chapter cover what.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D7B2CD" w15:done="1"/>
  <w15:commentEx w15:paraId="43DCEE98" w15:done="1"/>
  <w15:commentEx w15:paraId="0DBA1989" w15:done="1"/>
  <w15:commentEx w15:paraId="39ADD957" w15:done="1"/>
  <w15:commentEx w15:paraId="5D77BA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3A7EF2" w16cex:dateUtc="2025-07-17T07:32:00Z">
    <w16cex:extLst>
      <w16:ext w16:uri="{CE6994B0-6A32-4C9F-8C6B-6E91EDA988CE}">
        <cr:reactions xmlns:cr="http://schemas.microsoft.com/office/comments/2020/reactions">
          <cr:reaction reactionType="1">
            <cr:reactionInfo dateUtc="2025-07-17T18:30:53Z">
              <cr:user userId="S::ryer7052@colorado.edu::6e3278e8-8ffe-4108-9318-8dc719d3488f" userProvider="AD" userName="Ryan Erickson"/>
            </cr:reactionInfo>
          </cr:reaction>
        </cr:reactions>
      </w16:ext>
    </w16cex:extLst>
  </w16cex:commentExtensible>
  <w16cex:commentExtensible w16cex:durableId="222F1FD9" w16cex:dateUtc="2025-07-17T07:33:00Z"/>
  <w16cex:commentExtensible w16cex:durableId="6430CD0A" w16cex:dateUtc="2025-07-17T07:35:00Z"/>
  <w16cex:commentExtensible w16cex:durableId="24A31829" w16cex:dateUtc="2025-07-17T07:44:00Z"/>
  <w16cex:commentExtensible w16cex:durableId="2F582867" w16cex:dateUtc="2025-07-17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D7B2CD" w16cid:durableId="503A7EF2"/>
  <w16cid:commentId w16cid:paraId="43DCEE98" w16cid:durableId="222F1FD9"/>
  <w16cid:commentId w16cid:paraId="0DBA1989" w16cid:durableId="6430CD0A"/>
  <w16cid:commentId w16cid:paraId="39ADD957" w16cid:durableId="24A31829"/>
  <w16cid:commentId w16cid:paraId="5D77BA04" w16cid:durableId="2F5828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47138" w14:textId="77777777" w:rsidR="00580108" w:rsidRDefault="00580108" w:rsidP="00C555BF">
      <w:r>
        <w:separator/>
      </w:r>
    </w:p>
  </w:endnote>
  <w:endnote w:type="continuationSeparator" w:id="0">
    <w:p w14:paraId="7E445082" w14:textId="77777777" w:rsidR="00580108" w:rsidRDefault="00580108" w:rsidP="00C5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521893"/>
      <w:docPartObj>
        <w:docPartGallery w:val="Page Numbers (Bottom of Page)"/>
        <w:docPartUnique/>
      </w:docPartObj>
    </w:sdtPr>
    <w:sdtEndPr>
      <w:rPr>
        <w:rFonts w:ascii="Century Schoolbook" w:hAnsi="Century Schoolbook"/>
        <w:noProof/>
        <w:szCs w:val="24"/>
      </w:rPr>
    </w:sdtEndPr>
    <w:sdtContent>
      <w:p w14:paraId="40A89FEB" w14:textId="01D8C1C8" w:rsidR="00C555BF" w:rsidRPr="00C555BF" w:rsidRDefault="00C555BF">
        <w:pPr>
          <w:pStyle w:val="Footer"/>
          <w:jc w:val="center"/>
          <w:rPr>
            <w:rFonts w:ascii="Century Schoolbook" w:hAnsi="Century Schoolbook"/>
            <w:szCs w:val="24"/>
          </w:rPr>
        </w:pPr>
        <w:r w:rsidRPr="00C555BF">
          <w:rPr>
            <w:rFonts w:ascii="Century Schoolbook" w:hAnsi="Century Schoolbook"/>
            <w:szCs w:val="24"/>
          </w:rPr>
          <w:fldChar w:fldCharType="begin"/>
        </w:r>
        <w:r w:rsidRPr="00C555BF">
          <w:rPr>
            <w:rFonts w:ascii="Century Schoolbook" w:hAnsi="Century Schoolbook"/>
            <w:szCs w:val="24"/>
          </w:rPr>
          <w:instrText xml:space="preserve"> PAGE   \* MERGEFORMAT </w:instrText>
        </w:r>
        <w:r w:rsidRPr="00C555BF">
          <w:rPr>
            <w:rFonts w:ascii="Century Schoolbook" w:hAnsi="Century Schoolbook"/>
            <w:szCs w:val="24"/>
          </w:rPr>
          <w:fldChar w:fldCharType="separate"/>
        </w:r>
        <w:r w:rsidRPr="00C555BF">
          <w:rPr>
            <w:rFonts w:ascii="Century Schoolbook" w:hAnsi="Century Schoolbook"/>
            <w:noProof/>
            <w:szCs w:val="24"/>
          </w:rPr>
          <w:t>2</w:t>
        </w:r>
        <w:r w:rsidRPr="00C555BF">
          <w:rPr>
            <w:rFonts w:ascii="Century Schoolbook" w:hAnsi="Century Schoolbook"/>
            <w:noProof/>
            <w:szCs w:val="24"/>
          </w:rPr>
          <w:fldChar w:fldCharType="end"/>
        </w:r>
      </w:p>
    </w:sdtContent>
  </w:sdt>
  <w:p w14:paraId="55922DAF" w14:textId="77777777" w:rsidR="00C555BF" w:rsidRPr="00C555BF" w:rsidRDefault="00C555BF">
    <w:pPr>
      <w:pStyle w:val="Footer"/>
      <w:rPr>
        <w:rFonts w:ascii="Century Schoolbook" w:hAnsi="Century Schoolbook"/>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53988"/>
      <w:docPartObj>
        <w:docPartGallery w:val="Page Numbers (Bottom of Page)"/>
        <w:docPartUnique/>
      </w:docPartObj>
    </w:sdtPr>
    <w:sdtEndPr>
      <w:rPr>
        <w:noProof/>
      </w:rPr>
    </w:sdtEndPr>
    <w:sdtContent>
      <w:p w14:paraId="434B9028" w14:textId="7C8561E5" w:rsidR="007010EE" w:rsidRDefault="00701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03F43" w14:textId="77777777" w:rsidR="007010EE" w:rsidRDefault="00701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87EE9" w14:textId="77777777" w:rsidR="00580108" w:rsidRDefault="00580108" w:rsidP="00C555BF">
      <w:r>
        <w:separator/>
      </w:r>
    </w:p>
  </w:footnote>
  <w:footnote w:type="continuationSeparator" w:id="0">
    <w:p w14:paraId="3A3DB248" w14:textId="77777777" w:rsidR="00580108" w:rsidRDefault="00580108" w:rsidP="00C55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2452D"/>
    <w:multiLevelType w:val="hybridMultilevel"/>
    <w:tmpl w:val="047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4097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 ">
    <w15:presenceInfo w15:providerId="AD" w15:userId="S::guofeng.cao@ttu.edu::f13e4c10-4d14-4378-ae3a-12dde15fb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22"/>
    <w:rsid w:val="00055129"/>
    <w:rsid w:val="00056DFA"/>
    <w:rsid w:val="00094A3A"/>
    <w:rsid w:val="000B17A1"/>
    <w:rsid w:val="000C6EC6"/>
    <w:rsid w:val="000E69A0"/>
    <w:rsid w:val="000F1F34"/>
    <w:rsid w:val="00110699"/>
    <w:rsid w:val="00126244"/>
    <w:rsid w:val="00170193"/>
    <w:rsid w:val="00185F66"/>
    <w:rsid w:val="001D37C4"/>
    <w:rsid w:val="001E5127"/>
    <w:rsid w:val="001E67D4"/>
    <w:rsid w:val="00201322"/>
    <w:rsid w:val="002362AB"/>
    <w:rsid w:val="00271E56"/>
    <w:rsid w:val="00281F69"/>
    <w:rsid w:val="002926B2"/>
    <w:rsid w:val="002B118D"/>
    <w:rsid w:val="002B47D1"/>
    <w:rsid w:val="002C4C08"/>
    <w:rsid w:val="002E7446"/>
    <w:rsid w:val="00313D81"/>
    <w:rsid w:val="00315C83"/>
    <w:rsid w:val="0033211F"/>
    <w:rsid w:val="00364820"/>
    <w:rsid w:val="003767EE"/>
    <w:rsid w:val="00386844"/>
    <w:rsid w:val="00402CE9"/>
    <w:rsid w:val="004058CC"/>
    <w:rsid w:val="004A1D60"/>
    <w:rsid w:val="004A2C21"/>
    <w:rsid w:val="004B5209"/>
    <w:rsid w:val="004C24F6"/>
    <w:rsid w:val="00515504"/>
    <w:rsid w:val="00542061"/>
    <w:rsid w:val="00574079"/>
    <w:rsid w:val="00580108"/>
    <w:rsid w:val="005E7C80"/>
    <w:rsid w:val="005F0E61"/>
    <w:rsid w:val="00607322"/>
    <w:rsid w:val="006375CB"/>
    <w:rsid w:val="006A0CE5"/>
    <w:rsid w:val="006B4669"/>
    <w:rsid w:val="006B70A6"/>
    <w:rsid w:val="006E23BF"/>
    <w:rsid w:val="007010EE"/>
    <w:rsid w:val="00742E8D"/>
    <w:rsid w:val="007B43D9"/>
    <w:rsid w:val="007E5F5E"/>
    <w:rsid w:val="0083096E"/>
    <w:rsid w:val="008806BD"/>
    <w:rsid w:val="00884410"/>
    <w:rsid w:val="008B5F0B"/>
    <w:rsid w:val="008E709C"/>
    <w:rsid w:val="008F0E26"/>
    <w:rsid w:val="00913646"/>
    <w:rsid w:val="00926B22"/>
    <w:rsid w:val="009459B3"/>
    <w:rsid w:val="00964CA0"/>
    <w:rsid w:val="009806F2"/>
    <w:rsid w:val="0098180C"/>
    <w:rsid w:val="009C0441"/>
    <w:rsid w:val="009D63D5"/>
    <w:rsid w:val="00A20A77"/>
    <w:rsid w:val="00A250EE"/>
    <w:rsid w:val="00A5045F"/>
    <w:rsid w:val="00A858E9"/>
    <w:rsid w:val="00A868F0"/>
    <w:rsid w:val="00AA7145"/>
    <w:rsid w:val="00AC12B0"/>
    <w:rsid w:val="00AC4FFA"/>
    <w:rsid w:val="00AE1953"/>
    <w:rsid w:val="00AE45D5"/>
    <w:rsid w:val="00AF76F0"/>
    <w:rsid w:val="00B05035"/>
    <w:rsid w:val="00B1144B"/>
    <w:rsid w:val="00BB0029"/>
    <w:rsid w:val="00BF7636"/>
    <w:rsid w:val="00C040BE"/>
    <w:rsid w:val="00C12C44"/>
    <w:rsid w:val="00C555BF"/>
    <w:rsid w:val="00C671D7"/>
    <w:rsid w:val="00C713AC"/>
    <w:rsid w:val="00C71EE5"/>
    <w:rsid w:val="00C80E1B"/>
    <w:rsid w:val="00CB4012"/>
    <w:rsid w:val="00D3689B"/>
    <w:rsid w:val="00D628AE"/>
    <w:rsid w:val="00D74988"/>
    <w:rsid w:val="00E02FB9"/>
    <w:rsid w:val="00E12ED6"/>
    <w:rsid w:val="00E23EFC"/>
    <w:rsid w:val="00E4777A"/>
    <w:rsid w:val="00E61406"/>
    <w:rsid w:val="00E9182D"/>
    <w:rsid w:val="00F13C8D"/>
    <w:rsid w:val="00F16D54"/>
    <w:rsid w:val="00F64932"/>
    <w:rsid w:val="00F71572"/>
    <w:rsid w:val="00F76BE3"/>
    <w:rsid w:val="00FA680B"/>
    <w:rsid w:val="00FF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C8C0"/>
  <w15:chartTrackingRefBased/>
  <w15:docId w15:val="{D2B2AB26-0BE0-4D2D-BD17-62AB6C47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EE"/>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201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22"/>
    <w:rPr>
      <w:rFonts w:eastAsiaTheme="majorEastAsia" w:cstheme="majorBidi"/>
      <w:color w:val="272727" w:themeColor="text1" w:themeTint="D8"/>
    </w:rPr>
  </w:style>
  <w:style w:type="paragraph" w:styleId="Title">
    <w:name w:val="Title"/>
    <w:basedOn w:val="Normal"/>
    <w:next w:val="Normal"/>
    <w:link w:val="TitleChar"/>
    <w:uiPriority w:val="10"/>
    <w:qFormat/>
    <w:rsid w:val="002013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22"/>
    <w:pPr>
      <w:spacing w:before="160"/>
      <w:jc w:val="center"/>
    </w:pPr>
    <w:rPr>
      <w:i/>
      <w:iCs/>
      <w:color w:val="404040" w:themeColor="text1" w:themeTint="BF"/>
    </w:rPr>
  </w:style>
  <w:style w:type="character" w:customStyle="1" w:styleId="QuoteChar">
    <w:name w:val="Quote Char"/>
    <w:basedOn w:val="DefaultParagraphFont"/>
    <w:link w:val="Quote"/>
    <w:uiPriority w:val="29"/>
    <w:rsid w:val="00201322"/>
    <w:rPr>
      <w:i/>
      <w:iCs/>
      <w:color w:val="404040" w:themeColor="text1" w:themeTint="BF"/>
    </w:rPr>
  </w:style>
  <w:style w:type="paragraph" w:styleId="ListParagraph">
    <w:name w:val="List Paragraph"/>
    <w:basedOn w:val="Normal"/>
    <w:uiPriority w:val="34"/>
    <w:qFormat/>
    <w:rsid w:val="00201322"/>
    <w:pPr>
      <w:ind w:left="720"/>
      <w:contextualSpacing/>
    </w:pPr>
  </w:style>
  <w:style w:type="character" w:styleId="IntenseEmphasis">
    <w:name w:val="Intense Emphasis"/>
    <w:basedOn w:val="DefaultParagraphFont"/>
    <w:uiPriority w:val="21"/>
    <w:qFormat/>
    <w:rsid w:val="00201322"/>
    <w:rPr>
      <w:i/>
      <w:iCs/>
      <w:color w:val="0F4761" w:themeColor="accent1" w:themeShade="BF"/>
    </w:rPr>
  </w:style>
  <w:style w:type="paragraph" w:styleId="IntenseQuote">
    <w:name w:val="Intense Quote"/>
    <w:basedOn w:val="Normal"/>
    <w:next w:val="Normal"/>
    <w:link w:val="IntenseQuoteChar"/>
    <w:uiPriority w:val="30"/>
    <w:qFormat/>
    <w:rsid w:val="00201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322"/>
    <w:rPr>
      <w:i/>
      <w:iCs/>
      <w:color w:val="0F4761" w:themeColor="accent1" w:themeShade="BF"/>
    </w:rPr>
  </w:style>
  <w:style w:type="character" w:styleId="IntenseReference">
    <w:name w:val="Intense Reference"/>
    <w:basedOn w:val="DefaultParagraphFont"/>
    <w:uiPriority w:val="32"/>
    <w:qFormat/>
    <w:rsid w:val="00201322"/>
    <w:rPr>
      <w:b/>
      <w:bCs/>
      <w:smallCaps/>
      <w:color w:val="0F4761" w:themeColor="accent1" w:themeShade="BF"/>
      <w:spacing w:val="5"/>
    </w:rPr>
  </w:style>
  <w:style w:type="paragraph" w:styleId="Footer">
    <w:name w:val="footer"/>
    <w:basedOn w:val="Normal"/>
    <w:link w:val="FooterChar"/>
    <w:uiPriority w:val="99"/>
    <w:rsid w:val="00C555BF"/>
    <w:pPr>
      <w:tabs>
        <w:tab w:val="center" w:pos="4320"/>
        <w:tab w:val="right" w:pos="8640"/>
      </w:tabs>
      <w:textAlignment w:val="baseline"/>
    </w:pPr>
    <w:rPr>
      <w:rFonts w:ascii="New York" w:hAnsi="New York"/>
      <w:i/>
    </w:rPr>
  </w:style>
  <w:style w:type="character" w:customStyle="1" w:styleId="FooterChar">
    <w:name w:val="Footer Char"/>
    <w:basedOn w:val="DefaultParagraphFont"/>
    <w:link w:val="Footer"/>
    <w:uiPriority w:val="99"/>
    <w:rsid w:val="00C555BF"/>
    <w:rPr>
      <w:rFonts w:ascii="New York" w:eastAsia="Times New Roman" w:hAnsi="New York" w:cs="Times New Roman"/>
      <w:kern w:val="0"/>
      <w:szCs w:val="20"/>
      <w14:ligatures w14:val="none"/>
    </w:rPr>
  </w:style>
  <w:style w:type="paragraph" w:styleId="Header">
    <w:name w:val="header"/>
    <w:basedOn w:val="Normal"/>
    <w:link w:val="HeaderChar"/>
    <w:uiPriority w:val="99"/>
    <w:unhideWhenUsed/>
    <w:rsid w:val="00C555BF"/>
    <w:pPr>
      <w:tabs>
        <w:tab w:val="center" w:pos="4680"/>
        <w:tab w:val="right" w:pos="9360"/>
      </w:tabs>
    </w:pPr>
  </w:style>
  <w:style w:type="character" w:customStyle="1" w:styleId="HeaderChar">
    <w:name w:val="Header Char"/>
    <w:basedOn w:val="DefaultParagraphFont"/>
    <w:link w:val="Header"/>
    <w:uiPriority w:val="99"/>
    <w:rsid w:val="00C555BF"/>
    <w:rPr>
      <w:rFonts w:ascii="Century Schoolbook" w:eastAsia="Times New Roman" w:hAnsi="Century Schoolbook" w:cs="Times New Roman"/>
      <w:i/>
      <w:kern w:val="0"/>
      <w:sz w:val="36"/>
      <w:szCs w:val="20"/>
      <w14:ligatures w14:val="none"/>
    </w:rPr>
  </w:style>
  <w:style w:type="character" w:styleId="CommentReference">
    <w:name w:val="annotation reference"/>
    <w:basedOn w:val="DefaultParagraphFont"/>
    <w:uiPriority w:val="99"/>
    <w:semiHidden/>
    <w:unhideWhenUsed/>
    <w:rsid w:val="00F76BE3"/>
    <w:rPr>
      <w:sz w:val="16"/>
      <w:szCs w:val="16"/>
    </w:rPr>
  </w:style>
  <w:style w:type="paragraph" w:styleId="CommentText">
    <w:name w:val="annotation text"/>
    <w:basedOn w:val="Normal"/>
    <w:link w:val="CommentTextChar"/>
    <w:uiPriority w:val="99"/>
    <w:unhideWhenUsed/>
    <w:rsid w:val="00F76BE3"/>
    <w:rPr>
      <w:sz w:val="20"/>
    </w:rPr>
  </w:style>
  <w:style w:type="character" w:customStyle="1" w:styleId="CommentTextChar">
    <w:name w:val="Comment Text Char"/>
    <w:basedOn w:val="DefaultParagraphFont"/>
    <w:link w:val="CommentText"/>
    <w:uiPriority w:val="99"/>
    <w:rsid w:val="00F76BE3"/>
    <w:rPr>
      <w:rFonts w:ascii="Century Schoolbook" w:eastAsia="Times New Roman" w:hAnsi="Century Schoolbook" w:cs="Times New Roman"/>
      <w: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76BE3"/>
    <w:rPr>
      <w:b/>
      <w:bCs/>
    </w:rPr>
  </w:style>
  <w:style w:type="character" w:customStyle="1" w:styleId="CommentSubjectChar">
    <w:name w:val="Comment Subject Char"/>
    <w:basedOn w:val="CommentTextChar"/>
    <w:link w:val="CommentSubject"/>
    <w:uiPriority w:val="99"/>
    <w:semiHidden/>
    <w:rsid w:val="00F76BE3"/>
    <w:rPr>
      <w:rFonts w:ascii="Century Schoolbook" w:eastAsia="Times New Roman" w:hAnsi="Century Schoolbook" w:cs="Times New Roman"/>
      <w:b/>
      <w:bCs/>
      <w:i/>
      <w:kern w:val="0"/>
      <w:sz w:val="20"/>
      <w:szCs w:val="20"/>
      <w14:ligatures w14:val="none"/>
    </w:rPr>
  </w:style>
  <w:style w:type="character" w:styleId="Hyperlink">
    <w:name w:val="Hyperlink"/>
    <w:basedOn w:val="DefaultParagraphFont"/>
    <w:uiPriority w:val="99"/>
    <w:unhideWhenUsed/>
    <w:rsid w:val="00542061"/>
    <w:rPr>
      <w:color w:val="467886" w:themeColor="hyperlink"/>
      <w:u w:val="single"/>
    </w:rPr>
  </w:style>
  <w:style w:type="character" w:styleId="UnresolvedMention">
    <w:name w:val="Unresolved Mention"/>
    <w:basedOn w:val="DefaultParagraphFont"/>
    <w:uiPriority w:val="99"/>
    <w:semiHidden/>
    <w:unhideWhenUsed/>
    <w:rsid w:val="00542061"/>
    <w:rPr>
      <w:color w:val="605E5C"/>
      <w:shd w:val="clear" w:color="auto" w:fill="E1DFDD"/>
    </w:rPr>
  </w:style>
  <w:style w:type="paragraph" w:styleId="Bibliography">
    <w:name w:val="Bibliography"/>
    <w:basedOn w:val="Normal"/>
    <w:next w:val="Normal"/>
    <w:uiPriority w:val="37"/>
    <w:unhideWhenUsed/>
    <w:rsid w:val="00E47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15</Pages>
  <Words>54516</Words>
  <Characters>310742</Characters>
  <Application>Microsoft Office Word</Application>
  <DocSecurity>0</DocSecurity>
  <Lines>2589</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4</cp:revision>
  <dcterms:created xsi:type="dcterms:W3CDTF">2025-07-04T23:45:00Z</dcterms:created>
  <dcterms:modified xsi:type="dcterms:W3CDTF">2025-07-24T22:52:00Z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id="6Jr56ufN"/&gt;&lt;style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