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B8DD7" w14:textId="448B9943" w:rsidR="0098180C" w:rsidRDefault="00ED07E4" w:rsidP="00ED07E4">
      <w:pPr>
        <w:jc w:val="center"/>
        <w:rPr>
          <w:rFonts w:ascii="Century Schoolbook" w:hAnsi="Century Schoolbook"/>
        </w:rPr>
      </w:pPr>
      <w:r w:rsidRPr="00ED07E4">
        <w:rPr>
          <w:rFonts w:ascii="Century Schoolbook" w:hAnsi="Century Schoolbook"/>
        </w:rPr>
        <w:t>CITATIONS</w:t>
      </w:r>
    </w:p>
    <w:p w14:paraId="621FDC1F" w14:textId="5318BA9F" w:rsidR="00ED07E4" w:rsidRDefault="00ED07E4" w:rsidP="00ED07E4">
      <w:pPr>
        <w:rPr>
          <w:rFonts w:ascii="Century Schoolbook" w:hAnsi="Century Schoolbook"/>
        </w:rPr>
      </w:pPr>
      <w:r>
        <w:rPr>
          <w:rFonts w:ascii="Century Schoolbook" w:hAnsi="Century Schoolbook"/>
        </w:rPr>
        <w:t>CHAPTER 1</w:t>
      </w:r>
    </w:p>
    <w:p w14:paraId="4F3DED52"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Abdullah, S., Ahmad Nasir, N. H., Ismail, M., Ahmed, A. N., &amp; </w:t>
      </w:r>
      <w:proofErr w:type="spellStart"/>
      <w:r w:rsidRPr="00475A23">
        <w:rPr>
          <w:i w:val="0"/>
          <w:iCs/>
          <w:sz w:val="24"/>
          <w:szCs w:val="24"/>
        </w:rPr>
        <w:t>Khasbi</w:t>
      </w:r>
      <w:proofErr w:type="spellEnd"/>
      <w:r w:rsidRPr="00475A23">
        <w:rPr>
          <w:i w:val="0"/>
          <w:iCs/>
          <w:sz w:val="24"/>
          <w:szCs w:val="24"/>
        </w:rPr>
        <w:t xml:space="preserve"> </w:t>
      </w:r>
      <w:proofErr w:type="spellStart"/>
      <w:r w:rsidRPr="00475A23">
        <w:rPr>
          <w:i w:val="0"/>
          <w:iCs/>
          <w:sz w:val="24"/>
          <w:szCs w:val="24"/>
        </w:rPr>
        <w:t>Jarkoni</w:t>
      </w:r>
      <w:proofErr w:type="spellEnd"/>
      <w:r w:rsidRPr="00475A23">
        <w:rPr>
          <w:i w:val="0"/>
          <w:iCs/>
          <w:sz w:val="24"/>
          <w:szCs w:val="24"/>
        </w:rPr>
        <w:t>, M. N. (2019). Development of Ozone Prediction Model in Urban Area. International Journal of Innovative Technology and Exploring Engineering, 8(10), 2263–2267. https://doi.org/10.35940/ijitee.J1127.0881019</w:t>
      </w:r>
    </w:p>
    <w:p w14:paraId="15C639A2"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Afonso, N., &amp; Pires, J. (2017). Characterization of Surface Ozone Behavior at Different Regimes. APPLIED SCIENCES-BASEL, 7(9). https://doi.org/10.3390/app7090944</w:t>
      </w:r>
    </w:p>
    <w:p w14:paraId="709DC355" w14:textId="77777777" w:rsidR="00ED07E4" w:rsidRPr="00475A23" w:rsidRDefault="00ED07E4" w:rsidP="00ED07E4">
      <w:pPr>
        <w:pStyle w:val="Bibliography"/>
        <w:spacing w:line="480" w:lineRule="auto"/>
        <w:ind w:left="720" w:hanging="720"/>
        <w:rPr>
          <w:i w:val="0"/>
          <w:iCs/>
          <w:sz w:val="24"/>
          <w:szCs w:val="24"/>
        </w:rPr>
      </w:pPr>
      <w:proofErr w:type="spellStart"/>
      <w:r w:rsidRPr="00475A23">
        <w:rPr>
          <w:i w:val="0"/>
          <w:iCs/>
          <w:sz w:val="24"/>
          <w:szCs w:val="24"/>
        </w:rPr>
        <w:t>Ambec</w:t>
      </w:r>
      <w:proofErr w:type="spellEnd"/>
      <w:r w:rsidRPr="00475A23">
        <w:rPr>
          <w:i w:val="0"/>
          <w:iCs/>
          <w:sz w:val="24"/>
          <w:szCs w:val="24"/>
        </w:rPr>
        <w:t>, S., &amp; Barla, P. (2002). A theoretical foundation of the Porter hypothesis. Economics Letters, 75(3), 355–360. https://doi.org/10.1016/S0165-1765(02)00005-8</w:t>
      </w:r>
    </w:p>
    <w:p w14:paraId="6F5B78A8"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Balamurugan, V., Balamurugan, V., &amp; Chen, J. (2022). Importance of ozone precursors information in modelling urban surface ozone variability using machine learning algorithm. Scientific Reports, 12(1), 5646. https://doi.org/10.1038/s41598-022-09619-6</w:t>
      </w:r>
    </w:p>
    <w:p w14:paraId="2330AAB6"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Balashov, N., Thompson, A., &amp; Young, G. (2017). Probabilistic Forecasting of Surface Ozone with a Novel Statistical Approach. JOURNAL OF APPLIED METEOROLOGY AND CLIMATOLOGY, 56(2), 297–316. https://doi.org/10.1175/JAMC-D-16-0110.1</w:t>
      </w:r>
    </w:p>
    <w:p w14:paraId="1D11CE54"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Balk, D., Leyk, S., Jones, B., Montgomery, M. R., &amp; Clark, A. (2018). Understanding urbanization: A study of census and satellite-derived urban classes in the </w:t>
      </w:r>
      <w:r w:rsidRPr="00475A23">
        <w:rPr>
          <w:i w:val="0"/>
          <w:iCs/>
          <w:sz w:val="24"/>
          <w:szCs w:val="24"/>
        </w:rPr>
        <w:lastRenderedPageBreak/>
        <w:t xml:space="preserve">United States, 1990-2010. </w:t>
      </w:r>
      <w:proofErr w:type="spellStart"/>
      <w:r w:rsidRPr="00475A23">
        <w:rPr>
          <w:i w:val="0"/>
          <w:iCs/>
          <w:sz w:val="24"/>
          <w:szCs w:val="24"/>
        </w:rPr>
        <w:t>PloS</w:t>
      </w:r>
      <w:proofErr w:type="spellEnd"/>
      <w:r w:rsidRPr="00475A23">
        <w:rPr>
          <w:i w:val="0"/>
          <w:iCs/>
          <w:sz w:val="24"/>
          <w:szCs w:val="24"/>
        </w:rPr>
        <w:t xml:space="preserve"> One, 13(12), e0208487. https://doi.org/10.1371/journal.pone.0208487</w:t>
      </w:r>
    </w:p>
    <w:p w14:paraId="4F25278F" w14:textId="77777777" w:rsidR="00ED07E4" w:rsidRPr="00475A23" w:rsidRDefault="00ED07E4" w:rsidP="00ED07E4">
      <w:pPr>
        <w:pStyle w:val="Bibliography"/>
        <w:spacing w:line="480" w:lineRule="auto"/>
        <w:ind w:left="720" w:hanging="720"/>
        <w:rPr>
          <w:i w:val="0"/>
          <w:iCs/>
          <w:sz w:val="24"/>
          <w:szCs w:val="24"/>
        </w:rPr>
      </w:pPr>
      <w:proofErr w:type="spellStart"/>
      <w:r w:rsidRPr="00475A23">
        <w:rPr>
          <w:i w:val="0"/>
          <w:iCs/>
          <w:sz w:val="24"/>
          <w:szCs w:val="24"/>
        </w:rPr>
        <w:t>Barzeghar</w:t>
      </w:r>
      <w:proofErr w:type="spellEnd"/>
      <w:r w:rsidRPr="00475A23">
        <w:rPr>
          <w:i w:val="0"/>
          <w:iCs/>
          <w:sz w:val="24"/>
          <w:szCs w:val="24"/>
        </w:rPr>
        <w:t xml:space="preserve">, V., </w:t>
      </w:r>
      <w:proofErr w:type="spellStart"/>
      <w:r w:rsidRPr="00475A23">
        <w:rPr>
          <w:i w:val="0"/>
          <w:iCs/>
          <w:sz w:val="24"/>
          <w:szCs w:val="24"/>
        </w:rPr>
        <w:t>Sarbakhsh</w:t>
      </w:r>
      <w:proofErr w:type="spellEnd"/>
      <w:r w:rsidRPr="00475A23">
        <w:rPr>
          <w:i w:val="0"/>
          <w:iCs/>
          <w:sz w:val="24"/>
          <w:szCs w:val="24"/>
        </w:rPr>
        <w:t xml:space="preserve">, P., </w:t>
      </w:r>
      <w:proofErr w:type="spellStart"/>
      <w:r w:rsidRPr="00475A23">
        <w:rPr>
          <w:i w:val="0"/>
          <w:iCs/>
          <w:sz w:val="24"/>
          <w:szCs w:val="24"/>
        </w:rPr>
        <w:t>Hassanvand</w:t>
      </w:r>
      <w:proofErr w:type="spellEnd"/>
      <w:r w:rsidRPr="00475A23">
        <w:rPr>
          <w:i w:val="0"/>
          <w:iCs/>
          <w:sz w:val="24"/>
          <w:szCs w:val="24"/>
        </w:rPr>
        <w:t>, M., Faridi, S., &amp; Gholampour, A. (2020). Long-term trend of ambient air PM10, PM2.5, and O3 and their health effects in Tabriz city, Iran, during 2006-2017. SUSTAINABLE CITIES AND SOCIETY, 54. https://doi.org/10.1016/j.scs.2019.101988</w:t>
      </w:r>
    </w:p>
    <w:p w14:paraId="5F6B77E2"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Bearman, N., Jones, N., André, I., </w:t>
      </w:r>
      <w:proofErr w:type="spellStart"/>
      <w:r w:rsidRPr="00475A23">
        <w:rPr>
          <w:i w:val="0"/>
          <w:iCs/>
          <w:sz w:val="24"/>
          <w:szCs w:val="24"/>
        </w:rPr>
        <w:t>Cachinho</w:t>
      </w:r>
      <w:proofErr w:type="spellEnd"/>
      <w:r w:rsidRPr="00475A23">
        <w:rPr>
          <w:i w:val="0"/>
          <w:iCs/>
          <w:sz w:val="24"/>
          <w:szCs w:val="24"/>
        </w:rPr>
        <w:t>, H. A., &amp; DeMers, M. (2016). The future role of GIS education in creating critical spatial thinkers. Journal of Geography in Higher Education, 40(3), 394–408. https://doi.org/10.1080/03098265.2016.1144729</w:t>
      </w:r>
    </w:p>
    <w:p w14:paraId="38E2F843"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Blaschke, T., &amp; Merschdorf, H. (2014). Geographic information science as a multidisciplinary and </w:t>
      </w:r>
      <w:proofErr w:type="spellStart"/>
      <w:r w:rsidRPr="00475A23">
        <w:rPr>
          <w:i w:val="0"/>
          <w:iCs/>
          <w:sz w:val="24"/>
          <w:szCs w:val="24"/>
        </w:rPr>
        <w:t>multiparadigmatic</w:t>
      </w:r>
      <w:proofErr w:type="spellEnd"/>
      <w:r w:rsidRPr="00475A23">
        <w:rPr>
          <w:i w:val="0"/>
          <w:iCs/>
          <w:sz w:val="24"/>
          <w:szCs w:val="24"/>
        </w:rPr>
        <w:t xml:space="preserve"> field. Cartography and Geographic Information Science, 41(3), 196–213. https://doi.org/10.1080/15230406.2014.905755</w:t>
      </w:r>
    </w:p>
    <w:p w14:paraId="765AF00A" w14:textId="77777777" w:rsidR="00ED07E4" w:rsidRPr="00475A23" w:rsidRDefault="00ED07E4" w:rsidP="00ED07E4">
      <w:pPr>
        <w:pStyle w:val="Bibliography"/>
        <w:spacing w:line="480" w:lineRule="auto"/>
        <w:ind w:left="720" w:hanging="720"/>
        <w:rPr>
          <w:i w:val="0"/>
          <w:iCs/>
          <w:sz w:val="24"/>
          <w:szCs w:val="24"/>
        </w:rPr>
      </w:pPr>
      <w:proofErr w:type="spellStart"/>
      <w:r w:rsidRPr="00475A23">
        <w:rPr>
          <w:i w:val="0"/>
          <w:iCs/>
          <w:sz w:val="24"/>
          <w:szCs w:val="24"/>
        </w:rPr>
        <w:t>Bojkov</w:t>
      </w:r>
      <w:proofErr w:type="spellEnd"/>
      <w:r w:rsidRPr="00475A23">
        <w:rPr>
          <w:i w:val="0"/>
          <w:iCs/>
          <w:sz w:val="24"/>
          <w:szCs w:val="24"/>
        </w:rPr>
        <w:t xml:space="preserve">, R. D., &amp; </w:t>
      </w:r>
      <w:proofErr w:type="spellStart"/>
      <w:r w:rsidRPr="00475A23">
        <w:rPr>
          <w:i w:val="0"/>
          <w:iCs/>
          <w:sz w:val="24"/>
          <w:szCs w:val="24"/>
        </w:rPr>
        <w:t>Fioletov</w:t>
      </w:r>
      <w:proofErr w:type="spellEnd"/>
      <w:r w:rsidRPr="00475A23">
        <w:rPr>
          <w:i w:val="0"/>
          <w:iCs/>
          <w:sz w:val="24"/>
          <w:szCs w:val="24"/>
        </w:rPr>
        <w:t>, V. E. (1995). Estimating the global ozone characteristics during the last 30 years. Journal of Geophysical Research: Atmospheres, 100(D8), 16537–16551. https://doi.org/10.1029/95JD00692</w:t>
      </w:r>
    </w:p>
    <w:p w14:paraId="19B79756"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Borchert, W., Grady, S. T., Chen, J., Deville, N. V., Roscoe, C., Chen, F., Mita, C., Holland, I., Wilt, G. E., Hu, C. R., Mehta, U., Nethery, R. C., Albert, C. M., Laden, F., &amp; Hart, J. E. (2023). Air Pollution and Temperature: A Systematic Review of Ubiquitous Environmental Exposures and Sudden Cardiac Death. </w:t>
      </w:r>
      <w:r w:rsidRPr="00475A23">
        <w:rPr>
          <w:i w:val="0"/>
          <w:iCs/>
          <w:sz w:val="24"/>
          <w:szCs w:val="24"/>
        </w:rPr>
        <w:lastRenderedPageBreak/>
        <w:t>CURRENT ENVIRONMENTAL HEALTH REPORTS, 10(4), 490–500. https://doi.org/10.1007/s40572-023-00414-7</w:t>
      </w:r>
    </w:p>
    <w:p w14:paraId="333580B4"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Breur, T. (2016). Statistical Power Analysis and the contemporary “crisis” in social sciences. Journal of Marketing Analytics, 4(2–3), 61–65. https://doi.org/10.1057/s41270-016-0001-3</w:t>
      </w:r>
    </w:p>
    <w:p w14:paraId="269757A7"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Caffrey, P., Hoppel, W., Frick, G., Pasternack, L., Fitzgerald, J., Hegg, D., Gao, S., </w:t>
      </w:r>
      <w:proofErr w:type="spellStart"/>
      <w:r w:rsidRPr="00475A23">
        <w:rPr>
          <w:i w:val="0"/>
          <w:iCs/>
          <w:sz w:val="24"/>
          <w:szCs w:val="24"/>
        </w:rPr>
        <w:t>Leaitch</w:t>
      </w:r>
      <w:proofErr w:type="spellEnd"/>
      <w:r w:rsidRPr="00475A23">
        <w:rPr>
          <w:i w:val="0"/>
          <w:iCs/>
          <w:sz w:val="24"/>
          <w:szCs w:val="24"/>
        </w:rPr>
        <w:t xml:space="preserve">, R., Shantz, N., </w:t>
      </w:r>
      <w:proofErr w:type="spellStart"/>
      <w:r w:rsidRPr="00475A23">
        <w:rPr>
          <w:i w:val="0"/>
          <w:iCs/>
          <w:sz w:val="24"/>
          <w:szCs w:val="24"/>
        </w:rPr>
        <w:t>Albrechcinski</w:t>
      </w:r>
      <w:proofErr w:type="spellEnd"/>
      <w:r w:rsidRPr="00475A23">
        <w:rPr>
          <w:i w:val="0"/>
          <w:iCs/>
          <w:sz w:val="24"/>
          <w:szCs w:val="24"/>
        </w:rPr>
        <w:t xml:space="preserve">, T., &amp; </w:t>
      </w:r>
      <w:proofErr w:type="spellStart"/>
      <w:r w:rsidRPr="00475A23">
        <w:rPr>
          <w:i w:val="0"/>
          <w:iCs/>
          <w:sz w:val="24"/>
          <w:szCs w:val="24"/>
        </w:rPr>
        <w:t>Ambrusko</w:t>
      </w:r>
      <w:proofErr w:type="spellEnd"/>
      <w:r w:rsidRPr="00475A23">
        <w:rPr>
          <w:i w:val="0"/>
          <w:iCs/>
          <w:sz w:val="24"/>
          <w:szCs w:val="24"/>
        </w:rPr>
        <w:t>, J. (2001). In-cloud oxidation of SO2 by O3 and H2O2: Cloud chamber measurements and modeling of particle growth. JOURNAL OF GEOPHYSICAL RESEARCH-ATMOSPHERES, 106(D21), 27587–27601. https://doi.org/10.1029/2000JD900844</w:t>
      </w:r>
    </w:p>
    <w:p w14:paraId="170A687A"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Cakaj, A., </w:t>
      </w:r>
      <w:proofErr w:type="spellStart"/>
      <w:r w:rsidRPr="00475A23">
        <w:rPr>
          <w:i w:val="0"/>
          <w:iCs/>
          <w:sz w:val="24"/>
          <w:szCs w:val="24"/>
        </w:rPr>
        <w:t>Qorri</w:t>
      </w:r>
      <w:proofErr w:type="spellEnd"/>
      <w:r w:rsidRPr="00475A23">
        <w:rPr>
          <w:i w:val="0"/>
          <w:iCs/>
          <w:sz w:val="24"/>
          <w:szCs w:val="24"/>
        </w:rPr>
        <w:t xml:space="preserve">, E., Coulibaly, F., De Marco, A., </w:t>
      </w:r>
      <w:proofErr w:type="spellStart"/>
      <w:r w:rsidRPr="00475A23">
        <w:rPr>
          <w:i w:val="0"/>
          <w:iCs/>
          <w:sz w:val="24"/>
          <w:szCs w:val="24"/>
        </w:rPr>
        <w:t>Agathokleous</w:t>
      </w:r>
      <w:proofErr w:type="spellEnd"/>
      <w:r w:rsidRPr="00475A23">
        <w:rPr>
          <w:i w:val="0"/>
          <w:iCs/>
          <w:sz w:val="24"/>
          <w:szCs w:val="24"/>
        </w:rPr>
        <w:t>, E., Leca, S., &amp; Sicard, P. (2023). Assessing surface ozone risk to human health and forests over time in Poland. ATMOSPHERIC ENVIRONMENT, 309. https://doi.org/10.1016/j.atmosenv.2023.119926</w:t>
      </w:r>
    </w:p>
    <w:p w14:paraId="0556DCC0"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Carvalho, R., </w:t>
      </w:r>
      <w:proofErr w:type="spellStart"/>
      <w:r w:rsidRPr="00475A23">
        <w:rPr>
          <w:i w:val="0"/>
          <w:iCs/>
          <w:sz w:val="24"/>
          <w:szCs w:val="24"/>
        </w:rPr>
        <w:t>Marmett</w:t>
      </w:r>
      <w:proofErr w:type="spellEnd"/>
      <w:r w:rsidRPr="00475A23">
        <w:rPr>
          <w:i w:val="0"/>
          <w:iCs/>
          <w:sz w:val="24"/>
          <w:szCs w:val="24"/>
        </w:rPr>
        <w:t>, B., Dorneles, G., da Silva, I., Romao, P., da Silva, F. J., &amp; Rhoden, C. (2022). O3 concentration and duration of exposure are factors influencing the environmental health risk of exercising in Rio Grande, Brazil. ENVIRONMENTAL GEOCHEMISTRY AND HEALTH, 44(8), 2733–2742. https://doi.org/10.1007/s10653-021-01060-4</w:t>
      </w:r>
    </w:p>
    <w:p w14:paraId="705F6FB7" w14:textId="77777777" w:rsidR="00ED07E4" w:rsidRPr="00475A23" w:rsidRDefault="00ED07E4" w:rsidP="00ED07E4">
      <w:pPr>
        <w:pStyle w:val="Bibliography"/>
        <w:spacing w:line="480" w:lineRule="auto"/>
        <w:ind w:left="720" w:hanging="720"/>
        <w:rPr>
          <w:i w:val="0"/>
          <w:iCs/>
          <w:sz w:val="24"/>
          <w:szCs w:val="24"/>
        </w:rPr>
      </w:pPr>
      <w:proofErr w:type="spellStart"/>
      <w:r w:rsidRPr="00475A23">
        <w:rPr>
          <w:i w:val="0"/>
          <w:iCs/>
          <w:sz w:val="24"/>
          <w:szCs w:val="24"/>
        </w:rPr>
        <w:t>Chapleski</w:t>
      </w:r>
      <w:proofErr w:type="spellEnd"/>
      <w:r w:rsidRPr="00475A23">
        <w:rPr>
          <w:i w:val="0"/>
          <w:iCs/>
          <w:sz w:val="24"/>
          <w:szCs w:val="24"/>
        </w:rPr>
        <w:t xml:space="preserve">, R. C., Zhang, Y., Troya, D., &amp; Morris, J. R. (2016). Heterogeneous chemistry and reaction dynamics of the atmospheric oxidants, O3, NO3, and </w:t>
      </w:r>
      <w:r w:rsidRPr="00475A23">
        <w:rPr>
          <w:i w:val="0"/>
          <w:iCs/>
          <w:sz w:val="24"/>
          <w:szCs w:val="24"/>
        </w:rPr>
        <w:lastRenderedPageBreak/>
        <w:t>OH, on organic surfaces. Chemical Society Reviews, 45(13), 3731–3746. Academic Search Premier. https://doi.org/10.1039/c5cs00375j</w:t>
      </w:r>
    </w:p>
    <w:p w14:paraId="184DA1A4"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Chauhan, A., Gupta, S., &amp; Liou, Y. (2023). Rising surface ozone due to anthropogenic activities and its impact on COVID-19 related deaths in Delhi, India. HELIYON, 9(4). https://doi.org/10.1016/j.heliyon.2023.e14975</w:t>
      </w:r>
    </w:p>
    <w:p w14:paraId="753EC241"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Cheadle, L., Oltmans, S., </w:t>
      </w:r>
      <w:proofErr w:type="spellStart"/>
      <w:r w:rsidRPr="00475A23">
        <w:rPr>
          <w:i w:val="0"/>
          <w:iCs/>
          <w:sz w:val="24"/>
          <w:szCs w:val="24"/>
        </w:rPr>
        <w:t>Pétron</w:t>
      </w:r>
      <w:proofErr w:type="spellEnd"/>
      <w:r w:rsidRPr="00475A23">
        <w:rPr>
          <w:i w:val="0"/>
          <w:iCs/>
          <w:sz w:val="24"/>
          <w:szCs w:val="24"/>
        </w:rPr>
        <w:t>, G., Schnell, R., Mattson, E., Herndon, S., Thompson, A., Blake, D., &amp; McClure-Begley, A. (2017). Surface ozone in the Colorado northern Front Range and the influence of oil and gas development during FRAPPE/DISCOVER-AQ in summer 2014. ELEMENTA-SCIENCE OF THE ANTHROPOCENE, 5. https://doi.org/10.1525/elementa.254</w:t>
      </w:r>
    </w:p>
    <w:p w14:paraId="03AF21DE"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Chen, L., Zhu, J., Liao, H., Yang, Y., &amp; Yue, X. (2020). Meteorological influences on PM2.5 and O3 trends and associated health burden since China’s clean air actions. SCIENCE OF THE TOTAL ENVIRONMENT, 744. https://doi.org/10.1016/j.scitotenv.2020.140837</w:t>
      </w:r>
    </w:p>
    <w:p w14:paraId="70B2E4A3"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Choo, G.-H., Lee, K., Hong, H., Jeong, U., Choi, W., &amp; Janz, S. J. (2023). Highly resolved mapping of NO2 vertical column densities from </w:t>
      </w:r>
      <w:proofErr w:type="spellStart"/>
      <w:r w:rsidRPr="00475A23">
        <w:rPr>
          <w:i w:val="0"/>
          <w:iCs/>
          <w:sz w:val="24"/>
          <w:szCs w:val="24"/>
        </w:rPr>
        <w:t>GeoTASO</w:t>
      </w:r>
      <w:proofErr w:type="spellEnd"/>
      <w:r w:rsidRPr="00475A23">
        <w:rPr>
          <w:i w:val="0"/>
          <w:iCs/>
          <w:sz w:val="24"/>
          <w:szCs w:val="24"/>
        </w:rPr>
        <w:t xml:space="preserve"> measurements over a megacity and industrial area during the KORUS-AQ campaign. Atmospheric Measurement Techniques, 16(3), 625–644. https://doi.org/10.5194/amt-16-625-2023</w:t>
      </w:r>
    </w:p>
    <w:p w14:paraId="19FA3AC0" w14:textId="77777777" w:rsidR="00ED07E4" w:rsidRPr="00475A23" w:rsidRDefault="00ED07E4" w:rsidP="00ED07E4">
      <w:pPr>
        <w:pStyle w:val="Bibliography"/>
        <w:spacing w:line="480" w:lineRule="auto"/>
        <w:ind w:left="720" w:hanging="720"/>
        <w:rPr>
          <w:i w:val="0"/>
          <w:iCs/>
          <w:sz w:val="24"/>
          <w:szCs w:val="24"/>
        </w:rPr>
      </w:pPr>
      <w:proofErr w:type="spellStart"/>
      <w:r w:rsidRPr="00475A23">
        <w:rPr>
          <w:i w:val="0"/>
          <w:iCs/>
          <w:sz w:val="24"/>
          <w:szCs w:val="24"/>
        </w:rPr>
        <w:t>Claeyman</w:t>
      </w:r>
      <w:proofErr w:type="spellEnd"/>
      <w:r w:rsidRPr="00475A23">
        <w:rPr>
          <w:i w:val="0"/>
          <w:iCs/>
          <w:sz w:val="24"/>
          <w:szCs w:val="24"/>
        </w:rPr>
        <w:t xml:space="preserve">, M., </w:t>
      </w:r>
      <w:proofErr w:type="spellStart"/>
      <w:r w:rsidRPr="00475A23">
        <w:rPr>
          <w:i w:val="0"/>
          <w:iCs/>
          <w:sz w:val="24"/>
          <w:szCs w:val="24"/>
        </w:rPr>
        <w:t>Attié</w:t>
      </w:r>
      <w:proofErr w:type="spellEnd"/>
      <w:r w:rsidRPr="00475A23">
        <w:rPr>
          <w:i w:val="0"/>
          <w:iCs/>
          <w:sz w:val="24"/>
          <w:szCs w:val="24"/>
        </w:rPr>
        <w:t xml:space="preserve">, J., </w:t>
      </w:r>
      <w:proofErr w:type="spellStart"/>
      <w:r w:rsidRPr="00475A23">
        <w:rPr>
          <w:i w:val="0"/>
          <w:iCs/>
          <w:sz w:val="24"/>
          <w:szCs w:val="24"/>
        </w:rPr>
        <w:t>Peuch</w:t>
      </w:r>
      <w:proofErr w:type="spellEnd"/>
      <w:r w:rsidRPr="00475A23">
        <w:rPr>
          <w:i w:val="0"/>
          <w:iCs/>
          <w:sz w:val="24"/>
          <w:szCs w:val="24"/>
        </w:rPr>
        <w:t xml:space="preserve">, V., El Amraoui, L., Lahoz, W., Josse, B., Ricaud, P., von </w:t>
      </w:r>
      <w:proofErr w:type="spellStart"/>
      <w:r w:rsidRPr="00475A23">
        <w:rPr>
          <w:i w:val="0"/>
          <w:iCs/>
          <w:sz w:val="24"/>
          <w:szCs w:val="24"/>
        </w:rPr>
        <w:t>Clarmann</w:t>
      </w:r>
      <w:proofErr w:type="spellEnd"/>
      <w:r w:rsidRPr="00475A23">
        <w:rPr>
          <w:i w:val="0"/>
          <w:iCs/>
          <w:sz w:val="24"/>
          <w:szCs w:val="24"/>
        </w:rPr>
        <w:t xml:space="preserve">, T., </w:t>
      </w:r>
      <w:proofErr w:type="spellStart"/>
      <w:r w:rsidRPr="00475A23">
        <w:rPr>
          <w:i w:val="0"/>
          <w:iCs/>
          <w:sz w:val="24"/>
          <w:szCs w:val="24"/>
        </w:rPr>
        <w:t>Höpfner</w:t>
      </w:r>
      <w:proofErr w:type="spellEnd"/>
      <w:r w:rsidRPr="00475A23">
        <w:rPr>
          <w:i w:val="0"/>
          <w:iCs/>
          <w:sz w:val="24"/>
          <w:szCs w:val="24"/>
        </w:rPr>
        <w:t xml:space="preserve">, M., </w:t>
      </w:r>
      <w:proofErr w:type="spellStart"/>
      <w:r w:rsidRPr="00475A23">
        <w:rPr>
          <w:i w:val="0"/>
          <w:iCs/>
          <w:sz w:val="24"/>
          <w:szCs w:val="24"/>
        </w:rPr>
        <w:t>Orphal</w:t>
      </w:r>
      <w:proofErr w:type="spellEnd"/>
      <w:r w:rsidRPr="00475A23">
        <w:rPr>
          <w:i w:val="0"/>
          <w:iCs/>
          <w:sz w:val="24"/>
          <w:szCs w:val="24"/>
        </w:rPr>
        <w:t xml:space="preserve">, J., </w:t>
      </w:r>
      <w:proofErr w:type="spellStart"/>
      <w:r w:rsidRPr="00475A23">
        <w:rPr>
          <w:i w:val="0"/>
          <w:iCs/>
          <w:sz w:val="24"/>
          <w:szCs w:val="24"/>
        </w:rPr>
        <w:t>Flaud</w:t>
      </w:r>
      <w:proofErr w:type="spellEnd"/>
      <w:r w:rsidRPr="00475A23">
        <w:rPr>
          <w:i w:val="0"/>
          <w:iCs/>
          <w:sz w:val="24"/>
          <w:szCs w:val="24"/>
        </w:rPr>
        <w:t xml:space="preserve">, J., Edwards, D., Chance, K., Liu, X., Pasternak, F., &amp; </w:t>
      </w:r>
      <w:proofErr w:type="spellStart"/>
      <w:r w:rsidRPr="00475A23">
        <w:rPr>
          <w:i w:val="0"/>
          <w:iCs/>
          <w:sz w:val="24"/>
          <w:szCs w:val="24"/>
        </w:rPr>
        <w:t>Cantié</w:t>
      </w:r>
      <w:proofErr w:type="spellEnd"/>
      <w:r w:rsidRPr="00475A23">
        <w:rPr>
          <w:i w:val="0"/>
          <w:iCs/>
          <w:sz w:val="24"/>
          <w:szCs w:val="24"/>
        </w:rPr>
        <w:t xml:space="preserve">, R. (2011). A geostationary thermal </w:t>
      </w:r>
      <w:r w:rsidRPr="00475A23">
        <w:rPr>
          <w:i w:val="0"/>
          <w:iCs/>
          <w:sz w:val="24"/>
          <w:szCs w:val="24"/>
        </w:rPr>
        <w:lastRenderedPageBreak/>
        <w:t>infrared sensor to monitor the lowermost troposphere: O3 and CO retrieval studies. ATMOSPHERIC MEASUREMENT TECHNIQUES, 4(2), 297–317. https://doi.org/10.5194/amt-4-297-2011</w:t>
      </w:r>
    </w:p>
    <w:p w14:paraId="2FACA334"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Comber, A. J., Harris, P., </w:t>
      </w:r>
      <w:proofErr w:type="spellStart"/>
      <w:r w:rsidRPr="00475A23">
        <w:rPr>
          <w:i w:val="0"/>
          <w:iCs/>
          <w:sz w:val="24"/>
          <w:szCs w:val="24"/>
        </w:rPr>
        <w:t>Lü</w:t>
      </w:r>
      <w:proofErr w:type="spellEnd"/>
      <w:r w:rsidRPr="00475A23">
        <w:rPr>
          <w:i w:val="0"/>
          <w:iCs/>
          <w:sz w:val="24"/>
          <w:szCs w:val="24"/>
        </w:rPr>
        <w:t>, Y., Wu, L., &amp; Atkinson, P. M. (2021). The Forgotten Semantics of Regression Modeling in Geography. Geographical Analysis, 53(1), 113–134. https://doi.org/10.1111/gean.12199</w:t>
      </w:r>
    </w:p>
    <w:p w14:paraId="0CFDD85C"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Danyang Ma, </w:t>
      </w:r>
      <w:proofErr w:type="spellStart"/>
      <w:r w:rsidRPr="00475A23">
        <w:rPr>
          <w:i w:val="0"/>
          <w:iCs/>
          <w:sz w:val="24"/>
          <w:szCs w:val="24"/>
        </w:rPr>
        <w:t>Tijian</w:t>
      </w:r>
      <w:proofErr w:type="spellEnd"/>
      <w:r w:rsidRPr="00475A23">
        <w:rPr>
          <w:i w:val="0"/>
          <w:iCs/>
          <w:sz w:val="24"/>
          <w:szCs w:val="24"/>
        </w:rPr>
        <w:t xml:space="preserve"> Wang, Hao Wu, Yawei Qu, Jian Liu, Jane Liu, Shu Li, </w:t>
      </w:r>
      <w:proofErr w:type="spellStart"/>
      <w:r w:rsidRPr="00475A23">
        <w:rPr>
          <w:i w:val="0"/>
          <w:iCs/>
          <w:sz w:val="24"/>
          <w:szCs w:val="24"/>
        </w:rPr>
        <w:t>Bingliang</w:t>
      </w:r>
      <w:proofErr w:type="spellEnd"/>
      <w:r w:rsidRPr="00475A23">
        <w:rPr>
          <w:i w:val="0"/>
          <w:iCs/>
          <w:sz w:val="24"/>
          <w:szCs w:val="24"/>
        </w:rPr>
        <w:t xml:space="preserve"> Zhuang, </w:t>
      </w:r>
      <w:proofErr w:type="spellStart"/>
      <w:r w:rsidRPr="00475A23">
        <w:rPr>
          <w:i w:val="0"/>
          <w:iCs/>
          <w:sz w:val="24"/>
          <w:szCs w:val="24"/>
        </w:rPr>
        <w:t>Mengmeng</w:t>
      </w:r>
      <w:proofErr w:type="spellEnd"/>
      <w:r w:rsidRPr="00475A23">
        <w:rPr>
          <w:i w:val="0"/>
          <w:iCs/>
          <w:sz w:val="24"/>
          <w:szCs w:val="24"/>
        </w:rPr>
        <w:t xml:space="preserve"> Li, &amp; Min Xie. (2023). The effect of anthropogenic emission, meteorological factors, 2 and carbon dioxide on the surface ozone increase in China from 3 2008 to 2018 during the East Asia summer monsoon season. Atmospheric Chemistry &amp; Physics Discussions, 1–24. Environment Complete. https://doi.org/10.5194/acp-2022-850</w:t>
      </w:r>
    </w:p>
    <w:p w14:paraId="01620C6E"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Davies, T., &amp; Schuepbach, E. (1994). Episodes of High Ozone Concentrations at the Earth’s Surface Resulting from Transport Down </w:t>
      </w:r>
      <w:proofErr w:type="gramStart"/>
      <w:r w:rsidRPr="00475A23">
        <w:rPr>
          <w:i w:val="0"/>
          <w:iCs/>
          <w:sz w:val="24"/>
          <w:szCs w:val="24"/>
        </w:rPr>
        <w:t>From</w:t>
      </w:r>
      <w:proofErr w:type="gramEnd"/>
      <w:r w:rsidRPr="00475A23">
        <w:rPr>
          <w:i w:val="0"/>
          <w:iCs/>
          <w:sz w:val="24"/>
          <w:szCs w:val="24"/>
        </w:rPr>
        <w:t xml:space="preserve"> the Upper Troposphere and Lower Stratosphere—A Review and Case-Studies. Atmospheric Environment, 28(1), 53–68. https://doi.org/10.1016/1352-2310(94)90022-1</w:t>
      </w:r>
    </w:p>
    <w:p w14:paraId="2983849F"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Díaz, J., Ortiz, C., Falcón, I., Salvador, C., &amp; Linares, C. (2018). Short-term effect of tropospheric ozone on daily mortality in Spain. Atmospheric Environment, 187, 107–116. https://doi.org/10.1016/j.atmosenv.2018.05.059</w:t>
      </w:r>
    </w:p>
    <w:p w14:paraId="35838521"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Ding, S., He, J., &amp; Liu, D. (2021). Investigating the biophysical and socioeconomic determinants of China tropospheric O3 pollution based on a multilevel </w:t>
      </w:r>
      <w:r w:rsidRPr="00475A23">
        <w:rPr>
          <w:i w:val="0"/>
          <w:iCs/>
          <w:sz w:val="24"/>
          <w:szCs w:val="24"/>
        </w:rPr>
        <w:lastRenderedPageBreak/>
        <w:t>analysis approach. ENVIRONMENTAL GEOCHEMISTRY AND HEALTH, 43(8), 2835–2849. https://doi.org/10.1007/s10653-020-00797-8</w:t>
      </w:r>
    </w:p>
    <w:p w14:paraId="11971F44"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Dobson, G. (1923). Measurements of the sun’s ultra-violet radiation and its absorption in the earth’s atmosphere. Proceedings of the Royal Society of London. Series A, Containing Papers of a Mathematical and Physical Character, 104(725), 252–271. https://doi.org/10.1098/rspa.1923.0107</w:t>
      </w:r>
    </w:p>
    <w:p w14:paraId="6D972E72"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Ekland, J., Olsson, D., Forsberg, B., Andersson, C., &amp; Orru, H. (2021). The effect of current and future maternal exposure to near-surface ozone on preterm birth in 30 European countries-an EU-wide health impact assessment. ENVIRONMENTAL RESEARCH LETTERS, 16(5). https://doi.org/10.1088/1748-9326/abe6c4</w:t>
      </w:r>
    </w:p>
    <w:p w14:paraId="5BDDB4D6"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EPA. (2021). Climate Change </w:t>
      </w:r>
      <w:proofErr w:type="gramStart"/>
      <w:r w:rsidRPr="00475A23">
        <w:rPr>
          <w:i w:val="0"/>
          <w:iCs/>
          <w:sz w:val="24"/>
          <w:szCs w:val="24"/>
        </w:rPr>
        <w:t>And</w:t>
      </w:r>
      <w:proofErr w:type="gramEnd"/>
      <w:r w:rsidRPr="00475A23">
        <w:rPr>
          <w:i w:val="0"/>
          <w:iCs/>
          <w:sz w:val="24"/>
          <w:szCs w:val="24"/>
        </w:rPr>
        <w:t xml:space="preserve"> Social Vulnerability in the United States—A Focus on Six Impacts [Dataset]. https://doi.org/10.1163/9789004322714_cclc_2021-0166-513</w:t>
      </w:r>
    </w:p>
    <w:p w14:paraId="636F6575"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Faridi, S., </w:t>
      </w:r>
      <w:proofErr w:type="spellStart"/>
      <w:r w:rsidRPr="00475A23">
        <w:rPr>
          <w:i w:val="0"/>
          <w:iCs/>
          <w:sz w:val="24"/>
          <w:szCs w:val="24"/>
        </w:rPr>
        <w:t>Shamsipour</w:t>
      </w:r>
      <w:proofErr w:type="spellEnd"/>
      <w:r w:rsidRPr="00475A23">
        <w:rPr>
          <w:i w:val="0"/>
          <w:iCs/>
          <w:sz w:val="24"/>
          <w:szCs w:val="24"/>
        </w:rPr>
        <w:t xml:space="preserve">, M., Krzyzanowski, M., </w:t>
      </w:r>
      <w:proofErr w:type="spellStart"/>
      <w:r w:rsidRPr="00475A23">
        <w:rPr>
          <w:i w:val="0"/>
          <w:iCs/>
          <w:sz w:val="24"/>
          <w:szCs w:val="24"/>
        </w:rPr>
        <w:t>Künzli</w:t>
      </w:r>
      <w:proofErr w:type="spellEnd"/>
      <w:r w:rsidRPr="00475A23">
        <w:rPr>
          <w:i w:val="0"/>
          <w:iCs/>
          <w:sz w:val="24"/>
          <w:szCs w:val="24"/>
        </w:rPr>
        <w:t xml:space="preserve">, N., Amini, H., Azimi, F., </w:t>
      </w:r>
      <w:proofErr w:type="spellStart"/>
      <w:r w:rsidRPr="00475A23">
        <w:rPr>
          <w:i w:val="0"/>
          <w:iCs/>
          <w:sz w:val="24"/>
          <w:szCs w:val="24"/>
        </w:rPr>
        <w:t>Malkawi</w:t>
      </w:r>
      <w:proofErr w:type="spellEnd"/>
      <w:r w:rsidRPr="00475A23">
        <w:rPr>
          <w:i w:val="0"/>
          <w:iCs/>
          <w:sz w:val="24"/>
          <w:szCs w:val="24"/>
        </w:rPr>
        <w:t xml:space="preserve">, M., </w:t>
      </w:r>
      <w:proofErr w:type="spellStart"/>
      <w:r w:rsidRPr="00475A23">
        <w:rPr>
          <w:i w:val="0"/>
          <w:iCs/>
          <w:sz w:val="24"/>
          <w:szCs w:val="24"/>
        </w:rPr>
        <w:t>Momeniha</w:t>
      </w:r>
      <w:proofErr w:type="spellEnd"/>
      <w:r w:rsidRPr="00475A23">
        <w:rPr>
          <w:i w:val="0"/>
          <w:iCs/>
          <w:sz w:val="24"/>
          <w:szCs w:val="24"/>
        </w:rPr>
        <w:t xml:space="preserve">, F., Gholampour, A., </w:t>
      </w:r>
      <w:proofErr w:type="spellStart"/>
      <w:r w:rsidRPr="00475A23">
        <w:rPr>
          <w:i w:val="0"/>
          <w:iCs/>
          <w:sz w:val="24"/>
          <w:szCs w:val="24"/>
        </w:rPr>
        <w:t>Hassanvand</w:t>
      </w:r>
      <w:proofErr w:type="spellEnd"/>
      <w:r w:rsidRPr="00475A23">
        <w:rPr>
          <w:i w:val="0"/>
          <w:iCs/>
          <w:sz w:val="24"/>
          <w:szCs w:val="24"/>
        </w:rPr>
        <w:t xml:space="preserve">, M., &amp; </w:t>
      </w:r>
      <w:proofErr w:type="spellStart"/>
      <w:r w:rsidRPr="00475A23">
        <w:rPr>
          <w:i w:val="0"/>
          <w:iCs/>
          <w:sz w:val="24"/>
          <w:szCs w:val="24"/>
        </w:rPr>
        <w:t>Naddafi</w:t>
      </w:r>
      <w:proofErr w:type="spellEnd"/>
      <w:r w:rsidRPr="00475A23">
        <w:rPr>
          <w:i w:val="0"/>
          <w:iCs/>
          <w:sz w:val="24"/>
          <w:szCs w:val="24"/>
        </w:rPr>
        <w:t>, K. (2018). Long-term trends and health impact of PM2.5 and O3 in Tehran, Iran, 2006-2015. ENVIRONMENT INTERNATIONAL, 114, 37–49. https://doi.org/10.1016/j.envint.2018.02.026</w:t>
      </w:r>
    </w:p>
    <w:p w14:paraId="4394330A"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Fenech, S., Aquilina, N., &amp; Vella, R. (2021). COVID-19-Related Changes in NO2 and O3 Concentrations and Associated Health Effects in Malta. FRONTIERS IN SUSTAINABLE CITIES, 3. https://doi.org/10.3389/frsc.2021.631280</w:t>
      </w:r>
    </w:p>
    <w:p w14:paraId="2776D1F0"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lastRenderedPageBreak/>
        <w:t xml:space="preserve">Feng, S., </w:t>
      </w:r>
      <w:proofErr w:type="spellStart"/>
      <w:r w:rsidRPr="00475A23">
        <w:rPr>
          <w:i w:val="0"/>
          <w:iCs/>
          <w:sz w:val="24"/>
          <w:szCs w:val="24"/>
        </w:rPr>
        <w:t>Lauvaux</w:t>
      </w:r>
      <w:proofErr w:type="spellEnd"/>
      <w:r w:rsidRPr="00475A23">
        <w:rPr>
          <w:i w:val="0"/>
          <w:iCs/>
          <w:sz w:val="24"/>
          <w:szCs w:val="24"/>
        </w:rPr>
        <w:t xml:space="preserve">, T., Newman, S., Rao, P., Ahmadov, R., Deng, A., Díaz-Isaac, L. I., Duren, R. M., Fischer, M. L., Gerbig, C., Gurney, K. R., Huang, J., Jeong, S., Li, Z., Miller, C. E., O’Keeffe, D., </w:t>
      </w:r>
      <w:proofErr w:type="spellStart"/>
      <w:r w:rsidRPr="00475A23">
        <w:rPr>
          <w:i w:val="0"/>
          <w:iCs/>
          <w:sz w:val="24"/>
          <w:szCs w:val="24"/>
        </w:rPr>
        <w:t>Patarasuk</w:t>
      </w:r>
      <w:proofErr w:type="spellEnd"/>
      <w:r w:rsidRPr="00475A23">
        <w:rPr>
          <w:i w:val="0"/>
          <w:iCs/>
          <w:sz w:val="24"/>
          <w:szCs w:val="24"/>
        </w:rPr>
        <w:t>, R., Sander, S. P., Song, Y., … Yung, Y. L. (2016). Los Angeles megacity: A high-resolution land–atmosphere modelling system for urban CO2. Atmospheric Chemistry and Physics, 16(14), 9019–9045. https://doi.org/10.5194/acp-16-9019-2016</w:t>
      </w:r>
    </w:p>
    <w:p w14:paraId="1460ACB9"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Flynn, M., Mattson, E., Jaffe, D., &amp; Gratz, L. (2021). Spatial patterns in summertime surface ozone in the Southern Front Range of the US Rocky Mountains. ELEMENTA-SCIENCE OF THE ANTHROPOCENE, 9(1). https://doi.org/10.1525/elementa.2020.00104</w:t>
      </w:r>
    </w:p>
    <w:p w14:paraId="5BCEE216"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Fuller, R., Landrigan, P. J., Balakrishnan, K., Bathan, G., Bose-O’Reilly, S., Brauer, M., </w:t>
      </w:r>
      <w:proofErr w:type="spellStart"/>
      <w:r w:rsidRPr="00475A23">
        <w:rPr>
          <w:i w:val="0"/>
          <w:iCs/>
          <w:sz w:val="24"/>
          <w:szCs w:val="24"/>
        </w:rPr>
        <w:t>Caravanos</w:t>
      </w:r>
      <w:proofErr w:type="spellEnd"/>
      <w:r w:rsidRPr="00475A23">
        <w:rPr>
          <w:i w:val="0"/>
          <w:iCs/>
          <w:sz w:val="24"/>
          <w:szCs w:val="24"/>
        </w:rPr>
        <w:t>, J., Chiles, T., Cohen, A., Corra, L., Cropper, M., Ferraro, G., Hanna, J., Hanrahan, D., Hu, H., Hunter, D., Janata, G., Kupka, R., Lanphear, B., … Yan, C. (2022). Pollution and health: A progress update. The Lancet Planetary Health, 6(6), e535–e547. https://doi.org/10.1016/S2542-5196(22)00090-0</w:t>
      </w:r>
    </w:p>
    <w:p w14:paraId="2AC45EA1"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Geels, C., Andersson, C., Hänninen, O., Lanso, A., Schwarze, P., </w:t>
      </w:r>
      <w:proofErr w:type="spellStart"/>
      <w:r w:rsidRPr="00475A23">
        <w:rPr>
          <w:i w:val="0"/>
          <w:iCs/>
          <w:sz w:val="24"/>
          <w:szCs w:val="24"/>
        </w:rPr>
        <w:t>Skjoth</w:t>
      </w:r>
      <w:proofErr w:type="spellEnd"/>
      <w:r w:rsidRPr="00475A23">
        <w:rPr>
          <w:i w:val="0"/>
          <w:iCs/>
          <w:sz w:val="24"/>
          <w:szCs w:val="24"/>
        </w:rPr>
        <w:t xml:space="preserve">, C., &amp; Brandt, J. (2015). Future Premature Mortality Due to O3, Secondary Inorganic Aerosols and Primary PM in Europe—Sensitivity to Changes in Climate, Anthropogenic Emissions, Population and Building Stock. INTERNATIONAL JOURNAL OF ENVIRONMENTAL RESEARCH AND </w:t>
      </w:r>
      <w:r w:rsidRPr="00475A23">
        <w:rPr>
          <w:i w:val="0"/>
          <w:iCs/>
          <w:sz w:val="24"/>
          <w:szCs w:val="24"/>
        </w:rPr>
        <w:lastRenderedPageBreak/>
        <w:t>PUBLIC HEALTH, 12(3), 2837–2869. https://doi.org/10.3390/ijerph120302837</w:t>
      </w:r>
    </w:p>
    <w:p w14:paraId="4A6F0AE6"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Goodchild, M. F. (1992). Geographical information science. International Journal of Geographical Information Systems, 6(1), 31–45. https://doi.org/10.1080/02693799208901893</w:t>
      </w:r>
    </w:p>
    <w:p w14:paraId="2101ED2D"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Goodchild, M. F. (2009). Geographic information systems and science: Today and tomorrow. Annals of GIS, 15(1), 3–9. https://doi.org/10.1080/19475680903250715</w:t>
      </w:r>
    </w:p>
    <w:p w14:paraId="61F4A618"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Greenough, P. G., &amp; Nelson, E. L. (2019). Beyond mapping: A case for geospatial analytics in humanitarian health. Conflict and Health, 13(1), 50. https://doi.org/10.1186/s13031-019-0234-9</w:t>
      </w:r>
    </w:p>
    <w:p w14:paraId="0194E341"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Grenfell, J. L., Rauer, H., </w:t>
      </w:r>
      <w:proofErr w:type="spellStart"/>
      <w:r w:rsidRPr="00475A23">
        <w:rPr>
          <w:i w:val="0"/>
          <w:iCs/>
          <w:sz w:val="24"/>
          <w:szCs w:val="24"/>
        </w:rPr>
        <w:t>Selsis</w:t>
      </w:r>
      <w:proofErr w:type="spellEnd"/>
      <w:r w:rsidRPr="00475A23">
        <w:rPr>
          <w:i w:val="0"/>
          <w:iCs/>
          <w:sz w:val="24"/>
          <w:szCs w:val="24"/>
        </w:rPr>
        <w:t xml:space="preserve">, F., </w:t>
      </w:r>
      <w:proofErr w:type="spellStart"/>
      <w:r w:rsidRPr="00475A23">
        <w:rPr>
          <w:i w:val="0"/>
          <w:iCs/>
          <w:sz w:val="24"/>
          <w:szCs w:val="24"/>
        </w:rPr>
        <w:t>Kaltenegger</w:t>
      </w:r>
      <w:proofErr w:type="spellEnd"/>
      <w:r w:rsidRPr="00475A23">
        <w:rPr>
          <w:i w:val="0"/>
          <w:iCs/>
          <w:sz w:val="24"/>
          <w:szCs w:val="24"/>
        </w:rPr>
        <w:t xml:space="preserve">, L., </w:t>
      </w:r>
      <w:proofErr w:type="spellStart"/>
      <w:r w:rsidRPr="00475A23">
        <w:rPr>
          <w:i w:val="0"/>
          <w:iCs/>
          <w:sz w:val="24"/>
          <w:szCs w:val="24"/>
        </w:rPr>
        <w:t>Beichman</w:t>
      </w:r>
      <w:proofErr w:type="spellEnd"/>
      <w:r w:rsidRPr="00475A23">
        <w:rPr>
          <w:i w:val="0"/>
          <w:iCs/>
          <w:sz w:val="24"/>
          <w:szCs w:val="24"/>
        </w:rPr>
        <w:t xml:space="preserve">, C., Danchi, W., </w:t>
      </w:r>
      <w:proofErr w:type="spellStart"/>
      <w:r w:rsidRPr="00475A23">
        <w:rPr>
          <w:i w:val="0"/>
          <w:iCs/>
          <w:sz w:val="24"/>
          <w:szCs w:val="24"/>
        </w:rPr>
        <w:t>Eiroa</w:t>
      </w:r>
      <w:proofErr w:type="spellEnd"/>
      <w:r w:rsidRPr="00475A23">
        <w:rPr>
          <w:i w:val="0"/>
          <w:iCs/>
          <w:sz w:val="24"/>
          <w:szCs w:val="24"/>
        </w:rPr>
        <w:t xml:space="preserve">, C., Fridlund, M., Henning, T., Herbst, T., Lammer, H., Léger, A., </w:t>
      </w:r>
      <w:proofErr w:type="spellStart"/>
      <w:r w:rsidRPr="00475A23">
        <w:rPr>
          <w:i w:val="0"/>
          <w:iCs/>
          <w:sz w:val="24"/>
          <w:szCs w:val="24"/>
        </w:rPr>
        <w:t>Liseau</w:t>
      </w:r>
      <w:proofErr w:type="spellEnd"/>
      <w:r w:rsidRPr="00475A23">
        <w:rPr>
          <w:i w:val="0"/>
          <w:iCs/>
          <w:sz w:val="24"/>
          <w:szCs w:val="24"/>
        </w:rPr>
        <w:t xml:space="preserve">, R., </w:t>
      </w:r>
      <w:proofErr w:type="spellStart"/>
      <w:r w:rsidRPr="00475A23">
        <w:rPr>
          <w:i w:val="0"/>
          <w:iCs/>
          <w:sz w:val="24"/>
          <w:szCs w:val="24"/>
        </w:rPr>
        <w:t>Lunine</w:t>
      </w:r>
      <w:proofErr w:type="spellEnd"/>
      <w:r w:rsidRPr="00475A23">
        <w:rPr>
          <w:i w:val="0"/>
          <w:iCs/>
          <w:sz w:val="24"/>
          <w:szCs w:val="24"/>
        </w:rPr>
        <w:t xml:space="preserve">, J., </w:t>
      </w:r>
      <w:proofErr w:type="spellStart"/>
      <w:r w:rsidRPr="00475A23">
        <w:rPr>
          <w:i w:val="0"/>
          <w:iCs/>
          <w:sz w:val="24"/>
          <w:szCs w:val="24"/>
        </w:rPr>
        <w:t>Paresce</w:t>
      </w:r>
      <w:proofErr w:type="spellEnd"/>
      <w:r w:rsidRPr="00475A23">
        <w:rPr>
          <w:i w:val="0"/>
          <w:iCs/>
          <w:sz w:val="24"/>
          <w:szCs w:val="24"/>
        </w:rPr>
        <w:t xml:space="preserve">, F., Penny, A., </w:t>
      </w:r>
      <w:proofErr w:type="spellStart"/>
      <w:r w:rsidRPr="00475A23">
        <w:rPr>
          <w:i w:val="0"/>
          <w:iCs/>
          <w:sz w:val="24"/>
          <w:szCs w:val="24"/>
        </w:rPr>
        <w:t>Quirrenbach</w:t>
      </w:r>
      <w:proofErr w:type="spellEnd"/>
      <w:r w:rsidRPr="00475A23">
        <w:rPr>
          <w:i w:val="0"/>
          <w:iCs/>
          <w:sz w:val="24"/>
          <w:szCs w:val="24"/>
        </w:rPr>
        <w:t xml:space="preserve">, A., </w:t>
      </w:r>
      <w:proofErr w:type="spellStart"/>
      <w:r w:rsidRPr="00475A23">
        <w:rPr>
          <w:i w:val="0"/>
          <w:iCs/>
          <w:sz w:val="24"/>
          <w:szCs w:val="24"/>
        </w:rPr>
        <w:t>Röttgering</w:t>
      </w:r>
      <w:proofErr w:type="spellEnd"/>
      <w:r w:rsidRPr="00475A23">
        <w:rPr>
          <w:i w:val="0"/>
          <w:iCs/>
          <w:sz w:val="24"/>
          <w:szCs w:val="24"/>
        </w:rPr>
        <w:t>, H., Schneider, J., … White, G. J. (2010). Co-evolution of atmospheres, life, and climate. Astrobiology, 10(1), 77–88. https://doi.org/10.1089/ast.2009.0375</w:t>
      </w:r>
    </w:p>
    <w:p w14:paraId="47DEE3BE"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Griffiths, D. J. (2005). Introduction to quantum mechanics (2nd ed). Pearson Prentice Hall.</w:t>
      </w:r>
    </w:p>
    <w:p w14:paraId="4CD3D387"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Han, X., Zhu, L., Wang, S., Meng, X., Zhang, M., &amp; Hu, J. (2018). Modeling study of impacts on surface ozone of regional transport and emissions reductions over North China Plain in summer 2015. ATMOSPHERIC CHEMISTRY AND PHYSICS, 18(16), 12207–12221. https://doi.org/10.5194/acp-18-12207-2018</w:t>
      </w:r>
    </w:p>
    <w:p w14:paraId="7566CFBC" w14:textId="77777777" w:rsidR="00ED07E4" w:rsidRPr="00475A23" w:rsidRDefault="00ED07E4" w:rsidP="00ED07E4">
      <w:pPr>
        <w:pStyle w:val="Bibliography"/>
        <w:spacing w:line="480" w:lineRule="auto"/>
        <w:ind w:left="720" w:hanging="720"/>
        <w:rPr>
          <w:i w:val="0"/>
          <w:iCs/>
          <w:sz w:val="24"/>
          <w:szCs w:val="24"/>
        </w:rPr>
      </w:pPr>
      <w:proofErr w:type="spellStart"/>
      <w:r w:rsidRPr="00475A23">
        <w:rPr>
          <w:i w:val="0"/>
          <w:iCs/>
          <w:sz w:val="24"/>
          <w:szCs w:val="24"/>
        </w:rPr>
        <w:lastRenderedPageBreak/>
        <w:t>Harithasree</w:t>
      </w:r>
      <w:proofErr w:type="spellEnd"/>
      <w:r w:rsidRPr="00475A23">
        <w:rPr>
          <w:i w:val="0"/>
          <w:iCs/>
          <w:sz w:val="24"/>
          <w:szCs w:val="24"/>
        </w:rPr>
        <w:t xml:space="preserve">, S., Sharma, K., </w:t>
      </w:r>
      <w:proofErr w:type="spellStart"/>
      <w:r w:rsidRPr="00475A23">
        <w:rPr>
          <w:i w:val="0"/>
          <w:iCs/>
          <w:sz w:val="24"/>
          <w:szCs w:val="24"/>
        </w:rPr>
        <w:t>Girach</w:t>
      </w:r>
      <w:proofErr w:type="spellEnd"/>
      <w:r w:rsidRPr="00475A23">
        <w:rPr>
          <w:i w:val="0"/>
          <w:iCs/>
          <w:sz w:val="24"/>
          <w:szCs w:val="24"/>
        </w:rPr>
        <w:t>, I., Sahu, L., Nair, P., Singh, N., Flemming, J., Babu, S., &amp; Ojha, N. (2024). Surface ozone over Doon valley of the Indian Himalaya: Characteristics, impact assessment, and model results. ATMOSPHERIC ENVIRONMENT-X, 21. https://doi.org/10.1016/j.aeaoa.2024.100247</w:t>
      </w:r>
    </w:p>
    <w:p w14:paraId="043C5C82"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Hazen, H., &amp; </w:t>
      </w:r>
      <w:proofErr w:type="spellStart"/>
      <w:r w:rsidRPr="00475A23">
        <w:rPr>
          <w:i w:val="0"/>
          <w:iCs/>
          <w:sz w:val="24"/>
          <w:szCs w:val="24"/>
        </w:rPr>
        <w:t>Anthamatten</w:t>
      </w:r>
      <w:proofErr w:type="spellEnd"/>
      <w:r w:rsidRPr="00475A23">
        <w:rPr>
          <w:i w:val="0"/>
          <w:iCs/>
          <w:sz w:val="24"/>
          <w:szCs w:val="24"/>
        </w:rPr>
        <w:t>, P. (with Routledge (Firm)). (2020). An introduction to the geography of health (Second edition). Routledge, Taylor &amp; Francis Group.</w:t>
      </w:r>
    </w:p>
    <w:p w14:paraId="1AB5886C"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He, C., Wu, Q., Li, B., Liu, J., Gong, X., &amp; Zhang, L. (2023). Surface ozone pollution in China: Trends, exposure risks, and drivers. FRONTIERS IN PUBLIC HEALTH, 11. https://doi.org/10.3389/fpubh.2023.1131753</w:t>
      </w:r>
    </w:p>
    <w:p w14:paraId="413F5C9E"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He, S., &amp; Carmichael, G. R. (1999). Sensitivity of photolysis rates and ozone production in the troposphere to aerosol properties. Journal of Geophysical Research: Atmospheres, 104(D21), 26307–26324. https://doi.org/10.1029/1999JD900789</w:t>
      </w:r>
    </w:p>
    <w:p w14:paraId="36D0FAE2"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Hossain, M., Frey, H., Louie, P., &amp; Lau, A. (2021). Combined effects of increased O3 and reduced NO2 concentrations on short-term air pollution health risks in Hong Kong. ENVIRONMENTAL POLLUTION, 270. https://doi.org/10.1016/j.envpol.2020.116280</w:t>
      </w:r>
    </w:p>
    <w:p w14:paraId="0A356FA5"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Hu, Y., Chao, K., Zhu, Z., Yue, J., Qie, X., &amp; Wang, M. (2024). A Study on a Health Impact Assessment and Healthcare Cost Calculation of Beijing-Tianjin-Hebei Residents under PM2.5 and O3 Pollution. SUSTAINABILITY, 16(10). https://doi.org/10.3390/su16104030</w:t>
      </w:r>
    </w:p>
    <w:p w14:paraId="3F08C19E"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lastRenderedPageBreak/>
        <w:t xml:space="preserve">Huang, M., Carmichael, G. R., Pierce, R. B., Jo, D. S., Park, R. J., Flemming, J., Emmons, L. K., Bowman, K. W., Henze, D. K., Davila, Y., Sudo, K., Jonson, J. E., Tronstad Lund, M., Janssens-Maenhout, G., </w:t>
      </w:r>
      <w:proofErr w:type="spellStart"/>
      <w:r w:rsidRPr="00475A23">
        <w:rPr>
          <w:i w:val="0"/>
          <w:iCs/>
          <w:sz w:val="24"/>
          <w:szCs w:val="24"/>
        </w:rPr>
        <w:t>Dentener</w:t>
      </w:r>
      <w:proofErr w:type="spellEnd"/>
      <w:r w:rsidRPr="00475A23">
        <w:rPr>
          <w:i w:val="0"/>
          <w:iCs/>
          <w:sz w:val="24"/>
          <w:szCs w:val="24"/>
        </w:rPr>
        <w:t>, F. J., Keating, T. J., Oetjen, H., &amp; Payne, V. H. (2017). Impact of intercontinental pollution transport on North American ozone air pollution: An HTAP phase 2 multi-model study. Atmospheric Chemistry and Physics, 17(9), 5721–5750. https://doi.org/10.5194/acp-17-5721-2017</w:t>
      </w:r>
    </w:p>
    <w:p w14:paraId="4DF89879"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Iglesias, V., Braswell, A. E., Rossi, M. W., Joseph, M. B., McShane, C., Cattau, M., Koontz, M. J., McGlinchy, J., Nagy, R. C., Balch, J., Leyk, S., &amp; Travis, W. R. (2021). Risky Development: Increasing Exposure to Natural Hazards in the United States. Earth’s Future, 9(7), e2020EF001795. https://doi.org/10.1029/2020EF001795</w:t>
      </w:r>
    </w:p>
    <w:p w14:paraId="54FE3E23"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IPCC. (2019). Climate Change and Land: An IPCC special report on climate change, desertification, land degradation, sustainable land management, food security, and greenhouse gas fluxes in terrestrial ecosystems.</w:t>
      </w:r>
    </w:p>
    <w:p w14:paraId="38A298EF"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Jerrett, M., Gale, S., &amp; </w:t>
      </w:r>
      <w:proofErr w:type="spellStart"/>
      <w:r w:rsidRPr="00475A23">
        <w:rPr>
          <w:i w:val="0"/>
          <w:iCs/>
          <w:sz w:val="24"/>
          <w:szCs w:val="24"/>
        </w:rPr>
        <w:t>Kontgis</w:t>
      </w:r>
      <w:proofErr w:type="spellEnd"/>
      <w:r w:rsidRPr="00475A23">
        <w:rPr>
          <w:i w:val="0"/>
          <w:iCs/>
          <w:sz w:val="24"/>
          <w:szCs w:val="24"/>
        </w:rPr>
        <w:t>, C. (2010). Spatial Modeling in Environmental and Public Health Research. International Journal of Environmental Research and Public Health, 7(4), 1302–1329. https://doi.org/10.3390/ijerph7041302</w:t>
      </w:r>
    </w:p>
    <w:p w14:paraId="50D1E8F5"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Kasting, J. F., &amp; Siefert, J. L. (2002). Life and the Evolution of Earth’s Atmosphere. Science, 296(5570), 1066–1068. https://doi.org/10.1126/science.1071184</w:t>
      </w:r>
    </w:p>
    <w:p w14:paraId="1FE2DA92" w14:textId="77777777" w:rsidR="00ED07E4" w:rsidRPr="00475A23" w:rsidRDefault="00ED07E4" w:rsidP="00ED07E4">
      <w:pPr>
        <w:pStyle w:val="Bibliography"/>
        <w:spacing w:line="480" w:lineRule="auto"/>
        <w:ind w:left="720" w:hanging="720"/>
        <w:rPr>
          <w:i w:val="0"/>
          <w:iCs/>
          <w:sz w:val="24"/>
          <w:szCs w:val="24"/>
        </w:rPr>
      </w:pPr>
      <w:proofErr w:type="spellStart"/>
      <w:r w:rsidRPr="00475A23">
        <w:rPr>
          <w:i w:val="0"/>
          <w:iCs/>
          <w:sz w:val="24"/>
          <w:szCs w:val="24"/>
        </w:rPr>
        <w:lastRenderedPageBreak/>
        <w:t>Kleijnen</w:t>
      </w:r>
      <w:proofErr w:type="spellEnd"/>
      <w:r w:rsidRPr="00475A23">
        <w:rPr>
          <w:i w:val="0"/>
          <w:iCs/>
          <w:sz w:val="24"/>
          <w:szCs w:val="24"/>
        </w:rPr>
        <w:t>, J. P. C. (2017). Regression and Kriging metamodels with their experimental designs in simulation: A review. European Journal of Operational Research, 256(1), 1–16. https://doi.org/10.1016/j.ejor.2016.06.041</w:t>
      </w:r>
    </w:p>
    <w:p w14:paraId="5CE7C52A"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Klippel, A., Hardisty, F., &amp; Li, R. (2011). Interpreting Spatial Patterns: An Inquiry </w:t>
      </w:r>
      <w:proofErr w:type="gramStart"/>
      <w:r w:rsidRPr="00475A23">
        <w:rPr>
          <w:i w:val="0"/>
          <w:iCs/>
          <w:sz w:val="24"/>
          <w:szCs w:val="24"/>
        </w:rPr>
        <w:t>Into</w:t>
      </w:r>
      <w:proofErr w:type="gramEnd"/>
      <w:r w:rsidRPr="00475A23">
        <w:rPr>
          <w:i w:val="0"/>
          <w:iCs/>
          <w:sz w:val="24"/>
          <w:szCs w:val="24"/>
        </w:rPr>
        <w:t xml:space="preserve"> Formal and Cognitive Aspects of Tobler’s First Law of Geography. Annals of the Association of American Geographers, 101(5), 1011–1031. https://doi.org/10.1080/00045608.2011.577364</w:t>
      </w:r>
    </w:p>
    <w:p w14:paraId="4283C9F4"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Korsmo, F. L. (2010). The Origins and Principles of the World Data Center System. Data Science Journal, 8, IGY55–IGY65. https://doi.org/10.2481/dsj.SS_IGY-011</w:t>
      </w:r>
    </w:p>
    <w:p w14:paraId="54E76C7B"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Kumar, A., Singh, D., Singh, B. P., Singh, M., </w:t>
      </w:r>
      <w:proofErr w:type="spellStart"/>
      <w:proofErr w:type="gramStart"/>
      <w:r w:rsidRPr="00475A23">
        <w:rPr>
          <w:i w:val="0"/>
          <w:iCs/>
          <w:sz w:val="24"/>
          <w:szCs w:val="24"/>
        </w:rPr>
        <w:t>Anandam</w:t>
      </w:r>
      <w:proofErr w:type="spellEnd"/>
      <w:proofErr w:type="gramEnd"/>
      <w:r w:rsidRPr="00475A23">
        <w:rPr>
          <w:i w:val="0"/>
          <w:iCs/>
          <w:sz w:val="24"/>
          <w:szCs w:val="24"/>
        </w:rPr>
        <w:t>, K., Kumar, K., &amp; Jain, V. K. (2015). Spatial and temporal variability of surface ozone and nitrogen oxides in urban and rural ambient air of Delhi-NCR, India. AIR QUALITY ATMOSPHERE AND HEALTH, 8(4), 391–399. https://doi.org/10.1007/s11869-014-0309-0</w:t>
      </w:r>
    </w:p>
    <w:p w14:paraId="4D399887"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Kwok, R., Baker, K., </w:t>
      </w:r>
      <w:proofErr w:type="spellStart"/>
      <w:r w:rsidRPr="00475A23">
        <w:rPr>
          <w:i w:val="0"/>
          <w:iCs/>
          <w:sz w:val="24"/>
          <w:szCs w:val="24"/>
        </w:rPr>
        <w:t>Napelenok</w:t>
      </w:r>
      <w:proofErr w:type="spellEnd"/>
      <w:r w:rsidRPr="00475A23">
        <w:rPr>
          <w:i w:val="0"/>
          <w:iCs/>
          <w:sz w:val="24"/>
          <w:szCs w:val="24"/>
        </w:rPr>
        <w:t>, S., &amp; Tonnesen, G. (2015). Photochemical grid model implementation and application of VOC, NOx, and O3 source apportionment. GEOSCIENTIFIC MODEL DEVELOPMENT, 8(1), 99–114. https://doi.org/10.5194/gmd-8-99-2015</w:t>
      </w:r>
    </w:p>
    <w:p w14:paraId="359D57D3"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Li, J., Lu, K., </w:t>
      </w:r>
      <w:proofErr w:type="spellStart"/>
      <w:r w:rsidRPr="00475A23">
        <w:rPr>
          <w:i w:val="0"/>
          <w:iCs/>
          <w:sz w:val="24"/>
          <w:szCs w:val="24"/>
        </w:rPr>
        <w:t>Lv</w:t>
      </w:r>
      <w:proofErr w:type="spellEnd"/>
      <w:r w:rsidRPr="00475A23">
        <w:rPr>
          <w:i w:val="0"/>
          <w:iCs/>
          <w:sz w:val="24"/>
          <w:szCs w:val="24"/>
        </w:rPr>
        <w:t xml:space="preserve">, W., Li, J., Zhong, L., Ou, Y., Chen, D., Huang, X., &amp; Zhang, Y. (2014). Fast increasing of surface ozone concentrations in Pearl River Delta characterized by a regional air quality monitoring network during 2006-2011. </w:t>
      </w:r>
      <w:r w:rsidRPr="00475A23">
        <w:rPr>
          <w:i w:val="0"/>
          <w:iCs/>
          <w:sz w:val="24"/>
          <w:szCs w:val="24"/>
        </w:rPr>
        <w:lastRenderedPageBreak/>
        <w:t>JOURNAL OF ENVIRONMENTAL SCIENCES, 26(1), 23–36. https://doi.org/10.1016/S1001-0742(13)60377-0</w:t>
      </w:r>
    </w:p>
    <w:p w14:paraId="703EF8E4"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Lin, C., Heal, M. R., Vieno, M., </w:t>
      </w:r>
      <w:proofErr w:type="spellStart"/>
      <w:r w:rsidRPr="00475A23">
        <w:rPr>
          <w:i w:val="0"/>
          <w:iCs/>
          <w:sz w:val="24"/>
          <w:szCs w:val="24"/>
        </w:rPr>
        <w:t>MacKenzie</w:t>
      </w:r>
      <w:proofErr w:type="spellEnd"/>
      <w:r w:rsidRPr="00475A23">
        <w:rPr>
          <w:i w:val="0"/>
          <w:iCs/>
          <w:sz w:val="24"/>
          <w:szCs w:val="24"/>
        </w:rPr>
        <w:t>, I. A., Armstrong, B. G., Butland, B. K., Milojevic, A., Chalabi, Z., Atkinson, R. W., Stevenson, D. S., Doherty, R. M., &amp; Wilkinson, P. (2016). Spatiotemporal evaluation of EMEP4UK-WRF v4.3 atmospheric chemistry transport simulations of health-related metrics for NO2, O3, PM10 and PM2.5 for 2001–2010. Geoscientific Model Development Discussions, 1–28. Academic Search Premier. https://doi.org/10.5194/gmd-2016-183</w:t>
      </w:r>
    </w:p>
    <w:p w14:paraId="3ADF285B"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Lin, M., Fiore, A., Cooper, O., Horowitz, L., Langford, A., Levy, H., Johnson, B., Naik, V., Oltmans, S., &amp; Senff, C. (2012). Springtime high surface ozone events over the western United States: Quantifying the role of stratospheric intrusions. JOURNAL OF GEOPHYSICAL RESEARCH-ATMOSPHERES, 117. https://doi.org/10.1029/2012JD018151</w:t>
      </w:r>
    </w:p>
    <w:p w14:paraId="1E1C09B2"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Lin, M., Horowitz, L. W., Payton, R., Fiore, A. M., &amp; Tonnesen, G. (2017). US surface ozone trends and extremes from 1980 to 2014: Quantifying the roles of rising Asian emissions, domestic controls, wildfires, and climate. ATMOSPHERIC CHEMISTRY AND PHYSICS, 17(4), 2943–2970. https://doi.org/10.5194/acp-17-2943-2017</w:t>
      </w:r>
    </w:p>
    <w:p w14:paraId="34ACB4F3"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Liu, X., Niu, J., Yan, J., Yan, J., Zhao, C., Xu, F., Zhang, Y., &amp; Zhang, B. (2022). Surface Ozone in the Central Plains Urban Agglomeration, China: Spatial-Temporal Variations and Health Impacts. POLISH JOURNAL OF </w:t>
      </w:r>
      <w:r w:rsidRPr="00475A23">
        <w:rPr>
          <w:i w:val="0"/>
          <w:iCs/>
          <w:sz w:val="24"/>
          <w:szCs w:val="24"/>
        </w:rPr>
        <w:lastRenderedPageBreak/>
        <w:t>ENVIRONMENTAL STUDIES, 31(5), 4767–4777. https://doi.org/10.15244/pjoes/150460</w:t>
      </w:r>
    </w:p>
    <w:p w14:paraId="60A6AC76"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Liu, Y., Cao, G., Zhao, N., Mulligan, K., &amp; Ye, X. (2018). Improve ground-level PM2.5 concentration mapping using a random forests-based geostatistical approach. Environmental Pollution, 235, 272–282. https://doi.org/10.1016/j.envpol.2017.12.070</w:t>
      </w:r>
    </w:p>
    <w:p w14:paraId="75331111"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Lyons, T. W., Reinhard, C. T., &amp; </w:t>
      </w:r>
      <w:proofErr w:type="spellStart"/>
      <w:r w:rsidRPr="00475A23">
        <w:rPr>
          <w:i w:val="0"/>
          <w:iCs/>
          <w:sz w:val="24"/>
          <w:szCs w:val="24"/>
        </w:rPr>
        <w:t>Planavsky</w:t>
      </w:r>
      <w:proofErr w:type="spellEnd"/>
      <w:r w:rsidRPr="00475A23">
        <w:rPr>
          <w:i w:val="0"/>
          <w:iCs/>
          <w:sz w:val="24"/>
          <w:szCs w:val="24"/>
        </w:rPr>
        <w:t>, N. J. (2014). The rise of oxygen in Earth’s early ocean and atmosphere. Nature, 506(7488), 307–315. https://doi.org/10.1038/nature13068</w:t>
      </w:r>
    </w:p>
    <w:p w14:paraId="4322B016" w14:textId="77777777" w:rsidR="00ED07E4" w:rsidRPr="00475A23" w:rsidRDefault="00ED07E4" w:rsidP="00ED07E4">
      <w:pPr>
        <w:pStyle w:val="Bibliography"/>
        <w:spacing w:line="480" w:lineRule="auto"/>
        <w:ind w:left="720" w:hanging="720"/>
        <w:rPr>
          <w:i w:val="0"/>
          <w:iCs/>
          <w:sz w:val="24"/>
          <w:szCs w:val="24"/>
        </w:rPr>
      </w:pPr>
      <w:proofErr w:type="spellStart"/>
      <w:r w:rsidRPr="00475A23">
        <w:rPr>
          <w:i w:val="0"/>
          <w:iCs/>
          <w:sz w:val="24"/>
          <w:szCs w:val="24"/>
        </w:rPr>
        <w:t>Manisalidis</w:t>
      </w:r>
      <w:proofErr w:type="spellEnd"/>
      <w:r w:rsidRPr="00475A23">
        <w:rPr>
          <w:i w:val="0"/>
          <w:iCs/>
          <w:sz w:val="24"/>
          <w:szCs w:val="24"/>
        </w:rPr>
        <w:t xml:space="preserve">, I., Stavropoulou, E., Stavropoulos, A., &amp; </w:t>
      </w:r>
      <w:proofErr w:type="spellStart"/>
      <w:r w:rsidRPr="00475A23">
        <w:rPr>
          <w:i w:val="0"/>
          <w:iCs/>
          <w:sz w:val="24"/>
          <w:szCs w:val="24"/>
        </w:rPr>
        <w:t>Bezirtzoglou</w:t>
      </w:r>
      <w:proofErr w:type="spellEnd"/>
      <w:r w:rsidRPr="00475A23">
        <w:rPr>
          <w:i w:val="0"/>
          <w:iCs/>
          <w:sz w:val="24"/>
          <w:szCs w:val="24"/>
        </w:rPr>
        <w:t>, E. (2020). Environmental and Health Impacts of Air Pollution: A Review. Frontiers in Public Health, 8, 14. https://doi.org/10.3389/fpubh.2020.00014</w:t>
      </w:r>
    </w:p>
    <w:p w14:paraId="24CA2006"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Meng, Q., Liu, Z., &amp; Borders, B. E. (2013). Assessment of regression kriging for spatial interpolation – comparisons of seven GIS interpolation methods. Cartography and Geographic Information Science, 40(1), 28–39. https://doi.org/10.1080/15230406.2013.762138</w:t>
      </w:r>
    </w:p>
    <w:p w14:paraId="793B4C76"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Miller, H. J., &amp; Goodchild, M. F. (2015). Data-driven geography. </w:t>
      </w:r>
      <w:proofErr w:type="spellStart"/>
      <w:r w:rsidRPr="00475A23">
        <w:rPr>
          <w:i w:val="0"/>
          <w:iCs/>
          <w:sz w:val="24"/>
          <w:szCs w:val="24"/>
        </w:rPr>
        <w:t>GeoJournal</w:t>
      </w:r>
      <w:proofErr w:type="spellEnd"/>
      <w:r w:rsidRPr="00475A23">
        <w:rPr>
          <w:i w:val="0"/>
          <w:iCs/>
          <w:sz w:val="24"/>
          <w:szCs w:val="24"/>
        </w:rPr>
        <w:t>, 80(4), 449–461. https://doi.org/10.1007/s10708-014-9602-6</w:t>
      </w:r>
    </w:p>
    <w:p w14:paraId="72F1333D"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Murayama, Y., </w:t>
      </w:r>
      <w:proofErr w:type="spellStart"/>
      <w:r w:rsidRPr="00475A23">
        <w:rPr>
          <w:i w:val="0"/>
          <w:iCs/>
          <w:sz w:val="24"/>
          <w:szCs w:val="24"/>
        </w:rPr>
        <w:t>Simwanda</w:t>
      </w:r>
      <w:proofErr w:type="spellEnd"/>
      <w:r w:rsidRPr="00475A23">
        <w:rPr>
          <w:i w:val="0"/>
          <w:iCs/>
          <w:sz w:val="24"/>
          <w:szCs w:val="24"/>
        </w:rPr>
        <w:t xml:space="preserve">, M., &amp; </w:t>
      </w:r>
      <w:proofErr w:type="spellStart"/>
      <w:r w:rsidRPr="00475A23">
        <w:rPr>
          <w:i w:val="0"/>
          <w:iCs/>
          <w:sz w:val="24"/>
          <w:szCs w:val="24"/>
        </w:rPr>
        <w:t>Ranagalage</w:t>
      </w:r>
      <w:proofErr w:type="spellEnd"/>
      <w:r w:rsidRPr="00475A23">
        <w:rPr>
          <w:i w:val="0"/>
          <w:iCs/>
          <w:sz w:val="24"/>
          <w:szCs w:val="24"/>
        </w:rPr>
        <w:t>, M. (2021). Spatiotemporal Analysis of Urbanization Using GIS and Remote Sensing in Developing Countries. Sustainability, 13(7), Article 7. https://doi.org/10.3390/su13073681</w:t>
      </w:r>
    </w:p>
    <w:p w14:paraId="2A47AC6A"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lastRenderedPageBreak/>
        <w:t>Nawaz, M. O. (2023). An Adjoint Sensitivity Framework for Public Health: The Sources of Air Pollution and Their Current and Future Impacts at Both the Urban and National Scale [Dissertation, University of Colorado, Boulder]. https://scholar.colorado.edu/concern/graduate_thesis_or_dissertations/q237ht48v</w:t>
      </w:r>
    </w:p>
    <w:p w14:paraId="1AAE1EB9"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Nolte, C., Gilliland, A., Hogrefe, C., &amp; Mickley, L. (2008). Linking global to regional models to assess future climate impacts on surface ozone levels in the United States. JOURNAL OF GEOPHYSICAL RESEARCH-ATMOSPHERES, 113(D14). https://doi.org/10.1029/2007JD008497</w:t>
      </w:r>
    </w:p>
    <w:p w14:paraId="24DD6C3C"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Notario, A., Bravo, I., Adame, J., Díaz-de-Mera, Y., Aranda, A., Rodríguez, A., &amp; Rodríguez, D. (2012). Analysis of NO, NO2, NOx, O3 and oxidant (OX = O3+NO2) levels measured in a metropolitan area in the southwest of Iberian Peninsula. ATMOSPHERIC RESEARCH, 104, 217–226. https://doi.org/10.1016/j.atmosres.2011.10.008</w:t>
      </w:r>
    </w:p>
    <w:p w14:paraId="5D8E0925"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Pan, Q., </w:t>
      </w:r>
      <w:proofErr w:type="spellStart"/>
      <w:r w:rsidRPr="00475A23">
        <w:rPr>
          <w:i w:val="0"/>
          <w:iCs/>
          <w:sz w:val="24"/>
          <w:szCs w:val="24"/>
        </w:rPr>
        <w:t>Harrou</w:t>
      </w:r>
      <w:proofErr w:type="spellEnd"/>
      <w:r w:rsidRPr="00475A23">
        <w:rPr>
          <w:i w:val="0"/>
          <w:iCs/>
          <w:sz w:val="24"/>
          <w:szCs w:val="24"/>
        </w:rPr>
        <w:t>, F., &amp; Sun, Y. (2023). A comparison of machine learning methods for ozone pollution prediction. Journal of Big Data, 10(1), 63. https://doi.org/10.1186/s40537-023-00748-x</w:t>
      </w:r>
    </w:p>
    <w:p w14:paraId="2D01B7FE"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Pfister, G., Walters, S., Emmons, L., Edwards, D., &amp; Avise, J. (2013). Quantifying the contribution of inflow on surface ozone over California during summer 2008. JOURNAL OF GEOPHYSICAL RESEARCH-ATMOSPHERES, 118(21), 12282–12299. https://doi.org/10.1002/2013JD020336</w:t>
      </w:r>
    </w:p>
    <w:p w14:paraId="35FC662A" w14:textId="77777777" w:rsidR="00ED07E4" w:rsidRPr="00475A23" w:rsidRDefault="00ED07E4" w:rsidP="00ED07E4">
      <w:pPr>
        <w:pStyle w:val="Bibliography"/>
        <w:spacing w:line="480" w:lineRule="auto"/>
        <w:ind w:left="720" w:hanging="720"/>
        <w:rPr>
          <w:i w:val="0"/>
          <w:iCs/>
          <w:sz w:val="24"/>
          <w:szCs w:val="24"/>
        </w:rPr>
      </w:pPr>
      <w:proofErr w:type="spellStart"/>
      <w:r w:rsidRPr="00475A23">
        <w:rPr>
          <w:i w:val="0"/>
          <w:iCs/>
          <w:sz w:val="24"/>
          <w:szCs w:val="24"/>
        </w:rPr>
        <w:lastRenderedPageBreak/>
        <w:t>Platikanov</w:t>
      </w:r>
      <w:proofErr w:type="spellEnd"/>
      <w:r w:rsidRPr="00475A23">
        <w:rPr>
          <w:i w:val="0"/>
          <w:iCs/>
          <w:sz w:val="24"/>
          <w:szCs w:val="24"/>
        </w:rPr>
        <w:t xml:space="preserve">, S., Terrado, M., Pay, M., </w:t>
      </w:r>
      <w:proofErr w:type="spellStart"/>
      <w:r w:rsidRPr="00475A23">
        <w:rPr>
          <w:i w:val="0"/>
          <w:iCs/>
          <w:sz w:val="24"/>
          <w:szCs w:val="24"/>
        </w:rPr>
        <w:t>Soret</w:t>
      </w:r>
      <w:proofErr w:type="spellEnd"/>
      <w:r w:rsidRPr="00475A23">
        <w:rPr>
          <w:i w:val="0"/>
          <w:iCs/>
          <w:sz w:val="24"/>
          <w:szCs w:val="24"/>
        </w:rPr>
        <w:t>, A., &amp; Tauler, R. (2022). Understanding temporal and spatial changes of O3 or NO2 concentrations combining multivariate data analysis methods and air quality transport models. SCIENCE OF THE TOTAL ENVIRONMENT, 806. https://doi.org/10.1016/j.scitotenv.2021.150923</w:t>
      </w:r>
    </w:p>
    <w:p w14:paraId="2EE81966"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Raschka, S., &amp; </w:t>
      </w:r>
      <w:proofErr w:type="spellStart"/>
      <w:r w:rsidRPr="00475A23">
        <w:rPr>
          <w:i w:val="0"/>
          <w:iCs/>
          <w:sz w:val="24"/>
          <w:szCs w:val="24"/>
        </w:rPr>
        <w:t>Mirjalili</w:t>
      </w:r>
      <w:proofErr w:type="spellEnd"/>
      <w:r w:rsidRPr="00475A23">
        <w:rPr>
          <w:i w:val="0"/>
          <w:iCs/>
          <w:sz w:val="24"/>
          <w:szCs w:val="24"/>
        </w:rPr>
        <w:t xml:space="preserve">, V. (2019). Python machine learning: Machine learning and deep learning with Python, scikit-learn, and TensorFlow 2 (Third edition). </w:t>
      </w:r>
      <w:proofErr w:type="spellStart"/>
      <w:r w:rsidRPr="00475A23">
        <w:rPr>
          <w:i w:val="0"/>
          <w:iCs/>
          <w:sz w:val="24"/>
          <w:szCs w:val="24"/>
        </w:rPr>
        <w:t>Packt</w:t>
      </w:r>
      <w:proofErr w:type="spellEnd"/>
      <w:r w:rsidRPr="00475A23">
        <w:rPr>
          <w:i w:val="0"/>
          <w:iCs/>
          <w:sz w:val="24"/>
          <w:szCs w:val="24"/>
        </w:rPr>
        <w:t>.</w:t>
      </w:r>
    </w:p>
    <w:p w14:paraId="1923241E"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Reorganization Plan No. 3 of 1970, 84 Stat. 2086 5 U.S.C. App. (1970). https://www.ecfr.gov/current/title-40/part-1</w:t>
      </w:r>
    </w:p>
    <w:p w14:paraId="742D4001"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Richter, A. (2009). Nitrogen oxides in the troposphere – What have we learned from satellite measurements? The European Physical Journal Conferences, 1, 149–156. https://doi.org/10.1140/epjconf/e2009-00916-9</w:t>
      </w:r>
    </w:p>
    <w:p w14:paraId="06FD4D8B"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Schell, B., </w:t>
      </w:r>
      <w:proofErr w:type="spellStart"/>
      <w:r w:rsidRPr="00475A23">
        <w:rPr>
          <w:i w:val="0"/>
          <w:iCs/>
          <w:sz w:val="24"/>
          <w:szCs w:val="24"/>
        </w:rPr>
        <w:t>Ackemann</w:t>
      </w:r>
      <w:proofErr w:type="spellEnd"/>
      <w:r w:rsidRPr="00475A23">
        <w:rPr>
          <w:i w:val="0"/>
          <w:iCs/>
          <w:sz w:val="24"/>
          <w:szCs w:val="24"/>
        </w:rPr>
        <w:t>, I., &amp; Hass, H. (2002). Reformulated and alternative fuels: Modeled impacts on regional air quality with special emphasis on surface ozone concentration. ENVIRONMENTAL SCIENCE &amp; TECHNOLOGY, 36(14), 3147–3156. https://doi.org/10.1021/es015817m</w:t>
      </w:r>
    </w:p>
    <w:p w14:paraId="3E94859E"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Schlink, U., Herbarth, O., Richter, M., Dorling, S., Nunnari, G., Cawley, G., &amp; Pelikan, E. (2006). Statistical models to assess the health effects and to forecast ground-level ozone. Environmental Modelling &amp; Software, 21(4), 547–558. https://doi.org/10.1016/j.envsoft.2004.12.002</w:t>
      </w:r>
    </w:p>
    <w:p w14:paraId="62D6DA1C"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lastRenderedPageBreak/>
        <w:t xml:space="preserve">Schultz, M. G., Schröder, S., </w:t>
      </w:r>
      <w:proofErr w:type="spellStart"/>
      <w:r w:rsidRPr="00475A23">
        <w:rPr>
          <w:i w:val="0"/>
          <w:iCs/>
          <w:sz w:val="24"/>
          <w:szCs w:val="24"/>
        </w:rPr>
        <w:t>Lyapina</w:t>
      </w:r>
      <w:proofErr w:type="spellEnd"/>
      <w:r w:rsidRPr="00475A23">
        <w:rPr>
          <w:i w:val="0"/>
          <w:iCs/>
          <w:sz w:val="24"/>
          <w:szCs w:val="24"/>
        </w:rPr>
        <w:t xml:space="preserve">, O., Cooper, O. R., </w:t>
      </w:r>
      <w:proofErr w:type="spellStart"/>
      <w:r w:rsidRPr="00475A23">
        <w:rPr>
          <w:i w:val="0"/>
          <w:iCs/>
          <w:sz w:val="24"/>
          <w:szCs w:val="24"/>
        </w:rPr>
        <w:t>Galbally</w:t>
      </w:r>
      <w:proofErr w:type="spellEnd"/>
      <w:r w:rsidRPr="00475A23">
        <w:rPr>
          <w:i w:val="0"/>
          <w:iCs/>
          <w:sz w:val="24"/>
          <w:szCs w:val="24"/>
        </w:rPr>
        <w:t xml:space="preserve">, I., </w:t>
      </w:r>
      <w:proofErr w:type="spellStart"/>
      <w:r w:rsidRPr="00475A23">
        <w:rPr>
          <w:i w:val="0"/>
          <w:iCs/>
          <w:sz w:val="24"/>
          <w:szCs w:val="24"/>
        </w:rPr>
        <w:t>Petropavlovskikh</w:t>
      </w:r>
      <w:proofErr w:type="spellEnd"/>
      <w:r w:rsidRPr="00475A23">
        <w:rPr>
          <w:i w:val="0"/>
          <w:iCs/>
          <w:sz w:val="24"/>
          <w:szCs w:val="24"/>
        </w:rPr>
        <w:t xml:space="preserve">, I., Von </w:t>
      </w:r>
      <w:proofErr w:type="spellStart"/>
      <w:r w:rsidRPr="00475A23">
        <w:rPr>
          <w:i w:val="0"/>
          <w:iCs/>
          <w:sz w:val="24"/>
          <w:szCs w:val="24"/>
        </w:rPr>
        <w:t>Schneidemesser</w:t>
      </w:r>
      <w:proofErr w:type="spellEnd"/>
      <w:r w:rsidRPr="00475A23">
        <w:rPr>
          <w:i w:val="0"/>
          <w:iCs/>
          <w:sz w:val="24"/>
          <w:szCs w:val="24"/>
        </w:rPr>
        <w:t xml:space="preserve">, E., Tanimoto, H., </w:t>
      </w:r>
      <w:proofErr w:type="spellStart"/>
      <w:r w:rsidRPr="00475A23">
        <w:rPr>
          <w:i w:val="0"/>
          <w:iCs/>
          <w:sz w:val="24"/>
          <w:szCs w:val="24"/>
        </w:rPr>
        <w:t>Elshorbany</w:t>
      </w:r>
      <w:proofErr w:type="spellEnd"/>
      <w:r w:rsidRPr="00475A23">
        <w:rPr>
          <w:i w:val="0"/>
          <w:iCs/>
          <w:sz w:val="24"/>
          <w:szCs w:val="24"/>
        </w:rPr>
        <w:t xml:space="preserve">, Y., Naja, M., </w:t>
      </w:r>
      <w:proofErr w:type="spellStart"/>
      <w:r w:rsidRPr="00475A23">
        <w:rPr>
          <w:i w:val="0"/>
          <w:iCs/>
          <w:sz w:val="24"/>
          <w:szCs w:val="24"/>
        </w:rPr>
        <w:t>Seguel</w:t>
      </w:r>
      <w:proofErr w:type="spellEnd"/>
      <w:r w:rsidRPr="00475A23">
        <w:rPr>
          <w:i w:val="0"/>
          <w:iCs/>
          <w:sz w:val="24"/>
          <w:szCs w:val="24"/>
        </w:rPr>
        <w:t xml:space="preserve">, R. J., </w:t>
      </w:r>
      <w:proofErr w:type="spellStart"/>
      <w:r w:rsidRPr="00475A23">
        <w:rPr>
          <w:i w:val="0"/>
          <w:iCs/>
          <w:sz w:val="24"/>
          <w:szCs w:val="24"/>
        </w:rPr>
        <w:t>Dauert</w:t>
      </w:r>
      <w:proofErr w:type="spellEnd"/>
      <w:r w:rsidRPr="00475A23">
        <w:rPr>
          <w:i w:val="0"/>
          <w:iCs/>
          <w:sz w:val="24"/>
          <w:szCs w:val="24"/>
        </w:rPr>
        <w:t xml:space="preserve">, U., Eckhardt, P., </w:t>
      </w:r>
      <w:proofErr w:type="spellStart"/>
      <w:r w:rsidRPr="00475A23">
        <w:rPr>
          <w:i w:val="0"/>
          <w:iCs/>
          <w:sz w:val="24"/>
          <w:szCs w:val="24"/>
        </w:rPr>
        <w:t>Feigenspan</w:t>
      </w:r>
      <w:proofErr w:type="spellEnd"/>
      <w:r w:rsidRPr="00475A23">
        <w:rPr>
          <w:i w:val="0"/>
          <w:iCs/>
          <w:sz w:val="24"/>
          <w:szCs w:val="24"/>
        </w:rPr>
        <w:t xml:space="preserve">, S., Fiebig, M., </w:t>
      </w:r>
      <w:proofErr w:type="spellStart"/>
      <w:r w:rsidRPr="00475A23">
        <w:rPr>
          <w:i w:val="0"/>
          <w:iCs/>
          <w:sz w:val="24"/>
          <w:szCs w:val="24"/>
        </w:rPr>
        <w:t>Hjellbrekke</w:t>
      </w:r>
      <w:proofErr w:type="spellEnd"/>
      <w:r w:rsidRPr="00475A23">
        <w:rPr>
          <w:i w:val="0"/>
          <w:iCs/>
          <w:sz w:val="24"/>
          <w:szCs w:val="24"/>
        </w:rPr>
        <w:t>, A.-G., Hong, Y.-D., Kjeld, P. C., Koide, H., … Zhiqiang, M. (2017). Tropospheric Ozone Assessment Report: Database and metrics data of global surface ozone observations. Elementa: Science of the Anthropocene, 5, 58. https://doi.org/10.1525/elementa.244</w:t>
      </w:r>
    </w:p>
    <w:p w14:paraId="677A4A99"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Sperling, E. A., Boag, T. H., Duncan, M. I., </w:t>
      </w:r>
      <w:proofErr w:type="spellStart"/>
      <w:r w:rsidRPr="00475A23">
        <w:rPr>
          <w:i w:val="0"/>
          <w:iCs/>
          <w:sz w:val="24"/>
          <w:szCs w:val="24"/>
        </w:rPr>
        <w:t>Endriga</w:t>
      </w:r>
      <w:proofErr w:type="spellEnd"/>
      <w:r w:rsidRPr="00475A23">
        <w:rPr>
          <w:i w:val="0"/>
          <w:iCs/>
          <w:sz w:val="24"/>
          <w:szCs w:val="24"/>
        </w:rPr>
        <w:t>, C. R., Marquez, J. A., Mills, D. B., Monarrez, P. M., Sclafani, J. A., Stockey, R. G., &amp; Payne, J. L. (2022). Breathless through Time: Oxygen and Animals across Earth’s History. The Biological Bulletin, 243(2), 184–206. https://doi.org/10.1086/721754</w:t>
      </w:r>
    </w:p>
    <w:p w14:paraId="598CB509"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Sun, A. Y., &amp; Scanlon, B. R. (2019). How can Big Data and machine learning benefit environment and water management: A survey of methods, applications, and future directions. ENVIRONMENTAL RESEARCH LETTERS, 14(7). https://doi.org/10.1088/1748-9326/ab1b7d</w:t>
      </w:r>
    </w:p>
    <w:p w14:paraId="0609F1DD" w14:textId="77777777" w:rsidR="00ED07E4" w:rsidRPr="00475A23" w:rsidRDefault="00ED07E4" w:rsidP="00ED07E4">
      <w:pPr>
        <w:pStyle w:val="Bibliography"/>
        <w:spacing w:line="480" w:lineRule="auto"/>
        <w:ind w:left="720" w:hanging="720"/>
        <w:rPr>
          <w:i w:val="0"/>
          <w:iCs/>
          <w:sz w:val="24"/>
          <w:szCs w:val="24"/>
        </w:rPr>
      </w:pPr>
      <w:proofErr w:type="spellStart"/>
      <w:r w:rsidRPr="00475A23">
        <w:rPr>
          <w:i w:val="0"/>
          <w:iCs/>
          <w:sz w:val="24"/>
          <w:szCs w:val="24"/>
        </w:rPr>
        <w:t>Tamiminia</w:t>
      </w:r>
      <w:proofErr w:type="spellEnd"/>
      <w:r w:rsidRPr="00475A23">
        <w:rPr>
          <w:i w:val="0"/>
          <w:iCs/>
          <w:sz w:val="24"/>
          <w:szCs w:val="24"/>
        </w:rPr>
        <w:t xml:space="preserve">, H., Salehi, B., </w:t>
      </w:r>
      <w:proofErr w:type="spellStart"/>
      <w:r w:rsidRPr="00475A23">
        <w:rPr>
          <w:i w:val="0"/>
          <w:iCs/>
          <w:sz w:val="24"/>
          <w:szCs w:val="24"/>
        </w:rPr>
        <w:t>Mahdianpari</w:t>
      </w:r>
      <w:proofErr w:type="spellEnd"/>
      <w:r w:rsidRPr="00475A23">
        <w:rPr>
          <w:i w:val="0"/>
          <w:iCs/>
          <w:sz w:val="24"/>
          <w:szCs w:val="24"/>
        </w:rPr>
        <w:t>, M., Quackenbush, L., Adeli, S., &amp; Brisco, B. (2020). Google Earth Engine for geo-big data applications: A meta-analysis and systematic review. ISPRS Journal of Photogrammetry and Remote Sensing, 164, 152–170. https://doi.org/10.1016/j.isprsjprs.2020.04.001</w:t>
      </w:r>
    </w:p>
    <w:p w14:paraId="46906BB9"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Tanimoto, H., Sawa, Y., Yonemura, S., </w:t>
      </w:r>
      <w:proofErr w:type="spellStart"/>
      <w:r w:rsidRPr="00475A23">
        <w:rPr>
          <w:i w:val="0"/>
          <w:iCs/>
          <w:sz w:val="24"/>
          <w:szCs w:val="24"/>
        </w:rPr>
        <w:t>Yumimoto</w:t>
      </w:r>
      <w:proofErr w:type="spellEnd"/>
      <w:r w:rsidRPr="00475A23">
        <w:rPr>
          <w:i w:val="0"/>
          <w:iCs/>
          <w:sz w:val="24"/>
          <w:szCs w:val="24"/>
        </w:rPr>
        <w:t xml:space="preserve">, K., Matsueda, H., Uno, I., Hayasaka, T., Mukai, H., </w:t>
      </w:r>
      <w:proofErr w:type="spellStart"/>
      <w:r w:rsidRPr="00475A23">
        <w:rPr>
          <w:i w:val="0"/>
          <w:iCs/>
          <w:sz w:val="24"/>
          <w:szCs w:val="24"/>
        </w:rPr>
        <w:t>Tohjima</w:t>
      </w:r>
      <w:proofErr w:type="spellEnd"/>
      <w:r w:rsidRPr="00475A23">
        <w:rPr>
          <w:i w:val="0"/>
          <w:iCs/>
          <w:sz w:val="24"/>
          <w:szCs w:val="24"/>
        </w:rPr>
        <w:t xml:space="preserve">, Y., Tsuboi, K., &amp; Zhang, L. (2008). Diagnosing recent CO emissions and springtime O3 evolution in East Asia </w:t>
      </w:r>
      <w:r w:rsidRPr="00475A23">
        <w:rPr>
          <w:i w:val="0"/>
          <w:iCs/>
          <w:sz w:val="24"/>
          <w:szCs w:val="24"/>
        </w:rPr>
        <w:lastRenderedPageBreak/>
        <w:t>using coordinated ground-based observations of O3 and CO during the East Asian Regional Experiment (EAREX) 2005 campaign. Atmospheric Chemistry &amp; Physics Discussions, 8(1), 3525–3561. Environment Complete. https://doi.org/10.5194/acpd-8-3525-2008</w:t>
      </w:r>
    </w:p>
    <w:p w14:paraId="2D817A24"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Taylor, J. R. (2005). Classical mechanics. University Science Books.</w:t>
      </w:r>
    </w:p>
    <w:p w14:paraId="5B377A10"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Telesca, D., Watson, G. L., Jerrett, M., Reid, C. E., &amp; Pfister, G. G. (n.d.). Machine Learning Models Accurately Model Ozone Exposure during Wildfire Events.</w:t>
      </w:r>
    </w:p>
    <w:p w14:paraId="7A52A07C"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Tobler, W. R. (1970). A Computer Movie Simulating Urban Growth in the Detroit Region. Economic Geography, 46, 234. https://doi.org/10.2307/143141</w:t>
      </w:r>
    </w:p>
    <w:p w14:paraId="4EE3ABBC"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Travis, K. R., &amp; Jacob, D. J. (2019). Systematic bias in evaluating chemical transport models with maximum daily 8 h average (MDA8) surface ozone for air quality applications: A case study with GEOS-Chem v9.02. Geoscientific Model Development, 12(8), 3641–3648. https://doi.org/10.5194/gmd-12-3641-2019</w:t>
      </w:r>
    </w:p>
    <w:p w14:paraId="0F401A59"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US EPA. (2015). The Benefits and Costs of the Clean Air Act from 1990 to 2020, Final Report, Revision A, April 2011 (The Benefits and Costs of the Clean Air Act from 1990 to 2020, p. 238). U.S. Environmental Protection Agency Office of Air and Radiation.</w:t>
      </w:r>
    </w:p>
    <w:p w14:paraId="293F9403"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Van </w:t>
      </w:r>
      <w:proofErr w:type="spellStart"/>
      <w:r w:rsidRPr="00475A23">
        <w:rPr>
          <w:i w:val="0"/>
          <w:iCs/>
          <w:sz w:val="24"/>
          <w:szCs w:val="24"/>
        </w:rPr>
        <w:t>Caspel</w:t>
      </w:r>
      <w:proofErr w:type="spellEnd"/>
      <w:r w:rsidRPr="00475A23">
        <w:rPr>
          <w:i w:val="0"/>
          <w:iCs/>
          <w:sz w:val="24"/>
          <w:szCs w:val="24"/>
        </w:rPr>
        <w:t xml:space="preserve">, W., </w:t>
      </w:r>
      <w:proofErr w:type="spellStart"/>
      <w:r w:rsidRPr="00475A23">
        <w:rPr>
          <w:i w:val="0"/>
          <w:iCs/>
          <w:sz w:val="24"/>
          <w:szCs w:val="24"/>
        </w:rPr>
        <w:t>Klimont</w:t>
      </w:r>
      <w:proofErr w:type="spellEnd"/>
      <w:r w:rsidRPr="00475A23">
        <w:rPr>
          <w:i w:val="0"/>
          <w:iCs/>
          <w:sz w:val="24"/>
          <w:szCs w:val="24"/>
        </w:rPr>
        <w:t xml:space="preserve">, Z., Heyes, C., &amp; Fagerli, H. (2024). Datafiles supporting the article: Impact of methane and other precursor emission reductions on surface ozone in Europe: Scenario analysis using the EMEP MSC-W model </w:t>
      </w:r>
      <w:r w:rsidRPr="00475A23">
        <w:rPr>
          <w:i w:val="0"/>
          <w:iCs/>
          <w:sz w:val="24"/>
          <w:szCs w:val="24"/>
        </w:rPr>
        <w:lastRenderedPageBreak/>
        <w:t>[Dataset]. In Zenodo (DRCI:DATA2024171030733523). https://doi.org/10.5281/ZENODO.13287103</w:t>
      </w:r>
    </w:p>
    <w:p w14:paraId="071DFC1A"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Venkanna, R., Nikhil, G. N., Rao, T. S., Sinha, P. R., &amp; Swamy, Y. V. (2015). Environmental monitoring of surface ozone and other trace gases over different time scales: Chemistry, transport and modeling. INTERNATIONAL JOURNAL OF ENVIRONMENTAL SCIENCE AND TECHNOLOGY, 12(5), 1749–1758. https://doi.org/10.1007/s13762-014-0537-8</w:t>
      </w:r>
    </w:p>
    <w:p w14:paraId="245D3016"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Wang, Y., Brasseur, G. P., Ma, Y., </w:t>
      </w:r>
      <w:proofErr w:type="spellStart"/>
      <w:r w:rsidRPr="00475A23">
        <w:rPr>
          <w:i w:val="0"/>
          <w:iCs/>
          <w:sz w:val="24"/>
          <w:szCs w:val="24"/>
        </w:rPr>
        <w:t>Peuch</w:t>
      </w:r>
      <w:proofErr w:type="spellEnd"/>
      <w:r w:rsidRPr="00475A23">
        <w:rPr>
          <w:i w:val="0"/>
          <w:iCs/>
          <w:sz w:val="24"/>
          <w:szCs w:val="24"/>
        </w:rPr>
        <w:t>, V., &amp; Wang, T. (2023). Does Downscaling Improve the Performance of Urban Ozone Modeling? Geophysical Research Letters, 50(23), e2023GL104761. https://doi.org/10.1029/2023GL104761</w:t>
      </w:r>
    </w:p>
    <w:p w14:paraId="260A9023"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Watson, G. L., Telesca, D., Reid, C. E., Pfister, G. G., &amp; Jerrett, M. (2019). Machine learning models accurately predict ozone exposure during wildfire events. Environmental Pollution, 254, 112792. https://doi.org/10.1016/j.envpol.2019.06.088</w:t>
      </w:r>
    </w:p>
    <w:p w14:paraId="7E4867E0"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WHO, R. O. for E. (2013). Health effects of ozone. In Review of evidence on health aspects of air pollution – REVIHAAP Project: Technical Report. WHO Regional Office for Europe. https://www.ncbi.nlm.nih.gov/books/NBK361809/</w:t>
      </w:r>
    </w:p>
    <w:p w14:paraId="3AC6026C"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WMO, W. M. O. (2022). Scientific Assessment of Ozone Depletion: 2022 (GAW Report No. No. 278; p. 509). WMO.</w:t>
      </w:r>
    </w:p>
    <w:p w14:paraId="5957C16C"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Wong, A. Y. H., Tai, A. P. K., &amp; Ip, Y.-Y. (2018). Attribution and Statistical Parameterization of the Sensitivity of Surface Ozone to Changes in Leaf Area Index Based </w:t>
      </w:r>
      <w:proofErr w:type="gramStart"/>
      <w:r w:rsidRPr="00475A23">
        <w:rPr>
          <w:i w:val="0"/>
          <w:iCs/>
          <w:sz w:val="24"/>
          <w:szCs w:val="24"/>
        </w:rPr>
        <w:t>On</w:t>
      </w:r>
      <w:proofErr w:type="gramEnd"/>
      <w:r w:rsidRPr="00475A23">
        <w:rPr>
          <w:i w:val="0"/>
          <w:iCs/>
          <w:sz w:val="24"/>
          <w:szCs w:val="24"/>
        </w:rPr>
        <w:t xml:space="preserve"> a Chemical Transport Model. JOURNAL OF </w:t>
      </w:r>
      <w:r w:rsidRPr="00475A23">
        <w:rPr>
          <w:i w:val="0"/>
          <w:iCs/>
          <w:sz w:val="24"/>
          <w:szCs w:val="24"/>
        </w:rPr>
        <w:lastRenderedPageBreak/>
        <w:t>GEOPHYSICAL RESEARCH-ATMOSPHERES, 123(3), 1883–1898. https://doi.org/10.1002/2017JD027311</w:t>
      </w:r>
    </w:p>
    <w:p w14:paraId="16A4446C"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Wright, M. N., &amp; Ziegler, A. (2017). </w:t>
      </w:r>
      <w:r w:rsidRPr="00475A23">
        <w:rPr>
          <w:b/>
          <w:bCs/>
          <w:i w:val="0"/>
          <w:iCs/>
          <w:sz w:val="24"/>
          <w:szCs w:val="24"/>
        </w:rPr>
        <w:t>Ranger</w:t>
      </w:r>
      <w:r w:rsidRPr="00475A23">
        <w:rPr>
          <w:i w:val="0"/>
          <w:iCs/>
          <w:sz w:val="24"/>
          <w:szCs w:val="24"/>
        </w:rPr>
        <w:t>: A Fast Implementation of Random Forests for High Dimensional Data in \</w:t>
      </w:r>
      <w:proofErr w:type="spellStart"/>
      <w:r w:rsidRPr="00475A23">
        <w:rPr>
          <w:i w:val="0"/>
          <w:iCs/>
          <w:sz w:val="24"/>
          <w:szCs w:val="24"/>
        </w:rPr>
        <w:t>emphC</w:t>
      </w:r>
      <w:proofErr w:type="spellEnd"/>
      <w:r w:rsidRPr="00475A23">
        <w:rPr>
          <w:i w:val="0"/>
          <w:iCs/>
          <w:sz w:val="24"/>
          <w:szCs w:val="24"/>
        </w:rPr>
        <w:t>\</w:t>
      </w:r>
      <w:proofErr w:type="spellStart"/>
      <w:r w:rsidRPr="00475A23">
        <w:rPr>
          <w:i w:val="0"/>
          <w:iCs/>
          <w:sz w:val="24"/>
          <w:szCs w:val="24"/>
        </w:rPr>
        <w:t>emph</w:t>
      </w:r>
      <w:proofErr w:type="spellEnd"/>
      <w:r w:rsidRPr="00475A23">
        <w:rPr>
          <w:i w:val="0"/>
          <w:iCs/>
          <w:sz w:val="24"/>
          <w:szCs w:val="24"/>
        </w:rPr>
        <w:t>++ and \</w:t>
      </w:r>
      <w:proofErr w:type="spellStart"/>
      <w:r w:rsidRPr="00475A23">
        <w:rPr>
          <w:i w:val="0"/>
          <w:iCs/>
          <w:sz w:val="24"/>
          <w:szCs w:val="24"/>
        </w:rPr>
        <w:t>emphR</w:t>
      </w:r>
      <w:proofErr w:type="spellEnd"/>
      <w:r w:rsidRPr="00475A23">
        <w:rPr>
          <w:i w:val="0"/>
          <w:iCs/>
          <w:sz w:val="24"/>
          <w:szCs w:val="24"/>
        </w:rPr>
        <w:t>. Journal of Statistical Software, 77(1). https://doi.org/10.18637/jss.v077.i01</w:t>
      </w:r>
    </w:p>
    <w:p w14:paraId="36E1A433"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Wu, L., Hang, J., Wang, X., Shao, M., &amp; Gong, C. (2021). </w:t>
      </w:r>
      <w:proofErr w:type="spellStart"/>
      <w:r w:rsidRPr="00475A23">
        <w:rPr>
          <w:i w:val="0"/>
          <w:iCs/>
          <w:sz w:val="24"/>
          <w:szCs w:val="24"/>
        </w:rPr>
        <w:t>APFoam</w:t>
      </w:r>
      <w:proofErr w:type="spellEnd"/>
      <w:r w:rsidRPr="00475A23">
        <w:rPr>
          <w:i w:val="0"/>
          <w:iCs/>
          <w:sz w:val="24"/>
          <w:szCs w:val="24"/>
        </w:rPr>
        <w:t xml:space="preserve"> 1.0: Integrated computational fluid dynamics simulation of O3-NO x -volatile organic compound chemistry and pollutant dispersion in a typical street canyon. GEOSCIENTIFIC MODEL DEVELOPMENT, 14(7), 4655–4681. https://doi.org/10.5194/gmd-14-4655-2021</w:t>
      </w:r>
    </w:p>
    <w:p w14:paraId="0964FE84"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Xing, J., Mathur, R., </w:t>
      </w:r>
      <w:proofErr w:type="spellStart"/>
      <w:r w:rsidRPr="00475A23">
        <w:rPr>
          <w:i w:val="0"/>
          <w:iCs/>
          <w:sz w:val="24"/>
          <w:szCs w:val="24"/>
        </w:rPr>
        <w:t>Pleim</w:t>
      </w:r>
      <w:proofErr w:type="spellEnd"/>
      <w:r w:rsidRPr="00475A23">
        <w:rPr>
          <w:i w:val="0"/>
          <w:iCs/>
          <w:sz w:val="24"/>
          <w:szCs w:val="24"/>
        </w:rPr>
        <w:t>, J., Hogrefe, C., Wang, J., Gan, C., Sarwar, G., Wong, D., &amp; McKeen, S. (2016). Representing the effects of stratosphere-troposphere exchange on 3-D O3 distributions in chemistry transport models using a potential vorticity-based parameterization. ATMOSPHERIC CHEMISTRY AND PHYSICS, 16(17), 10865–10877. https://doi.org/10.5194/acp-16-10865-2016</w:t>
      </w:r>
    </w:p>
    <w:p w14:paraId="0284B419" w14:textId="77777777" w:rsidR="00ED07E4" w:rsidRPr="00475A23" w:rsidRDefault="00ED07E4" w:rsidP="00ED07E4">
      <w:pPr>
        <w:pStyle w:val="Bibliography"/>
        <w:spacing w:line="480" w:lineRule="auto"/>
        <w:ind w:left="720" w:hanging="720"/>
        <w:rPr>
          <w:i w:val="0"/>
          <w:iCs/>
          <w:sz w:val="24"/>
          <w:szCs w:val="24"/>
        </w:rPr>
      </w:pPr>
      <w:proofErr w:type="spellStart"/>
      <w:r w:rsidRPr="00475A23">
        <w:rPr>
          <w:i w:val="0"/>
          <w:iCs/>
          <w:sz w:val="24"/>
          <w:szCs w:val="24"/>
        </w:rPr>
        <w:t>Yakowitz</w:t>
      </w:r>
      <w:proofErr w:type="spellEnd"/>
      <w:r w:rsidRPr="00475A23">
        <w:rPr>
          <w:i w:val="0"/>
          <w:iCs/>
          <w:sz w:val="24"/>
          <w:szCs w:val="24"/>
        </w:rPr>
        <w:t xml:space="preserve">, S. J., &amp; </w:t>
      </w:r>
      <w:proofErr w:type="spellStart"/>
      <w:r w:rsidRPr="00475A23">
        <w:rPr>
          <w:i w:val="0"/>
          <w:iCs/>
          <w:sz w:val="24"/>
          <w:szCs w:val="24"/>
        </w:rPr>
        <w:t>Szidarovszky</w:t>
      </w:r>
      <w:proofErr w:type="spellEnd"/>
      <w:r w:rsidRPr="00475A23">
        <w:rPr>
          <w:i w:val="0"/>
          <w:iCs/>
          <w:sz w:val="24"/>
          <w:szCs w:val="24"/>
        </w:rPr>
        <w:t>, F. (1985). A comparison of kriging with nonparametric regression methods. Journal of Multivariate Analysis, 16(1), 21–53. https://doi.org/10.1016/0047-259X(85)90050-8</w:t>
      </w:r>
    </w:p>
    <w:p w14:paraId="37FDC1A7"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Yamashita, Y., Sakamoto, K., Akiyoshi, H., Takahashi, M., Nagashima, T., &amp; Zhou, L. B. (2010). Ozone and temperature response of a chemistry climate model to </w:t>
      </w:r>
      <w:r w:rsidRPr="00475A23">
        <w:rPr>
          <w:i w:val="0"/>
          <w:iCs/>
          <w:sz w:val="24"/>
          <w:szCs w:val="24"/>
        </w:rPr>
        <w:lastRenderedPageBreak/>
        <w:t>the solar cycle and sea surface temperature. JOURNAL OF GEOPHYSICAL RESEARCH-ATMOSPHERES, 115. https://doi.org/10.1029/2009JD013436</w:t>
      </w:r>
    </w:p>
    <w:p w14:paraId="1CFB01B5"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Zhang, J., Wei, Y., &amp; Fang, Z. (2019). Ozone Pollution: A Major Health Hazard Worldwide. Frontiers in Immunology, 10. https://doi.org/10.3389/fimmu.2019.02518</w:t>
      </w:r>
    </w:p>
    <w:p w14:paraId="647D45A8"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 xml:space="preserve">Zhao, N., Dong, X., Huang, K., Fu, J. S., Lund, M. T., Sudo, K., Henze, D., Kucsera, T., Lam, Y. F., Chin, M., &amp; </w:t>
      </w:r>
      <w:proofErr w:type="spellStart"/>
      <w:r w:rsidRPr="00475A23">
        <w:rPr>
          <w:i w:val="0"/>
          <w:iCs/>
          <w:sz w:val="24"/>
          <w:szCs w:val="24"/>
        </w:rPr>
        <w:t>Tilmes</w:t>
      </w:r>
      <w:proofErr w:type="spellEnd"/>
      <w:r w:rsidRPr="00475A23">
        <w:rPr>
          <w:i w:val="0"/>
          <w:iCs/>
          <w:sz w:val="24"/>
          <w:szCs w:val="24"/>
        </w:rPr>
        <w:t>, S. (2021). Responses of Arctic black carbon and surface temperature to multi-region emission reductions: A Hemispheric Transport of Air Pollution Phase 2 (HTAP2) ensemble modeling study. Atmospheric Chemistry and Physics, 21(11), 8637–8654. https://doi.org/10.5194/acp-21-8637-2021</w:t>
      </w:r>
    </w:p>
    <w:p w14:paraId="34E6341F" w14:textId="77777777" w:rsidR="00ED07E4" w:rsidRPr="00475A23" w:rsidRDefault="00ED07E4" w:rsidP="00ED07E4">
      <w:pPr>
        <w:pStyle w:val="Bibliography"/>
        <w:spacing w:line="480" w:lineRule="auto"/>
        <w:ind w:left="720" w:hanging="720"/>
        <w:rPr>
          <w:i w:val="0"/>
          <w:iCs/>
          <w:sz w:val="24"/>
          <w:szCs w:val="24"/>
        </w:rPr>
      </w:pPr>
      <w:r w:rsidRPr="00475A23">
        <w:rPr>
          <w:i w:val="0"/>
          <w:iCs/>
          <w:sz w:val="24"/>
          <w:szCs w:val="24"/>
        </w:rPr>
        <w:t>Zhou, S. S., Tai, A. P. K., Sun, S., Sadiq, M., Heald, C. L., &amp; Geddes, J. A. (2018). Coupling between surface ozone and leaf area index in a chemical transport model: Strength of feedback and implications for ozone air quality and vegetation health. ATMOSPHERIC CHEMISTRY AND PHYSICS, 18(19), 14133–14148. https://doi.org/10.5194/acp-18-14133-2018</w:t>
      </w:r>
    </w:p>
    <w:p w14:paraId="4B31C420" w14:textId="7E6A46ED" w:rsidR="00ED07E4" w:rsidRPr="00ED07E4" w:rsidRDefault="00ED07E4" w:rsidP="00ED07E4">
      <w:pPr>
        <w:spacing w:after="0" w:line="480" w:lineRule="auto"/>
        <w:ind w:left="720" w:hanging="720"/>
        <w:rPr>
          <w:rFonts w:ascii="Century Schoolbook" w:hAnsi="Century Schoolbook"/>
        </w:rPr>
      </w:pPr>
      <w:r w:rsidRPr="00475A23">
        <w:rPr>
          <w:rFonts w:ascii="Century Schoolbook" w:hAnsi="Century Schoolbook"/>
          <w:iCs/>
        </w:rPr>
        <w:t xml:space="preserve">Zoran, M., Dida, M., </w:t>
      </w:r>
      <w:proofErr w:type="spellStart"/>
      <w:r w:rsidRPr="00475A23">
        <w:rPr>
          <w:rFonts w:ascii="Century Schoolbook" w:hAnsi="Century Schoolbook"/>
          <w:iCs/>
        </w:rPr>
        <w:t>Savastru</w:t>
      </w:r>
      <w:proofErr w:type="spellEnd"/>
      <w:r w:rsidRPr="00475A23">
        <w:rPr>
          <w:rFonts w:ascii="Century Schoolbook" w:hAnsi="Century Schoolbook"/>
          <w:iCs/>
        </w:rPr>
        <w:t xml:space="preserve">, R., </w:t>
      </w:r>
      <w:proofErr w:type="spellStart"/>
      <w:r w:rsidRPr="00475A23">
        <w:rPr>
          <w:rFonts w:ascii="Century Schoolbook" w:hAnsi="Century Schoolbook"/>
          <w:iCs/>
        </w:rPr>
        <w:t>Savastru</w:t>
      </w:r>
      <w:proofErr w:type="spellEnd"/>
      <w:r w:rsidRPr="00475A23">
        <w:rPr>
          <w:rFonts w:ascii="Century Schoolbook" w:hAnsi="Century Schoolbook"/>
          <w:iCs/>
        </w:rPr>
        <w:t xml:space="preserve">, D., Dida, A., &amp; Ionescu, O. (2014). Ground level ozone (O3) </w:t>
      </w:r>
      <w:proofErr w:type="gramStart"/>
      <w:r w:rsidRPr="00475A23">
        <w:rPr>
          <w:rFonts w:ascii="Century Schoolbook" w:hAnsi="Century Schoolbook"/>
          <w:iCs/>
        </w:rPr>
        <w:t>associated</w:t>
      </w:r>
      <w:proofErr w:type="gramEnd"/>
      <w:r w:rsidRPr="00475A23">
        <w:rPr>
          <w:rFonts w:ascii="Century Schoolbook" w:hAnsi="Century Schoolbook"/>
          <w:iCs/>
        </w:rPr>
        <w:t xml:space="preserve"> with radon (222Rn) and particulate matter (PM) concentrations in Bucharest metropolitan area and adverse health effects. JOURNAL OF RADIOANALYTICAL AND NUCLEAR CHEMISTRY, 300(2), 729–746. https://doi.org/10.1007/s10967-014-3041-1</w:t>
      </w:r>
    </w:p>
    <w:sectPr w:rsidR="00ED07E4" w:rsidRPr="00ED0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7BB"/>
    <w:rsid w:val="00055129"/>
    <w:rsid w:val="000C6EC6"/>
    <w:rsid w:val="00271E56"/>
    <w:rsid w:val="00884410"/>
    <w:rsid w:val="009806F2"/>
    <w:rsid w:val="0098180C"/>
    <w:rsid w:val="00A868F0"/>
    <w:rsid w:val="00ED07E4"/>
    <w:rsid w:val="00FC3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EE1EC"/>
  <w15:chartTrackingRefBased/>
  <w15:docId w15:val="{29402E22-D4A7-4FFB-8EF9-54304B981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7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7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7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7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7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7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7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7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7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7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7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7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7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7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7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7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7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7BB"/>
    <w:rPr>
      <w:rFonts w:eastAsiaTheme="majorEastAsia" w:cstheme="majorBidi"/>
      <w:color w:val="272727" w:themeColor="text1" w:themeTint="D8"/>
    </w:rPr>
  </w:style>
  <w:style w:type="paragraph" w:styleId="Title">
    <w:name w:val="Title"/>
    <w:basedOn w:val="Normal"/>
    <w:next w:val="Normal"/>
    <w:link w:val="TitleChar"/>
    <w:uiPriority w:val="10"/>
    <w:qFormat/>
    <w:rsid w:val="00FC37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7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7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7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7BB"/>
    <w:pPr>
      <w:spacing w:before="160"/>
      <w:jc w:val="center"/>
    </w:pPr>
    <w:rPr>
      <w:i/>
      <w:iCs/>
      <w:color w:val="404040" w:themeColor="text1" w:themeTint="BF"/>
    </w:rPr>
  </w:style>
  <w:style w:type="character" w:customStyle="1" w:styleId="QuoteChar">
    <w:name w:val="Quote Char"/>
    <w:basedOn w:val="DefaultParagraphFont"/>
    <w:link w:val="Quote"/>
    <w:uiPriority w:val="29"/>
    <w:rsid w:val="00FC37BB"/>
    <w:rPr>
      <w:i/>
      <w:iCs/>
      <w:color w:val="404040" w:themeColor="text1" w:themeTint="BF"/>
    </w:rPr>
  </w:style>
  <w:style w:type="paragraph" w:styleId="ListParagraph">
    <w:name w:val="List Paragraph"/>
    <w:basedOn w:val="Normal"/>
    <w:uiPriority w:val="34"/>
    <w:qFormat/>
    <w:rsid w:val="00FC37BB"/>
    <w:pPr>
      <w:ind w:left="720"/>
      <w:contextualSpacing/>
    </w:pPr>
  </w:style>
  <w:style w:type="character" w:styleId="IntenseEmphasis">
    <w:name w:val="Intense Emphasis"/>
    <w:basedOn w:val="DefaultParagraphFont"/>
    <w:uiPriority w:val="21"/>
    <w:qFormat/>
    <w:rsid w:val="00FC37BB"/>
    <w:rPr>
      <w:i/>
      <w:iCs/>
      <w:color w:val="0F4761" w:themeColor="accent1" w:themeShade="BF"/>
    </w:rPr>
  </w:style>
  <w:style w:type="paragraph" w:styleId="IntenseQuote">
    <w:name w:val="Intense Quote"/>
    <w:basedOn w:val="Normal"/>
    <w:next w:val="Normal"/>
    <w:link w:val="IntenseQuoteChar"/>
    <w:uiPriority w:val="30"/>
    <w:qFormat/>
    <w:rsid w:val="00FC37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7BB"/>
    <w:rPr>
      <w:i/>
      <w:iCs/>
      <w:color w:val="0F4761" w:themeColor="accent1" w:themeShade="BF"/>
    </w:rPr>
  </w:style>
  <w:style w:type="character" w:styleId="IntenseReference">
    <w:name w:val="Intense Reference"/>
    <w:basedOn w:val="DefaultParagraphFont"/>
    <w:uiPriority w:val="32"/>
    <w:qFormat/>
    <w:rsid w:val="00FC37BB"/>
    <w:rPr>
      <w:b/>
      <w:bCs/>
      <w:smallCaps/>
      <w:color w:val="0F4761" w:themeColor="accent1" w:themeShade="BF"/>
      <w:spacing w:val="5"/>
    </w:rPr>
  </w:style>
  <w:style w:type="paragraph" w:styleId="Bibliography">
    <w:name w:val="Bibliography"/>
    <w:basedOn w:val="Normal"/>
    <w:next w:val="Normal"/>
    <w:uiPriority w:val="37"/>
    <w:semiHidden/>
    <w:unhideWhenUsed/>
    <w:rsid w:val="00ED07E4"/>
    <w:pPr>
      <w:overflowPunct w:val="0"/>
      <w:autoSpaceDE w:val="0"/>
      <w:autoSpaceDN w:val="0"/>
      <w:adjustRightInd w:val="0"/>
      <w:spacing w:after="0" w:line="240" w:lineRule="auto"/>
    </w:pPr>
    <w:rPr>
      <w:rFonts w:ascii="Century Schoolbook" w:eastAsia="Times New Roman" w:hAnsi="Century Schoolbook" w:cs="Times New Roman"/>
      <w:i/>
      <w:kern w:val="0"/>
      <w:sz w:val="36"/>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4184</Words>
  <Characters>23852</Characters>
  <Application>Microsoft Office Word</Application>
  <DocSecurity>0</DocSecurity>
  <Lines>198</Lines>
  <Paragraphs>55</Paragraphs>
  <ScaleCrop>false</ScaleCrop>
  <Company/>
  <LinksUpToDate>false</LinksUpToDate>
  <CharactersWithSpaces>27981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Erickson</dc:creator>
  <cp:keywords/>
  <dc:description/>
  <cp:lastModifiedBy>Ryan Erickson</cp:lastModifiedBy>
  <cp:revision>2</cp:revision>
  <dcterms:created xsi:type="dcterms:W3CDTF">2025-07-05T01:46:00Z</dcterms:created>
  <dcterms:modified xsi:type="dcterms:W3CDTF">2025-07-05T01:49:00Z</dcterms:modified>
</cp:coreProperties>
</file>