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9D8F" w14:textId="6F5D4581" w:rsidR="008A0B28" w:rsidRPr="008A0B28" w:rsidRDefault="008A0B28" w:rsidP="008A0B28">
      <w:pPr>
        <w:jc w:val="center"/>
        <w:rPr>
          <w:b/>
          <w:bCs/>
        </w:rPr>
      </w:pPr>
      <w:r w:rsidRPr="00982E0F">
        <w:rPr>
          <w:b/>
          <w:bCs/>
        </w:rPr>
        <w:t xml:space="preserve">Measuring the Performance of my PC in Variety of Games and Synthetic Benchmarks </w:t>
      </w:r>
    </w:p>
    <w:p w14:paraId="67BD26FA" w14:textId="77777777" w:rsidR="008A0B28" w:rsidRPr="008A0B28" w:rsidRDefault="008A0B28" w:rsidP="008A0B28">
      <w:r w:rsidRPr="008A0B28">
        <w:rPr>
          <w:b/>
          <w:bCs/>
        </w:rPr>
        <w:t>Introduction:</w:t>
      </w:r>
      <w:r w:rsidRPr="008A0B28">
        <w:t xml:space="preserve"> The purpose of this experiment is to compare the accuracy and precision of three different methods of measuring the heights of people. The three methods being tested are a measuring tape, a stadiometer, and a digital height gauge. The experiment will be conducted on a sample of 50 participants of various ages and heights.</w:t>
      </w:r>
    </w:p>
    <w:p w14:paraId="5E8D2F38" w14:textId="77777777" w:rsidR="008A0B28" w:rsidRPr="008A0B28" w:rsidRDefault="008A0B28" w:rsidP="008A0B28">
      <w:pPr>
        <w:rPr>
          <w:b/>
          <w:bCs/>
        </w:rPr>
      </w:pPr>
      <w:r w:rsidRPr="008A0B28">
        <w:rPr>
          <w:b/>
          <w:bCs/>
        </w:rPr>
        <w:t>Methods:</w:t>
      </w:r>
    </w:p>
    <w:p w14:paraId="69594E7C" w14:textId="77777777" w:rsidR="008A0B28" w:rsidRPr="008A0B28" w:rsidRDefault="008A0B28" w:rsidP="008A0B28">
      <w:pPr>
        <w:numPr>
          <w:ilvl w:val="0"/>
          <w:numId w:val="1"/>
        </w:numPr>
      </w:pPr>
      <w:r w:rsidRPr="008A0B28">
        <w:t>Participants: Fifty participants will be recruited for this experiment. They will be selected from the general population to ensure a diverse sample, including individuals of different ages, genders, and heights. All participants will sign a consent form before taking part in the experiment.</w:t>
      </w:r>
    </w:p>
    <w:p w14:paraId="2224CE67" w14:textId="77777777" w:rsidR="008A0B28" w:rsidRPr="008A0B28" w:rsidRDefault="008A0B28" w:rsidP="008A0B28">
      <w:pPr>
        <w:numPr>
          <w:ilvl w:val="0"/>
          <w:numId w:val="1"/>
        </w:numPr>
      </w:pPr>
      <w:r w:rsidRPr="008A0B28">
        <w:t>Procedures: Participants will be measured using three different methods: a measuring tape, a stadiometer, and a digital height gauge. The order of the methods will be randomized to avoid any order effects. Participants will be asked to remove their shoes and stand upright against a wall. The experimenter will then measure their height using each of the three methods in turn.</w:t>
      </w:r>
    </w:p>
    <w:p w14:paraId="790F19B6" w14:textId="77777777" w:rsidR="008A0B28" w:rsidRPr="008A0B28" w:rsidRDefault="008A0B28" w:rsidP="008A0B28">
      <w:r w:rsidRPr="008A0B28">
        <w:t>For the measuring tape method, the tape will be placed horizontally across the top of the participant's head and read to the nearest 0.5 cm.</w:t>
      </w:r>
    </w:p>
    <w:p w14:paraId="535A4238" w14:textId="77777777" w:rsidR="008A0B28" w:rsidRPr="008A0B28" w:rsidRDefault="008A0B28" w:rsidP="008A0B28">
      <w:r w:rsidRPr="008A0B28">
        <w:t>For the stadiometer method, the participant will be asked to stand with their back against the stadiometer and their heels against the base. The height will be read to the nearest 0.1 cm.</w:t>
      </w:r>
    </w:p>
    <w:p w14:paraId="48AB35C9" w14:textId="77777777" w:rsidR="008A0B28" w:rsidRPr="008A0B28" w:rsidRDefault="008A0B28" w:rsidP="008A0B28">
      <w:r w:rsidRPr="008A0B28">
        <w:t>For the digital height gauge method, the participant will be asked to stand with their back against the gauge and their heels against the base. The height will be read automatically and recorded to the nearest 0.1 cm.</w:t>
      </w:r>
    </w:p>
    <w:p w14:paraId="6B3B38E2" w14:textId="77777777" w:rsidR="008A0B28" w:rsidRDefault="008A0B28" w:rsidP="008A0B28">
      <w:pPr>
        <w:numPr>
          <w:ilvl w:val="0"/>
          <w:numId w:val="2"/>
        </w:numPr>
      </w:pPr>
      <w:r w:rsidRPr="008A0B28">
        <w:t>Data Analysis: The data collected will be analyzed using descriptive statistics, including mean, standard deviation, and range. The accuracy and precision of each method will be assessed by comparing the measurements obtained using each method with the participant's actual height, which will be measured using a high-precision reference standard. The differences between the measured heights and the actual height will be calculated and compared between the three methods.</w:t>
      </w:r>
    </w:p>
    <w:p w14:paraId="197D3A37" w14:textId="77777777" w:rsidR="008A0B28" w:rsidRDefault="008A0B28" w:rsidP="008A0B28"/>
    <w:p w14:paraId="1D9A0747" w14:textId="19DFC75A" w:rsidR="008A0B28" w:rsidRPr="008A0B28" w:rsidRDefault="008A0B28" w:rsidP="008A0B28">
      <w:pPr>
        <w:rPr>
          <w:b/>
          <w:bCs/>
        </w:rPr>
      </w:pPr>
      <w:r w:rsidRPr="008A0B28">
        <w:rPr>
          <w:b/>
          <w:bCs/>
        </w:rPr>
        <w:t>Results</w:t>
      </w:r>
      <w:r w:rsidR="00C540F1" w:rsidRPr="00C540F1">
        <w:rPr>
          <w:b/>
          <w:bCs/>
        </w:rPr>
        <w:t>:</w:t>
      </w:r>
    </w:p>
    <w:p w14:paraId="4E8144B0" w14:textId="5D384402" w:rsidR="008A0B28" w:rsidRPr="008A0B28" w:rsidRDefault="008A0B28" w:rsidP="008A0B28">
      <w:r w:rsidRPr="008A0B28">
        <w:t>The data collected from the experiment will be analyzed to determine the average height of people in the population. The data will also be used to identify any trends in height, such as differences in height between men and women or between different age groups.</w:t>
      </w:r>
    </w:p>
    <w:p w14:paraId="1E9D061B" w14:textId="77777777" w:rsidR="008A0B28" w:rsidRDefault="008A0B28" w:rsidP="008A0B28">
      <w:r w:rsidRPr="008A0B28">
        <w:rPr>
          <w:b/>
          <w:bCs/>
        </w:rPr>
        <w:t>Conclusion:</w:t>
      </w:r>
      <w:r w:rsidRPr="008A0B28">
        <w:t xml:space="preserve"> In conclusion, this experiment aims to compare the accuracy and precision of three different methods of measuring the heights of people. By analyzing the data collected, we hope to determine which method is the most accurate and precise. The results of this experiment may have important implications for fields such as healthcare, sports, and anthropology.</w:t>
      </w:r>
    </w:p>
    <w:p w14:paraId="34FAB77F" w14:textId="77777777" w:rsidR="008A0B28" w:rsidRDefault="008A0B28" w:rsidP="008A0B28"/>
    <w:p w14:paraId="037D490B" w14:textId="77777777" w:rsidR="008A0B28" w:rsidRDefault="008A0B28" w:rsidP="008A0B28">
      <w:r w:rsidRPr="008A0B28">
        <w:rPr>
          <w:b/>
          <w:bCs/>
        </w:rPr>
        <w:lastRenderedPageBreak/>
        <w:t>Limitations:</w:t>
      </w:r>
      <w:r w:rsidRPr="008A0B28">
        <w:t xml:space="preserve"> There are several limitations to this experiment. First, the sample size is relatively small, which may limit the generalizability of the results. Second, the experiment will only be conducted on healthy individuals, so the results may not be applicable to individuals with certain medical conditions. Third, the experiment will be conducted in a controlled environment, so the results may not reflect real-world conditions.</w:t>
      </w:r>
    </w:p>
    <w:p w14:paraId="434D2B5A" w14:textId="7BC95883" w:rsidR="008A0B28" w:rsidRPr="008A0B28" w:rsidRDefault="008A0B28" w:rsidP="008A0B28"/>
    <w:p w14:paraId="1F6497AE" w14:textId="4886D831" w:rsidR="008A0B28" w:rsidRPr="008A0B28" w:rsidRDefault="008A0B28" w:rsidP="008A0B28">
      <w:r w:rsidRPr="008A0B28">
        <w:rPr>
          <w:b/>
          <w:bCs/>
        </w:rPr>
        <w:t>Future Directions</w:t>
      </w:r>
      <w:r w:rsidRPr="00C540F1">
        <w:rPr>
          <w:b/>
          <w:bCs/>
        </w:rPr>
        <w:t>:</w:t>
      </w:r>
      <w:r>
        <w:t xml:space="preserve"> </w:t>
      </w:r>
      <w:r w:rsidRPr="008A0B28">
        <w:t>Future research could address the limitations of this experiment by conducting a more representative study and by using more accurate measurement methods. Future research could also explore the relationship between height and other factors, such as health and socioeconomic status.</w:t>
      </w:r>
    </w:p>
    <w:p w14:paraId="6CC2AD3F" w14:textId="77777777" w:rsidR="008A0B28" w:rsidRPr="008A0B28" w:rsidRDefault="008A0B28" w:rsidP="008A0B28"/>
    <w:p w14:paraId="52FD8DDC" w14:textId="5911A124" w:rsidR="007D4DA0" w:rsidRDefault="007D4DA0"/>
    <w:sectPr w:rsidR="007D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EA3"/>
    <w:multiLevelType w:val="multilevel"/>
    <w:tmpl w:val="FB7EC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F4285"/>
    <w:multiLevelType w:val="multilevel"/>
    <w:tmpl w:val="33D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F4599"/>
    <w:multiLevelType w:val="multilevel"/>
    <w:tmpl w:val="FB7EC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54384">
    <w:abstractNumId w:val="1"/>
  </w:num>
  <w:num w:numId="2" w16cid:durableId="659581308">
    <w:abstractNumId w:val="0"/>
  </w:num>
  <w:num w:numId="3" w16cid:durableId="1260989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5A"/>
    <w:rsid w:val="003D1A5A"/>
    <w:rsid w:val="007D4DA0"/>
    <w:rsid w:val="008A0B28"/>
    <w:rsid w:val="00982E0F"/>
    <w:rsid w:val="00C540F1"/>
    <w:rsid w:val="00F1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D5DA"/>
  <w15:chartTrackingRefBased/>
  <w15:docId w15:val="{2847C81B-3AAD-45B9-BEDF-43BBD384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078">
      <w:bodyDiv w:val="1"/>
      <w:marLeft w:val="0"/>
      <w:marRight w:val="0"/>
      <w:marTop w:val="0"/>
      <w:marBottom w:val="0"/>
      <w:divBdr>
        <w:top w:val="none" w:sz="0" w:space="0" w:color="auto"/>
        <w:left w:val="none" w:sz="0" w:space="0" w:color="auto"/>
        <w:bottom w:val="none" w:sz="0" w:space="0" w:color="auto"/>
        <w:right w:val="none" w:sz="0" w:space="0" w:color="auto"/>
      </w:divBdr>
    </w:div>
    <w:div w:id="453868627">
      <w:bodyDiv w:val="1"/>
      <w:marLeft w:val="0"/>
      <w:marRight w:val="0"/>
      <w:marTop w:val="0"/>
      <w:marBottom w:val="0"/>
      <w:divBdr>
        <w:top w:val="none" w:sz="0" w:space="0" w:color="auto"/>
        <w:left w:val="none" w:sz="0" w:space="0" w:color="auto"/>
        <w:bottom w:val="none" w:sz="0" w:space="0" w:color="auto"/>
        <w:right w:val="none" w:sz="0" w:space="0" w:color="auto"/>
      </w:divBdr>
    </w:div>
    <w:div w:id="607392936">
      <w:bodyDiv w:val="1"/>
      <w:marLeft w:val="0"/>
      <w:marRight w:val="0"/>
      <w:marTop w:val="0"/>
      <w:marBottom w:val="0"/>
      <w:divBdr>
        <w:top w:val="none" w:sz="0" w:space="0" w:color="auto"/>
        <w:left w:val="none" w:sz="0" w:space="0" w:color="auto"/>
        <w:bottom w:val="none" w:sz="0" w:space="0" w:color="auto"/>
        <w:right w:val="none" w:sz="0" w:space="0" w:color="auto"/>
      </w:divBdr>
    </w:div>
    <w:div w:id="1245798594">
      <w:bodyDiv w:val="1"/>
      <w:marLeft w:val="0"/>
      <w:marRight w:val="0"/>
      <w:marTop w:val="0"/>
      <w:marBottom w:val="0"/>
      <w:divBdr>
        <w:top w:val="none" w:sz="0" w:space="0" w:color="auto"/>
        <w:left w:val="none" w:sz="0" w:space="0" w:color="auto"/>
        <w:bottom w:val="none" w:sz="0" w:space="0" w:color="auto"/>
        <w:right w:val="none" w:sz="0" w:space="0" w:color="auto"/>
      </w:divBdr>
    </w:div>
    <w:div w:id="1283882392">
      <w:bodyDiv w:val="1"/>
      <w:marLeft w:val="0"/>
      <w:marRight w:val="0"/>
      <w:marTop w:val="0"/>
      <w:marBottom w:val="0"/>
      <w:divBdr>
        <w:top w:val="none" w:sz="0" w:space="0" w:color="auto"/>
        <w:left w:val="none" w:sz="0" w:space="0" w:color="auto"/>
        <w:bottom w:val="none" w:sz="0" w:space="0" w:color="auto"/>
        <w:right w:val="none" w:sz="0" w:space="0" w:color="auto"/>
      </w:divBdr>
    </w:div>
    <w:div w:id="1703048225">
      <w:bodyDiv w:val="1"/>
      <w:marLeft w:val="0"/>
      <w:marRight w:val="0"/>
      <w:marTop w:val="0"/>
      <w:marBottom w:val="0"/>
      <w:divBdr>
        <w:top w:val="none" w:sz="0" w:space="0" w:color="auto"/>
        <w:left w:val="none" w:sz="0" w:space="0" w:color="auto"/>
        <w:bottom w:val="none" w:sz="0" w:space="0" w:color="auto"/>
        <w:right w:val="none" w:sz="0" w:space="0" w:color="auto"/>
      </w:divBdr>
    </w:div>
    <w:div w:id="1873498028">
      <w:bodyDiv w:val="1"/>
      <w:marLeft w:val="0"/>
      <w:marRight w:val="0"/>
      <w:marTop w:val="0"/>
      <w:marBottom w:val="0"/>
      <w:divBdr>
        <w:top w:val="none" w:sz="0" w:space="0" w:color="auto"/>
        <w:left w:val="none" w:sz="0" w:space="0" w:color="auto"/>
        <w:bottom w:val="none" w:sz="0" w:space="0" w:color="auto"/>
        <w:right w:val="none" w:sz="0" w:space="0" w:color="auto"/>
      </w:divBdr>
    </w:div>
    <w:div w:id="190128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7</cp:revision>
  <dcterms:created xsi:type="dcterms:W3CDTF">2023-04-10T14:54:00Z</dcterms:created>
  <dcterms:modified xsi:type="dcterms:W3CDTF">2023-04-10T15:35:00Z</dcterms:modified>
</cp:coreProperties>
</file>