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5E429">
      <w:pPr>
        <w:pStyle w:val="37"/>
        <w:rPr>
          <w:rFonts w:hint="default" w:ascii="Sitka Small Semibold" w:hAnsi="Sitka Small Semibold" w:cs="Sitka Small Semibold"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Sitka Small Semibold" w:hAnsi="Sitka Small Semibold" w:cs="Sitka Small Semibold"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Market Research</w:t>
      </w:r>
    </w:p>
    <w:p w14:paraId="108835FD">
      <w:pPr>
        <w:pStyle w:val="2"/>
        <w:rPr>
          <w:rFonts w:hint="default"/>
          <w:sz w:val="32"/>
          <w:szCs w:val="32"/>
        </w:rPr>
      </w:pPr>
      <w:r>
        <w:rPr>
          <w:rFonts w:hint="default" w:ascii="Sitka Small Semibold" w:hAnsi="Sitka Small Semibold" w:cs="Sitka Small Semibold"/>
          <w:sz w:val="32"/>
          <w:szCs w:val="32"/>
        </w:rPr>
        <w:t>Introduction</w:t>
      </w:r>
    </w:p>
    <w:p w14:paraId="15AA52A3">
      <w:pPr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ChezaLink aims to bridge the visibility gap between youth athletes and professional scouts, by offering a digital platform where young players can showcase their talent, track their stats, and access exposure opportunities. This report outlines our findings from interviews and questionnaires conducted with coaches, scouts,</w:t>
      </w: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 xml:space="preserve"> youth athletes</w:t>
      </w:r>
      <w:r>
        <w:rPr>
          <w:rFonts w:hint="default" w:ascii="Sitka Small Semibold" w:hAnsi="Sitka Small Semibold" w:cs="Sitka Small Semibold"/>
          <w:sz w:val="28"/>
          <w:szCs w:val="28"/>
        </w:rPr>
        <w:t xml:space="preserve"> and other stakeholders in Kenyan grassroots and semi-professional sports.</w:t>
      </w:r>
    </w:p>
    <w:p w14:paraId="4F592C14">
      <w:pPr>
        <w:pStyle w:val="2"/>
        <w:rPr>
          <w:rFonts w:hint="default"/>
        </w:rPr>
      </w:pPr>
      <w:r>
        <w:rPr>
          <w:rFonts w:hint="default" w:ascii="Sitka Small Semibold" w:hAnsi="Sitka Small Semibold" w:cs="Sitka Small Semibold"/>
          <w:sz w:val="32"/>
          <w:szCs w:val="32"/>
        </w:rPr>
        <w:t>Objective of Research</w:t>
      </w:r>
    </w:p>
    <w:p w14:paraId="7FA641F2">
      <w:pPr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To understand the pain points, needs, and opportunities within the youth sports ecosystem in Kenya and to validate the market demand for a platform like ChezaLink.</w:t>
      </w:r>
    </w:p>
    <w:p w14:paraId="7DD51D18">
      <w:pPr>
        <w:pStyle w:val="2"/>
        <w:rPr>
          <w:rFonts w:hint="default" w:ascii="Sitka Small Semibold" w:hAnsi="Sitka Small Semibold" w:cs="Sitka Small Semibold"/>
          <w:sz w:val="32"/>
          <w:szCs w:val="32"/>
        </w:rPr>
      </w:pPr>
      <w:r>
        <w:rPr>
          <w:rFonts w:hint="default" w:ascii="Sitka Small Semibold" w:hAnsi="Sitka Small Semibold" w:cs="Sitka Small Semibold"/>
          <w:sz w:val="32"/>
          <w:szCs w:val="32"/>
        </w:rPr>
        <w:t>Methodology</w:t>
      </w:r>
    </w:p>
    <w:p w14:paraId="0E9496D7">
      <w:pPr>
        <w:numPr>
          <w:ilvl w:val="0"/>
          <w:numId w:val="0"/>
        </w:numPr>
        <w:ind w:left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Interviews Conducted with:</w:t>
      </w:r>
    </w:p>
    <w:p w14:paraId="30D908CE">
      <w:pPr>
        <w:numPr>
          <w:ilvl w:val="0"/>
          <w:numId w:val="7"/>
        </w:numPr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Coaches (Grassroots to University level</w:t>
      </w: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>)</w:t>
      </w:r>
    </w:p>
    <w:p w14:paraId="379B1D4A">
      <w:pPr>
        <w:numPr>
          <w:ilvl w:val="0"/>
          <w:numId w:val="7"/>
        </w:numPr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Scouts and Talent Developers</w:t>
      </w:r>
    </w:p>
    <w:p w14:paraId="17B595E8">
      <w:pPr>
        <w:numPr>
          <w:ilvl w:val="0"/>
          <w:numId w:val="0"/>
        </w:numPr>
        <w:ind w:left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br w:type="textWrapping"/>
      </w:r>
      <w:r>
        <w:rPr>
          <w:rFonts w:hint="default" w:ascii="Sitka Small Semibold" w:hAnsi="Sitka Small Semibold" w:cs="Sitka Small Semibold"/>
          <w:sz w:val="28"/>
          <w:szCs w:val="28"/>
        </w:rPr>
        <w:t>Questionnaire Distribution to:</w:t>
      </w:r>
    </w:p>
    <w:p w14:paraId="5FDD92D8">
      <w:pPr>
        <w:numPr>
          <w:ilvl w:val="0"/>
          <w:numId w:val="7"/>
        </w:numPr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Young athletes</w:t>
      </w:r>
    </w:p>
    <w:p w14:paraId="18872097">
      <w:pPr>
        <w:pStyle w:val="2"/>
        <w:rPr>
          <w:rFonts w:hint="default" w:ascii="Sitka Small Semibold" w:hAnsi="Sitka Small Semibold" w:cs="Sitka Small Semibold"/>
          <w:sz w:val="32"/>
          <w:szCs w:val="32"/>
        </w:rPr>
      </w:pPr>
      <w:r>
        <w:rPr>
          <w:rFonts w:hint="default" w:ascii="Sitka Small Semibold" w:hAnsi="Sitka Small Semibold" w:cs="Sitka Small Semibold"/>
          <w:sz w:val="32"/>
          <w:szCs w:val="32"/>
        </w:rPr>
        <w:t>Key Interview Insights</w:t>
      </w:r>
    </w:p>
    <w:p w14:paraId="1150727C">
      <w:pPr>
        <w:pStyle w:val="3"/>
        <w:rPr>
          <w:rFonts w:hint="default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Aggrey Ongoli:</w:t>
      </w:r>
    </w:p>
    <w:p w14:paraId="2672D008">
      <w:pPr>
        <w:spacing w:after="0" w:afterAutospacing="0"/>
        <w:rPr>
          <w:rFonts w:hint="default" w:ascii="Sitka Small Semibold" w:hAnsi="Sitka Small Semibold" w:cs="Sitka Small Semibold"/>
          <w:color w:val="558ED5" w:themeColor="text2" w:themeTint="99"/>
          <w:sz w:val="24"/>
          <w:szCs w:val="24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 xml:space="preserve">U11 TEAM </w:t>
      </w: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>- Soka Talent located at Kenya Science, Ngong Road, Nairobi</w:t>
      </w:r>
      <w:r>
        <w:rPr>
          <w:rFonts w:hint="default" w:ascii="Sitka Small Semibold" w:hAnsi="Sitka Small Semibold" w:cs="Sitka Small Semibold"/>
          <w:sz w:val="28"/>
          <w:szCs w:val="28"/>
        </w:rPr>
        <w:br w:type="textWrapping"/>
      </w:r>
      <w:r>
        <w:rPr>
          <w:rFonts w:hint="default" w:ascii="Sitka Small Semibold" w:hAnsi="Sitka Small Semibold" w:cs="Sitka Small Semibold"/>
          <w:sz w:val="28"/>
          <w:szCs w:val="28"/>
        </w:rPr>
        <w:t>U20 &amp; U23 TEAM - Team Umeme in Ziwani estate</w:t>
      </w: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 xml:space="preserve"> </w:t>
      </w:r>
      <w:r>
        <w:rPr>
          <w:rFonts w:hint="default" w:ascii="Sitka Small Semibold" w:hAnsi="Sitka Small Semibold" w:cs="Sitka Small Semibold"/>
          <w:sz w:val="24"/>
          <w:szCs w:val="24"/>
        </w:rPr>
        <w:br w:type="textWrapping"/>
      </w:r>
      <w:r>
        <w:rPr>
          <w:rFonts w:hint="default" w:ascii="Sitka Small Semibold" w:hAnsi="Sitka Small Semibold" w:cs="Sitka Small Semibold"/>
          <w:sz w:val="24"/>
          <w:szCs w:val="24"/>
        </w:rPr>
        <w:br w:type="textWrapping"/>
      </w:r>
      <w:r>
        <w:rPr>
          <w:rFonts w:hint="default" w:ascii="Sitka Small Semibold" w:hAnsi="Sitka Small Semibold" w:cs="Sitka Small Semibold"/>
          <w:color w:val="558ED5" w:themeColor="text2" w:themeTint="99"/>
          <w:sz w:val="28"/>
          <w:szCs w:val="28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Pain points:</w:t>
      </w:r>
    </w:p>
    <w:p w14:paraId="18F72CA4">
      <w:pPr>
        <w:numPr>
          <w:ilvl w:val="0"/>
          <w:numId w:val="7"/>
        </w:numPr>
        <w:spacing w:beforeAutospacing="0" w:after="0" w:afterAutospacing="0" w:line="240" w:lineRule="auto"/>
        <w:ind w:left="420" w:leftChars="0" w:hanging="420" w:firstLineChars="0"/>
        <w:rPr>
          <w:rFonts w:hint="default" w:ascii="Sitka Small Semibold" w:hAnsi="Sitka Small Semibold" w:cs="Sitka Small Semibold"/>
          <w:color w:val="auto"/>
          <w:sz w:val="28"/>
          <w:szCs w:val="28"/>
          <w:lang w:val="en-US"/>
        </w:rPr>
      </w:pPr>
      <w:r>
        <w:rPr>
          <w:rFonts w:hint="default" w:ascii="Sitka Small Semibold" w:hAnsi="Sitka Small Semibold" w:cs="Sitka Small Semibold"/>
          <w:color w:val="auto"/>
          <w:sz w:val="28"/>
          <w:szCs w:val="28"/>
          <w:lang w:val="en-US"/>
        </w:rPr>
        <w:t>Lack of sponsors and funding leads to inadequate training facilities (balls, cones, bibs).</w:t>
      </w:r>
    </w:p>
    <w:p w14:paraId="6306C4ED">
      <w:pPr>
        <w:numPr>
          <w:ilvl w:val="0"/>
          <w:numId w:val="7"/>
        </w:numPr>
        <w:spacing w:beforeAutospacing="0" w:after="0" w:afterAutospacing="0" w:line="240" w:lineRule="auto"/>
        <w:ind w:left="420" w:leftChars="0" w:hanging="420" w:firstLineChars="0"/>
        <w:rPr>
          <w:rFonts w:hint="default" w:ascii="Sitka Small Semibold" w:hAnsi="Sitka Small Semibold" w:cs="Sitka Small Semibold"/>
          <w:color w:val="auto"/>
          <w:sz w:val="28"/>
          <w:szCs w:val="28"/>
          <w:lang w:val="en-US"/>
        </w:rPr>
      </w:pPr>
      <w:r>
        <w:rPr>
          <w:rFonts w:hint="default" w:ascii="Sitka Small Semibold" w:hAnsi="Sitka Small Semibold" w:eastAsia="SimSun" w:cs="Sitka Small Semibold"/>
          <w:sz w:val="28"/>
          <w:szCs w:val="28"/>
        </w:rPr>
        <w:t>Stats are recorded manually on paper</w:t>
      </w:r>
      <w:r>
        <w:rPr>
          <w:rFonts w:hint="default" w:ascii="Sitka Small Semibold" w:hAnsi="Sitka Small Semibold" w:eastAsia="SimSun" w:cs="Sitka Small Semibold"/>
          <w:sz w:val="28"/>
          <w:szCs w:val="28"/>
          <w:lang w:val="en-US"/>
        </w:rPr>
        <w:t xml:space="preserve"> hence difficult to track progress consistently.</w:t>
      </w:r>
    </w:p>
    <w:p w14:paraId="4578041B">
      <w:pPr>
        <w:numPr>
          <w:ilvl w:val="0"/>
          <w:numId w:val="7"/>
        </w:numPr>
        <w:spacing w:beforeAutospacing="0" w:after="0" w:afterAutospacing="0" w:line="240" w:lineRule="auto"/>
        <w:ind w:left="420" w:leftChars="0" w:hanging="420" w:firstLineChars="0"/>
        <w:rPr>
          <w:rFonts w:hint="default" w:ascii="Sitka Small Semibold" w:hAnsi="Sitka Small Semibold" w:cs="Sitka Small Semibold"/>
          <w:color w:val="auto"/>
          <w:sz w:val="28"/>
          <w:szCs w:val="28"/>
          <w:lang w:val="en-US"/>
        </w:rPr>
      </w:pPr>
      <w:r>
        <w:rPr>
          <w:rFonts w:hint="default" w:ascii="Sitka Small Semibold" w:hAnsi="Sitka Small Semibold" w:cs="Sitka Small Semibold"/>
          <w:color w:val="auto"/>
          <w:sz w:val="28"/>
          <w:szCs w:val="28"/>
          <w:lang w:val="en-US"/>
        </w:rPr>
        <w:t>Poor facilities deter scouts from attending matches hence less player exposure.</w:t>
      </w:r>
    </w:p>
    <w:p w14:paraId="7FE42C5A">
      <w:pPr>
        <w:numPr>
          <w:ilvl w:val="0"/>
          <w:numId w:val="0"/>
        </w:numPr>
        <w:spacing w:beforeAutospacing="0" w:after="0" w:afterAutospacing="0" w:line="240" w:lineRule="auto"/>
        <w:ind w:leftChars="0"/>
        <w:rPr>
          <w:rFonts w:hint="default" w:ascii="Sitka Small Semibold" w:hAnsi="Sitka Small Semibold" w:cs="Sitka Small Semibold"/>
          <w:color w:val="auto"/>
          <w:sz w:val="28"/>
          <w:szCs w:val="28"/>
          <w:lang w:val="en-US"/>
        </w:rPr>
      </w:pPr>
    </w:p>
    <w:p w14:paraId="0603D17D">
      <w:pPr>
        <w:spacing w:beforeAutospacing="0"/>
        <w:rPr>
          <w:rFonts w:hint="default" w:ascii="Sitka Small Semibold" w:hAnsi="Sitka Small Semibold" w:cs="Sitka Small Semibold"/>
          <w:sz w:val="28"/>
          <w:szCs w:val="28"/>
          <w:lang w:val="en-US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br w:type="textWrapping"/>
      </w:r>
      <w:r>
        <w:rPr>
          <w:rFonts w:hint="default" w:ascii="Sitka Small Semibold" w:hAnsi="Sitka Small Semibold" w:cs="Sitka Small Semibold"/>
          <w:sz w:val="28"/>
          <w:szCs w:val="28"/>
        </w:rPr>
        <w:t>Quote: “ChezaLink could help digitize stats and attract more attention to these players</w:t>
      </w: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 xml:space="preserve"> from scouts”</w:t>
      </w:r>
    </w:p>
    <w:p w14:paraId="27DA585A">
      <w:pPr>
        <w:pStyle w:val="3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Coach K:</w:t>
      </w:r>
    </w:p>
    <w:p w14:paraId="523E1B77">
      <w:pPr>
        <w:numPr>
          <w:ilvl w:val="0"/>
          <w:numId w:val="7"/>
        </w:numPr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>Football and Basketball coach at JKUAT Karen campus.</w:t>
      </w:r>
    </w:p>
    <w:p w14:paraId="5A07AA38">
      <w:pPr>
        <w:numPr>
          <w:ilvl w:val="0"/>
          <w:numId w:val="7"/>
        </w:numPr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>His team participates in University leagues and tournaments.</w:t>
      </w:r>
    </w:p>
    <w:p w14:paraId="02619642">
      <w:pPr>
        <w:numPr>
          <w:ilvl w:val="0"/>
          <w:numId w:val="0"/>
        </w:numPr>
        <w:spacing w:after="0" w:line="240" w:lineRule="auto"/>
        <w:ind w:leftChars="0"/>
        <w:rPr>
          <w:rFonts w:hint="default" w:ascii="Sitka Small Semibold" w:hAnsi="Sitka Small Semibold" w:cs="Sitka Small Semibold"/>
          <w:color w:val="558ED5" w:themeColor="text2" w:themeTint="99"/>
          <w:sz w:val="28"/>
          <w:szCs w:val="28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Sitka Small Semibold" w:hAnsi="Sitka Small Semibold" w:cs="Sitka Small Semibold"/>
          <w:color w:val="558ED5" w:themeColor="text2" w:themeTint="99"/>
          <w:sz w:val="28"/>
          <w:szCs w:val="28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Observations</w:t>
      </w:r>
    </w:p>
    <w:p w14:paraId="7890C3F6">
      <w:pPr>
        <w:numPr>
          <w:ilvl w:val="0"/>
          <w:numId w:val="7"/>
        </w:numPr>
        <w:spacing w:after="0" w:line="240" w:lineRule="auto"/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Thinks it will help many young players gain exposure and keep track of their progress and stats.</w:t>
      </w:r>
    </w:p>
    <w:p w14:paraId="71308104">
      <w:pPr>
        <w:numPr>
          <w:ilvl w:val="0"/>
          <w:numId w:val="0"/>
        </w:numPr>
        <w:spacing w:after="0" w:line="240" w:lineRule="auto"/>
        <w:ind w:leftChars="0"/>
        <w:rPr>
          <w:rFonts w:hint="default" w:ascii="Sitka Small Semibold" w:hAnsi="Sitka Small Semibold" w:cs="Sitka Small Semibold"/>
          <w:sz w:val="28"/>
          <w:szCs w:val="28"/>
        </w:rPr>
      </w:pPr>
    </w:p>
    <w:p w14:paraId="31ED87E6">
      <w:pPr>
        <w:numPr>
          <w:ilvl w:val="0"/>
          <w:numId w:val="7"/>
        </w:numPr>
        <w:spacing w:after="0" w:line="240" w:lineRule="auto"/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Advises that we should pitch this idea to the university league and tournaments.</w:t>
      </w:r>
    </w:p>
    <w:p w14:paraId="08923636">
      <w:pPr>
        <w:numPr>
          <w:ilvl w:val="0"/>
          <w:numId w:val="0"/>
        </w:numPr>
        <w:spacing w:after="0" w:line="240" w:lineRule="auto"/>
        <w:ind w:leftChars="0"/>
        <w:rPr>
          <w:rFonts w:hint="default" w:ascii="Sitka Small Semibold" w:hAnsi="Sitka Small Semibold" w:cs="Sitka Small Semibold"/>
          <w:sz w:val="28"/>
          <w:szCs w:val="28"/>
        </w:rPr>
      </w:pPr>
      <w:bookmarkStart w:id="0" w:name="_GoBack"/>
      <w:bookmarkEnd w:id="0"/>
      <w:r>
        <w:rPr>
          <w:rFonts w:hint="default" w:ascii="Sitka Small Semibold" w:hAnsi="Sitka Small Semibold" w:cs="Sitka Small Semibold"/>
          <w:sz w:val="28"/>
          <w:szCs w:val="28"/>
        </w:rPr>
        <w:br w:type="textWrapping"/>
      </w:r>
      <w:r>
        <w:rPr>
          <w:rFonts w:hint="default" w:ascii="Sitka Small Semibold" w:hAnsi="Sitka Small Semibold" w:cs="Sitka Small Semibold"/>
          <w:sz w:val="28"/>
          <w:szCs w:val="28"/>
        </w:rPr>
        <w:t>Quote: “You should pitch this to varsity sports organizers to digitize tournament data and highlight talent.”</w:t>
      </w:r>
    </w:p>
    <w:p w14:paraId="5D5B4C12">
      <w:pPr>
        <w:numPr>
          <w:ilvl w:val="0"/>
          <w:numId w:val="0"/>
        </w:numPr>
        <w:spacing w:after="0" w:line="240" w:lineRule="auto"/>
        <w:ind w:leftChars="0"/>
        <w:rPr>
          <w:rFonts w:hint="default" w:ascii="Sitka Small Semibold" w:hAnsi="Sitka Small Semibold" w:cs="Sitka Small Semibold"/>
          <w:sz w:val="24"/>
          <w:szCs w:val="24"/>
        </w:rPr>
      </w:pPr>
    </w:p>
    <w:p w14:paraId="32DD463D">
      <w:pPr>
        <w:pStyle w:val="3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Titus Mulama:</w:t>
      </w:r>
    </w:p>
    <w:p w14:paraId="3FD585F2">
      <w:pPr>
        <w:numPr>
          <w:ilvl w:val="0"/>
          <w:numId w:val="7"/>
        </w:numPr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Scout/Youth talent developer</w:t>
      </w:r>
    </w:p>
    <w:p w14:paraId="58662A46">
      <w:pPr>
        <w:numPr>
          <w:ilvl w:val="0"/>
          <w:numId w:val="7"/>
        </w:numPr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Former Harambee stars midfielder (2001–2012)</w:t>
      </w:r>
    </w:p>
    <w:p w14:paraId="4048E253">
      <w:pPr>
        <w:numPr>
          <w:ilvl w:val="0"/>
          <w:numId w:val="0"/>
        </w:numPr>
        <w:ind w:leftChars="0"/>
        <w:rPr>
          <w:rFonts w:hint="default" w:ascii="Sitka Small Semibold" w:hAnsi="Sitka Small Semibold" w:cs="Sitka Small Semibold"/>
          <w:color w:val="558ED5" w:themeColor="text2" w:themeTint="99"/>
          <w:sz w:val="28"/>
          <w:szCs w:val="28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Sitka Small Semibold" w:hAnsi="Sitka Small Semibold" w:cs="Sitka Small Semibold"/>
          <w:color w:val="558ED5" w:themeColor="text2" w:themeTint="99"/>
          <w:sz w:val="28"/>
          <w:szCs w:val="28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Perspective</w:t>
      </w:r>
    </w:p>
    <w:p w14:paraId="67AC2196">
      <w:pPr>
        <w:numPr>
          <w:ilvl w:val="0"/>
          <w:numId w:val="7"/>
        </w:numPr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Thinks ChezaLink would help local football federations keep track of player data across multiple levels from the youth scene to semi-pro and pro level.</w:t>
      </w:r>
    </w:p>
    <w:p w14:paraId="5A7A3F46">
      <w:pPr>
        <w:numPr>
          <w:ilvl w:val="0"/>
          <w:numId w:val="0"/>
        </w:numPr>
        <w:ind w:left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br w:type="textWrapping"/>
      </w:r>
      <w:r>
        <w:rPr>
          <w:rFonts w:hint="default" w:ascii="Sitka Small Semibold" w:hAnsi="Sitka Small Semibold" w:cs="Sitka Small Semibold"/>
          <w:sz w:val="28"/>
          <w:szCs w:val="28"/>
        </w:rPr>
        <w:t>Quote: “ChezaLink could be a powerful tool for federations and scouts to monitor players across different levels.”</w:t>
      </w:r>
    </w:p>
    <w:p w14:paraId="1A5AC8FC">
      <w:pPr>
        <w:pStyle w:val="2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Questionnaire Highlights</w:t>
      </w:r>
    </w:p>
    <w:p w14:paraId="0CAB1E21">
      <w:pPr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 xml:space="preserve">Respondents: </w:t>
      </w: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>4</w:t>
      </w:r>
      <w:r>
        <w:rPr>
          <w:rFonts w:hint="default" w:ascii="Sitka Small Semibold" w:hAnsi="Sitka Small Semibold" w:cs="Sitka Small Semibold"/>
          <w:sz w:val="28"/>
          <w:szCs w:val="28"/>
        </w:rPr>
        <w:br w:type="textWrapping"/>
      </w:r>
      <w:r>
        <w:rPr>
          <w:rFonts w:hint="default" w:ascii="Sitka Small Semibold" w:hAnsi="Sitka Small Semibold" w:cs="Sitka Small Semibold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br w:type="textWrapping"/>
      </w:r>
      <w:r>
        <w:rPr>
          <w:rFonts w:hint="default" w:ascii="Sitka Small Semibold" w:hAnsi="Sitka Small Semibold" w:cs="Sitka Small Semibold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Key Stats:</w:t>
      </w:r>
    </w:p>
    <w:p w14:paraId="2E074AA8">
      <w:pPr>
        <w:numPr>
          <w:ilvl w:val="0"/>
          <w:numId w:val="7"/>
        </w:numPr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  <w:lang w:val="en-US"/>
        </w:rPr>
      </w:pP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>50% said that they have never recorded their stats</w:t>
      </w:r>
    </w:p>
    <w:p w14:paraId="5908F69F">
      <w:pPr>
        <w:numPr>
          <w:ilvl w:val="0"/>
          <w:numId w:val="7"/>
        </w:numPr>
        <w:spacing w:after="0" w:line="240" w:lineRule="auto"/>
        <w:ind w:left="420" w:leftChars="0" w:hanging="420" w:firstLineChars="0"/>
        <w:rPr>
          <w:rFonts w:hint="default" w:ascii="Sitka Small Semibold" w:hAnsi="Sitka Small Semibold" w:eastAsia="SimSun" w:cs="Sitka Small Semibold"/>
          <w:sz w:val="28"/>
          <w:szCs w:val="28"/>
        </w:rPr>
      </w:pPr>
      <w:r>
        <w:rPr>
          <w:rFonts w:hint="default" w:ascii="Sitka Small Semibold" w:hAnsi="Sitka Small Semibold" w:eastAsia="SimSun" w:cs="Sitka Small Semibold"/>
          <w:sz w:val="28"/>
          <w:szCs w:val="28"/>
        </w:rPr>
        <w:t>One mentioned using an “online league database”</w:t>
      </w:r>
    </w:p>
    <w:p w14:paraId="5638B9A6">
      <w:pPr>
        <w:spacing w:after="0" w:line="240" w:lineRule="auto"/>
        <w:rPr>
          <w:rFonts w:hint="default" w:ascii="Sitka Small Semibold" w:hAnsi="Sitka Small Semibold" w:eastAsia="SimSun" w:cs="Sitka Small Semibold"/>
          <w:sz w:val="28"/>
          <w:szCs w:val="28"/>
          <w:lang w:val="en-US"/>
        </w:rPr>
      </w:pPr>
    </w:p>
    <w:p w14:paraId="00D290AE">
      <w:pPr>
        <w:rPr>
          <w:rFonts w:hint="default" w:ascii="Sitka Small Semibold" w:hAnsi="Sitka Small Semibold" w:cs="Sitka Small Semibold"/>
          <w:sz w:val="28"/>
          <w:szCs w:val="28"/>
          <w:lang w:val="en-US"/>
        </w:rPr>
      </w:pP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>Opportunity: 50% don’t track stats → ChezaLink could introduce the first digital stats profile for many of them.</w:t>
      </w:r>
    </w:p>
    <w:p w14:paraId="65E40777">
      <w:pPr>
        <w:rPr>
          <w:rFonts w:hint="default" w:ascii="Sitka Small Semibold" w:hAnsi="Sitka Small Semibold" w:cs="Sitka Small Semibold"/>
          <w:sz w:val="28"/>
          <w:szCs w:val="28"/>
          <w:lang w:val="en-US"/>
        </w:rPr>
      </w:pPr>
    </w:p>
    <w:p w14:paraId="35F26011">
      <w:pPr>
        <w:rPr>
          <w:rFonts w:hint="default" w:ascii="Sitka Small Semibold" w:hAnsi="Sitka Small Semibold" w:cs="Sitka Small Semibold"/>
          <w:color w:val="558ED5" w:themeColor="text2" w:themeTint="99"/>
          <w:sz w:val="28"/>
          <w:szCs w:val="28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Sitka Small Semibold" w:hAnsi="Sitka Small Semibold" w:cs="Sitka Small Semibold"/>
          <w:color w:val="558ED5" w:themeColor="text2" w:themeTint="99"/>
          <w:sz w:val="28"/>
          <w:szCs w:val="28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Player level breakdown</w:t>
      </w:r>
    </w:p>
    <w:p w14:paraId="6458465C">
      <w:pPr>
        <w:numPr>
          <w:ilvl w:val="0"/>
          <w:numId w:val="7"/>
        </w:numPr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  <w:lang w:val="en-US"/>
        </w:rPr>
      </w:pP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>1 plays semi-pro</w:t>
      </w:r>
    </w:p>
    <w:p w14:paraId="29066843">
      <w:pPr>
        <w:numPr>
          <w:ilvl w:val="0"/>
          <w:numId w:val="7"/>
        </w:numPr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  <w:lang w:val="en-US"/>
        </w:rPr>
      </w:pP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>1 played in academy, high school and FKF regional league</w:t>
      </w:r>
    </w:p>
    <w:p w14:paraId="06D783E4">
      <w:pPr>
        <w:numPr>
          <w:ilvl w:val="0"/>
          <w:numId w:val="7"/>
        </w:numPr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  <w:lang w:val="en-US"/>
        </w:rPr>
      </w:pP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>1 in club soccer (semi-pro)</w:t>
      </w:r>
    </w:p>
    <w:p w14:paraId="05ABDCF4">
      <w:pPr>
        <w:numPr>
          <w:ilvl w:val="0"/>
          <w:numId w:val="7"/>
        </w:numPr>
        <w:ind w:left="420" w:leftChars="0" w:hanging="420" w:firstLineChars="0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>1 used to play U17 level</w:t>
      </w:r>
    </w:p>
    <w:p w14:paraId="51298DDB">
      <w:pPr>
        <w:pStyle w:val="2"/>
        <w:rPr>
          <w:rFonts w:hint="default" w:ascii="Sitka Small Semibold" w:hAnsi="Sitka Small Semibold" w:cs="Sitka Small Semibold"/>
          <w:sz w:val="32"/>
          <w:szCs w:val="32"/>
        </w:rPr>
      </w:pPr>
      <w:r>
        <w:rPr>
          <w:rFonts w:hint="default" w:ascii="Sitka Small Semibold" w:hAnsi="Sitka Small Semibold" w:cs="Sitka Small Semibold"/>
          <w:sz w:val="32"/>
          <w:szCs w:val="32"/>
        </w:rPr>
        <w:t>Market Needs Identified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990"/>
      </w:tblGrid>
      <w:tr w14:paraId="405931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B50D8F5">
            <w:pPr>
              <w:rPr>
                <w:rFonts w:hint="default" w:ascii="Sitka Small Semibold" w:hAnsi="Sitka Small Semibold" w:cs="Sitka Small Semibold"/>
                <w:b/>
                <w:bCs/>
                <w:i/>
                <w:iCs/>
                <w:color w:val="558ED5" w:themeColor="text2" w:themeTint="99"/>
                <w:sz w:val="28"/>
                <w:szCs w:val="2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Sitka Small Semibold" w:hAnsi="Sitka Small Semibold" w:cs="Sitka Small Semibold"/>
                <w:b/>
                <w:bCs/>
                <w:i/>
                <w:iCs/>
                <w:color w:val="558ED5" w:themeColor="text2" w:themeTint="99"/>
                <w:sz w:val="28"/>
                <w:szCs w:val="2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Need</w:t>
            </w:r>
          </w:p>
        </w:tc>
        <w:tc>
          <w:tcPr>
            <w:tcW w:w="2880" w:type="dxa"/>
          </w:tcPr>
          <w:p w14:paraId="0BC8CF62">
            <w:pPr>
              <w:rPr>
                <w:rFonts w:hint="default" w:ascii="Sitka Small Semibold" w:hAnsi="Sitka Small Semibold" w:cs="Sitka Small Semibold"/>
                <w:b/>
                <w:bCs/>
                <w:i/>
                <w:iCs/>
                <w:color w:val="558ED5" w:themeColor="text2" w:themeTint="99"/>
                <w:sz w:val="28"/>
                <w:szCs w:val="2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Sitka Small Semibold" w:hAnsi="Sitka Small Semibold" w:cs="Sitka Small Semibold"/>
                <w:b/>
                <w:bCs/>
                <w:i/>
                <w:iCs/>
                <w:color w:val="558ED5" w:themeColor="text2" w:themeTint="99"/>
                <w:sz w:val="28"/>
                <w:szCs w:val="2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Current Status</w:t>
            </w:r>
          </w:p>
        </w:tc>
        <w:tc>
          <w:tcPr>
            <w:tcW w:w="2880" w:type="dxa"/>
          </w:tcPr>
          <w:p w14:paraId="5EEFBD51">
            <w:pPr>
              <w:rPr>
                <w:rFonts w:hint="default" w:ascii="Sitka Small Semibold" w:hAnsi="Sitka Small Semibold" w:cs="Sitka Small Semibold"/>
                <w:b/>
                <w:bCs/>
                <w:i/>
                <w:iCs/>
                <w:color w:val="558ED5" w:themeColor="text2" w:themeTint="99"/>
                <w:sz w:val="28"/>
                <w:szCs w:val="2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Sitka Small Semibold" w:hAnsi="Sitka Small Semibold" w:cs="Sitka Small Semibold"/>
                <w:b/>
                <w:bCs/>
                <w:i/>
                <w:iCs/>
                <w:color w:val="558ED5" w:themeColor="text2" w:themeTint="99"/>
                <w:sz w:val="28"/>
                <w:szCs w:val="28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Opportunity for ChezaLink</w:t>
            </w:r>
          </w:p>
        </w:tc>
      </w:tr>
      <w:tr w14:paraId="18755D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D576D2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Player stat tracking</w:t>
            </w:r>
          </w:p>
        </w:tc>
        <w:tc>
          <w:tcPr>
            <w:tcW w:w="2880" w:type="dxa"/>
          </w:tcPr>
          <w:p w14:paraId="692A68BE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Manual paper records</w:t>
            </w:r>
          </w:p>
        </w:tc>
        <w:tc>
          <w:tcPr>
            <w:tcW w:w="2880" w:type="dxa"/>
          </w:tcPr>
          <w:p w14:paraId="73EE127E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Mobile-friendly digital tracking</w:t>
            </w:r>
          </w:p>
        </w:tc>
      </w:tr>
      <w:tr w14:paraId="5587B0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3A3C05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Exposure to scouts</w:t>
            </w:r>
          </w:p>
        </w:tc>
        <w:tc>
          <w:tcPr>
            <w:tcW w:w="2880" w:type="dxa"/>
          </w:tcPr>
          <w:p w14:paraId="09244757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Limited to in-person visits</w:t>
            </w:r>
          </w:p>
        </w:tc>
        <w:tc>
          <w:tcPr>
            <w:tcW w:w="2880" w:type="dxa"/>
          </w:tcPr>
          <w:p w14:paraId="4C9B4531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Video uploads + verified profiles</w:t>
            </w:r>
          </w:p>
        </w:tc>
      </w:tr>
      <w:tr w14:paraId="459A86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3808449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Tournament visibility</w:t>
            </w:r>
          </w:p>
        </w:tc>
        <w:tc>
          <w:tcPr>
            <w:tcW w:w="2880" w:type="dxa"/>
          </w:tcPr>
          <w:p w14:paraId="5EED7B20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Poor coverage</w:t>
            </w:r>
          </w:p>
        </w:tc>
        <w:tc>
          <w:tcPr>
            <w:tcW w:w="2880" w:type="dxa"/>
          </w:tcPr>
          <w:p w14:paraId="596D076E">
            <w:pPr>
              <w:ind w:left="120" w:hanging="140" w:hangingChars="50"/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Partner with</w:t>
            </w:r>
            <w:r>
              <w:rPr>
                <w:rFonts w:hint="default" w:ascii="Sitka Small Semibold" w:hAnsi="Sitka Small Semibold" w:cs="Sitka Small Semibold"/>
                <w:sz w:val="28"/>
                <w:szCs w:val="28"/>
                <w:lang w:val="en-US"/>
              </w:rPr>
              <w:t xml:space="preserve"> local </w:t>
            </w: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leagues</w:t>
            </w:r>
            <w:r>
              <w:rPr>
                <w:rFonts w:hint="default" w:ascii="Sitka Small Semibold" w:hAnsi="Sitka Small Semibold" w:cs="Sitka Small Semibold"/>
                <w:sz w:val="28"/>
                <w:szCs w:val="28"/>
                <w:lang w:val="en-US"/>
              </w:rPr>
              <w:t>/tournament hosts</w:t>
            </w: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 xml:space="preserve"> to track games</w:t>
            </w:r>
          </w:p>
        </w:tc>
      </w:tr>
      <w:tr w14:paraId="5109CC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A85D20B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Infrastructure access</w:t>
            </w:r>
          </w:p>
        </w:tc>
        <w:tc>
          <w:tcPr>
            <w:tcW w:w="2880" w:type="dxa"/>
          </w:tcPr>
          <w:p w14:paraId="54244960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Underfunded</w:t>
            </w:r>
          </w:p>
        </w:tc>
        <w:tc>
          <w:tcPr>
            <w:tcW w:w="2880" w:type="dxa"/>
          </w:tcPr>
          <w:p w14:paraId="520799F8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Offer platform as a value-add to attract sponsors</w:t>
            </w:r>
          </w:p>
        </w:tc>
      </w:tr>
      <w:tr w14:paraId="53A3A2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A929875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National federation data</w:t>
            </w:r>
          </w:p>
        </w:tc>
        <w:tc>
          <w:tcPr>
            <w:tcW w:w="2880" w:type="dxa"/>
          </w:tcPr>
          <w:p w14:paraId="1067B9E1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Fragmented</w:t>
            </w:r>
          </w:p>
        </w:tc>
        <w:tc>
          <w:tcPr>
            <w:tcW w:w="2880" w:type="dxa"/>
          </w:tcPr>
          <w:p w14:paraId="3FCEDD1B">
            <w:pPr>
              <w:rPr>
                <w:rFonts w:hint="default" w:ascii="Sitka Small Semibold" w:hAnsi="Sitka Small Semibold" w:cs="Sitka Small Semibold"/>
                <w:sz w:val="28"/>
                <w:szCs w:val="28"/>
              </w:rPr>
            </w:pPr>
            <w:r>
              <w:rPr>
                <w:rFonts w:hint="default" w:ascii="Sitka Small Semibold" w:hAnsi="Sitka Small Semibold" w:cs="Sitka Small Semibold"/>
                <w:sz w:val="28"/>
                <w:szCs w:val="28"/>
              </w:rPr>
              <w:t>Aggregate career stats from grassroots to pro</w:t>
            </w:r>
          </w:p>
        </w:tc>
      </w:tr>
    </w:tbl>
    <w:p w14:paraId="3D03D590">
      <w:pPr>
        <w:pStyle w:val="2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Conclusion</w:t>
      </w:r>
    </w:p>
    <w:p w14:paraId="53651247">
      <w:pPr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 xml:space="preserve">The findings from both interviews and surveys strongly validate the need for ChezaLink. The grassroots and university-level sports scenes are </w:t>
      </w:r>
      <w:r>
        <w:rPr>
          <w:rFonts w:hint="default" w:ascii="Sitka Small Semibold" w:hAnsi="Sitka Small Semibold" w:cs="Sitka Small Semibold"/>
          <w:sz w:val="28"/>
          <w:szCs w:val="28"/>
          <w:lang w:val="en-US"/>
        </w:rPr>
        <w:t>under-served</w:t>
      </w:r>
      <w:r>
        <w:rPr>
          <w:rFonts w:hint="default" w:ascii="Sitka Small Semibold" w:hAnsi="Sitka Small Semibold" w:cs="Sitka Small Semibold"/>
          <w:sz w:val="28"/>
          <w:szCs w:val="28"/>
        </w:rPr>
        <w:t xml:space="preserve"> in terms of digital tools, and both coaches and scouts are open to solutions that can improve player visibility, performance tracking, and data integrity.</w:t>
      </w:r>
    </w:p>
    <w:p w14:paraId="563A886F">
      <w:pPr>
        <w:pStyle w:val="2"/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Appendix</w:t>
      </w:r>
    </w:p>
    <w:p w14:paraId="4EA76F7B">
      <w:pPr>
        <w:rPr>
          <w:rFonts w:hint="default" w:ascii="Sitka Small Semibold" w:hAnsi="Sitka Small Semibold" w:cs="Sitka Small Semibold"/>
          <w:sz w:val="28"/>
          <w:szCs w:val="28"/>
        </w:rPr>
      </w:pPr>
      <w:r>
        <w:rPr>
          <w:rFonts w:hint="default" w:ascii="Sitka Small Semibold" w:hAnsi="Sitka Small Semibold" w:cs="Sitka Small Semibold"/>
          <w:sz w:val="28"/>
          <w:szCs w:val="28"/>
        </w:rPr>
        <w:t>- Full Interview Transcripts (available on request)</w:t>
      </w:r>
      <w:r>
        <w:rPr>
          <w:rFonts w:hint="default" w:ascii="Sitka Small Semibold" w:hAnsi="Sitka Small Semibold" w:cs="Sitka Small Semibold"/>
          <w:sz w:val="28"/>
          <w:szCs w:val="28"/>
        </w:rPr>
        <w:br w:type="textWrapping"/>
      </w:r>
      <w:r>
        <w:rPr>
          <w:rFonts w:hint="default" w:ascii="Sitka Small Semibold" w:hAnsi="Sitka Small Semibold" w:cs="Sitka Small Semibold"/>
          <w:sz w:val="28"/>
          <w:szCs w:val="28"/>
        </w:rPr>
        <w:t>- Questionnaire Data Visualizations (to be added)</w:t>
      </w:r>
      <w:r>
        <w:rPr>
          <w:rFonts w:hint="default" w:ascii="Sitka Small Semibold" w:hAnsi="Sitka Small Semibold" w:cs="Sitka Small Semibold"/>
          <w:sz w:val="28"/>
          <w:szCs w:val="28"/>
        </w:rPr>
        <w:br w:type="textWrapping"/>
      </w:r>
      <w:r>
        <w:rPr>
          <w:rFonts w:hint="default" w:ascii="Sitka Small Semibold" w:hAnsi="Sitka Small Semibold" w:cs="Sitka Small Semibold"/>
          <w:sz w:val="28"/>
          <w:szCs w:val="28"/>
        </w:rPr>
        <w:t>- Raw Survey Results (spreadsheet linked in repo)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87FFBF2"/>
    <w:multiLevelType w:val="singleLevel"/>
    <w:tmpl w:val="087FFBF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13017B3"/>
    <w:rsid w:val="68BF6FA4"/>
    <w:rsid w:val="708A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The Maestro</cp:lastModifiedBy>
  <dcterms:modified xsi:type="dcterms:W3CDTF">2025-07-02T08:05:13Z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337BA1D9F4CF4FA9BCEB83628C4A0FDA_12</vt:lpwstr>
  </property>
</Properties>
</file>