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pPr>
      <w:r w:rsidDel="00000000" w:rsidR="00000000" w:rsidRPr="00000000">
        <w:rPr>
          <w:rtl w:val="0"/>
        </w:rPr>
        <w:t xml:space="preserve">List of legal questions for our counselor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Related to data we would need to collect / verify</w:t>
      </w:r>
    </w:p>
    <w:p w:rsidR="00000000" w:rsidDel="00000000" w:rsidP="00000000" w:rsidRDefault="00000000" w:rsidRPr="00000000">
      <w:pPr>
        <w:contextualSpacing w:val="0"/>
        <w:rPr/>
      </w:pPr>
      <w:r w:rsidDel="00000000" w:rsidR="00000000" w:rsidRPr="00000000">
        <w:rPr>
          <w:rtl w:val="0"/>
        </w:rPr>
        <w:t xml:space="preserve">1) </w:t>
      </w:r>
      <w:r w:rsidDel="00000000" w:rsidR="00000000" w:rsidRPr="00000000">
        <w:rPr>
          <w:rtl w:val="0"/>
        </w:rPr>
        <w:t xml:space="preserve">We know Uber collects and verifies the make/model, license plate, verifies their car is up to certain standards (i.e. all seatbelts/airbags are intact), verifies they have valid insurance and license, a picture of the driver, and their address.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Would we need to collect any of this or is there a way we can remove our need to collect this, if so, how.</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If we do need to collect any of it, what security and laws do we need to abide by to make sure we are not caught up in any legal concerns and do we need to continually verify it or not.</w:t>
      </w:r>
    </w:p>
    <w:p w:rsidR="00000000" w:rsidDel="00000000" w:rsidP="00000000" w:rsidRDefault="00000000" w:rsidRPr="00000000">
      <w:pPr>
        <w:ind w:left="0" w:firstLine="0"/>
        <w:contextualSpacing w:val="0"/>
      </w:pPr>
      <w:r w:rsidDel="00000000" w:rsidR="00000000" w:rsidRPr="00000000">
        <w:rPr>
          <w:rtl w:val="0"/>
        </w:rPr>
        <w:t xml:space="preserve">2)  We are planning on collecting and showing locations of drivers/riders. What type of legal concerns are associated with that and how can we protect ourselves from any legal concerns about that.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3) What type of security measures and or regulations will we need to abide by because at a minimum we will be collecting personal information such as names, addresses, phone numbers and storing them in google’s Firebase real time database system.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Firebase security rule examples : </w:t>
      </w:r>
      <w:hyperlink r:id="rId5">
        <w:r w:rsidDel="00000000" w:rsidR="00000000" w:rsidRPr="00000000">
          <w:rPr>
            <w:color w:val="1155cc"/>
            <w:u w:val="single"/>
            <w:rtl w:val="0"/>
          </w:rPr>
          <w:t xml:space="preserve">https://firebase.google.com/docs/database/security/securing-data</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Related to our payment method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 “general” - If we chose to implement a payment method how do we know what laws and regulations we need to abide by.  For instance -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 If we stored each user's’ bank routing number for usage in a peer to peer payment system called dwolla, what type of security would we need to have on that information.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3) If we use Braintree as our payment method the only way we could do it would be to have each driver give us their merchant keys, if we do this what type of security/legal regulations do we have to store this 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In general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How can we ensure we are removed from the legal side of what our app does, and can the fact that we are only offering the service to Grand Valley State University students somehow help us get around this.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We need help drafting a user / driver agreement after discussing all of this.</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firebase.google.com/docs/database/security/securing-data" TargetMode="External"/></Relationships>
</file>