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C906" w14:textId="77777777" w:rsidR="003D2006" w:rsidRDefault="00000000">
      <w:pPr>
        <w:pStyle w:val="Title"/>
      </w:pPr>
      <w:r>
        <w:t>VIS-NIR Spectrometer Data Processing Pipeline</w:t>
      </w:r>
    </w:p>
    <w:p w14:paraId="5B45C907" w14:textId="77777777" w:rsidR="003D2006" w:rsidRDefault="00000000">
      <w:pPr>
        <w:pStyle w:val="Subtitle"/>
      </w:pPr>
      <w:r>
        <w:t>Presentation-ready review and slide wording</w:t>
      </w:r>
    </w:p>
    <w:p w14:paraId="5B45C908" w14:textId="77777777" w:rsidR="003D2006" w:rsidRDefault="00000000">
      <w:r>
        <w:t xml:space="preserve">Aligned to the current </w:t>
      </w:r>
      <w:proofErr w:type="spellStart"/>
      <w:r>
        <w:t>PythonGUI</w:t>
      </w:r>
      <w:proofErr w:type="spellEnd"/>
      <w:r>
        <w:t xml:space="preserve"> and STM32 USB CDC frame stream on 2026-04-29.</w:t>
      </w:r>
    </w:p>
    <w:p w14:paraId="5B45C909" w14:textId="77777777" w:rsidR="003D2006" w:rsidRDefault="00000000">
      <w:r>
        <w:t>Purpose: define the real data path from CCD readout through display/</w:t>
      </w:r>
      <w:proofErr w:type="gramStart"/>
      <w:r>
        <w:t>export, and</w:t>
      </w:r>
      <w:proofErr w:type="gramEnd"/>
      <w:r>
        <w:t xml:space="preserve"> provide short copy that can be placed directly on the slide deck.</w:t>
      </w:r>
    </w:p>
    <w:p w14:paraId="5B45C90A" w14:textId="77777777" w:rsidR="003D2006" w:rsidRDefault="00000000">
      <w:r>
        <w:br w:type="page"/>
      </w:r>
    </w:p>
    <w:p w14:paraId="5B45C90B" w14:textId="77777777" w:rsidR="003D2006" w:rsidRDefault="00000000">
      <w:pPr>
        <w:pStyle w:val="Heading1"/>
      </w:pPr>
      <w:r>
        <w:lastRenderedPageBreak/>
        <w:t>Recommended Slide Revision</w:t>
      </w:r>
    </w:p>
    <w:p w14:paraId="5B45C90C" w14:textId="77777777" w:rsidR="003D2006" w:rsidRDefault="00000000">
      <w:r>
        <w:t>The provided five-phase slide is directionally correct, but several labels should be updated so the presentation matches the current implementation.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5200"/>
      </w:tblGrid>
      <w:tr w:rsidR="003D2006" w14:paraId="5B45C910" w14:textId="77777777">
        <w:tc>
          <w:tcPr>
            <w:tcW w:w="2600" w:type="dxa"/>
            <w:shd w:val="clear" w:color="auto" w:fill="F2EFE8"/>
          </w:tcPr>
          <w:p w14:paraId="5B45C90D" w14:textId="77777777" w:rsidR="003D2006" w:rsidRDefault="00000000">
            <w:r>
              <w:rPr>
                <w:b/>
              </w:rPr>
              <w:t>Current slide wording</w:t>
            </w:r>
          </w:p>
        </w:tc>
        <w:tc>
          <w:tcPr>
            <w:tcW w:w="2600" w:type="dxa"/>
            <w:shd w:val="clear" w:color="auto" w:fill="F2EFE8"/>
          </w:tcPr>
          <w:p w14:paraId="5B45C90E" w14:textId="77777777" w:rsidR="003D2006" w:rsidRDefault="00000000">
            <w:r>
              <w:rPr>
                <w:b/>
              </w:rPr>
              <w:t>Recommended wording</w:t>
            </w:r>
          </w:p>
        </w:tc>
        <w:tc>
          <w:tcPr>
            <w:tcW w:w="5200" w:type="dxa"/>
            <w:shd w:val="clear" w:color="auto" w:fill="F2EFE8"/>
          </w:tcPr>
          <w:p w14:paraId="5B45C90F" w14:textId="77777777" w:rsidR="003D2006" w:rsidRDefault="00000000">
            <w:r>
              <w:rPr>
                <w:b/>
              </w:rPr>
              <w:t>Reason</w:t>
            </w:r>
          </w:p>
        </w:tc>
      </w:tr>
      <w:tr w:rsidR="003D2006" w14:paraId="5B45C914" w14:textId="77777777">
        <w:tc>
          <w:tcPr>
            <w:tcW w:w="2600" w:type="dxa"/>
          </w:tcPr>
          <w:p w14:paraId="5B45C911" w14:textId="77777777" w:rsidR="003D2006" w:rsidRDefault="00000000">
            <w:r>
              <w:t>Microcontroller Readout</w:t>
            </w:r>
          </w:p>
        </w:tc>
        <w:tc>
          <w:tcPr>
            <w:tcW w:w="2600" w:type="dxa"/>
          </w:tcPr>
          <w:p w14:paraId="5B45C912" w14:textId="77777777" w:rsidR="003D2006" w:rsidRDefault="00000000">
            <w:r>
              <w:t>Microcontroller Readout</w:t>
            </w:r>
          </w:p>
        </w:tc>
        <w:tc>
          <w:tcPr>
            <w:tcW w:w="5200" w:type="dxa"/>
          </w:tcPr>
          <w:p w14:paraId="5B45C913" w14:textId="77777777" w:rsidR="003D2006" w:rsidRDefault="00000000">
            <w:r>
              <w:t xml:space="preserve">Keep the </w:t>
            </w:r>
            <w:proofErr w:type="gramStart"/>
            <w:r>
              <w:t>title, but</w:t>
            </w:r>
            <w:proofErr w:type="gramEnd"/>
            <w:r>
              <w:t xml:space="preserve"> make the body more specific: STM32 clocks the CCD, captures a 3694-sample ADC line with DMA, and sends a CCD1 binary USB CDC frame.</w:t>
            </w:r>
          </w:p>
        </w:tc>
      </w:tr>
      <w:tr w:rsidR="003D2006" w14:paraId="5B45C918" w14:textId="77777777">
        <w:tc>
          <w:tcPr>
            <w:tcW w:w="2600" w:type="dxa"/>
          </w:tcPr>
          <w:p w14:paraId="5B45C915" w14:textId="77777777" w:rsidR="003D2006" w:rsidRDefault="00000000">
            <w:r>
              <w:t>Dark Frame Subtraction</w:t>
            </w:r>
          </w:p>
        </w:tc>
        <w:tc>
          <w:tcPr>
            <w:tcW w:w="2600" w:type="dxa"/>
          </w:tcPr>
          <w:p w14:paraId="5B45C916" w14:textId="77777777" w:rsidR="003D2006" w:rsidRDefault="00000000">
            <w:r>
              <w:t>Bias and Dark Correction</w:t>
            </w:r>
          </w:p>
        </w:tc>
        <w:tc>
          <w:tcPr>
            <w:tcW w:w="5200" w:type="dxa"/>
          </w:tcPr>
          <w:p w14:paraId="5B45C917" w14:textId="77777777" w:rsidR="003D2006" w:rsidRDefault="00000000">
            <w:r>
              <w:t xml:space="preserve">The current code supports master bias </w:t>
            </w:r>
            <w:proofErr w:type="spellStart"/>
            <w:r>
              <w:t>B_p</w:t>
            </w:r>
            <w:proofErr w:type="spellEnd"/>
            <w:r>
              <w:t>, a frame-wise dark reference from shielded pixels 16-28, and optional master-dark offsets. It is broader than a simple dark-frame subtraction.</w:t>
            </w:r>
          </w:p>
        </w:tc>
      </w:tr>
      <w:tr w:rsidR="003D2006" w14:paraId="5B45C91C" w14:textId="77777777">
        <w:tc>
          <w:tcPr>
            <w:tcW w:w="2600" w:type="dxa"/>
          </w:tcPr>
          <w:p w14:paraId="5B45C919" w14:textId="77777777" w:rsidR="003D2006" w:rsidRDefault="00000000">
            <w:r>
              <w:t>Wavelength Calibrations</w:t>
            </w:r>
          </w:p>
        </w:tc>
        <w:tc>
          <w:tcPr>
            <w:tcW w:w="2600" w:type="dxa"/>
          </w:tcPr>
          <w:p w14:paraId="5B45C91A" w14:textId="77777777" w:rsidR="003D2006" w:rsidRDefault="00000000">
            <w:r>
              <w:t>Wavelength Calibration</w:t>
            </w:r>
          </w:p>
        </w:tc>
        <w:tc>
          <w:tcPr>
            <w:tcW w:w="5200" w:type="dxa"/>
          </w:tcPr>
          <w:p w14:paraId="5B45C91B" w14:textId="77777777" w:rsidR="003D2006" w:rsidRDefault="00000000">
            <w:r>
              <w:t>Use singular wording. The implemented workflow fits one pixel-to-wavelength polynomial from reference mapping points.</w:t>
            </w:r>
          </w:p>
        </w:tc>
      </w:tr>
      <w:tr w:rsidR="003D2006" w14:paraId="5B45C920" w14:textId="77777777">
        <w:tc>
          <w:tcPr>
            <w:tcW w:w="2600" w:type="dxa"/>
          </w:tcPr>
          <w:p w14:paraId="5B45C91D" w14:textId="77777777" w:rsidR="003D2006" w:rsidRDefault="00000000">
            <w:r>
              <w:t>QE and Intensity Normalization</w:t>
            </w:r>
          </w:p>
        </w:tc>
        <w:tc>
          <w:tcPr>
            <w:tcW w:w="2600" w:type="dxa"/>
          </w:tcPr>
          <w:p w14:paraId="5B45C91E" w14:textId="77777777" w:rsidR="003D2006" w:rsidRDefault="00000000">
            <w:r>
              <w:t>Response Correction and Normalization</w:t>
            </w:r>
          </w:p>
        </w:tc>
        <w:tc>
          <w:tcPr>
            <w:tcW w:w="5200" w:type="dxa"/>
          </w:tcPr>
          <w:p w14:paraId="5B45C91F" w14:textId="77777777" w:rsidR="003D2006" w:rsidRDefault="00000000">
            <w:r>
              <w:t xml:space="preserve">This phase includes </w:t>
            </w:r>
            <w:proofErr w:type="gramStart"/>
            <w:r>
              <w:t>flat-field</w:t>
            </w:r>
            <w:proofErr w:type="gramEnd"/>
            <w:r>
              <w:t>/PRNU correction, QE/response correction, and final display normalization.</w:t>
            </w:r>
          </w:p>
        </w:tc>
      </w:tr>
      <w:tr w:rsidR="003D2006" w14:paraId="5B45C924" w14:textId="77777777">
        <w:tc>
          <w:tcPr>
            <w:tcW w:w="2600" w:type="dxa"/>
          </w:tcPr>
          <w:p w14:paraId="5B45C921" w14:textId="77777777" w:rsidR="003D2006" w:rsidRDefault="00000000">
            <w:r>
              <w:t>Spectrum Display</w:t>
            </w:r>
          </w:p>
        </w:tc>
        <w:tc>
          <w:tcPr>
            <w:tcW w:w="2600" w:type="dxa"/>
          </w:tcPr>
          <w:p w14:paraId="5B45C922" w14:textId="77777777" w:rsidR="003D2006" w:rsidRDefault="00000000">
            <w:r>
              <w:t>Display, Spectrogram, and Export</w:t>
            </w:r>
          </w:p>
        </w:tc>
        <w:tc>
          <w:tcPr>
            <w:tcW w:w="5200" w:type="dxa"/>
          </w:tcPr>
          <w:p w14:paraId="5B45C923" w14:textId="77777777" w:rsidR="003D2006" w:rsidRDefault="00000000">
            <w:r>
              <w:t>The GUI now shows either a line spectrum or rolling spectrogram and exports CSV with raw plus derived columns.</w:t>
            </w:r>
          </w:p>
        </w:tc>
      </w:tr>
    </w:tbl>
    <w:p w14:paraId="5B45C925" w14:textId="77777777" w:rsidR="003D2006" w:rsidRDefault="00000000">
      <w:r>
        <w:t xml:space="preserve">Notation note for slides: use "lambda = wavelength; </w:t>
      </w:r>
      <w:proofErr w:type="spellStart"/>
      <w:r>
        <w:t>a.u</w:t>
      </w:r>
      <w:proofErr w:type="spellEnd"/>
      <w:r>
        <w:t>. = arbitrary units" or keep the Greek lambda symbol if the slide font supports it cleanly.</w:t>
      </w:r>
    </w:p>
    <w:p w14:paraId="5B45C926" w14:textId="77777777" w:rsidR="003D2006" w:rsidRDefault="00000000">
      <w:pPr>
        <w:pStyle w:val="Heading1"/>
      </w:pPr>
      <w:r>
        <w:t xml:space="preserve">Pipeline At </w:t>
      </w:r>
      <w:proofErr w:type="gramStart"/>
      <w:r>
        <w:t>A</w:t>
      </w:r>
      <w:proofErr w:type="gramEnd"/>
      <w:r>
        <w:t xml:space="preserve"> Glance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6500"/>
      </w:tblGrid>
      <w:tr w:rsidR="003D2006" w14:paraId="5B45C92A" w14:textId="77777777">
        <w:tc>
          <w:tcPr>
            <w:tcW w:w="900" w:type="dxa"/>
            <w:shd w:val="clear" w:color="auto" w:fill="F2EFE8"/>
          </w:tcPr>
          <w:p w14:paraId="5B45C927" w14:textId="77777777" w:rsidR="003D2006" w:rsidRDefault="00000000">
            <w:r>
              <w:rPr>
                <w:b/>
              </w:rPr>
              <w:t>Phase</w:t>
            </w:r>
          </w:p>
        </w:tc>
        <w:tc>
          <w:tcPr>
            <w:tcW w:w="3000" w:type="dxa"/>
            <w:shd w:val="clear" w:color="auto" w:fill="F2EFE8"/>
          </w:tcPr>
          <w:p w14:paraId="5B45C928" w14:textId="77777777" w:rsidR="003D2006" w:rsidRDefault="00000000">
            <w:r>
              <w:rPr>
                <w:b/>
              </w:rPr>
              <w:t>Slide title</w:t>
            </w:r>
          </w:p>
        </w:tc>
        <w:tc>
          <w:tcPr>
            <w:tcW w:w="6500" w:type="dxa"/>
            <w:shd w:val="clear" w:color="auto" w:fill="F2EFE8"/>
          </w:tcPr>
          <w:p w14:paraId="5B45C929" w14:textId="77777777" w:rsidR="003D2006" w:rsidRDefault="00000000">
            <w:r>
              <w:rPr>
                <w:b/>
              </w:rPr>
              <w:t>Short slide statement</w:t>
            </w:r>
          </w:p>
        </w:tc>
      </w:tr>
      <w:tr w:rsidR="003D2006" w14:paraId="5B45C92E" w14:textId="77777777">
        <w:tc>
          <w:tcPr>
            <w:tcW w:w="900" w:type="dxa"/>
          </w:tcPr>
          <w:p w14:paraId="5B45C92B" w14:textId="77777777" w:rsidR="003D2006" w:rsidRDefault="00000000">
            <w:r>
              <w:t>1</w:t>
            </w:r>
          </w:p>
        </w:tc>
        <w:tc>
          <w:tcPr>
            <w:tcW w:w="3000" w:type="dxa"/>
          </w:tcPr>
          <w:p w14:paraId="5B45C92C" w14:textId="77777777" w:rsidR="003D2006" w:rsidRDefault="00000000">
            <w:r>
              <w:t>Microcontroller Readout</w:t>
            </w:r>
          </w:p>
        </w:tc>
        <w:tc>
          <w:tcPr>
            <w:tcW w:w="6500" w:type="dxa"/>
          </w:tcPr>
          <w:p w14:paraId="5B45C92D" w14:textId="77777777" w:rsidR="003D2006" w:rsidRDefault="00000000">
            <w:r>
              <w:t>STM32 clocks the CCD, captures a 3694-sample ADC line, and streams it as a CCD1 USB packet.</w:t>
            </w:r>
          </w:p>
        </w:tc>
      </w:tr>
      <w:tr w:rsidR="003D2006" w14:paraId="5B45C932" w14:textId="77777777">
        <w:tc>
          <w:tcPr>
            <w:tcW w:w="900" w:type="dxa"/>
          </w:tcPr>
          <w:p w14:paraId="5B45C92F" w14:textId="77777777" w:rsidR="003D2006" w:rsidRDefault="00000000">
            <w:r>
              <w:t>2</w:t>
            </w:r>
          </w:p>
        </w:tc>
        <w:tc>
          <w:tcPr>
            <w:tcW w:w="3000" w:type="dxa"/>
          </w:tcPr>
          <w:p w14:paraId="5B45C930" w14:textId="77777777" w:rsidR="003D2006" w:rsidRDefault="00000000">
            <w:r>
              <w:t>Bias and Dark Correction</w:t>
            </w:r>
          </w:p>
        </w:tc>
        <w:tc>
          <w:tcPr>
            <w:tcW w:w="6500" w:type="dxa"/>
          </w:tcPr>
          <w:p w14:paraId="5B45C931" w14:textId="77777777" w:rsidR="003D2006" w:rsidRDefault="00000000">
            <w:r>
              <w:t>Bias and dark baselines are removed so the remaining signal tracks light intensity.</w:t>
            </w:r>
          </w:p>
        </w:tc>
      </w:tr>
      <w:tr w:rsidR="003D2006" w14:paraId="5B45C936" w14:textId="77777777">
        <w:tc>
          <w:tcPr>
            <w:tcW w:w="900" w:type="dxa"/>
          </w:tcPr>
          <w:p w14:paraId="5B45C933" w14:textId="77777777" w:rsidR="003D2006" w:rsidRDefault="00000000">
            <w:r>
              <w:t>3</w:t>
            </w:r>
          </w:p>
        </w:tc>
        <w:tc>
          <w:tcPr>
            <w:tcW w:w="3000" w:type="dxa"/>
          </w:tcPr>
          <w:p w14:paraId="5B45C934" w14:textId="77777777" w:rsidR="003D2006" w:rsidRDefault="00000000">
            <w:r>
              <w:t>Wavelength Calibration</w:t>
            </w:r>
          </w:p>
        </w:tc>
        <w:tc>
          <w:tcPr>
            <w:tcW w:w="6500" w:type="dxa"/>
          </w:tcPr>
          <w:p w14:paraId="5B45C935" w14:textId="77777777" w:rsidR="003D2006" w:rsidRDefault="00000000">
            <w:r>
              <w:t>Known spectral lines map pixel index to wavelength with a fitted polynomial.</w:t>
            </w:r>
          </w:p>
        </w:tc>
      </w:tr>
      <w:tr w:rsidR="003D2006" w14:paraId="5B45C93A" w14:textId="77777777">
        <w:tc>
          <w:tcPr>
            <w:tcW w:w="900" w:type="dxa"/>
          </w:tcPr>
          <w:p w14:paraId="5B45C937" w14:textId="77777777" w:rsidR="003D2006" w:rsidRDefault="00000000">
            <w:r>
              <w:t>4</w:t>
            </w:r>
          </w:p>
        </w:tc>
        <w:tc>
          <w:tcPr>
            <w:tcW w:w="3000" w:type="dxa"/>
          </w:tcPr>
          <w:p w14:paraId="5B45C938" w14:textId="77777777" w:rsidR="003D2006" w:rsidRDefault="00000000">
            <w:r>
              <w:t>Response Correction and Normalization</w:t>
            </w:r>
          </w:p>
        </w:tc>
        <w:tc>
          <w:tcPr>
            <w:tcW w:w="6500" w:type="dxa"/>
          </w:tcPr>
          <w:p w14:paraId="5B45C939" w14:textId="77777777" w:rsidR="003D2006" w:rsidRDefault="00000000">
            <w:r>
              <w:t xml:space="preserve">Flat-field and QE corrections </w:t>
            </w:r>
            <w:proofErr w:type="gramStart"/>
            <w:r>
              <w:t>compensate</w:t>
            </w:r>
            <w:proofErr w:type="gramEnd"/>
            <w:r>
              <w:t xml:space="preserve"> instrument response, then the signal is scaled for display.</w:t>
            </w:r>
          </w:p>
        </w:tc>
      </w:tr>
      <w:tr w:rsidR="003D2006" w14:paraId="5B45C93E" w14:textId="77777777">
        <w:tc>
          <w:tcPr>
            <w:tcW w:w="900" w:type="dxa"/>
          </w:tcPr>
          <w:p w14:paraId="5B45C93B" w14:textId="77777777" w:rsidR="003D2006" w:rsidRDefault="00000000">
            <w:r>
              <w:t>5</w:t>
            </w:r>
          </w:p>
        </w:tc>
        <w:tc>
          <w:tcPr>
            <w:tcW w:w="3000" w:type="dxa"/>
          </w:tcPr>
          <w:p w14:paraId="5B45C93C" w14:textId="77777777" w:rsidR="003D2006" w:rsidRDefault="00000000">
            <w:r>
              <w:t>Display, Spectrogram, and Export</w:t>
            </w:r>
          </w:p>
        </w:tc>
        <w:tc>
          <w:tcPr>
            <w:tcW w:w="6500" w:type="dxa"/>
          </w:tcPr>
          <w:p w14:paraId="5B45C93D" w14:textId="77777777" w:rsidR="003D2006" w:rsidRDefault="00000000">
            <w:r>
              <w:t>The GUI renders the calibrated spectrum or spectrogram and exports raw plus processed data.</w:t>
            </w:r>
          </w:p>
        </w:tc>
      </w:tr>
    </w:tbl>
    <w:p w14:paraId="5B45C93F" w14:textId="77777777" w:rsidR="003D2006" w:rsidRDefault="00000000">
      <w:pPr>
        <w:pStyle w:val="Heading1"/>
      </w:pPr>
      <w:r>
        <w:t>Slide Copy: One-Line Version</w:t>
      </w:r>
    </w:p>
    <w:p w14:paraId="5B45C940" w14:textId="77777777" w:rsidR="003D2006" w:rsidRDefault="00000000">
      <w:r>
        <w:lastRenderedPageBreak/>
        <w:t>Use these statements directly on the overview slide cards.</w:t>
      </w:r>
    </w:p>
    <w:p w14:paraId="5B45C941" w14:textId="77777777" w:rsidR="003D2006" w:rsidRDefault="00000000">
      <w:r>
        <w:t>- 1. Microcontroller Readout - CCD signal captured by STM32 ADC + DMA and sent as a binary USB frame.</w:t>
      </w:r>
    </w:p>
    <w:p w14:paraId="5B45C942" w14:textId="77777777" w:rsidR="003D2006" w:rsidRDefault="00000000">
      <w:r>
        <w:t>- 2. Bias and Dark Correction - Bias and dark baselines are removed from each pixel signal.</w:t>
      </w:r>
    </w:p>
    <w:p w14:paraId="5B45C943" w14:textId="77777777" w:rsidR="003D2006" w:rsidRDefault="00000000">
      <w:r>
        <w:t>- 3. Wavelength Calibration - Reference peaks convert pixel position into wavelength.</w:t>
      </w:r>
    </w:p>
    <w:p w14:paraId="5B45C944" w14:textId="77777777" w:rsidR="003D2006" w:rsidRDefault="00000000">
      <w:r>
        <w:t>- 4. Response Correction and Normalization - Flat-field and QE corrections are applied before scaling.</w:t>
      </w:r>
    </w:p>
    <w:p w14:paraId="5B45C945" w14:textId="77777777" w:rsidR="003D2006" w:rsidRDefault="00000000">
      <w:r>
        <w:t>- 5. Display, Spectrogram, and Export - Python displays live spectra and saves raw plus processed data.</w:t>
      </w:r>
    </w:p>
    <w:p w14:paraId="5B45C946" w14:textId="77777777" w:rsidR="003D2006" w:rsidRDefault="00000000">
      <w:r>
        <w:br w:type="page"/>
      </w:r>
    </w:p>
    <w:p w14:paraId="5B45C947" w14:textId="77777777" w:rsidR="003D2006" w:rsidRDefault="00000000">
      <w:pPr>
        <w:pStyle w:val="Heading1"/>
      </w:pPr>
      <w:r>
        <w:lastRenderedPageBreak/>
        <w:t>Phase 1 - Microcontroller Readout</w:t>
      </w:r>
    </w:p>
    <w:p w14:paraId="5B45C948" w14:textId="77777777" w:rsidR="003D2006" w:rsidRDefault="00000000">
      <w:r>
        <w:rPr>
          <w:b/>
        </w:rPr>
        <w:t xml:space="preserve">Slide statement: </w:t>
      </w:r>
      <w:r>
        <w:t>CCD signal captured by STM32 ADC + DMA and sent as a binary USB frame.</w:t>
      </w:r>
    </w:p>
    <w:p w14:paraId="5B45C949" w14:textId="77777777" w:rsidR="003D2006" w:rsidRDefault="00000000">
      <w:proofErr w:type="gramStart"/>
      <w:r>
        <w:rPr>
          <w:b/>
        </w:rPr>
        <w:t>Presenter</w:t>
      </w:r>
      <w:proofErr w:type="gramEnd"/>
      <w:r>
        <w:rPr>
          <w:b/>
        </w:rPr>
        <w:t xml:space="preserve"> note: </w:t>
      </w:r>
      <w:r>
        <w:t>The STM32 firmware generates the CCD timing, captures the analog output with ADC1 using DMA, and streams each frame to the desktop app as a structured CCD1 packet over USB CDC.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3D2006" w14:paraId="5B45C94C" w14:textId="77777777">
        <w:tc>
          <w:tcPr>
            <w:tcW w:w="5200" w:type="dxa"/>
            <w:shd w:val="clear" w:color="auto" w:fill="F2EFE8"/>
          </w:tcPr>
          <w:p w14:paraId="5B45C94A" w14:textId="77777777" w:rsidR="003D2006" w:rsidRDefault="00000000">
            <w:r>
              <w:rPr>
                <w:b/>
              </w:rPr>
              <w:t>Technical definition</w:t>
            </w:r>
          </w:p>
        </w:tc>
        <w:tc>
          <w:tcPr>
            <w:tcW w:w="5200" w:type="dxa"/>
            <w:shd w:val="clear" w:color="auto" w:fill="F2EFE8"/>
          </w:tcPr>
          <w:p w14:paraId="5B45C94B" w14:textId="77777777" w:rsidR="003D2006" w:rsidRDefault="00000000">
            <w:r>
              <w:rPr>
                <w:b/>
              </w:rPr>
              <w:t>Slide/design guidance</w:t>
            </w:r>
          </w:p>
        </w:tc>
      </w:tr>
      <w:tr w:rsidR="003D2006" w14:paraId="5B45C94F" w14:textId="77777777">
        <w:tc>
          <w:tcPr>
            <w:tcW w:w="5200" w:type="dxa"/>
          </w:tcPr>
          <w:p w14:paraId="44130968" w14:textId="77777777" w:rsidR="002C437C" w:rsidRDefault="00000000">
            <w:r>
              <w:t xml:space="preserve">- TIM1 provides the PHI/M CCD clock, TIM2 triggers ADC conversions, and TIM4 defines the ICG-synchronized frame boundary. </w:t>
            </w:r>
          </w:p>
          <w:p w14:paraId="671F2BB0" w14:textId="77777777" w:rsidR="002C437C" w:rsidRDefault="00000000">
            <w:r>
              <w:t xml:space="preserve">- Each normal packet contains 3694 ADC samples: 32 leading dummy samples, 3648 effective pixels, and 14 trailing dummy samples. - The USB packet includes </w:t>
            </w:r>
            <w:proofErr w:type="spellStart"/>
            <w:r>
              <w:t>frame_id</w:t>
            </w:r>
            <w:proofErr w:type="spellEnd"/>
            <w:r>
              <w:t xml:space="preserve">, </w:t>
            </w:r>
            <w:proofErr w:type="spellStart"/>
            <w:r>
              <w:t>sample_count</w:t>
            </w:r>
            <w:proofErr w:type="spellEnd"/>
            <w:r>
              <w:t xml:space="preserve">, </w:t>
            </w:r>
            <w:proofErr w:type="spellStart"/>
            <w:r>
              <w:t>effective_start</w:t>
            </w:r>
            <w:proofErr w:type="spellEnd"/>
            <w:r>
              <w:t xml:space="preserve">, </w:t>
            </w:r>
            <w:proofErr w:type="spellStart"/>
            <w:r>
              <w:t>effective_count</w:t>
            </w:r>
            <w:proofErr w:type="spellEnd"/>
            <w:r>
              <w:t xml:space="preserve">, flags, and the little-endian 16-bit ADC payload. </w:t>
            </w:r>
          </w:p>
          <w:p w14:paraId="5B45C94D" w14:textId="295CC5DB" w:rsidR="003D2006" w:rsidRDefault="00000000">
            <w:r>
              <w:t xml:space="preserve">- The Python app preserves </w:t>
            </w:r>
            <w:proofErr w:type="gramStart"/>
            <w:r>
              <w:t>the raw</w:t>
            </w:r>
            <w:proofErr w:type="gramEnd"/>
            <w:r>
              <w:t xml:space="preserve"> ADC samples before applying calibration for display and export.</w:t>
            </w:r>
          </w:p>
        </w:tc>
        <w:tc>
          <w:tcPr>
            <w:tcW w:w="5200" w:type="dxa"/>
          </w:tcPr>
          <w:p w14:paraId="5B45C94E" w14:textId="77777777" w:rsidR="003D2006" w:rsidRDefault="00000000">
            <w:r>
              <w:t>- Replace "USB serial stream" with "USB CDC CCD1 binary frame" for precision. - In the right-hand schematic placeholder, show CCD output -&gt; ADC1 + DMA -&gt; CCD1 packet -&gt; Python parser. - Keep the three sub-steps from the example slide: CCD readout, ADC data acquisition, output to desktop.</w:t>
            </w:r>
          </w:p>
        </w:tc>
      </w:tr>
    </w:tbl>
    <w:p w14:paraId="5B45C950" w14:textId="77777777" w:rsidR="003D2006" w:rsidRDefault="00000000">
      <w:pPr>
        <w:pStyle w:val="Heading1"/>
      </w:pPr>
      <w:r>
        <w:t>Phase 2 - Bias and Dark Correction</w:t>
      </w:r>
    </w:p>
    <w:p w14:paraId="5B45C951" w14:textId="77777777" w:rsidR="003D2006" w:rsidRDefault="00000000">
      <w:r>
        <w:rPr>
          <w:b/>
        </w:rPr>
        <w:t xml:space="preserve">Slide statement: </w:t>
      </w:r>
      <w:r>
        <w:t>Bias and dark baselines are removed from each pixel signal.</w:t>
      </w:r>
    </w:p>
    <w:p w14:paraId="5B45C952" w14:textId="77777777" w:rsidR="003D2006" w:rsidRDefault="00000000">
      <w:proofErr w:type="gramStart"/>
      <w:r>
        <w:rPr>
          <w:b/>
        </w:rPr>
        <w:t>Presenter</w:t>
      </w:r>
      <w:proofErr w:type="gramEnd"/>
      <w:r>
        <w:rPr>
          <w:b/>
        </w:rPr>
        <w:t xml:space="preserve"> note: </w:t>
      </w:r>
      <w:r>
        <w:t>The desktop processing removes additive offsets before any multiplicative correction. The current implementation handles a stored master bias, a frame-wise dark reference from shielded pixels, and optional master-dark offsets.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3D2006" w14:paraId="5B45C955" w14:textId="77777777">
        <w:tc>
          <w:tcPr>
            <w:tcW w:w="5200" w:type="dxa"/>
            <w:shd w:val="clear" w:color="auto" w:fill="F2EFE8"/>
          </w:tcPr>
          <w:p w14:paraId="5B45C953" w14:textId="77777777" w:rsidR="003D2006" w:rsidRDefault="00000000">
            <w:r>
              <w:rPr>
                <w:b/>
              </w:rPr>
              <w:t>Technical definition</w:t>
            </w:r>
          </w:p>
        </w:tc>
        <w:tc>
          <w:tcPr>
            <w:tcW w:w="5200" w:type="dxa"/>
            <w:shd w:val="clear" w:color="auto" w:fill="F2EFE8"/>
          </w:tcPr>
          <w:p w14:paraId="5B45C954" w14:textId="77777777" w:rsidR="003D2006" w:rsidRDefault="00000000">
            <w:r>
              <w:rPr>
                <w:b/>
              </w:rPr>
              <w:t>Slide/design guidance</w:t>
            </w:r>
          </w:p>
        </w:tc>
      </w:tr>
      <w:tr w:rsidR="003D2006" w14:paraId="5B45C958" w14:textId="77777777">
        <w:tc>
          <w:tcPr>
            <w:tcW w:w="5200" w:type="dxa"/>
          </w:tcPr>
          <w:p w14:paraId="5B45C956" w14:textId="77777777" w:rsidR="003D2006" w:rsidRDefault="00000000">
            <w:r>
              <w:t xml:space="preserve">- Raw ADC counts are converted to floating-point arrays for processing. - If stored bias </w:t>
            </w:r>
            <w:proofErr w:type="gramStart"/>
            <w:r>
              <w:t>counts exist</w:t>
            </w:r>
            <w:proofErr w:type="gramEnd"/>
            <w:r>
              <w:t xml:space="preserve">, the app subtracts the master bias </w:t>
            </w:r>
            <w:proofErr w:type="spellStart"/>
            <w:r>
              <w:t>B_p</w:t>
            </w:r>
            <w:proofErr w:type="spellEnd"/>
            <w:r>
              <w:t xml:space="preserve"> from the raw frame. - When dark subtraction is enabled, the frame dark reference </w:t>
            </w:r>
            <w:proofErr w:type="spellStart"/>
            <w:r>
              <w:t>beta_f</w:t>
            </w:r>
            <w:proofErr w:type="spellEnd"/>
            <w:r>
              <w:t xml:space="preserve"> is the median of shielded pixels 16 through 28 after bias removal. - Because the current CCD readout is inverted, the light-tracking count is the distance from the dark baseline down to the sample, clipped at zero. - Optional master-dark offsets </w:t>
            </w:r>
            <w:proofErr w:type="spellStart"/>
            <w:r>
              <w:t>D_p</w:t>
            </w:r>
            <w:proofErr w:type="spellEnd"/>
            <w:r>
              <w:t xml:space="preserve"> can also be subtracted on a per-pixel basis.</w:t>
            </w:r>
          </w:p>
        </w:tc>
        <w:tc>
          <w:tcPr>
            <w:tcW w:w="5200" w:type="dxa"/>
          </w:tcPr>
          <w:p w14:paraId="5B45C957" w14:textId="77777777" w:rsidR="003D2006" w:rsidRDefault="00000000">
            <w:r>
              <w:t xml:space="preserve">- Rename the </w:t>
            </w:r>
            <w:proofErr w:type="gramStart"/>
            <w:r>
              <w:t>phase</w:t>
            </w:r>
            <w:proofErr w:type="gramEnd"/>
            <w:r>
              <w:t xml:space="preserve"> from "Dark Frame Subtraction" to "Bias and Dark Correction." - Use a before/after plot that shows baseline removal rather than implying a single saved dark frame only. - Short caption: "Remove </w:t>
            </w:r>
            <w:proofErr w:type="spellStart"/>
            <w:r>
              <w:t>B_p</w:t>
            </w:r>
            <w:proofErr w:type="spellEnd"/>
            <w:r>
              <w:t xml:space="preserve">, frame dark </w:t>
            </w:r>
            <w:proofErr w:type="spellStart"/>
            <w:r>
              <w:t>beta_f</w:t>
            </w:r>
            <w:proofErr w:type="spellEnd"/>
            <w:r>
              <w:t xml:space="preserve">, and optional </w:t>
            </w:r>
            <w:proofErr w:type="spellStart"/>
            <w:r>
              <w:t>D_p</w:t>
            </w:r>
            <w:proofErr w:type="spellEnd"/>
            <w:r>
              <w:t xml:space="preserve"> before response correction."</w:t>
            </w:r>
          </w:p>
        </w:tc>
      </w:tr>
    </w:tbl>
    <w:p w14:paraId="5B45C959" w14:textId="77777777" w:rsidR="003D2006" w:rsidRDefault="00000000">
      <w:pPr>
        <w:pStyle w:val="Heading1"/>
      </w:pPr>
      <w:r>
        <w:t>Phase 3 - Wavelength Calibration</w:t>
      </w:r>
    </w:p>
    <w:p w14:paraId="5B45C95A" w14:textId="77777777" w:rsidR="003D2006" w:rsidRDefault="00000000">
      <w:r>
        <w:rPr>
          <w:b/>
        </w:rPr>
        <w:t xml:space="preserve">Slide statement: </w:t>
      </w:r>
      <w:r>
        <w:t>Reference peaks convert pixel position into wavelength.</w:t>
      </w:r>
    </w:p>
    <w:p w14:paraId="5B45C95B" w14:textId="77777777" w:rsidR="003D2006" w:rsidRDefault="00000000">
      <w:proofErr w:type="gramStart"/>
      <w:r>
        <w:rPr>
          <w:b/>
        </w:rPr>
        <w:t>Presenter</w:t>
      </w:r>
      <w:proofErr w:type="gramEnd"/>
      <w:r>
        <w:rPr>
          <w:b/>
        </w:rPr>
        <w:t xml:space="preserve"> note: </w:t>
      </w:r>
      <w:r>
        <w:t xml:space="preserve">Known spectral reference peaks are captured as </w:t>
      </w:r>
      <w:proofErr w:type="spellStart"/>
      <w:proofErr w:type="gramStart"/>
      <w:r>
        <w:t>pixel,wavelength</w:t>
      </w:r>
      <w:proofErr w:type="spellEnd"/>
      <w:proofErr w:type="gramEnd"/>
      <w:r>
        <w:t xml:space="preserve"> pairs. The calibration manager fits a polynomial so each sample index can be labeled in nanometers.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3D2006" w14:paraId="5B45C95E" w14:textId="77777777">
        <w:tc>
          <w:tcPr>
            <w:tcW w:w="5200" w:type="dxa"/>
            <w:shd w:val="clear" w:color="auto" w:fill="F2EFE8"/>
          </w:tcPr>
          <w:p w14:paraId="5B45C95C" w14:textId="77777777" w:rsidR="003D2006" w:rsidRDefault="00000000">
            <w:r>
              <w:rPr>
                <w:b/>
              </w:rPr>
              <w:lastRenderedPageBreak/>
              <w:t>Technical definition</w:t>
            </w:r>
          </w:p>
        </w:tc>
        <w:tc>
          <w:tcPr>
            <w:tcW w:w="5200" w:type="dxa"/>
            <w:shd w:val="clear" w:color="auto" w:fill="F2EFE8"/>
          </w:tcPr>
          <w:p w14:paraId="5B45C95D" w14:textId="77777777" w:rsidR="003D2006" w:rsidRDefault="00000000">
            <w:r>
              <w:rPr>
                <w:b/>
              </w:rPr>
              <w:t>Slide/design guidance</w:t>
            </w:r>
          </w:p>
        </w:tc>
      </w:tr>
      <w:tr w:rsidR="003D2006" w14:paraId="5B45C961" w14:textId="77777777">
        <w:tc>
          <w:tcPr>
            <w:tcW w:w="5200" w:type="dxa"/>
          </w:tcPr>
          <w:p w14:paraId="5B45C95F" w14:textId="77777777" w:rsidR="003D2006" w:rsidRDefault="00000000">
            <w:r>
              <w:t xml:space="preserve">- The calibration manager stores </w:t>
            </w:r>
            <w:proofErr w:type="spellStart"/>
            <w:r>
              <w:t>pixel_mapping_points</w:t>
            </w:r>
            <w:proofErr w:type="spellEnd"/>
            <w:r>
              <w:t xml:space="preserve"> and </w:t>
            </w:r>
            <w:proofErr w:type="spellStart"/>
            <w:r>
              <w:t>wavelength_coefficients</w:t>
            </w:r>
            <w:proofErr w:type="spellEnd"/>
            <w:r>
              <w:t xml:space="preserve"> in the calibration JSON. - Guided mapping lets the user enter laser wavelengths, click the peak on the live plot, and capture the selected pixel. - The fit uses a configurable polynomial order, limited by the number of mapping points. - The x-axis remains in pixel mode until real mapping points and non-default coefficients have been saved.</w:t>
            </w:r>
          </w:p>
        </w:tc>
        <w:tc>
          <w:tcPr>
            <w:tcW w:w="5200" w:type="dxa"/>
          </w:tcPr>
          <w:p w14:paraId="5B45C960" w14:textId="77777777" w:rsidR="003D2006" w:rsidRDefault="00000000">
            <w:r>
              <w:t>- Change "Wavelength Calibrations" to "Wavelength Calibration." - The example labels 405 nm, 536 nm, and 650 nm are a good visual pattern if those match the actual reference sources used. - Show the x-axis changing from pixel index to lambda (nm).</w:t>
            </w:r>
          </w:p>
        </w:tc>
      </w:tr>
    </w:tbl>
    <w:p w14:paraId="5B45C962" w14:textId="77777777" w:rsidR="003D2006" w:rsidRDefault="00000000">
      <w:pPr>
        <w:pStyle w:val="Heading1"/>
      </w:pPr>
      <w:r>
        <w:t>Phase 4 - Response Correction and Normalization</w:t>
      </w:r>
    </w:p>
    <w:p w14:paraId="5B45C963" w14:textId="77777777" w:rsidR="003D2006" w:rsidRDefault="00000000">
      <w:r>
        <w:rPr>
          <w:b/>
        </w:rPr>
        <w:t xml:space="preserve">Slide statement: </w:t>
      </w:r>
      <w:r>
        <w:t>Flat-field and QE corrections are applied before scaling.</w:t>
      </w:r>
    </w:p>
    <w:p w14:paraId="5B45C964" w14:textId="77777777" w:rsidR="003D2006" w:rsidRDefault="00000000">
      <w:proofErr w:type="gramStart"/>
      <w:r>
        <w:rPr>
          <w:b/>
        </w:rPr>
        <w:t>Presenter</w:t>
      </w:r>
      <w:proofErr w:type="gramEnd"/>
      <w:r>
        <w:rPr>
          <w:b/>
        </w:rPr>
        <w:t xml:space="preserve"> note: </w:t>
      </w:r>
      <w:r>
        <w:t xml:space="preserve">After additive correction and wavelength assignment, the app applies multiplicative response corrections. This is where flat-field or PRNU terms and wavelength-dependent QE/response terms </w:t>
      </w:r>
      <w:proofErr w:type="gramStart"/>
      <w:r>
        <w:t>compensate</w:t>
      </w:r>
      <w:proofErr w:type="gramEnd"/>
      <w:r>
        <w:t xml:space="preserve"> the instrument response.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3D2006" w14:paraId="5B45C967" w14:textId="77777777">
        <w:tc>
          <w:tcPr>
            <w:tcW w:w="5200" w:type="dxa"/>
            <w:shd w:val="clear" w:color="auto" w:fill="F2EFE8"/>
          </w:tcPr>
          <w:p w14:paraId="5B45C965" w14:textId="77777777" w:rsidR="003D2006" w:rsidRDefault="00000000">
            <w:r>
              <w:rPr>
                <w:b/>
              </w:rPr>
              <w:t>Technical definition</w:t>
            </w:r>
          </w:p>
        </w:tc>
        <w:tc>
          <w:tcPr>
            <w:tcW w:w="5200" w:type="dxa"/>
            <w:shd w:val="clear" w:color="auto" w:fill="F2EFE8"/>
          </w:tcPr>
          <w:p w14:paraId="5B45C966" w14:textId="77777777" w:rsidR="003D2006" w:rsidRDefault="00000000">
            <w:r>
              <w:rPr>
                <w:b/>
              </w:rPr>
              <w:t>Slide/design guidance</w:t>
            </w:r>
          </w:p>
        </w:tc>
      </w:tr>
      <w:tr w:rsidR="003D2006" w14:paraId="5B45C96A" w14:textId="77777777">
        <w:tc>
          <w:tcPr>
            <w:tcW w:w="5200" w:type="dxa"/>
          </w:tcPr>
          <w:p w14:paraId="57762CB2" w14:textId="77777777" w:rsidR="00246CC5" w:rsidRDefault="00000000">
            <w:r>
              <w:t xml:space="preserve">- Flat-field or PRNU correction multiplies the corrected signal by per-pixel factors when enabled. </w:t>
            </w:r>
          </w:p>
          <w:p w14:paraId="57C6854F" w14:textId="444D1434" w:rsidR="00246CC5" w:rsidRDefault="00000000">
            <w:r>
              <w:t xml:space="preserve">- QE/response correction builds an interpolated response curve from </w:t>
            </w:r>
            <w:r w:rsidR="00EF7BA4">
              <w:t>wavelength, response</w:t>
            </w:r>
            <w:r>
              <w:t xml:space="preserve"> points and divides the signal by that curve. </w:t>
            </w:r>
          </w:p>
          <w:p w14:paraId="1D376968" w14:textId="71D371ED" w:rsidR="00246CC5" w:rsidRDefault="00000000">
            <w:r>
              <w:t xml:space="preserve">- The QE curve is normalized at the configured reference wavelength, currently defaulting to 550 nm. </w:t>
            </w:r>
          </w:p>
          <w:p w14:paraId="27116A07" w14:textId="621D684E" w:rsidR="00246CC5" w:rsidRDefault="00000000">
            <w:r>
              <w:t xml:space="preserve">- Display normalization can be absolute saturation referenced or per-frame auto peak. </w:t>
            </w:r>
          </w:p>
          <w:p w14:paraId="5B45C968" w14:textId="10B912C3" w:rsidR="003D2006" w:rsidRDefault="00000000">
            <w:r>
              <w:t xml:space="preserve">- The rolling spectrogram uses a stable absolute-style </w:t>
            </w:r>
            <w:proofErr w:type="gramStart"/>
            <w:r>
              <w:t>normalization</w:t>
            </w:r>
            <w:proofErr w:type="gramEnd"/>
            <w:r>
              <w:t xml:space="preserve"> so colors remain comparable over time.</w:t>
            </w:r>
          </w:p>
        </w:tc>
        <w:tc>
          <w:tcPr>
            <w:tcW w:w="5200" w:type="dxa"/>
          </w:tcPr>
          <w:p w14:paraId="5B45C969" w14:textId="77777777" w:rsidR="003D2006" w:rsidRDefault="00000000">
            <w:r>
              <w:t>- Consider renaming this phase to "Response Correction and Normalization" so flat-field and QE both fit cleanly. - Show the corrected spectrum on a 0-to-1 normalized intensity axis. - Use "normalized intensity (</w:t>
            </w:r>
            <w:proofErr w:type="spellStart"/>
            <w:r>
              <w:t>a.u</w:t>
            </w:r>
            <w:proofErr w:type="spellEnd"/>
            <w:r>
              <w:t>.)" if the y-axis has no physical radiometric unit yet.</w:t>
            </w:r>
          </w:p>
        </w:tc>
      </w:tr>
    </w:tbl>
    <w:p w14:paraId="5B45C96B" w14:textId="77777777" w:rsidR="003D2006" w:rsidRDefault="00000000">
      <w:pPr>
        <w:pStyle w:val="Heading1"/>
      </w:pPr>
      <w:r>
        <w:t>Phase 5 - Display, Spectrogram, and Export</w:t>
      </w:r>
    </w:p>
    <w:p w14:paraId="5B45C96C" w14:textId="77777777" w:rsidR="003D2006" w:rsidRDefault="00000000">
      <w:r>
        <w:rPr>
          <w:b/>
        </w:rPr>
        <w:t xml:space="preserve">Slide statement: </w:t>
      </w:r>
      <w:r>
        <w:t>Python displays live spectra and saves raw plus processed data.</w:t>
      </w:r>
    </w:p>
    <w:p w14:paraId="5B45C96D" w14:textId="77777777" w:rsidR="003D2006" w:rsidRDefault="00000000">
      <w:proofErr w:type="gramStart"/>
      <w:r>
        <w:rPr>
          <w:b/>
        </w:rPr>
        <w:t>Presenter</w:t>
      </w:r>
      <w:proofErr w:type="gramEnd"/>
      <w:r>
        <w:rPr>
          <w:b/>
        </w:rPr>
        <w:t xml:space="preserve"> note: </w:t>
      </w:r>
      <w:r>
        <w:t xml:space="preserve">The </w:t>
      </w:r>
      <w:proofErr w:type="spellStart"/>
      <w:r>
        <w:t>Kivy</w:t>
      </w:r>
      <w:proofErr w:type="spellEnd"/>
      <w:r>
        <w:t xml:space="preserve"> desktop app renders the live processed spectrum, can switch to a rolling spectrogram, tracks session state and diagnostics, and exports CSV data for later analysis.</w:t>
      </w:r>
    </w:p>
    <w:tbl>
      <w:tblPr>
        <w:tblW w:w="0" w:type="auto"/>
        <w:tblInd w:w="10" w:type="dxa"/>
        <w:tblBorders>
          <w:top w:val="single" w:sz="6" w:space="0" w:color="A67C52"/>
          <w:left w:val="single" w:sz="6" w:space="0" w:color="A67C52"/>
          <w:bottom w:val="single" w:sz="6" w:space="0" w:color="A67C52"/>
          <w:right w:val="single" w:sz="6" w:space="0" w:color="A67C52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3D2006" w14:paraId="5B45C970" w14:textId="77777777">
        <w:tc>
          <w:tcPr>
            <w:tcW w:w="5200" w:type="dxa"/>
            <w:shd w:val="clear" w:color="auto" w:fill="F2EFE8"/>
          </w:tcPr>
          <w:p w14:paraId="5B45C96E" w14:textId="77777777" w:rsidR="003D2006" w:rsidRDefault="00000000">
            <w:r>
              <w:rPr>
                <w:b/>
              </w:rPr>
              <w:t>Technical definition</w:t>
            </w:r>
          </w:p>
        </w:tc>
        <w:tc>
          <w:tcPr>
            <w:tcW w:w="5200" w:type="dxa"/>
            <w:shd w:val="clear" w:color="auto" w:fill="F2EFE8"/>
          </w:tcPr>
          <w:p w14:paraId="5B45C96F" w14:textId="77777777" w:rsidR="003D2006" w:rsidRDefault="00000000">
            <w:r>
              <w:rPr>
                <w:b/>
              </w:rPr>
              <w:t>Slide/design guidance</w:t>
            </w:r>
          </w:p>
        </w:tc>
      </w:tr>
      <w:tr w:rsidR="003D2006" w14:paraId="5B45C973" w14:textId="77777777">
        <w:tc>
          <w:tcPr>
            <w:tcW w:w="5200" w:type="dxa"/>
          </w:tcPr>
          <w:p w14:paraId="5B45C971" w14:textId="77777777" w:rsidR="003D2006" w:rsidRDefault="00000000">
            <w:r>
              <w:t xml:space="preserve">- For full frames, the GUI plots only the effective pixels so leading and trailing dummy samples do not dominate the view. - The live line plot uses processed display counts when available, while raw ADC counts remain stored in the frame. - The rolling spectrogram uses compact 256-column rows built from recent </w:t>
            </w:r>
            <w:r>
              <w:lastRenderedPageBreak/>
              <w:t xml:space="preserve">effective-pixel data. - CSV export includes </w:t>
            </w:r>
            <w:proofErr w:type="spellStart"/>
            <w:r>
              <w:t>raw_adc_count</w:t>
            </w:r>
            <w:proofErr w:type="spellEnd"/>
            <w:r>
              <w:t xml:space="preserve">, </w:t>
            </w:r>
            <w:proofErr w:type="spellStart"/>
            <w:r>
              <w:t>processed_adc_count</w:t>
            </w:r>
            <w:proofErr w:type="spellEnd"/>
            <w:r>
              <w:t xml:space="preserve">, </w:t>
            </w:r>
            <w:proofErr w:type="spellStart"/>
            <w:r>
              <w:t>frame_dark_reference_count</w:t>
            </w:r>
            <w:proofErr w:type="spellEnd"/>
            <w:r>
              <w:t xml:space="preserve">, </w:t>
            </w:r>
            <w:proofErr w:type="spellStart"/>
            <w:r>
              <w:t>wavelength_nm</w:t>
            </w:r>
            <w:proofErr w:type="spellEnd"/>
            <w:r>
              <w:t xml:space="preserve">, volts, and </w:t>
            </w:r>
            <w:proofErr w:type="spellStart"/>
            <w:r>
              <w:t>processed_intensity</w:t>
            </w:r>
            <w:proofErr w:type="spellEnd"/>
            <w:r>
              <w:t>. - The Performance card can be enabled to inspect throughput, queue pressure, missed frames, and UI cadence.</w:t>
            </w:r>
          </w:p>
        </w:tc>
        <w:tc>
          <w:tcPr>
            <w:tcW w:w="5200" w:type="dxa"/>
          </w:tcPr>
          <w:p w14:paraId="5B45C972" w14:textId="77777777" w:rsidR="003D2006" w:rsidRDefault="00000000">
            <w:r>
              <w:lastRenderedPageBreak/>
              <w:t xml:space="preserve">- Rename the phase from "Spectrum Display" to "Display, Spectrogram, and Export" if there is room. - The </w:t>
            </w:r>
            <w:proofErr w:type="gramStart"/>
            <w:r>
              <w:t>mini GUI</w:t>
            </w:r>
            <w:proofErr w:type="gramEnd"/>
            <w:r>
              <w:t xml:space="preserve"> drawing should include live spectrum/spectrogram and CSV export, not only a run/stop control. - Short caption: "Render live data and </w:t>
            </w:r>
            <w:r>
              <w:lastRenderedPageBreak/>
              <w:t>preserve analysis-ready CSV output."</w:t>
            </w:r>
          </w:p>
        </w:tc>
      </w:tr>
    </w:tbl>
    <w:p w14:paraId="5B45C974" w14:textId="77777777" w:rsidR="003D2006" w:rsidRDefault="00000000">
      <w:r>
        <w:lastRenderedPageBreak/>
        <w:br w:type="page"/>
      </w:r>
    </w:p>
    <w:p w14:paraId="5B45C975" w14:textId="77777777" w:rsidR="003D2006" w:rsidRDefault="00000000">
      <w:pPr>
        <w:pStyle w:val="Heading1"/>
      </w:pPr>
      <w:r>
        <w:lastRenderedPageBreak/>
        <w:t>Speaker-Ready Pipeline Narrative</w:t>
      </w:r>
    </w:p>
    <w:p w14:paraId="5B45C976" w14:textId="77777777" w:rsidR="003D2006" w:rsidRDefault="00000000">
      <w:r>
        <w:t xml:space="preserve">The VIS-NIR spectrometer pipeline begins </w:t>
      </w:r>
      <w:proofErr w:type="gramStart"/>
      <w:r>
        <w:t>in</w:t>
      </w:r>
      <w:proofErr w:type="gramEnd"/>
      <w:r>
        <w:t xml:space="preserve"> the STM32 firmware. The microcontroller generates </w:t>
      </w:r>
      <w:proofErr w:type="gramStart"/>
      <w:r>
        <w:t>the CCD</w:t>
      </w:r>
      <w:proofErr w:type="gramEnd"/>
      <w:r>
        <w:t xml:space="preserve"> timing, samples the analog output with ADC and DMA, and streams each captured line as a structured CCD1 USB CDC frame.</w:t>
      </w:r>
    </w:p>
    <w:p w14:paraId="5B45C977" w14:textId="77777777" w:rsidR="003D2006" w:rsidRDefault="00000000">
      <w:r>
        <w:t>On the desktop side, the Python app reconstructs the incoming binary frames and preserves the raw ADC counts. Calibration starts by removing additive offsets: stored master bias, a frame-wise dark reference measured from shielded pixels, and optional master-dark offsets.</w:t>
      </w:r>
    </w:p>
    <w:p w14:paraId="5B45C978" w14:textId="77777777" w:rsidR="003D2006" w:rsidRDefault="00000000">
      <w:r>
        <w:t xml:space="preserve">The corrected pixel signal is then </w:t>
      </w:r>
      <w:proofErr w:type="gramStart"/>
      <w:r>
        <w:t>assigned</w:t>
      </w:r>
      <w:proofErr w:type="gramEnd"/>
      <w:r>
        <w:t xml:space="preserve"> a wavelength using the saved pixel-to-wavelength calibration. Reference lines or laser peaks define mapping points, and the calibration manager fits a polynomial from those points.</w:t>
      </w:r>
    </w:p>
    <w:p w14:paraId="5B45C979" w14:textId="77777777" w:rsidR="003D2006" w:rsidRDefault="00000000">
      <w:r>
        <w:t>After the wavelength map, the signal passes through multiplicative response correction. Flat-field or PRNU factors correct per-pixel sensitivity, and QE/response points correct wavelength-dependent throughput. The result is normalized for display.</w:t>
      </w:r>
    </w:p>
    <w:p w14:paraId="5B45C97A" w14:textId="77777777" w:rsidR="003D2006" w:rsidRDefault="00000000">
      <w:r>
        <w:t xml:space="preserve">Finally, the </w:t>
      </w:r>
      <w:proofErr w:type="spellStart"/>
      <w:r>
        <w:t>Kivy</w:t>
      </w:r>
      <w:proofErr w:type="spellEnd"/>
      <w:r>
        <w:t xml:space="preserve"> GUI displays the processed line spectrum or a rolling spectrogram. The session buffer preserves raw frames for export, and CSV output includes both raw ADC counts and derived columns such as wavelength, voltage, processed counts, and normalized intensity.</w:t>
      </w:r>
    </w:p>
    <w:p w14:paraId="5B45C97B" w14:textId="77777777" w:rsidR="003D2006" w:rsidRDefault="00000000">
      <w:pPr>
        <w:pStyle w:val="Heading1"/>
      </w:pPr>
      <w:r>
        <w:t>Slide Footer / Notation</w:t>
      </w:r>
    </w:p>
    <w:p w14:paraId="5B45C97C" w14:textId="77777777" w:rsidR="003D2006" w:rsidRDefault="00000000">
      <w:r>
        <w:t xml:space="preserve">Recommended footer: lambda = wavelength; </w:t>
      </w:r>
      <w:proofErr w:type="spellStart"/>
      <w:r>
        <w:t>a.u</w:t>
      </w:r>
      <w:proofErr w:type="spellEnd"/>
      <w:r>
        <w:t>. = arbitrary units.</w:t>
      </w:r>
    </w:p>
    <w:p w14:paraId="5B45C97D" w14:textId="77777777" w:rsidR="003D2006" w:rsidRDefault="00000000">
      <w:r>
        <w:t>Recommended axis labels: x-axis = pixel for uncalibrated views, lambda (nm) after wavelength mapping; y-axis = normalized intensity (</w:t>
      </w:r>
      <w:proofErr w:type="spellStart"/>
      <w:r>
        <w:t>a.u</w:t>
      </w:r>
      <w:proofErr w:type="spellEnd"/>
      <w:r>
        <w:t>.) unless a physical radiometric calibration has been completed.</w:t>
      </w:r>
    </w:p>
    <w:sectPr w:rsidR="003D200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006"/>
    <w:rsid w:val="00246CC5"/>
    <w:rsid w:val="002C437C"/>
    <w:rsid w:val="003D2006"/>
    <w:rsid w:val="00CF1210"/>
    <w:rsid w:val="00E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C906"/>
  <w15:docId w15:val="{9E872BB5-6EBB-4AAD-A77C-9A7A6293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1F2A44"/>
      </w:pBdr>
      <w:spacing w:before="240"/>
      <w:outlineLvl w:val="0"/>
    </w:pPr>
    <w:rPr>
      <w:rFonts w:ascii="Arial" w:hAnsi="Arial"/>
      <w:b/>
      <w:color w:val="1C1C1C"/>
      <w:sz w:val="3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80" w:after="80"/>
      <w:outlineLvl w:val="1"/>
    </w:pPr>
    <w:rPr>
      <w:b/>
      <w:color w:val="1C1C1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20"/>
    </w:pPr>
    <w:rPr>
      <w:rFonts w:ascii="Arial" w:hAnsi="Arial"/>
      <w:b/>
      <w:color w:val="1C1C1C"/>
      <w:sz w:val="48"/>
    </w:rPr>
  </w:style>
  <w:style w:type="paragraph" w:styleId="Subtitle">
    <w:name w:val="Subtitle"/>
    <w:basedOn w:val="Normal"/>
    <w:uiPriority w:val="11"/>
    <w:qFormat/>
    <w:pPr>
      <w:spacing w:after="280"/>
    </w:pPr>
    <w:rPr>
      <w:i/>
      <w:color w:val="5A514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VIS-NIR Data Processing Pipeline Review</dc:title>
  <dc:subject>Presentation-ready pipeline definitions and slide statements</dc:subject>
  <dc:creator>Codex</dc:creator>
  <cp:lastModifiedBy>Ryan Majstorovic</cp:lastModifiedBy>
  <cp:revision>4</cp:revision>
  <dcterms:created xsi:type="dcterms:W3CDTF">2026-04-29T08:55:00Z</dcterms:created>
  <dcterms:modified xsi:type="dcterms:W3CDTF">2026-04-29T10:04:00Z</dcterms:modified>
</cp:coreProperties>
</file>