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HAnsi" w:hAnsi="Calibri" w:cs="Calibri"/>
          <w:sz w:val="2"/>
        </w:rPr>
        <w:id w:val="779767239"/>
        <w:docPartObj>
          <w:docPartGallery w:val="Cover Pages"/>
          <w:docPartUnique/>
        </w:docPartObj>
      </w:sdtPr>
      <w:sdtEndPr>
        <w:rPr>
          <w:b/>
          <w:sz w:val="36"/>
          <w:szCs w:val="36"/>
          <w:u w:val="single"/>
        </w:rPr>
      </w:sdtEndPr>
      <w:sdtContent>
        <w:p w14:paraId="64AA7A7F" w14:textId="77777777" w:rsidR="00944947" w:rsidRPr="00353AC2" w:rsidRDefault="00944947">
          <w:pPr>
            <w:pStyle w:val="NoSpacing"/>
            <w:rPr>
              <w:rFonts w:ascii="Calibri" w:hAnsi="Calibri" w:cs="Calibri"/>
              <w:sz w:val="2"/>
            </w:rPr>
          </w:pPr>
        </w:p>
        <w:p w14:paraId="7B2A3E50" w14:textId="77777777" w:rsidR="00944947" w:rsidRPr="00353AC2" w:rsidRDefault="00944947">
          <w:pPr>
            <w:rPr>
              <w:rFonts w:ascii="Calibri" w:hAnsi="Calibri" w:cs="Calibri"/>
            </w:rPr>
          </w:pPr>
          <w:r w:rsidRPr="00353AC2">
            <w:rPr>
              <w:rFonts w:ascii="Calibri" w:hAnsi="Calibri" w:cs="Calibri"/>
              <w:noProof/>
            </w:rPr>
            <mc:AlternateContent>
              <mc:Choice Requires="wps">
                <w:drawing>
                  <wp:anchor distT="0" distB="0" distL="114300" distR="114300" simplePos="0" relativeHeight="251667456" behindDoc="0" locked="0" layoutInCell="1" allowOverlap="1" wp14:anchorId="2117E8FB" wp14:editId="2D51A7D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BA81DC7" w14:textId="77777777" w:rsidR="00944947" w:rsidRDefault="00353AC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Penetration Testing</w:t>
                                    </w:r>
                                  </w:p>
                                </w:sdtContent>
                              </w:sdt>
                              <w:p w14:paraId="3B8B2DA4" w14:textId="77777777" w:rsidR="00944947" w:rsidRDefault="00963A5E">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53AC2">
                                      <w:rPr>
                                        <w:color w:val="5B9BD5" w:themeColor="accent1"/>
                                        <w:sz w:val="36"/>
                                        <w:szCs w:val="36"/>
                                      </w:rPr>
                                      <w:t xml:space="preserve">     </w:t>
                                    </w:r>
                                  </w:sdtContent>
                                </w:sdt>
                                <w:r w:rsidR="00944947">
                                  <w:rPr>
                                    <w:noProof/>
                                  </w:rPr>
                                  <w:t xml:space="preserve"> </w:t>
                                </w:r>
                              </w:p>
                              <w:p w14:paraId="6562C36B" w14:textId="77777777" w:rsidR="00944947" w:rsidRDefault="009449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117E8FB" id="_x0000_t202" coordsize="21600,21600" o:spt="202" path="m,l,21600r21600,l21600,xe">
                    <v:stroke joinstyle="miter"/>
                    <v:path gradientshapeok="t" o:connecttype="rect"/>
                  </v:shapetype>
                  <v:shape id="Text Box 62" o:spid="_x0000_s1026" type="#_x0000_t202" style="position:absolute;margin-left:0;margin-top:0;width:468pt;height:1in;z-index:25166745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BA81DC7" w14:textId="77777777" w:rsidR="00944947" w:rsidRDefault="00353AC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Penetration Testing</w:t>
                              </w:r>
                            </w:p>
                          </w:sdtContent>
                        </w:sdt>
                        <w:p w14:paraId="3B8B2DA4" w14:textId="77777777" w:rsidR="00944947" w:rsidRDefault="00963A5E">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53AC2">
                                <w:rPr>
                                  <w:color w:val="5B9BD5" w:themeColor="accent1"/>
                                  <w:sz w:val="36"/>
                                  <w:szCs w:val="36"/>
                                </w:rPr>
                                <w:t xml:space="preserve">     </w:t>
                              </w:r>
                            </w:sdtContent>
                          </w:sdt>
                          <w:r w:rsidR="00944947">
                            <w:rPr>
                              <w:noProof/>
                            </w:rPr>
                            <w:t xml:space="preserve"> </w:t>
                          </w:r>
                        </w:p>
                        <w:p w14:paraId="6562C36B" w14:textId="77777777" w:rsidR="00944947" w:rsidRDefault="00944947"/>
                      </w:txbxContent>
                    </v:textbox>
                    <w10:wrap anchorx="page" anchory="margin"/>
                  </v:shape>
                </w:pict>
              </mc:Fallback>
            </mc:AlternateContent>
          </w:r>
          <w:r w:rsidRPr="00353AC2">
            <w:rPr>
              <w:rFonts w:ascii="Calibri" w:hAnsi="Calibri" w:cs="Calibri"/>
              <w:noProof/>
              <w:color w:val="5B9BD5" w:themeColor="accent1"/>
              <w:sz w:val="36"/>
              <w:szCs w:val="36"/>
            </w:rPr>
            <mc:AlternateContent>
              <mc:Choice Requires="wpg">
                <w:drawing>
                  <wp:anchor distT="0" distB="0" distL="114300" distR="114300" simplePos="0" relativeHeight="251666432" behindDoc="1" locked="0" layoutInCell="1" allowOverlap="1" wp14:anchorId="30A1E2D1" wp14:editId="4D87265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0A1CCD" id="Group 2" o:spid="_x0000_s1026" style="position:absolute;margin-left:0;margin-top:0;width:432.65pt;height:448.55pt;z-index:-25165004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353AC2">
            <w:rPr>
              <w:rFonts w:ascii="Calibri" w:hAnsi="Calibri" w:cs="Calibri"/>
              <w:noProof/>
            </w:rPr>
            <mc:AlternateContent>
              <mc:Choice Requires="wps">
                <w:drawing>
                  <wp:anchor distT="0" distB="0" distL="114300" distR="114300" simplePos="0" relativeHeight="251665408" behindDoc="0" locked="0" layoutInCell="1" allowOverlap="1" wp14:anchorId="54D7D810" wp14:editId="7788B79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3CA42" w14:textId="77777777" w:rsidR="00944947" w:rsidRDefault="00963A5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44947">
                                      <w:rPr>
                                        <w:color w:val="5B9BD5" w:themeColor="accent1"/>
                                        <w:sz w:val="36"/>
                                        <w:szCs w:val="36"/>
                                      </w:rPr>
                                      <w:t>Name: Ryan Monaghan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6632B95" w14:textId="77777777" w:rsidR="00944947" w:rsidRDefault="00944947">
                                    <w:pPr>
                                      <w:pStyle w:val="NoSpacing"/>
                                      <w:jc w:val="right"/>
                                      <w:rPr>
                                        <w:color w:val="5B9BD5" w:themeColor="accent1"/>
                                        <w:sz w:val="36"/>
                                        <w:szCs w:val="36"/>
                                      </w:rPr>
                                    </w:pPr>
                                    <w:r>
                                      <w:rPr>
                                        <w:color w:val="5B9BD5" w:themeColor="accent1"/>
                                        <w:sz w:val="36"/>
                                        <w:szCs w:val="36"/>
                                      </w:rPr>
                                      <w:t>ID: R00115129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4D7D810" id="Text Box 69" o:spid="_x0000_s1027" type="#_x0000_t202" style="position:absolute;margin-left:0;margin-top:0;width:468pt;height:29.5pt;z-index:25166540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2B3CA42" w14:textId="77777777" w:rsidR="00944947" w:rsidRDefault="00963A5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44947">
                                <w:rPr>
                                  <w:color w:val="5B9BD5" w:themeColor="accent1"/>
                                  <w:sz w:val="36"/>
                                  <w:szCs w:val="36"/>
                                </w:rPr>
                                <w:t>Name: Ryan Monaghan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6632B95" w14:textId="77777777" w:rsidR="00944947" w:rsidRDefault="00944947">
                              <w:pPr>
                                <w:pStyle w:val="NoSpacing"/>
                                <w:jc w:val="right"/>
                                <w:rPr>
                                  <w:color w:val="5B9BD5" w:themeColor="accent1"/>
                                  <w:sz w:val="36"/>
                                  <w:szCs w:val="36"/>
                                </w:rPr>
                              </w:pPr>
                              <w:r>
                                <w:rPr>
                                  <w:color w:val="5B9BD5" w:themeColor="accent1"/>
                                  <w:sz w:val="36"/>
                                  <w:szCs w:val="36"/>
                                </w:rPr>
                                <w:t>ID: R00115129</w:t>
                              </w:r>
                            </w:p>
                          </w:sdtContent>
                        </w:sdt>
                      </w:txbxContent>
                    </v:textbox>
                    <w10:wrap anchorx="page" anchory="margin"/>
                  </v:shape>
                </w:pict>
              </mc:Fallback>
            </mc:AlternateContent>
          </w:r>
        </w:p>
        <w:p w14:paraId="1EA57DA6" w14:textId="77777777" w:rsidR="00D9625A" w:rsidRPr="00D9625A" w:rsidRDefault="00944947">
          <w:pPr>
            <w:rPr>
              <w:rFonts w:ascii="Calibri" w:hAnsi="Calibri" w:cs="Calibri"/>
              <w:b/>
              <w:sz w:val="36"/>
              <w:szCs w:val="36"/>
              <w:u w:val="single"/>
            </w:rPr>
          </w:pPr>
          <w:r w:rsidRPr="00353AC2">
            <w:rPr>
              <w:rFonts w:ascii="Calibri" w:hAnsi="Calibri" w:cs="Calibri"/>
              <w:b/>
              <w:sz w:val="36"/>
              <w:szCs w:val="36"/>
              <w:u w:val="single"/>
            </w:rPr>
            <w:br w:type="page"/>
          </w:r>
        </w:p>
      </w:sdtContent>
    </w:sdt>
    <w:sdt>
      <w:sdtPr>
        <w:id w:val="17809138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D20313" w14:textId="77777777" w:rsidR="00D9625A" w:rsidRDefault="00D9625A">
          <w:pPr>
            <w:pStyle w:val="TOCHeading"/>
          </w:pPr>
          <w:r>
            <w:t>Contents</w:t>
          </w:r>
        </w:p>
        <w:p w14:paraId="0CCCCB78" w14:textId="52F315AA" w:rsidR="00D9625A" w:rsidRDefault="00D9625A">
          <w:pPr>
            <w:pStyle w:val="TOC1"/>
            <w:tabs>
              <w:tab w:val="right" w:leader="dot" w:pos="9350"/>
            </w:tabs>
            <w:rPr>
              <w:rFonts w:eastAsiaTheme="minorEastAsia"/>
              <w:noProof/>
              <w:lang w:val="en-IE" w:eastAsia="en-IE"/>
            </w:rPr>
          </w:pPr>
          <w:r>
            <w:rPr>
              <w:b/>
              <w:bCs/>
              <w:noProof/>
            </w:rPr>
            <w:fldChar w:fldCharType="begin"/>
          </w:r>
          <w:r>
            <w:rPr>
              <w:b/>
              <w:bCs/>
              <w:noProof/>
            </w:rPr>
            <w:instrText xml:space="preserve"> TOC \o "1-3" \h \z \u </w:instrText>
          </w:r>
          <w:r>
            <w:rPr>
              <w:b/>
              <w:bCs/>
              <w:noProof/>
            </w:rPr>
            <w:fldChar w:fldCharType="separate"/>
          </w:r>
          <w:hyperlink w:anchor="_Toc7451679" w:history="1">
            <w:r w:rsidRPr="00351C4F">
              <w:rPr>
                <w:rStyle w:val="Hyperlink"/>
                <w:rFonts w:ascii="Calibri" w:hAnsi="Calibri" w:cs="Calibri"/>
                <w:b/>
                <w:noProof/>
              </w:rPr>
              <w:t>Introduction</w:t>
            </w:r>
            <w:r>
              <w:rPr>
                <w:noProof/>
                <w:webHidden/>
              </w:rPr>
              <w:tab/>
            </w:r>
            <w:r>
              <w:rPr>
                <w:noProof/>
                <w:webHidden/>
              </w:rPr>
              <w:fldChar w:fldCharType="begin"/>
            </w:r>
            <w:r>
              <w:rPr>
                <w:noProof/>
                <w:webHidden/>
              </w:rPr>
              <w:instrText xml:space="preserve"> PAGEREF _Toc7451679 \h </w:instrText>
            </w:r>
            <w:r>
              <w:rPr>
                <w:noProof/>
                <w:webHidden/>
              </w:rPr>
            </w:r>
            <w:r>
              <w:rPr>
                <w:noProof/>
                <w:webHidden/>
              </w:rPr>
              <w:fldChar w:fldCharType="separate"/>
            </w:r>
            <w:r w:rsidR="00963A5E">
              <w:rPr>
                <w:noProof/>
                <w:webHidden/>
              </w:rPr>
              <w:t>3</w:t>
            </w:r>
            <w:r>
              <w:rPr>
                <w:noProof/>
                <w:webHidden/>
              </w:rPr>
              <w:fldChar w:fldCharType="end"/>
            </w:r>
          </w:hyperlink>
        </w:p>
        <w:p w14:paraId="27A66CB9" w14:textId="121B42DD" w:rsidR="00D9625A" w:rsidRDefault="00D9625A">
          <w:pPr>
            <w:pStyle w:val="TOC2"/>
            <w:tabs>
              <w:tab w:val="right" w:leader="dot" w:pos="9350"/>
            </w:tabs>
            <w:rPr>
              <w:rFonts w:eastAsiaTheme="minorEastAsia"/>
              <w:noProof/>
              <w:lang w:val="en-IE" w:eastAsia="en-IE"/>
            </w:rPr>
          </w:pPr>
          <w:hyperlink w:anchor="_Toc7451680" w:history="1">
            <w:r w:rsidRPr="00351C4F">
              <w:rPr>
                <w:rStyle w:val="Hyperlink"/>
                <w:noProof/>
              </w:rPr>
              <w:t>Overview</w:t>
            </w:r>
            <w:r>
              <w:rPr>
                <w:noProof/>
                <w:webHidden/>
              </w:rPr>
              <w:tab/>
            </w:r>
            <w:r>
              <w:rPr>
                <w:noProof/>
                <w:webHidden/>
              </w:rPr>
              <w:fldChar w:fldCharType="begin"/>
            </w:r>
            <w:r>
              <w:rPr>
                <w:noProof/>
                <w:webHidden/>
              </w:rPr>
              <w:instrText xml:space="preserve"> PAGEREF _Toc7451680 \h </w:instrText>
            </w:r>
            <w:r>
              <w:rPr>
                <w:noProof/>
                <w:webHidden/>
              </w:rPr>
            </w:r>
            <w:r>
              <w:rPr>
                <w:noProof/>
                <w:webHidden/>
              </w:rPr>
              <w:fldChar w:fldCharType="separate"/>
            </w:r>
            <w:r w:rsidR="00963A5E">
              <w:rPr>
                <w:noProof/>
                <w:webHidden/>
              </w:rPr>
              <w:t>3</w:t>
            </w:r>
            <w:r>
              <w:rPr>
                <w:noProof/>
                <w:webHidden/>
              </w:rPr>
              <w:fldChar w:fldCharType="end"/>
            </w:r>
          </w:hyperlink>
        </w:p>
        <w:p w14:paraId="36A5BC8A" w14:textId="5BA578A4" w:rsidR="00D9625A" w:rsidRDefault="00D9625A">
          <w:pPr>
            <w:pStyle w:val="TOC2"/>
            <w:tabs>
              <w:tab w:val="right" w:leader="dot" w:pos="9350"/>
            </w:tabs>
            <w:rPr>
              <w:rFonts w:eastAsiaTheme="minorEastAsia"/>
              <w:noProof/>
              <w:lang w:val="en-IE" w:eastAsia="en-IE"/>
            </w:rPr>
          </w:pPr>
          <w:hyperlink w:anchor="_Toc7451681" w:history="1">
            <w:r w:rsidRPr="00351C4F">
              <w:rPr>
                <w:rStyle w:val="Hyperlink"/>
                <w:noProof/>
              </w:rPr>
              <w:t>TASK(S)</w:t>
            </w:r>
            <w:r>
              <w:rPr>
                <w:noProof/>
                <w:webHidden/>
              </w:rPr>
              <w:tab/>
            </w:r>
            <w:r>
              <w:rPr>
                <w:noProof/>
                <w:webHidden/>
              </w:rPr>
              <w:fldChar w:fldCharType="begin"/>
            </w:r>
            <w:r>
              <w:rPr>
                <w:noProof/>
                <w:webHidden/>
              </w:rPr>
              <w:instrText xml:space="preserve"> PAGEREF _Toc7451681 \h </w:instrText>
            </w:r>
            <w:r>
              <w:rPr>
                <w:noProof/>
                <w:webHidden/>
              </w:rPr>
            </w:r>
            <w:r>
              <w:rPr>
                <w:noProof/>
                <w:webHidden/>
              </w:rPr>
              <w:fldChar w:fldCharType="separate"/>
            </w:r>
            <w:r w:rsidR="00963A5E">
              <w:rPr>
                <w:noProof/>
                <w:webHidden/>
              </w:rPr>
              <w:t>3</w:t>
            </w:r>
            <w:r>
              <w:rPr>
                <w:noProof/>
                <w:webHidden/>
              </w:rPr>
              <w:fldChar w:fldCharType="end"/>
            </w:r>
          </w:hyperlink>
        </w:p>
        <w:p w14:paraId="0F3ED0FA" w14:textId="2F99E6B0" w:rsidR="00D9625A" w:rsidRDefault="00D9625A">
          <w:pPr>
            <w:pStyle w:val="TOC2"/>
            <w:tabs>
              <w:tab w:val="right" w:leader="dot" w:pos="9350"/>
            </w:tabs>
            <w:rPr>
              <w:rFonts w:eastAsiaTheme="minorEastAsia"/>
              <w:noProof/>
              <w:lang w:val="en-IE" w:eastAsia="en-IE"/>
            </w:rPr>
          </w:pPr>
          <w:hyperlink w:anchor="_Toc7451682" w:history="1">
            <w:r w:rsidRPr="00351C4F">
              <w:rPr>
                <w:rStyle w:val="Hyperlink"/>
                <w:noProof/>
              </w:rPr>
              <w:t>Who are Independent News &amp; Media?</w:t>
            </w:r>
            <w:r>
              <w:rPr>
                <w:noProof/>
                <w:webHidden/>
              </w:rPr>
              <w:tab/>
            </w:r>
            <w:r>
              <w:rPr>
                <w:noProof/>
                <w:webHidden/>
              </w:rPr>
              <w:fldChar w:fldCharType="begin"/>
            </w:r>
            <w:r>
              <w:rPr>
                <w:noProof/>
                <w:webHidden/>
              </w:rPr>
              <w:instrText xml:space="preserve"> PAGEREF _Toc7451682 \h </w:instrText>
            </w:r>
            <w:r>
              <w:rPr>
                <w:noProof/>
                <w:webHidden/>
              </w:rPr>
            </w:r>
            <w:r>
              <w:rPr>
                <w:noProof/>
                <w:webHidden/>
              </w:rPr>
              <w:fldChar w:fldCharType="separate"/>
            </w:r>
            <w:r w:rsidR="00963A5E">
              <w:rPr>
                <w:noProof/>
                <w:webHidden/>
              </w:rPr>
              <w:t>3</w:t>
            </w:r>
            <w:r>
              <w:rPr>
                <w:noProof/>
                <w:webHidden/>
              </w:rPr>
              <w:fldChar w:fldCharType="end"/>
            </w:r>
          </w:hyperlink>
        </w:p>
        <w:p w14:paraId="77E3CE4C" w14:textId="5FEC1859" w:rsidR="00D9625A" w:rsidRDefault="00D9625A">
          <w:pPr>
            <w:pStyle w:val="TOC2"/>
            <w:tabs>
              <w:tab w:val="right" w:leader="dot" w:pos="9350"/>
            </w:tabs>
            <w:rPr>
              <w:rFonts w:eastAsiaTheme="minorEastAsia"/>
              <w:noProof/>
              <w:lang w:val="en-IE" w:eastAsia="en-IE"/>
            </w:rPr>
          </w:pPr>
          <w:hyperlink w:anchor="_Toc7451683" w:history="1">
            <w:r w:rsidRPr="00351C4F">
              <w:rPr>
                <w:rStyle w:val="Hyperlink"/>
                <w:rFonts w:ascii="Calibri" w:hAnsi="Calibri" w:cs="Calibri"/>
                <w:b/>
                <w:noProof/>
              </w:rPr>
              <w:t>INM Company Overview</w:t>
            </w:r>
            <w:r>
              <w:rPr>
                <w:noProof/>
                <w:webHidden/>
              </w:rPr>
              <w:tab/>
            </w:r>
            <w:r>
              <w:rPr>
                <w:noProof/>
                <w:webHidden/>
              </w:rPr>
              <w:fldChar w:fldCharType="begin"/>
            </w:r>
            <w:r>
              <w:rPr>
                <w:noProof/>
                <w:webHidden/>
              </w:rPr>
              <w:instrText xml:space="preserve"> PAGEREF _Toc7451683 \h </w:instrText>
            </w:r>
            <w:r>
              <w:rPr>
                <w:noProof/>
                <w:webHidden/>
              </w:rPr>
            </w:r>
            <w:r>
              <w:rPr>
                <w:noProof/>
                <w:webHidden/>
              </w:rPr>
              <w:fldChar w:fldCharType="separate"/>
            </w:r>
            <w:r w:rsidR="00963A5E">
              <w:rPr>
                <w:noProof/>
                <w:webHidden/>
              </w:rPr>
              <w:t>4</w:t>
            </w:r>
            <w:r>
              <w:rPr>
                <w:noProof/>
                <w:webHidden/>
              </w:rPr>
              <w:fldChar w:fldCharType="end"/>
            </w:r>
          </w:hyperlink>
        </w:p>
        <w:p w14:paraId="796E44BF" w14:textId="5EE4599A" w:rsidR="00D9625A" w:rsidRDefault="00D9625A">
          <w:pPr>
            <w:pStyle w:val="TOC3"/>
            <w:tabs>
              <w:tab w:val="right" w:leader="dot" w:pos="9350"/>
            </w:tabs>
            <w:rPr>
              <w:rFonts w:eastAsiaTheme="minorEastAsia"/>
              <w:noProof/>
              <w:lang w:val="en-IE" w:eastAsia="en-IE"/>
            </w:rPr>
          </w:pPr>
          <w:hyperlink w:anchor="_Toc7451684" w:history="1">
            <w:r w:rsidRPr="00351C4F">
              <w:rPr>
                <w:rStyle w:val="Hyperlink"/>
                <w:rFonts w:ascii="Calibri" w:hAnsi="Calibri" w:cs="Calibri"/>
                <w:b/>
                <w:noProof/>
              </w:rPr>
              <w:t>Republic of Ireland</w:t>
            </w:r>
            <w:r>
              <w:rPr>
                <w:noProof/>
                <w:webHidden/>
              </w:rPr>
              <w:tab/>
            </w:r>
            <w:r>
              <w:rPr>
                <w:noProof/>
                <w:webHidden/>
              </w:rPr>
              <w:fldChar w:fldCharType="begin"/>
            </w:r>
            <w:r>
              <w:rPr>
                <w:noProof/>
                <w:webHidden/>
              </w:rPr>
              <w:instrText xml:space="preserve"> PAGEREF _Toc7451684 \h </w:instrText>
            </w:r>
            <w:r>
              <w:rPr>
                <w:noProof/>
                <w:webHidden/>
              </w:rPr>
            </w:r>
            <w:r>
              <w:rPr>
                <w:noProof/>
                <w:webHidden/>
              </w:rPr>
              <w:fldChar w:fldCharType="separate"/>
            </w:r>
            <w:r w:rsidR="00963A5E">
              <w:rPr>
                <w:noProof/>
                <w:webHidden/>
              </w:rPr>
              <w:t>4</w:t>
            </w:r>
            <w:r>
              <w:rPr>
                <w:noProof/>
                <w:webHidden/>
              </w:rPr>
              <w:fldChar w:fldCharType="end"/>
            </w:r>
          </w:hyperlink>
        </w:p>
        <w:p w14:paraId="16505F6E" w14:textId="4A706A2C" w:rsidR="00D9625A" w:rsidRDefault="00D9625A">
          <w:pPr>
            <w:pStyle w:val="TOC3"/>
            <w:tabs>
              <w:tab w:val="right" w:leader="dot" w:pos="9350"/>
            </w:tabs>
            <w:rPr>
              <w:rFonts w:eastAsiaTheme="minorEastAsia"/>
              <w:noProof/>
              <w:lang w:val="en-IE" w:eastAsia="en-IE"/>
            </w:rPr>
          </w:pPr>
          <w:hyperlink w:anchor="_Toc7451685" w:history="1">
            <w:r w:rsidRPr="00351C4F">
              <w:rPr>
                <w:rStyle w:val="Hyperlink"/>
                <w:rFonts w:ascii="Calibri" w:hAnsi="Calibri" w:cs="Calibri"/>
                <w:b/>
                <w:noProof/>
              </w:rPr>
              <w:t>United Kingdom</w:t>
            </w:r>
            <w:r>
              <w:rPr>
                <w:noProof/>
                <w:webHidden/>
              </w:rPr>
              <w:tab/>
            </w:r>
            <w:r>
              <w:rPr>
                <w:noProof/>
                <w:webHidden/>
              </w:rPr>
              <w:fldChar w:fldCharType="begin"/>
            </w:r>
            <w:r>
              <w:rPr>
                <w:noProof/>
                <w:webHidden/>
              </w:rPr>
              <w:instrText xml:space="preserve"> PAGEREF _Toc7451685 \h </w:instrText>
            </w:r>
            <w:r>
              <w:rPr>
                <w:noProof/>
                <w:webHidden/>
              </w:rPr>
            </w:r>
            <w:r>
              <w:rPr>
                <w:noProof/>
                <w:webHidden/>
              </w:rPr>
              <w:fldChar w:fldCharType="separate"/>
            </w:r>
            <w:r w:rsidR="00963A5E">
              <w:rPr>
                <w:noProof/>
                <w:webHidden/>
              </w:rPr>
              <w:t>4</w:t>
            </w:r>
            <w:r>
              <w:rPr>
                <w:noProof/>
                <w:webHidden/>
              </w:rPr>
              <w:fldChar w:fldCharType="end"/>
            </w:r>
          </w:hyperlink>
        </w:p>
        <w:p w14:paraId="2469C52C" w14:textId="5DC39214" w:rsidR="00D9625A" w:rsidRDefault="00D9625A">
          <w:pPr>
            <w:pStyle w:val="TOC3"/>
            <w:tabs>
              <w:tab w:val="right" w:leader="dot" w:pos="9350"/>
            </w:tabs>
            <w:rPr>
              <w:rFonts w:eastAsiaTheme="minorEastAsia"/>
              <w:noProof/>
              <w:lang w:val="en-IE" w:eastAsia="en-IE"/>
            </w:rPr>
          </w:pPr>
          <w:hyperlink w:anchor="_Toc7451686" w:history="1">
            <w:r w:rsidRPr="00351C4F">
              <w:rPr>
                <w:rStyle w:val="Hyperlink"/>
                <w:rFonts w:ascii="Calibri" w:hAnsi="Calibri" w:cs="Calibri"/>
                <w:b/>
                <w:noProof/>
              </w:rPr>
              <w:t>Australia &amp; New Zealand</w:t>
            </w:r>
            <w:r>
              <w:rPr>
                <w:noProof/>
                <w:webHidden/>
              </w:rPr>
              <w:tab/>
            </w:r>
            <w:r>
              <w:rPr>
                <w:noProof/>
                <w:webHidden/>
              </w:rPr>
              <w:fldChar w:fldCharType="begin"/>
            </w:r>
            <w:r>
              <w:rPr>
                <w:noProof/>
                <w:webHidden/>
              </w:rPr>
              <w:instrText xml:space="preserve"> PAGEREF _Toc7451686 \h </w:instrText>
            </w:r>
            <w:r>
              <w:rPr>
                <w:noProof/>
                <w:webHidden/>
              </w:rPr>
            </w:r>
            <w:r>
              <w:rPr>
                <w:noProof/>
                <w:webHidden/>
              </w:rPr>
              <w:fldChar w:fldCharType="separate"/>
            </w:r>
            <w:r w:rsidR="00963A5E">
              <w:rPr>
                <w:noProof/>
                <w:webHidden/>
              </w:rPr>
              <w:t>4</w:t>
            </w:r>
            <w:r>
              <w:rPr>
                <w:noProof/>
                <w:webHidden/>
              </w:rPr>
              <w:fldChar w:fldCharType="end"/>
            </w:r>
          </w:hyperlink>
        </w:p>
        <w:p w14:paraId="08BDE408" w14:textId="39AB111E" w:rsidR="00D9625A" w:rsidRDefault="00D9625A">
          <w:pPr>
            <w:pStyle w:val="TOC2"/>
            <w:tabs>
              <w:tab w:val="right" w:leader="dot" w:pos="9350"/>
            </w:tabs>
            <w:rPr>
              <w:rFonts w:eastAsiaTheme="minorEastAsia"/>
              <w:noProof/>
              <w:lang w:val="en-IE" w:eastAsia="en-IE"/>
            </w:rPr>
          </w:pPr>
          <w:hyperlink w:anchor="_Toc7451687" w:history="1">
            <w:r w:rsidRPr="00351C4F">
              <w:rPr>
                <w:rStyle w:val="Hyperlink"/>
                <w:noProof/>
              </w:rPr>
              <w:t>Identifying High Value Targets within INM</w:t>
            </w:r>
            <w:r>
              <w:rPr>
                <w:noProof/>
                <w:webHidden/>
              </w:rPr>
              <w:tab/>
            </w:r>
            <w:r>
              <w:rPr>
                <w:noProof/>
                <w:webHidden/>
              </w:rPr>
              <w:fldChar w:fldCharType="begin"/>
            </w:r>
            <w:r>
              <w:rPr>
                <w:noProof/>
                <w:webHidden/>
              </w:rPr>
              <w:instrText xml:space="preserve"> PAGEREF _Toc7451687 \h </w:instrText>
            </w:r>
            <w:r>
              <w:rPr>
                <w:noProof/>
                <w:webHidden/>
              </w:rPr>
            </w:r>
            <w:r>
              <w:rPr>
                <w:noProof/>
                <w:webHidden/>
              </w:rPr>
              <w:fldChar w:fldCharType="separate"/>
            </w:r>
            <w:r w:rsidR="00963A5E">
              <w:rPr>
                <w:noProof/>
                <w:webHidden/>
              </w:rPr>
              <w:t>4</w:t>
            </w:r>
            <w:r>
              <w:rPr>
                <w:noProof/>
                <w:webHidden/>
              </w:rPr>
              <w:fldChar w:fldCharType="end"/>
            </w:r>
          </w:hyperlink>
        </w:p>
        <w:p w14:paraId="77E1BF79" w14:textId="4682E866" w:rsidR="00D9625A" w:rsidRDefault="00D9625A">
          <w:pPr>
            <w:pStyle w:val="TOC1"/>
            <w:tabs>
              <w:tab w:val="right" w:leader="dot" w:pos="9350"/>
            </w:tabs>
            <w:rPr>
              <w:rFonts w:eastAsiaTheme="minorEastAsia"/>
              <w:noProof/>
              <w:lang w:val="en-IE" w:eastAsia="en-IE"/>
            </w:rPr>
          </w:pPr>
          <w:hyperlink w:anchor="_Toc7451688" w:history="1">
            <w:r w:rsidRPr="00351C4F">
              <w:rPr>
                <w:rStyle w:val="Hyperlink"/>
                <w:rFonts w:ascii="Calibri" w:hAnsi="Calibri" w:cs="Calibri"/>
                <w:b/>
                <w:noProof/>
              </w:rPr>
              <w:t>Section One</w:t>
            </w:r>
            <w:r>
              <w:rPr>
                <w:noProof/>
                <w:webHidden/>
              </w:rPr>
              <w:tab/>
            </w:r>
            <w:r>
              <w:rPr>
                <w:noProof/>
                <w:webHidden/>
              </w:rPr>
              <w:fldChar w:fldCharType="begin"/>
            </w:r>
            <w:r>
              <w:rPr>
                <w:noProof/>
                <w:webHidden/>
              </w:rPr>
              <w:instrText xml:space="preserve"> PAGEREF _Toc7451688 \h </w:instrText>
            </w:r>
            <w:r>
              <w:rPr>
                <w:noProof/>
                <w:webHidden/>
              </w:rPr>
            </w:r>
            <w:r>
              <w:rPr>
                <w:noProof/>
                <w:webHidden/>
              </w:rPr>
              <w:fldChar w:fldCharType="separate"/>
            </w:r>
            <w:r w:rsidR="00963A5E">
              <w:rPr>
                <w:noProof/>
                <w:webHidden/>
              </w:rPr>
              <w:t>8</w:t>
            </w:r>
            <w:r>
              <w:rPr>
                <w:noProof/>
                <w:webHidden/>
              </w:rPr>
              <w:fldChar w:fldCharType="end"/>
            </w:r>
          </w:hyperlink>
        </w:p>
        <w:p w14:paraId="2A7B8A7B" w14:textId="3CF3944F" w:rsidR="00D9625A" w:rsidRDefault="00D9625A">
          <w:pPr>
            <w:pStyle w:val="TOC2"/>
            <w:tabs>
              <w:tab w:val="right" w:leader="dot" w:pos="9350"/>
            </w:tabs>
            <w:rPr>
              <w:rFonts w:eastAsiaTheme="minorEastAsia"/>
              <w:noProof/>
              <w:lang w:val="en-IE" w:eastAsia="en-IE"/>
            </w:rPr>
          </w:pPr>
          <w:hyperlink w:anchor="_Toc7451689" w:history="1">
            <w:r w:rsidRPr="00351C4F">
              <w:rPr>
                <w:rStyle w:val="Hyperlink"/>
                <w:rFonts w:ascii="Calibri" w:hAnsi="Calibri" w:cs="Calibri"/>
                <w:b/>
                <w:noProof/>
              </w:rPr>
              <w:t>Security Awareness</w:t>
            </w:r>
            <w:r>
              <w:rPr>
                <w:noProof/>
                <w:webHidden/>
              </w:rPr>
              <w:tab/>
            </w:r>
            <w:r>
              <w:rPr>
                <w:noProof/>
                <w:webHidden/>
              </w:rPr>
              <w:fldChar w:fldCharType="begin"/>
            </w:r>
            <w:r>
              <w:rPr>
                <w:noProof/>
                <w:webHidden/>
              </w:rPr>
              <w:instrText xml:space="preserve"> PAGEREF _Toc7451689 \h </w:instrText>
            </w:r>
            <w:r>
              <w:rPr>
                <w:noProof/>
                <w:webHidden/>
              </w:rPr>
            </w:r>
            <w:r>
              <w:rPr>
                <w:noProof/>
                <w:webHidden/>
              </w:rPr>
              <w:fldChar w:fldCharType="separate"/>
            </w:r>
            <w:r w:rsidR="00963A5E">
              <w:rPr>
                <w:noProof/>
                <w:webHidden/>
              </w:rPr>
              <w:t>8</w:t>
            </w:r>
            <w:r>
              <w:rPr>
                <w:noProof/>
                <w:webHidden/>
              </w:rPr>
              <w:fldChar w:fldCharType="end"/>
            </w:r>
          </w:hyperlink>
        </w:p>
        <w:p w14:paraId="607C5E88" w14:textId="3A1B5407" w:rsidR="00D9625A" w:rsidRDefault="00D9625A">
          <w:pPr>
            <w:pStyle w:val="TOC3"/>
            <w:tabs>
              <w:tab w:val="left" w:pos="880"/>
              <w:tab w:val="right" w:leader="dot" w:pos="9350"/>
            </w:tabs>
            <w:rPr>
              <w:rFonts w:eastAsiaTheme="minorEastAsia"/>
              <w:noProof/>
              <w:lang w:val="en-IE" w:eastAsia="en-IE"/>
            </w:rPr>
          </w:pPr>
          <w:hyperlink w:anchor="_Toc7451690" w:history="1">
            <w:r w:rsidRPr="00351C4F">
              <w:rPr>
                <w:rStyle w:val="Hyperlink"/>
                <w:rFonts w:ascii="Calibri" w:hAnsi="Calibri" w:cs="Calibri"/>
                <w:noProof/>
              </w:rPr>
              <w:t>1.</w:t>
            </w:r>
            <w:r>
              <w:rPr>
                <w:rFonts w:eastAsiaTheme="minorEastAsia"/>
                <w:noProof/>
                <w:lang w:val="en-IE" w:eastAsia="en-IE"/>
              </w:rPr>
              <w:tab/>
            </w:r>
            <w:r w:rsidRPr="00351C4F">
              <w:rPr>
                <w:rStyle w:val="Hyperlink"/>
                <w:rFonts w:ascii="Calibri" w:hAnsi="Calibri" w:cs="Calibri"/>
                <w:b/>
                <w:noProof/>
              </w:rPr>
              <w:t>National Vulnerability Database</w:t>
            </w:r>
            <w:r>
              <w:rPr>
                <w:noProof/>
                <w:webHidden/>
              </w:rPr>
              <w:tab/>
            </w:r>
            <w:r>
              <w:rPr>
                <w:noProof/>
                <w:webHidden/>
              </w:rPr>
              <w:fldChar w:fldCharType="begin"/>
            </w:r>
            <w:r>
              <w:rPr>
                <w:noProof/>
                <w:webHidden/>
              </w:rPr>
              <w:instrText xml:space="preserve"> PAGEREF _Toc7451690 \h </w:instrText>
            </w:r>
            <w:r>
              <w:rPr>
                <w:noProof/>
                <w:webHidden/>
              </w:rPr>
            </w:r>
            <w:r>
              <w:rPr>
                <w:noProof/>
                <w:webHidden/>
              </w:rPr>
              <w:fldChar w:fldCharType="separate"/>
            </w:r>
            <w:r w:rsidR="00963A5E">
              <w:rPr>
                <w:noProof/>
                <w:webHidden/>
              </w:rPr>
              <w:t>8</w:t>
            </w:r>
            <w:r>
              <w:rPr>
                <w:noProof/>
                <w:webHidden/>
              </w:rPr>
              <w:fldChar w:fldCharType="end"/>
            </w:r>
          </w:hyperlink>
        </w:p>
        <w:p w14:paraId="1E437D0C" w14:textId="77188B08" w:rsidR="00D9625A" w:rsidRDefault="00D9625A">
          <w:pPr>
            <w:pStyle w:val="TOC3"/>
            <w:tabs>
              <w:tab w:val="left" w:pos="880"/>
              <w:tab w:val="right" w:leader="dot" w:pos="9350"/>
            </w:tabs>
            <w:rPr>
              <w:rFonts w:eastAsiaTheme="minorEastAsia"/>
              <w:noProof/>
              <w:lang w:val="en-IE" w:eastAsia="en-IE"/>
            </w:rPr>
          </w:pPr>
          <w:hyperlink w:anchor="_Toc7451691" w:history="1">
            <w:r w:rsidRPr="00351C4F">
              <w:rPr>
                <w:rStyle w:val="Hyperlink"/>
                <w:rFonts w:ascii="Calibri" w:hAnsi="Calibri" w:cs="Calibri"/>
                <w:noProof/>
              </w:rPr>
              <w:t>2.</w:t>
            </w:r>
            <w:r>
              <w:rPr>
                <w:rFonts w:eastAsiaTheme="minorEastAsia"/>
                <w:noProof/>
                <w:lang w:val="en-IE" w:eastAsia="en-IE"/>
              </w:rPr>
              <w:tab/>
            </w:r>
            <w:r w:rsidRPr="00351C4F">
              <w:rPr>
                <w:rStyle w:val="Hyperlink"/>
                <w:rFonts w:ascii="Calibri" w:hAnsi="Calibri" w:cs="Calibri"/>
                <w:b/>
                <w:noProof/>
              </w:rPr>
              <w:t>CVE Details</w:t>
            </w:r>
            <w:r>
              <w:rPr>
                <w:noProof/>
                <w:webHidden/>
              </w:rPr>
              <w:tab/>
            </w:r>
            <w:r>
              <w:rPr>
                <w:noProof/>
                <w:webHidden/>
              </w:rPr>
              <w:fldChar w:fldCharType="begin"/>
            </w:r>
            <w:r>
              <w:rPr>
                <w:noProof/>
                <w:webHidden/>
              </w:rPr>
              <w:instrText xml:space="preserve"> PAGEREF _Toc7451691 \h </w:instrText>
            </w:r>
            <w:r>
              <w:rPr>
                <w:noProof/>
                <w:webHidden/>
              </w:rPr>
            </w:r>
            <w:r>
              <w:rPr>
                <w:noProof/>
                <w:webHidden/>
              </w:rPr>
              <w:fldChar w:fldCharType="separate"/>
            </w:r>
            <w:r w:rsidR="00963A5E">
              <w:rPr>
                <w:noProof/>
                <w:webHidden/>
              </w:rPr>
              <w:t>8</w:t>
            </w:r>
            <w:r>
              <w:rPr>
                <w:noProof/>
                <w:webHidden/>
              </w:rPr>
              <w:fldChar w:fldCharType="end"/>
            </w:r>
          </w:hyperlink>
        </w:p>
        <w:p w14:paraId="1E20EF95" w14:textId="5D6E136C" w:rsidR="00D9625A" w:rsidRDefault="00D9625A">
          <w:pPr>
            <w:pStyle w:val="TOC3"/>
            <w:tabs>
              <w:tab w:val="left" w:pos="880"/>
              <w:tab w:val="right" w:leader="dot" w:pos="9350"/>
            </w:tabs>
            <w:rPr>
              <w:rFonts w:eastAsiaTheme="minorEastAsia"/>
              <w:noProof/>
              <w:lang w:val="en-IE" w:eastAsia="en-IE"/>
            </w:rPr>
          </w:pPr>
          <w:hyperlink w:anchor="_Toc7451692" w:history="1">
            <w:r w:rsidRPr="00351C4F">
              <w:rPr>
                <w:rStyle w:val="Hyperlink"/>
                <w:rFonts w:ascii="Calibri" w:hAnsi="Calibri" w:cs="Calibri"/>
                <w:noProof/>
              </w:rPr>
              <w:t>3.</w:t>
            </w:r>
            <w:r>
              <w:rPr>
                <w:rFonts w:eastAsiaTheme="minorEastAsia"/>
                <w:noProof/>
                <w:lang w:val="en-IE" w:eastAsia="en-IE"/>
              </w:rPr>
              <w:tab/>
            </w:r>
            <w:r w:rsidRPr="00351C4F">
              <w:rPr>
                <w:rStyle w:val="Hyperlink"/>
                <w:rFonts w:ascii="Calibri" w:hAnsi="Calibri" w:cs="Calibri"/>
                <w:b/>
                <w:noProof/>
              </w:rPr>
              <w:t>Microsoft Protection Center</w:t>
            </w:r>
            <w:r>
              <w:rPr>
                <w:noProof/>
                <w:webHidden/>
              </w:rPr>
              <w:tab/>
            </w:r>
            <w:r>
              <w:rPr>
                <w:noProof/>
                <w:webHidden/>
              </w:rPr>
              <w:fldChar w:fldCharType="begin"/>
            </w:r>
            <w:r>
              <w:rPr>
                <w:noProof/>
                <w:webHidden/>
              </w:rPr>
              <w:instrText xml:space="preserve"> PAGEREF _Toc7451692 \h </w:instrText>
            </w:r>
            <w:r>
              <w:rPr>
                <w:noProof/>
                <w:webHidden/>
              </w:rPr>
            </w:r>
            <w:r>
              <w:rPr>
                <w:noProof/>
                <w:webHidden/>
              </w:rPr>
              <w:fldChar w:fldCharType="separate"/>
            </w:r>
            <w:r w:rsidR="00963A5E">
              <w:rPr>
                <w:noProof/>
                <w:webHidden/>
              </w:rPr>
              <w:t>8</w:t>
            </w:r>
            <w:r>
              <w:rPr>
                <w:noProof/>
                <w:webHidden/>
              </w:rPr>
              <w:fldChar w:fldCharType="end"/>
            </w:r>
          </w:hyperlink>
        </w:p>
        <w:p w14:paraId="7093DFC6" w14:textId="1240253D" w:rsidR="00D9625A" w:rsidRDefault="00D9625A">
          <w:pPr>
            <w:pStyle w:val="TOC3"/>
            <w:tabs>
              <w:tab w:val="left" w:pos="880"/>
              <w:tab w:val="right" w:leader="dot" w:pos="9350"/>
            </w:tabs>
            <w:rPr>
              <w:rFonts w:eastAsiaTheme="minorEastAsia"/>
              <w:noProof/>
              <w:lang w:val="en-IE" w:eastAsia="en-IE"/>
            </w:rPr>
          </w:pPr>
          <w:hyperlink w:anchor="_Toc7451693" w:history="1">
            <w:r w:rsidRPr="00351C4F">
              <w:rPr>
                <w:rStyle w:val="Hyperlink"/>
                <w:rFonts w:ascii="Calibri" w:hAnsi="Calibri" w:cs="Calibri"/>
                <w:noProof/>
              </w:rPr>
              <w:t>4.</w:t>
            </w:r>
            <w:r>
              <w:rPr>
                <w:rFonts w:eastAsiaTheme="minorEastAsia"/>
                <w:noProof/>
                <w:lang w:val="en-IE" w:eastAsia="en-IE"/>
              </w:rPr>
              <w:tab/>
            </w:r>
            <w:r w:rsidRPr="00351C4F">
              <w:rPr>
                <w:rStyle w:val="Hyperlink"/>
                <w:rFonts w:ascii="Calibri" w:hAnsi="Calibri" w:cs="Calibri"/>
                <w:b/>
                <w:noProof/>
              </w:rPr>
              <w:t>Symantec</w:t>
            </w:r>
            <w:r>
              <w:rPr>
                <w:noProof/>
                <w:webHidden/>
              </w:rPr>
              <w:tab/>
            </w:r>
            <w:r>
              <w:rPr>
                <w:noProof/>
                <w:webHidden/>
              </w:rPr>
              <w:fldChar w:fldCharType="begin"/>
            </w:r>
            <w:r>
              <w:rPr>
                <w:noProof/>
                <w:webHidden/>
              </w:rPr>
              <w:instrText xml:space="preserve"> PAGEREF _Toc7451693 \h </w:instrText>
            </w:r>
            <w:r>
              <w:rPr>
                <w:noProof/>
                <w:webHidden/>
              </w:rPr>
            </w:r>
            <w:r>
              <w:rPr>
                <w:noProof/>
                <w:webHidden/>
              </w:rPr>
              <w:fldChar w:fldCharType="separate"/>
            </w:r>
            <w:r w:rsidR="00963A5E">
              <w:rPr>
                <w:noProof/>
                <w:webHidden/>
              </w:rPr>
              <w:t>8</w:t>
            </w:r>
            <w:r>
              <w:rPr>
                <w:noProof/>
                <w:webHidden/>
              </w:rPr>
              <w:fldChar w:fldCharType="end"/>
            </w:r>
          </w:hyperlink>
        </w:p>
        <w:p w14:paraId="73FC950E" w14:textId="7C30756D" w:rsidR="00D9625A" w:rsidRDefault="00D9625A">
          <w:pPr>
            <w:pStyle w:val="TOC2"/>
            <w:tabs>
              <w:tab w:val="right" w:leader="dot" w:pos="9350"/>
            </w:tabs>
            <w:rPr>
              <w:rFonts w:eastAsiaTheme="minorEastAsia"/>
              <w:noProof/>
              <w:lang w:val="en-IE" w:eastAsia="en-IE"/>
            </w:rPr>
          </w:pPr>
          <w:hyperlink w:anchor="_Toc7451694" w:history="1">
            <w:r w:rsidRPr="00351C4F">
              <w:rPr>
                <w:rStyle w:val="Hyperlink"/>
                <w:rFonts w:ascii="Calibri" w:hAnsi="Calibri" w:cs="Calibri"/>
                <w:b/>
                <w:noProof/>
              </w:rPr>
              <w:t>Specific threats of interest to the company</w:t>
            </w:r>
            <w:r>
              <w:rPr>
                <w:noProof/>
                <w:webHidden/>
              </w:rPr>
              <w:tab/>
            </w:r>
            <w:r>
              <w:rPr>
                <w:noProof/>
                <w:webHidden/>
              </w:rPr>
              <w:fldChar w:fldCharType="begin"/>
            </w:r>
            <w:r>
              <w:rPr>
                <w:noProof/>
                <w:webHidden/>
              </w:rPr>
              <w:instrText xml:space="preserve"> PAGEREF _Toc7451694 \h </w:instrText>
            </w:r>
            <w:r>
              <w:rPr>
                <w:noProof/>
                <w:webHidden/>
              </w:rPr>
            </w:r>
            <w:r>
              <w:rPr>
                <w:noProof/>
                <w:webHidden/>
              </w:rPr>
              <w:fldChar w:fldCharType="separate"/>
            </w:r>
            <w:r w:rsidR="00963A5E">
              <w:rPr>
                <w:noProof/>
                <w:webHidden/>
              </w:rPr>
              <w:t>8</w:t>
            </w:r>
            <w:r>
              <w:rPr>
                <w:noProof/>
                <w:webHidden/>
              </w:rPr>
              <w:fldChar w:fldCharType="end"/>
            </w:r>
          </w:hyperlink>
        </w:p>
        <w:p w14:paraId="3BEF2A1B" w14:textId="5FEA4A28" w:rsidR="00D9625A" w:rsidRDefault="00D9625A">
          <w:pPr>
            <w:pStyle w:val="TOC3"/>
            <w:tabs>
              <w:tab w:val="right" w:leader="dot" w:pos="9350"/>
            </w:tabs>
            <w:rPr>
              <w:rFonts w:eastAsiaTheme="minorEastAsia"/>
              <w:noProof/>
              <w:lang w:val="en-IE" w:eastAsia="en-IE"/>
            </w:rPr>
          </w:pPr>
          <w:hyperlink w:anchor="_Toc7451695" w:history="1">
            <w:r w:rsidRPr="00351C4F">
              <w:rPr>
                <w:rStyle w:val="Hyperlink"/>
                <w:rFonts w:ascii="Calibri" w:hAnsi="Calibri" w:cs="Calibri"/>
                <w:b/>
                <w:noProof/>
              </w:rPr>
              <w:t>Web Cache Poisoning</w:t>
            </w:r>
            <w:r>
              <w:rPr>
                <w:noProof/>
                <w:webHidden/>
              </w:rPr>
              <w:tab/>
            </w:r>
            <w:r>
              <w:rPr>
                <w:noProof/>
                <w:webHidden/>
              </w:rPr>
              <w:fldChar w:fldCharType="begin"/>
            </w:r>
            <w:r>
              <w:rPr>
                <w:noProof/>
                <w:webHidden/>
              </w:rPr>
              <w:instrText xml:space="preserve"> PAGEREF _Toc7451695 \h </w:instrText>
            </w:r>
            <w:r>
              <w:rPr>
                <w:noProof/>
                <w:webHidden/>
              </w:rPr>
            </w:r>
            <w:r>
              <w:rPr>
                <w:noProof/>
                <w:webHidden/>
              </w:rPr>
              <w:fldChar w:fldCharType="separate"/>
            </w:r>
            <w:r w:rsidR="00963A5E">
              <w:rPr>
                <w:noProof/>
                <w:webHidden/>
              </w:rPr>
              <w:t>8</w:t>
            </w:r>
            <w:r>
              <w:rPr>
                <w:noProof/>
                <w:webHidden/>
              </w:rPr>
              <w:fldChar w:fldCharType="end"/>
            </w:r>
          </w:hyperlink>
        </w:p>
        <w:p w14:paraId="612F1690" w14:textId="3BFB3047" w:rsidR="00D9625A" w:rsidRDefault="00D9625A">
          <w:pPr>
            <w:pStyle w:val="TOC3"/>
            <w:tabs>
              <w:tab w:val="right" w:leader="dot" w:pos="9350"/>
            </w:tabs>
            <w:rPr>
              <w:rFonts w:eastAsiaTheme="minorEastAsia"/>
              <w:noProof/>
              <w:lang w:val="en-IE" w:eastAsia="en-IE"/>
            </w:rPr>
          </w:pPr>
          <w:hyperlink w:anchor="_Toc7451696" w:history="1">
            <w:r w:rsidRPr="00351C4F">
              <w:rPr>
                <w:rStyle w:val="Hyperlink"/>
                <w:rFonts w:ascii="Calibri" w:hAnsi="Calibri" w:cs="Calibri"/>
                <w:b/>
                <w:noProof/>
              </w:rPr>
              <w:t>BadUSB</w:t>
            </w:r>
            <w:r>
              <w:rPr>
                <w:noProof/>
                <w:webHidden/>
              </w:rPr>
              <w:tab/>
            </w:r>
            <w:r>
              <w:rPr>
                <w:noProof/>
                <w:webHidden/>
              </w:rPr>
              <w:fldChar w:fldCharType="begin"/>
            </w:r>
            <w:r>
              <w:rPr>
                <w:noProof/>
                <w:webHidden/>
              </w:rPr>
              <w:instrText xml:space="preserve"> PAGEREF _Toc7451696 \h </w:instrText>
            </w:r>
            <w:r>
              <w:rPr>
                <w:noProof/>
                <w:webHidden/>
              </w:rPr>
            </w:r>
            <w:r>
              <w:rPr>
                <w:noProof/>
                <w:webHidden/>
              </w:rPr>
              <w:fldChar w:fldCharType="separate"/>
            </w:r>
            <w:r w:rsidR="00963A5E">
              <w:rPr>
                <w:noProof/>
                <w:webHidden/>
              </w:rPr>
              <w:t>9</w:t>
            </w:r>
            <w:r>
              <w:rPr>
                <w:noProof/>
                <w:webHidden/>
              </w:rPr>
              <w:fldChar w:fldCharType="end"/>
            </w:r>
          </w:hyperlink>
        </w:p>
        <w:p w14:paraId="66817A76" w14:textId="4899A065" w:rsidR="00D9625A" w:rsidRDefault="00D9625A">
          <w:pPr>
            <w:pStyle w:val="TOC3"/>
            <w:tabs>
              <w:tab w:val="right" w:leader="dot" w:pos="9350"/>
            </w:tabs>
            <w:rPr>
              <w:rFonts w:eastAsiaTheme="minorEastAsia"/>
              <w:noProof/>
              <w:lang w:val="en-IE" w:eastAsia="en-IE"/>
            </w:rPr>
          </w:pPr>
          <w:hyperlink w:anchor="_Toc7451697" w:history="1">
            <w:r w:rsidRPr="00351C4F">
              <w:rPr>
                <w:rStyle w:val="Hyperlink"/>
                <w:rFonts w:ascii="Calibri" w:hAnsi="Calibri" w:cs="Calibri"/>
                <w:b/>
                <w:noProof/>
              </w:rPr>
              <w:t>FireSheep</w:t>
            </w:r>
            <w:r>
              <w:rPr>
                <w:noProof/>
                <w:webHidden/>
              </w:rPr>
              <w:tab/>
            </w:r>
            <w:r>
              <w:rPr>
                <w:noProof/>
                <w:webHidden/>
              </w:rPr>
              <w:fldChar w:fldCharType="begin"/>
            </w:r>
            <w:r>
              <w:rPr>
                <w:noProof/>
                <w:webHidden/>
              </w:rPr>
              <w:instrText xml:space="preserve"> PAGEREF _Toc7451697 \h </w:instrText>
            </w:r>
            <w:r>
              <w:rPr>
                <w:noProof/>
                <w:webHidden/>
              </w:rPr>
            </w:r>
            <w:r>
              <w:rPr>
                <w:noProof/>
                <w:webHidden/>
              </w:rPr>
              <w:fldChar w:fldCharType="separate"/>
            </w:r>
            <w:r w:rsidR="00963A5E">
              <w:rPr>
                <w:noProof/>
                <w:webHidden/>
              </w:rPr>
              <w:t>9</w:t>
            </w:r>
            <w:r>
              <w:rPr>
                <w:noProof/>
                <w:webHidden/>
              </w:rPr>
              <w:fldChar w:fldCharType="end"/>
            </w:r>
          </w:hyperlink>
        </w:p>
        <w:p w14:paraId="1043ED24" w14:textId="69696872" w:rsidR="00D9625A" w:rsidRDefault="00D9625A">
          <w:pPr>
            <w:pStyle w:val="TOC3"/>
            <w:tabs>
              <w:tab w:val="right" w:leader="dot" w:pos="9350"/>
            </w:tabs>
            <w:rPr>
              <w:rFonts w:eastAsiaTheme="minorEastAsia"/>
              <w:noProof/>
              <w:lang w:val="en-IE" w:eastAsia="en-IE"/>
            </w:rPr>
          </w:pPr>
          <w:hyperlink w:anchor="_Toc7451698" w:history="1">
            <w:r w:rsidRPr="00351C4F">
              <w:rPr>
                <w:rStyle w:val="Hyperlink"/>
                <w:rFonts w:ascii="Calibri" w:hAnsi="Calibri" w:cs="Calibri"/>
                <w:b/>
                <w:noProof/>
              </w:rPr>
              <w:t>Phishing Scams</w:t>
            </w:r>
            <w:r>
              <w:rPr>
                <w:noProof/>
                <w:webHidden/>
              </w:rPr>
              <w:tab/>
            </w:r>
            <w:r>
              <w:rPr>
                <w:noProof/>
                <w:webHidden/>
              </w:rPr>
              <w:fldChar w:fldCharType="begin"/>
            </w:r>
            <w:r>
              <w:rPr>
                <w:noProof/>
                <w:webHidden/>
              </w:rPr>
              <w:instrText xml:space="preserve"> PAGEREF _Toc7451698 \h </w:instrText>
            </w:r>
            <w:r>
              <w:rPr>
                <w:noProof/>
                <w:webHidden/>
              </w:rPr>
            </w:r>
            <w:r>
              <w:rPr>
                <w:noProof/>
                <w:webHidden/>
              </w:rPr>
              <w:fldChar w:fldCharType="separate"/>
            </w:r>
            <w:r w:rsidR="00963A5E">
              <w:rPr>
                <w:noProof/>
                <w:webHidden/>
              </w:rPr>
              <w:t>10</w:t>
            </w:r>
            <w:r>
              <w:rPr>
                <w:noProof/>
                <w:webHidden/>
              </w:rPr>
              <w:fldChar w:fldCharType="end"/>
            </w:r>
          </w:hyperlink>
        </w:p>
        <w:p w14:paraId="18ED439D" w14:textId="1511DDBE" w:rsidR="00D9625A" w:rsidRDefault="00D9625A">
          <w:pPr>
            <w:pStyle w:val="TOC3"/>
            <w:tabs>
              <w:tab w:val="right" w:leader="dot" w:pos="9350"/>
            </w:tabs>
            <w:rPr>
              <w:rFonts w:eastAsiaTheme="minorEastAsia"/>
              <w:noProof/>
              <w:lang w:val="en-IE" w:eastAsia="en-IE"/>
            </w:rPr>
          </w:pPr>
          <w:hyperlink w:anchor="_Toc7451699" w:history="1">
            <w:r w:rsidRPr="00351C4F">
              <w:rPr>
                <w:rStyle w:val="Hyperlink"/>
                <w:rFonts w:ascii="Calibri" w:hAnsi="Calibri" w:cs="Calibri"/>
                <w:b/>
                <w:noProof/>
              </w:rPr>
              <w:t>Ransomware</w:t>
            </w:r>
            <w:r>
              <w:rPr>
                <w:noProof/>
                <w:webHidden/>
              </w:rPr>
              <w:tab/>
            </w:r>
            <w:r>
              <w:rPr>
                <w:noProof/>
                <w:webHidden/>
              </w:rPr>
              <w:fldChar w:fldCharType="begin"/>
            </w:r>
            <w:r>
              <w:rPr>
                <w:noProof/>
                <w:webHidden/>
              </w:rPr>
              <w:instrText xml:space="preserve"> PAGEREF _Toc7451699 \h </w:instrText>
            </w:r>
            <w:r>
              <w:rPr>
                <w:noProof/>
                <w:webHidden/>
              </w:rPr>
            </w:r>
            <w:r>
              <w:rPr>
                <w:noProof/>
                <w:webHidden/>
              </w:rPr>
              <w:fldChar w:fldCharType="separate"/>
            </w:r>
            <w:r w:rsidR="00963A5E">
              <w:rPr>
                <w:noProof/>
                <w:webHidden/>
              </w:rPr>
              <w:t>10</w:t>
            </w:r>
            <w:r>
              <w:rPr>
                <w:noProof/>
                <w:webHidden/>
              </w:rPr>
              <w:fldChar w:fldCharType="end"/>
            </w:r>
          </w:hyperlink>
        </w:p>
        <w:p w14:paraId="6147A717" w14:textId="3710FB8A" w:rsidR="00D9625A" w:rsidRDefault="00D9625A">
          <w:pPr>
            <w:pStyle w:val="TOC1"/>
            <w:tabs>
              <w:tab w:val="right" w:leader="dot" w:pos="9350"/>
            </w:tabs>
            <w:rPr>
              <w:rFonts w:eastAsiaTheme="minorEastAsia"/>
              <w:noProof/>
              <w:lang w:val="en-IE" w:eastAsia="en-IE"/>
            </w:rPr>
          </w:pPr>
          <w:hyperlink w:anchor="_Toc7451700" w:history="1">
            <w:r w:rsidRPr="00351C4F">
              <w:rPr>
                <w:rStyle w:val="Hyperlink"/>
                <w:rFonts w:ascii="Calibri" w:hAnsi="Calibri" w:cs="Calibri"/>
                <w:b/>
                <w:noProof/>
              </w:rPr>
              <w:t>Section Two</w:t>
            </w:r>
            <w:r>
              <w:rPr>
                <w:noProof/>
                <w:webHidden/>
              </w:rPr>
              <w:tab/>
            </w:r>
            <w:r>
              <w:rPr>
                <w:noProof/>
                <w:webHidden/>
              </w:rPr>
              <w:fldChar w:fldCharType="begin"/>
            </w:r>
            <w:r>
              <w:rPr>
                <w:noProof/>
                <w:webHidden/>
              </w:rPr>
              <w:instrText xml:space="preserve"> PAGEREF _Toc7451700 \h </w:instrText>
            </w:r>
            <w:r>
              <w:rPr>
                <w:noProof/>
                <w:webHidden/>
              </w:rPr>
            </w:r>
            <w:r>
              <w:rPr>
                <w:noProof/>
                <w:webHidden/>
              </w:rPr>
              <w:fldChar w:fldCharType="separate"/>
            </w:r>
            <w:r w:rsidR="00963A5E">
              <w:rPr>
                <w:noProof/>
                <w:webHidden/>
              </w:rPr>
              <w:t>11</w:t>
            </w:r>
            <w:r>
              <w:rPr>
                <w:noProof/>
                <w:webHidden/>
              </w:rPr>
              <w:fldChar w:fldCharType="end"/>
            </w:r>
          </w:hyperlink>
        </w:p>
        <w:p w14:paraId="14E1FB05" w14:textId="797EB21A" w:rsidR="00D9625A" w:rsidRDefault="00D9625A">
          <w:pPr>
            <w:pStyle w:val="TOC2"/>
            <w:tabs>
              <w:tab w:val="right" w:leader="dot" w:pos="9350"/>
            </w:tabs>
            <w:rPr>
              <w:rFonts w:eastAsiaTheme="minorEastAsia"/>
              <w:noProof/>
              <w:lang w:val="en-IE" w:eastAsia="en-IE"/>
            </w:rPr>
          </w:pPr>
          <w:hyperlink w:anchor="_Toc7451701" w:history="1">
            <w:r w:rsidRPr="00351C4F">
              <w:rPr>
                <w:rStyle w:val="Hyperlink"/>
                <w:rFonts w:ascii="Calibri" w:hAnsi="Calibri" w:cs="Calibri"/>
                <w:b/>
                <w:noProof/>
              </w:rPr>
              <w:t>What is Footprinting?</w:t>
            </w:r>
            <w:r>
              <w:rPr>
                <w:noProof/>
                <w:webHidden/>
              </w:rPr>
              <w:tab/>
            </w:r>
            <w:r>
              <w:rPr>
                <w:noProof/>
                <w:webHidden/>
              </w:rPr>
              <w:fldChar w:fldCharType="begin"/>
            </w:r>
            <w:r>
              <w:rPr>
                <w:noProof/>
                <w:webHidden/>
              </w:rPr>
              <w:instrText xml:space="preserve"> PAGEREF _Toc7451701 \h </w:instrText>
            </w:r>
            <w:r>
              <w:rPr>
                <w:noProof/>
                <w:webHidden/>
              </w:rPr>
            </w:r>
            <w:r>
              <w:rPr>
                <w:noProof/>
                <w:webHidden/>
              </w:rPr>
              <w:fldChar w:fldCharType="separate"/>
            </w:r>
            <w:r w:rsidR="00963A5E">
              <w:rPr>
                <w:noProof/>
                <w:webHidden/>
              </w:rPr>
              <w:t>11</w:t>
            </w:r>
            <w:r>
              <w:rPr>
                <w:noProof/>
                <w:webHidden/>
              </w:rPr>
              <w:fldChar w:fldCharType="end"/>
            </w:r>
          </w:hyperlink>
        </w:p>
        <w:p w14:paraId="3C67A43E" w14:textId="2DB4CA6E" w:rsidR="00D9625A" w:rsidRDefault="00D9625A">
          <w:pPr>
            <w:pStyle w:val="TOC2"/>
            <w:tabs>
              <w:tab w:val="right" w:leader="dot" w:pos="9350"/>
            </w:tabs>
            <w:rPr>
              <w:rFonts w:eastAsiaTheme="minorEastAsia"/>
              <w:noProof/>
              <w:lang w:val="en-IE" w:eastAsia="en-IE"/>
            </w:rPr>
          </w:pPr>
          <w:hyperlink w:anchor="_Toc7451702" w:history="1">
            <w:r w:rsidRPr="00351C4F">
              <w:rPr>
                <w:rStyle w:val="Hyperlink"/>
                <w:rFonts w:ascii="Calibri" w:hAnsi="Calibri" w:cs="Calibri"/>
                <w:b/>
                <w:noProof/>
              </w:rPr>
              <w:t>Weaknesses &amp; Vulnerabilities</w:t>
            </w:r>
            <w:r>
              <w:rPr>
                <w:noProof/>
                <w:webHidden/>
              </w:rPr>
              <w:tab/>
            </w:r>
            <w:r>
              <w:rPr>
                <w:noProof/>
                <w:webHidden/>
              </w:rPr>
              <w:fldChar w:fldCharType="begin"/>
            </w:r>
            <w:r>
              <w:rPr>
                <w:noProof/>
                <w:webHidden/>
              </w:rPr>
              <w:instrText xml:space="preserve"> PAGEREF _Toc7451702 \h </w:instrText>
            </w:r>
            <w:r>
              <w:rPr>
                <w:noProof/>
                <w:webHidden/>
              </w:rPr>
            </w:r>
            <w:r>
              <w:rPr>
                <w:noProof/>
                <w:webHidden/>
              </w:rPr>
              <w:fldChar w:fldCharType="separate"/>
            </w:r>
            <w:r w:rsidR="00963A5E">
              <w:rPr>
                <w:noProof/>
                <w:webHidden/>
              </w:rPr>
              <w:t>13</w:t>
            </w:r>
            <w:r>
              <w:rPr>
                <w:noProof/>
                <w:webHidden/>
              </w:rPr>
              <w:fldChar w:fldCharType="end"/>
            </w:r>
          </w:hyperlink>
        </w:p>
        <w:p w14:paraId="6F14A58E" w14:textId="601EB54F" w:rsidR="00D9625A" w:rsidRDefault="00D9625A">
          <w:pPr>
            <w:pStyle w:val="TOC3"/>
            <w:tabs>
              <w:tab w:val="right" w:leader="dot" w:pos="9350"/>
            </w:tabs>
            <w:rPr>
              <w:rFonts w:eastAsiaTheme="minorEastAsia"/>
              <w:noProof/>
              <w:lang w:val="en-IE" w:eastAsia="en-IE"/>
            </w:rPr>
          </w:pPr>
          <w:hyperlink w:anchor="_Toc7451703" w:history="1">
            <w:r w:rsidRPr="00351C4F">
              <w:rPr>
                <w:rStyle w:val="Hyperlink"/>
                <w:rFonts w:ascii="Calibri" w:hAnsi="Calibri" w:cs="Calibri"/>
                <w:b/>
                <w:noProof/>
              </w:rPr>
              <w:t>Independent News &amp; Media – Inmplc.com &amp; Inm.ie</w:t>
            </w:r>
            <w:r>
              <w:rPr>
                <w:noProof/>
                <w:webHidden/>
              </w:rPr>
              <w:tab/>
            </w:r>
            <w:r>
              <w:rPr>
                <w:noProof/>
                <w:webHidden/>
              </w:rPr>
              <w:fldChar w:fldCharType="begin"/>
            </w:r>
            <w:r>
              <w:rPr>
                <w:noProof/>
                <w:webHidden/>
              </w:rPr>
              <w:instrText xml:space="preserve"> PAGEREF _Toc7451703 \h </w:instrText>
            </w:r>
            <w:r>
              <w:rPr>
                <w:noProof/>
                <w:webHidden/>
              </w:rPr>
            </w:r>
            <w:r>
              <w:rPr>
                <w:noProof/>
                <w:webHidden/>
              </w:rPr>
              <w:fldChar w:fldCharType="separate"/>
            </w:r>
            <w:r w:rsidR="00963A5E">
              <w:rPr>
                <w:noProof/>
                <w:webHidden/>
              </w:rPr>
              <w:t>13</w:t>
            </w:r>
            <w:r>
              <w:rPr>
                <w:noProof/>
                <w:webHidden/>
              </w:rPr>
              <w:fldChar w:fldCharType="end"/>
            </w:r>
          </w:hyperlink>
        </w:p>
        <w:p w14:paraId="062019EC" w14:textId="4E5AD142" w:rsidR="00D9625A" w:rsidRDefault="00D9625A">
          <w:pPr>
            <w:pStyle w:val="TOC3"/>
            <w:tabs>
              <w:tab w:val="right" w:leader="dot" w:pos="9350"/>
            </w:tabs>
            <w:rPr>
              <w:rFonts w:eastAsiaTheme="minorEastAsia"/>
              <w:noProof/>
              <w:lang w:val="en-IE" w:eastAsia="en-IE"/>
            </w:rPr>
          </w:pPr>
          <w:hyperlink w:anchor="_Toc7451704" w:history="1">
            <w:r w:rsidRPr="00351C4F">
              <w:rPr>
                <w:rStyle w:val="Hyperlink"/>
                <w:rFonts w:ascii="Calibri" w:hAnsi="Calibri" w:cs="Calibri"/>
                <w:b/>
                <w:noProof/>
              </w:rPr>
              <w:t>Irish Independent – Independent.ie</w:t>
            </w:r>
            <w:r>
              <w:rPr>
                <w:noProof/>
                <w:webHidden/>
              </w:rPr>
              <w:tab/>
            </w:r>
            <w:r>
              <w:rPr>
                <w:noProof/>
                <w:webHidden/>
              </w:rPr>
              <w:fldChar w:fldCharType="begin"/>
            </w:r>
            <w:r>
              <w:rPr>
                <w:noProof/>
                <w:webHidden/>
              </w:rPr>
              <w:instrText xml:space="preserve"> PAGEREF _Toc7451704 \h </w:instrText>
            </w:r>
            <w:r>
              <w:rPr>
                <w:noProof/>
                <w:webHidden/>
              </w:rPr>
            </w:r>
            <w:r>
              <w:rPr>
                <w:noProof/>
                <w:webHidden/>
              </w:rPr>
              <w:fldChar w:fldCharType="separate"/>
            </w:r>
            <w:r w:rsidR="00963A5E">
              <w:rPr>
                <w:noProof/>
                <w:webHidden/>
              </w:rPr>
              <w:t>14</w:t>
            </w:r>
            <w:r>
              <w:rPr>
                <w:noProof/>
                <w:webHidden/>
              </w:rPr>
              <w:fldChar w:fldCharType="end"/>
            </w:r>
          </w:hyperlink>
        </w:p>
        <w:p w14:paraId="188F246A" w14:textId="53B5FE7C" w:rsidR="00D9625A" w:rsidRDefault="00D9625A">
          <w:pPr>
            <w:pStyle w:val="TOC1"/>
            <w:tabs>
              <w:tab w:val="right" w:leader="dot" w:pos="9350"/>
            </w:tabs>
            <w:rPr>
              <w:rFonts w:eastAsiaTheme="minorEastAsia"/>
              <w:noProof/>
              <w:lang w:val="en-IE" w:eastAsia="en-IE"/>
            </w:rPr>
          </w:pPr>
          <w:hyperlink w:anchor="_Toc7451705" w:history="1">
            <w:r w:rsidRPr="00351C4F">
              <w:rPr>
                <w:rStyle w:val="Hyperlink"/>
                <w:rFonts w:ascii="Calibri" w:hAnsi="Calibri" w:cs="Calibri"/>
                <w:b/>
                <w:noProof/>
              </w:rPr>
              <w:t>Section Three</w:t>
            </w:r>
            <w:r>
              <w:rPr>
                <w:noProof/>
                <w:webHidden/>
              </w:rPr>
              <w:tab/>
            </w:r>
            <w:r>
              <w:rPr>
                <w:noProof/>
                <w:webHidden/>
              </w:rPr>
              <w:fldChar w:fldCharType="begin"/>
            </w:r>
            <w:r>
              <w:rPr>
                <w:noProof/>
                <w:webHidden/>
              </w:rPr>
              <w:instrText xml:space="preserve"> PAGEREF _Toc7451705 \h </w:instrText>
            </w:r>
            <w:r>
              <w:rPr>
                <w:noProof/>
                <w:webHidden/>
              </w:rPr>
            </w:r>
            <w:r>
              <w:rPr>
                <w:noProof/>
                <w:webHidden/>
              </w:rPr>
              <w:fldChar w:fldCharType="separate"/>
            </w:r>
            <w:r w:rsidR="00963A5E">
              <w:rPr>
                <w:noProof/>
                <w:webHidden/>
              </w:rPr>
              <w:t>16</w:t>
            </w:r>
            <w:r>
              <w:rPr>
                <w:noProof/>
                <w:webHidden/>
              </w:rPr>
              <w:fldChar w:fldCharType="end"/>
            </w:r>
          </w:hyperlink>
        </w:p>
        <w:p w14:paraId="4674BA65" w14:textId="38CE14D6" w:rsidR="00D9625A" w:rsidRDefault="00D9625A">
          <w:pPr>
            <w:pStyle w:val="TOC2"/>
            <w:tabs>
              <w:tab w:val="right" w:leader="dot" w:pos="9350"/>
            </w:tabs>
            <w:rPr>
              <w:rFonts w:eastAsiaTheme="minorEastAsia"/>
              <w:noProof/>
              <w:lang w:val="en-IE" w:eastAsia="en-IE"/>
            </w:rPr>
          </w:pPr>
          <w:hyperlink w:anchor="_Toc7451706" w:history="1">
            <w:r w:rsidRPr="00351C4F">
              <w:rPr>
                <w:rStyle w:val="Hyperlink"/>
                <w:rFonts w:ascii="Calibri" w:hAnsi="Calibri" w:cs="Calibri"/>
                <w:b/>
                <w:noProof/>
              </w:rPr>
              <w:t>Social Engineering</w:t>
            </w:r>
            <w:r>
              <w:rPr>
                <w:noProof/>
                <w:webHidden/>
              </w:rPr>
              <w:tab/>
            </w:r>
            <w:r>
              <w:rPr>
                <w:noProof/>
                <w:webHidden/>
              </w:rPr>
              <w:fldChar w:fldCharType="begin"/>
            </w:r>
            <w:r>
              <w:rPr>
                <w:noProof/>
                <w:webHidden/>
              </w:rPr>
              <w:instrText xml:space="preserve"> PAGEREF _Toc7451706 \h </w:instrText>
            </w:r>
            <w:r>
              <w:rPr>
                <w:noProof/>
                <w:webHidden/>
              </w:rPr>
            </w:r>
            <w:r>
              <w:rPr>
                <w:noProof/>
                <w:webHidden/>
              </w:rPr>
              <w:fldChar w:fldCharType="separate"/>
            </w:r>
            <w:r w:rsidR="00963A5E">
              <w:rPr>
                <w:noProof/>
                <w:webHidden/>
              </w:rPr>
              <w:t>16</w:t>
            </w:r>
            <w:r>
              <w:rPr>
                <w:noProof/>
                <w:webHidden/>
              </w:rPr>
              <w:fldChar w:fldCharType="end"/>
            </w:r>
          </w:hyperlink>
        </w:p>
        <w:p w14:paraId="071F7DE6" w14:textId="4D83F459" w:rsidR="00D9625A" w:rsidRDefault="00D9625A">
          <w:pPr>
            <w:pStyle w:val="TOC2"/>
            <w:tabs>
              <w:tab w:val="right" w:leader="dot" w:pos="9350"/>
            </w:tabs>
            <w:rPr>
              <w:rFonts w:eastAsiaTheme="minorEastAsia"/>
              <w:noProof/>
              <w:lang w:val="en-IE" w:eastAsia="en-IE"/>
            </w:rPr>
          </w:pPr>
          <w:hyperlink w:anchor="_Toc7451707" w:history="1">
            <w:r w:rsidRPr="00351C4F">
              <w:rPr>
                <w:rStyle w:val="Hyperlink"/>
                <w:rFonts w:ascii="Calibri" w:hAnsi="Calibri" w:cs="Calibri"/>
                <w:b/>
                <w:noProof/>
              </w:rPr>
              <w:t>Physical and digital authentication</w:t>
            </w:r>
            <w:r>
              <w:rPr>
                <w:noProof/>
                <w:webHidden/>
              </w:rPr>
              <w:tab/>
            </w:r>
            <w:r>
              <w:rPr>
                <w:noProof/>
                <w:webHidden/>
              </w:rPr>
              <w:fldChar w:fldCharType="begin"/>
            </w:r>
            <w:r>
              <w:rPr>
                <w:noProof/>
                <w:webHidden/>
              </w:rPr>
              <w:instrText xml:space="preserve"> PAGEREF _Toc7451707 \h </w:instrText>
            </w:r>
            <w:r>
              <w:rPr>
                <w:noProof/>
                <w:webHidden/>
              </w:rPr>
            </w:r>
            <w:r>
              <w:rPr>
                <w:noProof/>
                <w:webHidden/>
              </w:rPr>
              <w:fldChar w:fldCharType="separate"/>
            </w:r>
            <w:r w:rsidR="00963A5E">
              <w:rPr>
                <w:noProof/>
                <w:webHidden/>
              </w:rPr>
              <w:t>16</w:t>
            </w:r>
            <w:r>
              <w:rPr>
                <w:noProof/>
                <w:webHidden/>
              </w:rPr>
              <w:fldChar w:fldCharType="end"/>
            </w:r>
          </w:hyperlink>
        </w:p>
        <w:p w14:paraId="5E2DA5C9" w14:textId="29B4D653" w:rsidR="00D9625A" w:rsidRDefault="00D9625A">
          <w:pPr>
            <w:pStyle w:val="TOC3"/>
            <w:tabs>
              <w:tab w:val="right" w:leader="dot" w:pos="9350"/>
            </w:tabs>
            <w:rPr>
              <w:rFonts w:eastAsiaTheme="minorEastAsia"/>
              <w:noProof/>
              <w:lang w:val="en-IE" w:eastAsia="en-IE"/>
            </w:rPr>
          </w:pPr>
          <w:hyperlink w:anchor="_Toc7451708" w:history="1">
            <w:r w:rsidRPr="00351C4F">
              <w:rPr>
                <w:rStyle w:val="Hyperlink"/>
                <w:rFonts w:ascii="Calibri" w:hAnsi="Calibri" w:cs="Calibri"/>
                <w:b/>
                <w:noProof/>
              </w:rPr>
              <w:t>Physical</w:t>
            </w:r>
            <w:r>
              <w:rPr>
                <w:noProof/>
                <w:webHidden/>
              </w:rPr>
              <w:tab/>
            </w:r>
            <w:r>
              <w:rPr>
                <w:noProof/>
                <w:webHidden/>
              </w:rPr>
              <w:fldChar w:fldCharType="begin"/>
            </w:r>
            <w:r>
              <w:rPr>
                <w:noProof/>
                <w:webHidden/>
              </w:rPr>
              <w:instrText xml:space="preserve"> PAGEREF _Toc7451708 \h </w:instrText>
            </w:r>
            <w:r>
              <w:rPr>
                <w:noProof/>
                <w:webHidden/>
              </w:rPr>
            </w:r>
            <w:r>
              <w:rPr>
                <w:noProof/>
                <w:webHidden/>
              </w:rPr>
              <w:fldChar w:fldCharType="separate"/>
            </w:r>
            <w:r w:rsidR="00963A5E">
              <w:rPr>
                <w:noProof/>
                <w:webHidden/>
              </w:rPr>
              <w:t>16</w:t>
            </w:r>
            <w:r>
              <w:rPr>
                <w:noProof/>
                <w:webHidden/>
              </w:rPr>
              <w:fldChar w:fldCharType="end"/>
            </w:r>
          </w:hyperlink>
        </w:p>
        <w:p w14:paraId="183E09EE" w14:textId="1A83C2E0" w:rsidR="00D9625A" w:rsidRDefault="00D9625A">
          <w:pPr>
            <w:pStyle w:val="TOC3"/>
            <w:tabs>
              <w:tab w:val="right" w:leader="dot" w:pos="9350"/>
            </w:tabs>
            <w:rPr>
              <w:rFonts w:eastAsiaTheme="minorEastAsia"/>
              <w:noProof/>
              <w:lang w:val="en-IE" w:eastAsia="en-IE"/>
            </w:rPr>
          </w:pPr>
          <w:hyperlink w:anchor="_Toc7451709" w:history="1">
            <w:r w:rsidRPr="00351C4F">
              <w:rPr>
                <w:rStyle w:val="Hyperlink"/>
                <w:rFonts w:ascii="Calibri" w:hAnsi="Calibri" w:cs="Calibri"/>
                <w:b/>
                <w:noProof/>
              </w:rPr>
              <w:t>Digital</w:t>
            </w:r>
            <w:r>
              <w:rPr>
                <w:noProof/>
                <w:webHidden/>
              </w:rPr>
              <w:tab/>
            </w:r>
            <w:r>
              <w:rPr>
                <w:noProof/>
                <w:webHidden/>
              </w:rPr>
              <w:fldChar w:fldCharType="begin"/>
            </w:r>
            <w:r>
              <w:rPr>
                <w:noProof/>
                <w:webHidden/>
              </w:rPr>
              <w:instrText xml:space="preserve"> PAGEREF _Toc7451709 \h </w:instrText>
            </w:r>
            <w:r>
              <w:rPr>
                <w:noProof/>
                <w:webHidden/>
              </w:rPr>
            </w:r>
            <w:r>
              <w:rPr>
                <w:noProof/>
                <w:webHidden/>
              </w:rPr>
              <w:fldChar w:fldCharType="separate"/>
            </w:r>
            <w:r w:rsidR="00963A5E">
              <w:rPr>
                <w:noProof/>
                <w:webHidden/>
              </w:rPr>
              <w:t>17</w:t>
            </w:r>
            <w:r>
              <w:rPr>
                <w:noProof/>
                <w:webHidden/>
              </w:rPr>
              <w:fldChar w:fldCharType="end"/>
            </w:r>
          </w:hyperlink>
        </w:p>
        <w:p w14:paraId="1F0FB73F" w14:textId="33422F02" w:rsidR="00D9625A" w:rsidRDefault="00D9625A">
          <w:pPr>
            <w:pStyle w:val="TOC2"/>
            <w:tabs>
              <w:tab w:val="right" w:leader="dot" w:pos="9350"/>
            </w:tabs>
            <w:rPr>
              <w:rFonts w:eastAsiaTheme="minorEastAsia"/>
              <w:noProof/>
              <w:lang w:val="en-IE" w:eastAsia="en-IE"/>
            </w:rPr>
          </w:pPr>
          <w:hyperlink w:anchor="_Toc7451710" w:history="1">
            <w:r w:rsidRPr="00351C4F">
              <w:rPr>
                <w:rStyle w:val="Hyperlink"/>
                <w:rFonts w:ascii="Calibri" w:hAnsi="Calibri" w:cs="Calibri"/>
                <w:b/>
                <w:noProof/>
              </w:rPr>
              <w:t>Recommendations on authentication systems to prevent physical access.</w:t>
            </w:r>
            <w:r>
              <w:rPr>
                <w:noProof/>
                <w:webHidden/>
              </w:rPr>
              <w:tab/>
            </w:r>
            <w:r>
              <w:rPr>
                <w:noProof/>
                <w:webHidden/>
              </w:rPr>
              <w:fldChar w:fldCharType="begin"/>
            </w:r>
            <w:r>
              <w:rPr>
                <w:noProof/>
                <w:webHidden/>
              </w:rPr>
              <w:instrText xml:space="preserve"> PAGEREF _Toc7451710 \h </w:instrText>
            </w:r>
            <w:r>
              <w:rPr>
                <w:noProof/>
                <w:webHidden/>
              </w:rPr>
            </w:r>
            <w:r>
              <w:rPr>
                <w:noProof/>
                <w:webHidden/>
              </w:rPr>
              <w:fldChar w:fldCharType="separate"/>
            </w:r>
            <w:r w:rsidR="00963A5E">
              <w:rPr>
                <w:noProof/>
                <w:webHidden/>
              </w:rPr>
              <w:t>17</w:t>
            </w:r>
            <w:r>
              <w:rPr>
                <w:noProof/>
                <w:webHidden/>
              </w:rPr>
              <w:fldChar w:fldCharType="end"/>
            </w:r>
          </w:hyperlink>
        </w:p>
        <w:p w14:paraId="38F59FD0" w14:textId="0EB5E72C" w:rsidR="00D9625A" w:rsidRDefault="00D9625A">
          <w:pPr>
            <w:pStyle w:val="TOC2"/>
            <w:tabs>
              <w:tab w:val="right" w:leader="dot" w:pos="9350"/>
            </w:tabs>
            <w:rPr>
              <w:rFonts w:eastAsiaTheme="minorEastAsia"/>
              <w:noProof/>
              <w:lang w:val="en-IE" w:eastAsia="en-IE"/>
            </w:rPr>
          </w:pPr>
          <w:hyperlink w:anchor="_Toc7451711" w:history="1">
            <w:r w:rsidRPr="00351C4F">
              <w:rPr>
                <w:rStyle w:val="Hyperlink"/>
                <w:noProof/>
              </w:rPr>
              <w:t>Part 2: Active Scanning and Exploitation</w:t>
            </w:r>
            <w:r>
              <w:rPr>
                <w:noProof/>
                <w:webHidden/>
              </w:rPr>
              <w:tab/>
            </w:r>
            <w:r>
              <w:rPr>
                <w:noProof/>
                <w:webHidden/>
              </w:rPr>
              <w:fldChar w:fldCharType="begin"/>
            </w:r>
            <w:r>
              <w:rPr>
                <w:noProof/>
                <w:webHidden/>
              </w:rPr>
              <w:instrText xml:space="preserve"> PAGEREF _Toc7451711 \h </w:instrText>
            </w:r>
            <w:r>
              <w:rPr>
                <w:noProof/>
                <w:webHidden/>
              </w:rPr>
            </w:r>
            <w:r>
              <w:rPr>
                <w:noProof/>
                <w:webHidden/>
              </w:rPr>
              <w:fldChar w:fldCharType="separate"/>
            </w:r>
            <w:r w:rsidR="00963A5E">
              <w:rPr>
                <w:noProof/>
                <w:webHidden/>
              </w:rPr>
              <w:t>18</w:t>
            </w:r>
            <w:r>
              <w:rPr>
                <w:noProof/>
                <w:webHidden/>
              </w:rPr>
              <w:fldChar w:fldCharType="end"/>
            </w:r>
          </w:hyperlink>
        </w:p>
        <w:p w14:paraId="4200C3AE" w14:textId="7E9A8A4E" w:rsidR="00D9625A" w:rsidRDefault="00D9625A">
          <w:pPr>
            <w:pStyle w:val="TOC2"/>
            <w:tabs>
              <w:tab w:val="right" w:leader="dot" w:pos="9350"/>
            </w:tabs>
            <w:rPr>
              <w:rFonts w:eastAsiaTheme="minorEastAsia"/>
              <w:noProof/>
              <w:lang w:val="en-IE" w:eastAsia="en-IE"/>
            </w:rPr>
          </w:pPr>
          <w:hyperlink w:anchor="_Toc7451712" w:history="1">
            <w:r w:rsidRPr="00351C4F">
              <w:rPr>
                <w:rStyle w:val="Hyperlink"/>
                <w:noProof/>
              </w:rPr>
              <w:t>TASK(S)</w:t>
            </w:r>
            <w:r>
              <w:rPr>
                <w:noProof/>
                <w:webHidden/>
              </w:rPr>
              <w:tab/>
            </w:r>
            <w:r>
              <w:rPr>
                <w:noProof/>
                <w:webHidden/>
              </w:rPr>
              <w:fldChar w:fldCharType="begin"/>
            </w:r>
            <w:r>
              <w:rPr>
                <w:noProof/>
                <w:webHidden/>
              </w:rPr>
              <w:instrText xml:space="preserve"> PAGEREF _Toc7451712 \h </w:instrText>
            </w:r>
            <w:r>
              <w:rPr>
                <w:noProof/>
                <w:webHidden/>
              </w:rPr>
            </w:r>
            <w:r>
              <w:rPr>
                <w:noProof/>
                <w:webHidden/>
              </w:rPr>
              <w:fldChar w:fldCharType="separate"/>
            </w:r>
            <w:r w:rsidR="00963A5E">
              <w:rPr>
                <w:noProof/>
                <w:webHidden/>
              </w:rPr>
              <w:t>18</w:t>
            </w:r>
            <w:r>
              <w:rPr>
                <w:noProof/>
                <w:webHidden/>
              </w:rPr>
              <w:fldChar w:fldCharType="end"/>
            </w:r>
          </w:hyperlink>
        </w:p>
        <w:p w14:paraId="325FD13D" w14:textId="1118D967" w:rsidR="00D9625A" w:rsidRDefault="00D9625A">
          <w:pPr>
            <w:pStyle w:val="TOC1"/>
            <w:tabs>
              <w:tab w:val="right" w:leader="dot" w:pos="9350"/>
            </w:tabs>
            <w:rPr>
              <w:rFonts w:eastAsiaTheme="minorEastAsia"/>
              <w:noProof/>
              <w:lang w:val="en-IE" w:eastAsia="en-IE"/>
            </w:rPr>
          </w:pPr>
          <w:hyperlink w:anchor="_Toc7451713" w:history="1">
            <w:r w:rsidRPr="00351C4F">
              <w:rPr>
                <w:rStyle w:val="Hyperlink"/>
                <w:noProof/>
              </w:rPr>
              <w:t>Bibliography</w:t>
            </w:r>
            <w:r>
              <w:rPr>
                <w:noProof/>
                <w:webHidden/>
              </w:rPr>
              <w:tab/>
            </w:r>
            <w:r>
              <w:rPr>
                <w:noProof/>
                <w:webHidden/>
              </w:rPr>
              <w:fldChar w:fldCharType="begin"/>
            </w:r>
            <w:r>
              <w:rPr>
                <w:noProof/>
                <w:webHidden/>
              </w:rPr>
              <w:instrText xml:space="preserve"> PAGEREF _Toc7451713 \h </w:instrText>
            </w:r>
            <w:r>
              <w:rPr>
                <w:noProof/>
                <w:webHidden/>
              </w:rPr>
            </w:r>
            <w:r>
              <w:rPr>
                <w:noProof/>
                <w:webHidden/>
              </w:rPr>
              <w:fldChar w:fldCharType="separate"/>
            </w:r>
            <w:r w:rsidR="00963A5E">
              <w:rPr>
                <w:noProof/>
                <w:webHidden/>
              </w:rPr>
              <w:t>19</w:t>
            </w:r>
            <w:r>
              <w:rPr>
                <w:noProof/>
                <w:webHidden/>
              </w:rPr>
              <w:fldChar w:fldCharType="end"/>
            </w:r>
          </w:hyperlink>
        </w:p>
        <w:p w14:paraId="20EAE1A3" w14:textId="77777777" w:rsidR="00D9625A" w:rsidRDefault="00D9625A">
          <w:r>
            <w:rPr>
              <w:b/>
              <w:bCs/>
              <w:noProof/>
            </w:rPr>
            <w:fldChar w:fldCharType="end"/>
          </w:r>
        </w:p>
      </w:sdtContent>
    </w:sdt>
    <w:p w14:paraId="6DDEE0D6" w14:textId="77777777" w:rsidR="00D9625A" w:rsidRDefault="00D9625A">
      <w:pPr>
        <w:rPr>
          <w:rFonts w:ascii="Calibri" w:eastAsiaTheme="majorEastAsia" w:hAnsi="Calibri" w:cs="Calibri"/>
          <w:b/>
          <w:color w:val="2E74B5" w:themeColor="accent1" w:themeShade="BF"/>
          <w:sz w:val="36"/>
          <w:szCs w:val="36"/>
          <w:u w:val="single"/>
        </w:rPr>
      </w:pPr>
      <w:bookmarkStart w:id="0" w:name="_Toc7451679"/>
      <w:r>
        <w:rPr>
          <w:rFonts w:ascii="Calibri" w:hAnsi="Calibri" w:cs="Calibri"/>
          <w:b/>
          <w:sz w:val="36"/>
          <w:szCs w:val="36"/>
          <w:u w:val="single"/>
        </w:rPr>
        <w:br w:type="page"/>
      </w:r>
    </w:p>
    <w:p w14:paraId="1A645B8B" w14:textId="77777777" w:rsidR="003750AF" w:rsidRPr="00353AC2" w:rsidRDefault="00BA43A6" w:rsidP="00944947">
      <w:pPr>
        <w:pStyle w:val="Heading1"/>
        <w:jc w:val="center"/>
        <w:rPr>
          <w:rFonts w:ascii="Calibri" w:hAnsi="Calibri" w:cs="Calibri"/>
          <w:b/>
          <w:sz w:val="36"/>
          <w:szCs w:val="36"/>
          <w:u w:val="single"/>
        </w:rPr>
      </w:pPr>
      <w:r w:rsidRPr="00353AC2">
        <w:rPr>
          <w:rFonts w:ascii="Calibri" w:hAnsi="Calibri" w:cs="Calibri"/>
          <w:b/>
          <w:sz w:val="36"/>
          <w:szCs w:val="36"/>
          <w:u w:val="single"/>
        </w:rPr>
        <w:lastRenderedPageBreak/>
        <w:t>Introduction</w:t>
      </w:r>
      <w:bookmarkEnd w:id="0"/>
    </w:p>
    <w:p w14:paraId="1718A942" w14:textId="77777777" w:rsidR="003C0EEF" w:rsidRPr="00353AC2" w:rsidRDefault="003C0EEF" w:rsidP="00353AC2">
      <w:pPr>
        <w:pStyle w:val="Heading2"/>
      </w:pPr>
      <w:bookmarkStart w:id="1" w:name="_Toc7451680"/>
      <w:r w:rsidRPr="00353AC2">
        <w:t>Overview</w:t>
      </w:r>
      <w:bookmarkEnd w:id="1"/>
    </w:p>
    <w:p w14:paraId="28220093" w14:textId="77777777" w:rsidR="00353AC2" w:rsidRPr="00B05570" w:rsidRDefault="00353AC2" w:rsidP="00353AC2">
      <w:pPr>
        <w:rPr>
          <w:rFonts w:ascii="Calibri" w:hAnsi="Calibri" w:cs="Calibri"/>
          <w:sz w:val="24"/>
        </w:rPr>
      </w:pPr>
      <w:r w:rsidRPr="00B05570">
        <w:rPr>
          <w:rFonts w:ascii="Calibri" w:hAnsi="Calibri" w:cs="Calibri"/>
          <w:sz w:val="24"/>
        </w:rPr>
        <w:t>For penetration tests that are conducted within the network boundaries passive and semi-passive reconnaissance do not fall within the scope of the test. These activities can, however, often reveal significant information disclosure by the target organization which may inform latter activities. This section of the assignment will assess your skills and knowledge of the reconnaissance and scanning stages of a network pen test.</w:t>
      </w:r>
    </w:p>
    <w:p w14:paraId="3B7CD8B3" w14:textId="77777777" w:rsidR="006256CD" w:rsidRDefault="00BA43A6" w:rsidP="00BA43A6">
      <w:pPr>
        <w:spacing w:line="240" w:lineRule="auto"/>
        <w:rPr>
          <w:rFonts w:ascii="Calibri" w:hAnsi="Calibri" w:cs="Calibri"/>
          <w:sz w:val="24"/>
          <w:szCs w:val="36"/>
        </w:rPr>
      </w:pPr>
      <w:r w:rsidRPr="00353AC2">
        <w:rPr>
          <w:rFonts w:ascii="Calibri" w:hAnsi="Calibri" w:cs="Calibri"/>
          <w:sz w:val="24"/>
          <w:szCs w:val="36"/>
        </w:rPr>
        <w:t xml:space="preserve">The aim of this assignment is to take on the role of a member of a </w:t>
      </w:r>
      <w:r w:rsidR="00B05570">
        <w:rPr>
          <w:rFonts w:ascii="Calibri" w:hAnsi="Calibri" w:cs="Calibri"/>
          <w:sz w:val="24"/>
          <w:szCs w:val="36"/>
        </w:rPr>
        <w:t>penetration tester</w:t>
      </w:r>
      <w:r w:rsidRPr="00353AC2">
        <w:rPr>
          <w:rFonts w:ascii="Calibri" w:hAnsi="Calibri" w:cs="Calibri"/>
          <w:sz w:val="24"/>
          <w:szCs w:val="36"/>
        </w:rPr>
        <w:t xml:space="preserve">. The company I have </w:t>
      </w:r>
      <w:r w:rsidR="00B05570">
        <w:rPr>
          <w:rFonts w:ascii="Calibri" w:hAnsi="Calibri" w:cs="Calibri"/>
          <w:sz w:val="24"/>
          <w:szCs w:val="36"/>
        </w:rPr>
        <w:t>chosen</w:t>
      </w:r>
      <w:r w:rsidRPr="00353AC2">
        <w:rPr>
          <w:rFonts w:ascii="Calibri" w:hAnsi="Calibri" w:cs="Calibri"/>
          <w:sz w:val="24"/>
          <w:szCs w:val="36"/>
        </w:rPr>
        <w:t xml:space="preserve"> is “Independent News &amp; Media. (INM)”.</w:t>
      </w:r>
    </w:p>
    <w:p w14:paraId="3F9227F0" w14:textId="77777777" w:rsidR="00353AC2" w:rsidRDefault="00353AC2" w:rsidP="00BA43A6">
      <w:pPr>
        <w:spacing w:line="240" w:lineRule="auto"/>
      </w:pPr>
      <w:bookmarkStart w:id="2" w:name="_Toc7451681"/>
      <w:r w:rsidRPr="00353AC2">
        <w:rPr>
          <w:rStyle w:val="Heading2Char"/>
        </w:rPr>
        <w:t>TASK(S)</w:t>
      </w:r>
      <w:bookmarkEnd w:id="2"/>
      <w:r>
        <w:t xml:space="preserve"> </w:t>
      </w:r>
    </w:p>
    <w:p w14:paraId="65130504" w14:textId="77777777" w:rsidR="00353AC2" w:rsidRPr="00B05570" w:rsidRDefault="00353AC2" w:rsidP="00BA43A6">
      <w:pPr>
        <w:spacing w:line="240" w:lineRule="auto"/>
        <w:rPr>
          <w:sz w:val="24"/>
        </w:rPr>
      </w:pPr>
      <w:r w:rsidRPr="00B05570">
        <w:rPr>
          <w:sz w:val="24"/>
        </w:rPr>
        <w:t xml:space="preserve">For a well-known organization use passive and semi-passive reconnaissance tools and techniques to: </w:t>
      </w:r>
    </w:p>
    <w:p w14:paraId="25B45AB3" w14:textId="77777777" w:rsidR="00353AC2" w:rsidRPr="00B05570" w:rsidRDefault="00353AC2" w:rsidP="00BA43A6">
      <w:pPr>
        <w:spacing w:line="240" w:lineRule="auto"/>
        <w:rPr>
          <w:sz w:val="24"/>
        </w:rPr>
      </w:pPr>
      <w:r w:rsidRPr="00B05570">
        <w:rPr>
          <w:sz w:val="24"/>
        </w:rPr>
        <w:t xml:space="preserve">1. Find the human HVTs in the organization (board of directors, CEO, CTO, CFO etc.) </w:t>
      </w:r>
    </w:p>
    <w:p w14:paraId="13083C41" w14:textId="77777777" w:rsidR="00353AC2" w:rsidRPr="00B05570" w:rsidRDefault="00353AC2" w:rsidP="00BA43A6">
      <w:pPr>
        <w:spacing w:line="240" w:lineRule="auto"/>
        <w:rPr>
          <w:sz w:val="24"/>
        </w:rPr>
      </w:pPr>
      <w:r w:rsidRPr="00B05570">
        <w:rPr>
          <w:sz w:val="24"/>
        </w:rPr>
        <w:t xml:space="preserve">2. Find IP ranges and externally facing servers, webserver version and OS </w:t>
      </w:r>
    </w:p>
    <w:p w14:paraId="3DFC3812" w14:textId="77777777" w:rsidR="00353AC2" w:rsidRPr="00B05570" w:rsidRDefault="00353AC2" w:rsidP="00BA43A6">
      <w:pPr>
        <w:spacing w:line="240" w:lineRule="auto"/>
        <w:rPr>
          <w:rFonts w:ascii="Calibri" w:hAnsi="Calibri" w:cs="Calibri"/>
          <w:sz w:val="28"/>
          <w:szCs w:val="36"/>
        </w:rPr>
      </w:pPr>
      <w:r w:rsidRPr="00B05570">
        <w:rPr>
          <w:sz w:val="24"/>
        </w:rPr>
        <w:t>3. Find staff email addresses, web sites associated with the organization, phone numbers associated with the organization, social groups that are associated with the organization, companies and organizations associated with the organization Use any/all tools detailed in the lectures and any others available that you may find to improve your information.</w:t>
      </w:r>
    </w:p>
    <w:p w14:paraId="0FFFD5B2" w14:textId="77777777" w:rsidR="00BA43A6" w:rsidRPr="00353AC2" w:rsidRDefault="003C0EEF" w:rsidP="00353AC2">
      <w:pPr>
        <w:pStyle w:val="Heading2"/>
      </w:pPr>
      <w:bookmarkStart w:id="3" w:name="_Toc7451682"/>
      <w:r w:rsidRPr="00353AC2">
        <w:t xml:space="preserve">Who </w:t>
      </w:r>
      <w:proofErr w:type="gramStart"/>
      <w:r w:rsidRPr="00353AC2">
        <w:t>are</w:t>
      </w:r>
      <w:proofErr w:type="gramEnd"/>
      <w:r w:rsidRPr="00353AC2">
        <w:t xml:space="preserve"> Independent News &amp; Media?</w:t>
      </w:r>
      <w:bookmarkEnd w:id="3"/>
    </w:p>
    <w:p w14:paraId="64B5C842" w14:textId="77777777" w:rsidR="00A65053" w:rsidRPr="00353AC2" w:rsidRDefault="006256CD" w:rsidP="00BA43A6">
      <w:pPr>
        <w:spacing w:line="240" w:lineRule="auto"/>
        <w:rPr>
          <w:rFonts w:ascii="Calibri" w:hAnsi="Calibri" w:cs="Calibri"/>
          <w:sz w:val="24"/>
          <w:szCs w:val="36"/>
        </w:rPr>
      </w:pPr>
      <w:proofErr w:type="gramStart"/>
      <w:r w:rsidRPr="00353AC2">
        <w:rPr>
          <w:rFonts w:ascii="Calibri" w:hAnsi="Calibri" w:cs="Calibri"/>
          <w:sz w:val="24"/>
          <w:szCs w:val="36"/>
        </w:rPr>
        <w:t>In order to</w:t>
      </w:r>
      <w:proofErr w:type="gramEnd"/>
      <w:r w:rsidRPr="00353AC2">
        <w:rPr>
          <w:rFonts w:ascii="Calibri" w:hAnsi="Calibri" w:cs="Calibri"/>
          <w:sz w:val="24"/>
          <w:szCs w:val="36"/>
        </w:rPr>
        <w:t xml:space="preserve"> create a security report, it is important to understand the type of business a company conducts, as it will help link which vulnerabilities will target them specifically. </w:t>
      </w:r>
    </w:p>
    <w:p w14:paraId="2CD06777" w14:textId="77777777" w:rsidR="00554EFA" w:rsidRPr="00353AC2" w:rsidRDefault="00C7415E" w:rsidP="00BA43A6">
      <w:pPr>
        <w:spacing w:line="240" w:lineRule="auto"/>
        <w:rPr>
          <w:rFonts w:ascii="Calibri" w:hAnsi="Calibri" w:cs="Calibri"/>
          <w:sz w:val="24"/>
          <w:szCs w:val="36"/>
        </w:rPr>
      </w:pPr>
      <w:r w:rsidRPr="00353AC2">
        <w:rPr>
          <w:rFonts w:ascii="Calibri" w:hAnsi="Calibri" w:cs="Calibri"/>
          <w:sz w:val="24"/>
          <w:szCs w:val="36"/>
        </w:rPr>
        <w:t xml:space="preserve">Independent News &amp; Media are a media group based in Dublin, and are widely regarded as the largest newspaper group in Ireland. INM are responsible for publishing </w:t>
      </w:r>
      <w:r w:rsidR="00554EFA" w:rsidRPr="00353AC2">
        <w:rPr>
          <w:rFonts w:ascii="Calibri" w:hAnsi="Calibri" w:cs="Calibri"/>
          <w:b/>
          <w:i/>
          <w:sz w:val="24"/>
          <w:szCs w:val="36"/>
        </w:rPr>
        <w:t>“</w:t>
      </w:r>
      <w:r w:rsidRPr="00353AC2">
        <w:rPr>
          <w:rFonts w:ascii="Calibri" w:hAnsi="Calibri" w:cs="Calibri"/>
          <w:b/>
          <w:i/>
          <w:sz w:val="24"/>
          <w:szCs w:val="36"/>
        </w:rPr>
        <w:t>five market leading national newspapers</w:t>
      </w:r>
      <w:r w:rsidR="00554EFA" w:rsidRPr="00353AC2">
        <w:rPr>
          <w:rFonts w:ascii="Calibri" w:hAnsi="Calibri" w:cs="Calibri"/>
          <w:b/>
          <w:i/>
          <w:sz w:val="24"/>
          <w:szCs w:val="36"/>
        </w:rPr>
        <w:t>”</w:t>
      </w:r>
      <w:r w:rsidRPr="00353AC2">
        <w:rPr>
          <w:rFonts w:ascii="Calibri" w:hAnsi="Calibri" w:cs="Calibri"/>
          <w:sz w:val="24"/>
          <w:szCs w:val="36"/>
        </w:rPr>
        <w:t xml:space="preserve"> </w:t>
      </w:r>
      <w:r w:rsidR="00554EFA" w:rsidRPr="00353AC2">
        <w:rPr>
          <w:rFonts w:ascii="Calibri" w:hAnsi="Calibri" w:cs="Calibri"/>
          <w:sz w:val="24"/>
          <w:szCs w:val="36"/>
        </w:rPr>
        <w:t xml:space="preserve">and </w:t>
      </w:r>
      <w:r w:rsidR="00554EFA" w:rsidRPr="00353AC2">
        <w:rPr>
          <w:rFonts w:ascii="Calibri" w:hAnsi="Calibri" w:cs="Calibri"/>
          <w:b/>
          <w:i/>
          <w:sz w:val="24"/>
          <w:szCs w:val="36"/>
        </w:rPr>
        <w:t>“14 regional newspapers”</w:t>
      </w:r>
      <w:r w:rsidR="00554EFA" w:rsidRPr="00353AC2">
        <w:rPr>
          <w:rFonts w:ascii="Calibri" w:hAnsi="Calibri" w:cs="Calibri"/>
          <w:sz w:val="24"/>
          <w:szCs w:val="36"/>
        </w:rPr>
        <w:t xml:space="preserve">. </w:t>
      </w:r>
      <w:r w:rsidR="008413E1" w:rsidRPr="00353AC2">
        <w:rPr>
          <w:rFonts w:ascii="Calibri" w:hAnsi="Calibri" w:cs="Calibri"/>
          <w:sz w:val="24"/>
          <w:szCs w:val="36"/>
        </w:rPr>
        <w:t xml:space="preserve">(Source - </w:t>
      </w:r>
      <w:hyperlink r:id="rId6" w:history="1">
        <w:r w:rsidR="008413E1" w:rsidRPr="00353AC2">
          <w:rPr>
            <w:rStyle w:val="Hyperlink"/>
            <w:rFonts w:ascii="Calibri" w:hAnsi="Calibri" w:cs="Calibri"/>
            <w:sz w:val="24"/>
            <w:szCs w:val="36"/>
          </w:rPr>
          <w:t>Independent.ie</w:t>
        </w:r>
      </w:hyperlink>
      <w:r w:rsidR="008413E1" w:rsidRPr="00353AC2">
        <w:rPr>
          <w:rFonts w:ascii="Calibri" w:hAnsi="Calibri" w:cs="Calibri"/>
          <w:sz w:val="24"/>
          <w:szCs w:val="36"/>
        </w:rPr>
        <w:t>)</w:t>
      </w:r>
    </w:p>
    <w:p w14:paraId="521E11C0" w14:textId="77777777" w:rsidR="00C7415E" w:rsidRPr="00353AC2" w:rsidRDefault="00554EFA" w:rsidP="00BA43A6">
      <w:pPr>
        <w:spacing w:line="240" w:lineRule="auto"/>
        <w:rPr>
          <w:rFonts w:ascii="Calibri" w:hAnsi="Calibri" w:cs="Calibri"/>
          <w:sz w:val="24"/>
          <w:szCs w:val="36"/>
        </w:rPr>
      </w:pPr>
      <w:r w:rsidRPr="00353AC2">
        <w:rPr>
          <w:rFonts w:ascii="Calibri" w:hAnsi="Calibri" w:cs="Calibri"/>
          <w:sz w:val="24"/>
          <w:szCs w:val="36"/>
        </w:rPr>
        <w:t xml:space="preserve">INM also have stakes in job board, property, and matchmaking industries through </w:t>
      </w:r>
      <w:hyperlink r:id="rId7" w:history="1">
        <w:r w:rsidRPr="00353AC2">
          <w:rPr>
            <w:rStyle w:val="Hyperlink"/>
            <w:rFonts w:ascii="Calibri" w:hAnsi="Calibri" w:cs="Calibri"/>
            <w:sz w:val="24"/>
            <w:szCs w:val="36"/>
          </w:rPr>
          <w:t>FindaJob.ie</w:t>
        </w:r>
      </w:hyperlink>
      <w:r w:rsidRPr="00353AC2">
        <w:rPr>
          <w:rFonts w:ascii="Calibri" w:hAnsi="Calibri" w:cs="Calibri"/>
          <w:sz w:val="24"/>
          <w:szCs w:val="36"/>
        </w:rPr>
        <w:t xml:space="preserve">, </w:t>
      </w:r>
      <w:hyperlink r:id="rId8" w:history="1">
        <w:r w:rsidRPr="00353AC2">
          <w:rPr>
            <w:rStyle w:val="Hyperlink"/>
            <w:rFonts w:ascii="Calibri" w:hAnsi="Calibri" w:cs="Calibri"/>
            <w:sz w:val="24"/>
            <w:szCs w:val="36"/>
          </w:rPr>
          <w:t>Globrix.ie</w:t>
        </w:r>
      </w:hyperlink>
      <w:r w:rsidRPr="00353AC2">
        <w:rPr>
          <w:rFonts w:ascii="Calibri" w:hAnsi="Calibri" w:cs="Calibri"/>
          <w:sz w:val="24"/>
          <w:szCs w:val="36"/>
        </w:rPr>
        <w:t xml:space="preserve"> and </w:t>
      </w:r>
      <w:hyperlink r:id="rId9" w:history="1">
        <w:r w:rsidRPr="00353AC2">
          <w:rPr>
            <w:rStyle w:val="Hyperlink"/>
            <w:rFonts w:ascii="Calibri" w:hAnsi="Calibri" w:cs="Calibri"/>
            <w:sz w:val="24"/>
            <w:szCs w:val="36"/>
          </w:rPr>
          <w:t>TheMeetingPoint.ie</w:t>
        </w:r>
      </w:hyperlink>
      <w:r w:rsidRPr="00353AC2">
        <w:rPr>
          <w:rFonts w:ascii="Calibri" w:hAnsi="Calibri" w:cs="Calibri"/>
          <w:sz w:val="24"/>
          <w:szCs w:val="36"/>
        </w:rPr>
        <w:t xml:space="preserve"> respectively. </w:t>
      </w:r>
    </w:p>
    <w:p w14:paraId="669BE490" w14:textId="77777777" w:rsidR="00554EFA" w:rsidRPr="00353AC2" w:rsidRDefault="00554EFA" w:rsidP="00BA43A6">
      <w:pPr>
        <w:spacing w:line="240" w:lineRule="auto"/>
        <w:rPr>
          <w:rFonts w:ascii="Calibri" w:hAnsi="Calibri" w:cs="Calibri"/>
          <w:sz w:val="24"/>
          <w:szCs w:val="36"/>
        </w:rPr>
      </w:pPr>
      <w:r w:rsidRPr="00353AC2">
        <w:rPr>
          <w:rFonts w:ascii="Calibri" w:hAnsi="Calibri" w:cs="Calibri"/>
          <w:sz w:val="24"/>
          <w:szCs w:val="36"/>
        </w:rPr>
        <w:t>Whilst most of INM’s published newspapers are sold in stores across Ireland, they also have an online presence for their national papers</w:t>
      </w:r>
      <w:r w:rsidR="008413E1" w:rsidRPr="00353AC2">
        <w:rPr>
          <w:rFonts w:ascii="Calibri" w:hAnsi="Calibri" w:cs="Calibri"/>
          <w:sz w:val="24"/>
          <w:szCs w:val="36"/>
        </w:rPr>
        <w:t>, where users can keep up to date with news online.</w:t>
      </w:r>
    </w:p>
    <w:p w14:paraId="059C6526" w14:textId="77777777" w:rsidR="009F64CF" w:rsidRPr="00353AC2" w:rsidRDefault="008413E1" w:rsidP="00BA43A6">
      <w:pPr>
        <w:spacing w:line="240" w:lineRule="auto"/>
        <w:rPr>
          <w:rFonts w:ascii="Calibri" w:hAnsi="Calibri" w:cs="Calibri"/>
          <w:sz w:val="24"/>
          <w:szCs w:val="36"/>
        </w:rPr>
      </w:pPr>
      <w:r w:rsidRPr="00353AC2">
        <w:rPr>
          <w:rFonts w:ascii="Calibri" w:hAnsi="Calibri" w:cs="Calibri"/>
          <w:sz w:val="24"/>
          <w:szCs w:val="36"/>
        </w:rPr>
        <w:t xml:space="preserve">Although based in Ireland’s capital of Dublin, INM also have an international presence, again mainly in the media industry. INM subsidiary companies can be found in over </w:t>
      </w:r>
      <w:r w:rsidRPr="00353AC2">
        <w:rPr>
          <w:rFonts w:ascii="Calibri" w:hAnsi="Calibri" w:cs="Calibri"/>
          <w:b/>
          <w:i/>
          <w:sz w:val="24"/>
          <w:szCs w:val="36"/>
        </w:rPr>
        <w:t xml:space="preserve">“22 individual countries, spanning four continents.” </w:t>
      </w:r>
      <w:r w:rsidRPr="00353AC2">
        <w:rPr>
          <w:rFonts w:ascii="Calibri" w:hAnsi="Calibri" w:cs="Calibri"/>
          <w:sz w:val="24"/>
          <w:szCs w:val="36"/>
        </w:rPr>
        <w:t xml:space="preserve">(Source - </w:t>
      </w:r>
      <w:hyperlink r:id="rId10" w:history="1">
        <w:r w:rsidRPr="00353AC2">
          <w:rPr>
            <w:rStyle w:val="Hyperlink"/>
            <w:rFonts w:ascii="Calibri" w:hAnsi="Calibri" w:cs="Calibri"/>
            <w:sz w:val="24"/>
            <w:szCs w:val="36"/>
          </w:rPr>
          <w:t>Independent.ie</w:t>
        </w:r>
      </w:hyperlink>
      <w:r w:rsidRPr="00353AC2">
        <w:rPr>
          <w:rFonts w:ascii="Calibri" w:hAnsi="Calibri" w:cs="Calibri"/>
          <w:sz w:val="24"/>
          <w:szCs w:val="36"/>
        </w:rPr>
        <w:t xml:space="preserve">) Since INM is such a large corporation, and have such a large </w:t>
      </w:r>
      <w:r w:rsidR="009F64CF" w:rsidRPr="00353AC2">
        <w:rPr>
          <w:rFonts w:ascii="Calibri" w:hAnsi="Calibri" w:cs="Calibri"/>
          <w:sz w:val="24"/>
          <w:szCs w:val="36"/>
        </w:rPr>
        <w:t>presence across the globe, I will be refining my security report to four markets, the Republic of Ireland, the United Kingdom, Australia and New Zealand.</w:t>
      </w:r>
    </w:p>
    <w:p w14:paraId="5BE10771" w14:textId="77777777" w:rsidR="00BA3681" w:rsidRPr="00353AC2" w:rsidRDefault="00BA3681">
      <w:pPr>
        <w:rPr>
          <w:rFonts w:ascii="Calibri" w:hAnsi="Calibri" w:cs="Calibri"/>
          <w:b/>
          <w:sz w:val="24"/>
          <w:szCs w:val="36"/>
          <w:u w:val="single"/>
        </w:rPr>
      </w:pPr>
      <w:r w:rsidRPr="00353AC2">
        <w:rPr>
          <w:rFonts w:ascii="Calibri" w:hAnsi="Calibri" w:cs="Calibri"/>
          <w:b/>
          <w:sz w:val="24"/>
          <w:szCs w:val="36"/>
          <w:u w:val="single"/>
        </w:rPr>
        <w:br w:type="page"/>
      </w:r>
    </w:p>
    <w:p w14:paraId="62E7736F" w14:textId="77777777" w:rsidR="009F64CF" w:rsidRPr="00353AC2" w:rsidRDefault="009F64CF" w:rsidP="00944947">
      <w:pPr>
        <w:pStyle w:val="Heading2"/>
        <w:rPr>
          <w:rFonts w:ascii="Calibri" w:hAnsi="Calibri" w:cs="Calibri"/>
          <w:b/>
          <w:u w:val="single"/>
        </w:rPr>
      </w:pPr>
      <w:bookmarkStart w:id="4" w:name="_Toc7451683"/>
      <w:r w:rsidRPr="00353AC2">
        <w:rPr>
          <w:rFonts w:ascii="Calibri" w:hAnsi="Calibri" w:cs="Calibri"/>
          <w:b/>
          <w:u w:val="single"/>
        </w:rPr>
        <w:lastRenderedPageBreak/>
        <w:t>INM Company Overview</w:t>
      </w:r>
      <w:bookmarkEnd w:id="4"/>
    </w:p>
    <w:p w14:paraId="64444D0D" w14:textId="77777777" w:rsidR="004D2877" w:rsidRPr="00353AC2" w:rsidRDefault="004D2877" w:rsidP="00BA3681">
      <w:pPr>
        <w:spacing w:line="240" w:lineRule="auto"/>
        <w:rPr>
          <w:rFonts w:ascii="Calibri" w:hAnsi="Calibri" w:cs="Calibri"/>
          <w:sz w:val="24"/>
          <w:szCs w:val="36"/>
        </w:rPr>
      </w:pPr>
      <w:r w:rsidRPr="00353AC2">
        <w:rPr>
          <w:rFonts w:ascii="Calibri" w:hAnsi="Calibri" w:cs="Calibri"/>
          <w:sz w:val="24"/>
          <w:szCs w:val="36"/>
        </w:rPr>
        <w:t xml:space="preserve">As Independent News &amp; Media act as a parent company, and house quite a number of subsidiaries, I have decided to refine the company into smaller sections. I have chosen the most popular newspapers of four countries around the world which you can find listed below. </w:t>
      </w:r>
    </w:p>
    <w:p w14:paraId="2B4CE2DC" w14:textId="77777777" w:rsidR="009F64CF" w:rsidRPr="00353AC2" w:rsidRDefault="009F64CF" w:rsidP="00944947">
      <w:pPr>
        <w:pStyle w:val="Heading3"/>
        <w:rPr>
          <w:rFonts w:ascii="Calibri" w:hAnsi="Calibri" w:cs="Calibri"/>
          <w:b/>
        </w:rPr>
      </w:pPr>
      <w:bookmarkStart w:id="5" w:name="_Toc7451684"/>
      <w:r w:rsidRPr="00353AC2">
        <w:rPr>
          <w:rFonts w:ascii="Calibri" w:hAnsi="Calibri" w:cs="Calibri"/>
          <w:b/>
        </w:rPr>
        <w:t>Republic of Ireland</w:t>
      </w:r>
      <w:bookmarkEnd w:id="5"/>
    </w:p>
    <w:p w14:paraId="3FA7E46B" w14:textId="77777777" w:rsidR="009F64CF" w:rsidRPr="00353AC2" w:rsidRDefault="009F64CF" w:rsidP="00BA3681">
      <w:pPr>
        <w:spacing w:line="240" w:lineRule="auto"/>
        <w:rPr>
          <w:rFonts w:ascii="Calibri" w:hAnsi="Calibri" w:cs="Calibri"/>
          <w:sz w:val="24"/>
          <w:szCs w:val="36"/>
        </w:rPr>
      </w:pPr>
      <w:r w:rsidRPr="00353AC2">
        <w:rPr>
          <w:rFonts w:ascii="Calibri" w:hAnsi="Calibri" w:cs="Calibri"/>
          <w:b/>
          <w:sz w:val="24"/>
          <w:szCs w:val="36"/>
        </w:rPr>
        <w:t>INM -</w:t>
      </w:r>
      <w:r w:rsidRPr="00353AC2">
        <w:rPr>
          <w:rFonts w:ascii="Calibri" w:hAnsi="Calibri" w:cs="Calibri"/>
          <w:sz w:val="24"/>
          <w:szCs w:val="36"/>
        </w:rPr>
        <w:t xml:space="preserve"> </w:t>
      </w:r>
      <w:hyperlink r:id="rId11" w:history="1">
        <w:r w:rsidRPr="00353AC2">
          <w:rPr>
            <w:rStyle w:val="Hyperlink"/>
            <w:rFonts w:ascii="Calibri" w:hAnsi="Calibri" w:cs="Calibri"/>
            <w:sz w:val="24"/>
            <w:szCs w:val="36"/>
          </w:rPr>
          <w:t>INM.ie</w:t>
        </w:r>
      </w:hyperlink>
      <w:r w:rsidRPr="00353AC2">
        <w:rPr>
          <w:rFonts w:ascii="Calibri" w:hAnsi="Calibri" w:cs="Calibri"/>
          <w:sz w:val="24"/>
          <w:szCs w:val="36"/>
        </w:rPr>
        <w:t xml:space="preserve"> &amp; </w:t>
      </w:r>
      <w:hyperlink r:id="rId12" w:history="1">
        <w:r w:rsidRPr="00353AC2">
          <w:rPr>
            <w:rStyle w:val="Hyperlink"/>
            <w:rFonts w:ascii="Calibri" w:hAnsi="Calibri" w:cs="Calibri"/>
            <w:sz w:val="24"/>
            <w:szCs w:val="36"/>
          </w:rPr>
          <w:t>INMPLC.com</w:t>
        </w:r>
      </w:hyperlink>
    </w:p>
    <w:p w14:paraId="26F2B630" w14:textId="77777777" w:rsidR="009F64CF" w:rsidRPr="00353AC2" w:rsidRDefault="009F64CF" w:rsidP="00BA3681">
      <w:pPr>
        <w:spacing w:line="240" w:lineRule="auto"/>
        <w:rPr>
          <w:rFonts w:ascii="Calibri" w:hAnsi="Calibri" w:cs="Calibri"/>
          <w:sz w:val="24"/>
          <w:szCs w:val="36"/>
        </w:rPr>
      </w:pPr>
      <w:r w:rsidRPr="00353AC2">
        <w:rPr>
          <w:rFonts w:ascii="Calibri" w:hAnsi="Calibri" w:cs="Calibri"/>
          <w:b/>
          <w:sz w:val="24"/>
          <w:szCs w:val="36"/>
        </w:rPr>
        <w:t xml:space="preserve">Irish Independent - </w:t>
      </w:r>
      <w:hyperlink r:id="rId13" w:history="1">
        <w:r w:rsidRPr="00353AC2">
          <w:rPr>
            <w:rStyle w:val="Hyperlink"/>
            <w:rFonts w:ascii="Calibri" w:hAnsi="Calibri" w:cs="Calibri"/>
            <w:sz w:val="24"/>
            <w:szCs w:val="36"/>
          </w:rPr>
          <w:t>Independent.ie</w:t>
        </w:r>
      </w:hyperlink>
    </w:p>
    <w:p w14:paraId="484416B2" w14:textId="77777777" w:rsidR="009F64CF" w:rsidRPr="00353AC2" w:rsidRDefault="009F64CF" w:rsidP="00BA3681">
      <w:pPr>
        <w:spacing w:line="240" w:lineRule="auto"/>
        <w:rPr>
          <w:rFonts w:ascii="Calibri" w:hAnsi="Calibri" w:cs="Calibri"/>
          <w:sz w:val="24"/>
          <w:szCs w:val="36"/>
        </w:rPr>
      </w:pPr>
      <w:r w:rsidRPr="00353AC2">
        <w:rPr>
          <w:rFonts w:ascii="Calibri" w:hAnsi="Calibri" w:cs="Calibri"/>
          <w:b/>
          <w:sz w:val="24"/>
          <w:szCs w:val="36"/>
        </w:rPr>
        <w:t xml:space="preserve">Sunday World - </w:t>
      </w:r>
      <w:hyperlink r:id="rId14" w:history="1">
        <w:r w:rsidRPr="00353AC2">
          <w:rPr>
            <w:rStyle w:val="Hyperlink"/>
            <w:rFonts w:ascii="Calibri" w:hAnsi="Calibri" w:cs="Calibri"/>
            <w:sz w:val="24"/>
            <w:szCs w:val="36"/>
          </w:rPr>
          <w:t>SundayWorld.com</w:t>
        </w:r>
      </w:hyperlink>
    </w:p>
    <w:p w14:paraId="77277A89" w14:textId="77777777" w:rsidR="009F64CF" w:rsidRPr="00353AC2" w:rsidRDefault="009F64CF" w:rsidP="00BA3681">
      <w:pPr>
        <w:spacing w:line="240" w:lineRule="auto"/>
        <w:rPr>
          <w:rFonts w:ascii="Calibri" w:hAnsi="Calibri" w:cs="Calibri"/>
          <w:sz w:val="24"/>
          <w:szCs w:val="36"/>
        </w:rPr>
      </w:pPr>
      <w:r w:rsidRPr="00353AC2">
        <w:rPr>
          <w:rFonts w:ascii="Calibri" w:hAnsi="Calibri" w:cs="Calibri"/>
          <w:b/>
          <w:sz w:val="24"/>
          <w:szCs w:val="36"/>
        </w:rPr>
        <w:t xml:space="preserve">The Herald - </w:t>
      </w:r>
      <w:hyperlink r:id="rId15" w:history="1">
        <w:r w:rsidRPr="00353AC2">
          <w:rPr>
            <w:rStyle w:val="Hyperlink"/>
            <w:rFonts w:ascii="Calibri" w:hAnsi="Calibri" w:cs="Calibri"/>
            <w:sz w:val="24"/>
            <w:szCs w:val="36"/>
          </w:rPr>
          <w:t>Herald.ie</w:t>
        </w:r>
      </w:hyperlink>
    </w:p>
    <w:p w14:paraId="4094CBBC" w14:textId="77777777" w:rsidR="009F64CF" w:rsidRPr="00353AC2" w:rsidRDefault="00BA3681" w:rsidP="00BA3681">
      <w:pPr>
        <w:spacing w:line="240" w:lineRule="auto"/>
        <w:rPr>
          <w:rFonts w:ascii="Calibri" w:hAnsi="Calibri" w:cs="Calibri"/>
          <w:sz w:val="24"/>
          <w:szCs w:val="36"/>
        </w:rPr>
      </w:pPr>
      <w:r w:rsidRPr="00353AC2">
        <w:rPr>
          <w:rFonts w:ascii="Calibri" w:hAnsi="Calibri" w:cs="Calibri"/>
          <w:b/>
          <w:sz w:val="24"/>
          <w:szCs w:val="36"/>
        </w:rPr>
        <w:t xml:space="preserve">The Star - </w:t>
      </w:r>
      <w:hyperlink r:id="rId16" w:history="1">
        <w:r w:rsidRPr="00353AC2">
          <w:rPr>
            <w:rStyle w:val="Hyperlink"/>
            <w:rFonts w:ascii="Calibri" w:hAnsi="Calibri" w:cs="Calibri"/>
            <w:sz w:val="24"/>
            <w:szCs w:val="36"/>
          </w:rPr>
          <w:t>TheStar.ie</w:t>
        </w:r>
      </w:hyperlink>
    </w:p>
    <w:p w14:paraId="2758CFC7" w14:textId="77777777" w:rsidR="00BA3681" w:rsidRPr="00353AC2" w:rsidRDefault="00BA3681" w:rsidP="00944947">
      <w:pPr>
        <w:pStyle w:val="Heading3"/>
        <w:rPr>
          <w:rFonts w:ascii="Calibri" w:hAnsi="Calibri" w:cs="Calibri"/>
        </w:rPr>
      </w:pPr>
    </w:p>
    <w:p w14:paraId="1527CF06" w14:textId="77777777" w:rsidR="00BA3681" w:rsidRPr="00353AC2" w:rsidRDefault="00BA3681" w:rsidP="00944947">
      <w:pPr>
        <w:pStyle w:val="Heading3"/>
        <w:rPr>
          <w:rFonts w:ascii="Calibri" w:hAnsi="Calibri" w:cs="Calibri"/>
          <w:b/>
        </w:rPr>
      </w:pPr>
      <w:bookmarkStart w:id="6" w:name="_Toc7451685"/>
      <w:r w:rsidRPr="00353AC2">
        <w:rPr>
          <w:rFonts w:ascii="Calibri" w:hAnsi="Calibri" w:cs="Calibri"/>
          <w:b/>
        </w:rPr>
        <w:t>United Kingdom</w:t>
      </w:r>
      <w:bookmarkEnd w:id="6"/>
    </w:p>
    <w:p w14:paraId="333DE8D4" w14:textId="77777777" w:rsidR="00BA3681" w:rsidRPr="00353AC2" w:rsidRDefault="00BA3681" w:rsidP="00BA3681">
      <w:pPr>
        <w:spacing w:line="240" w:lineRule="auto"/>
        <w:rPr>
          <w:rFonts w:ascii="Calibri" w:hAnsi="Calibri" w:cs="Calibri"/>
          <w:b/>
          <w:sz w:val="24"/>
          <w:szCs w:val="36"/>
        </w:rPr>
      </w:pPr>
      <w:r w:rsidRPr="00353AC2">
        <w:rPr>
          <w:rFonts w:ascii="Calibri" w:hAnsi="Calibri" w:cs="Calibri"/>
          <w:b/>
          <w:sz w:val="24"/>
          <w:szCs w:val="36"/>
        </w:rPr>
        <w:t xml:space="preserve">British Telegraph – </w:t>
      </w:r>
      <w:hyperlink r:id="rId17" w:history="1">
        <w:r w:rsidRPr="00353AC2">
          <w:rPr>
            <w:rStyle w:val="Hyperlink"/>
            <w:rFonts w:ascii="Calibri" w:hAnsi="Calibri" w:cs="Calibri"/>
            <w:b/>
            <w:sz w:val="24"/>
            <w:szCs w:val="36"/>
          </w:rPr>
          <w:t>Telegraph.co.uk</w:t>
        </w:r>
      </w:hyperlink>
    </w:p>
    <w:p w14:paraId="6919EA13" w14:textId="77777777" w:rsidR="00BA3681" w:rsidRPr="00353AC2" w:rsidRDefault="00BA3681" w:rsidP="00BA3681">
      <w:pPr>
        <w:spacing w:line="240" w:lineRule="auto"/>
        <w:rPr>
          <w:rFonts w:ascii="Calibri" w:hAnsi="Calibri" w:cs="Calibri"/>
          <w:b/>
          <w:sz w:val="24"/>
          <w:szCs w:val="36"/>
        </w:rPr>
      </w:pPr>
      <w:r w:rsidRPr="00353AC2">
        <w:rPr>
          <w:rFonts w:ascii="Calibri" w:hAnsi="Calibri" w:cs="Calibri"/>
          <w:b/>
          <w:sz w:val="24"/>
          <w:szCs w:val="36"/>
        </w:rPr>
        <w:t xml:space="preserve">Independent UK - </w:t>
      </w:r>
      <w:hyperlink r:id="rId18" w:history="1">
        <w:r w:rsidRPr="00353AC2">
          <w:rPr>
            <w:rStyle w:val="Hyperlink"/>
            <w:rFonts w:ascii="Calibri" w:hAnsi="Calibri" w:cs="Calibri"/>
            <w:b/>
            <w:sz w:val="24"/>
            <w:szCs w:val="36"/>
          </w:rPr>
          <w:t>Independent.co.uk</w:t>
        </w:r>
      </w:hyperlink>
    </w:p>
    <w:p w14:paraId="2235CBAC" w14:textId="77777777" w:rsidR="00BA3681" w:rsidRPr="00353AC2" w:rsidRDefault="00BA3681" w:rsidP="00BA3681">
      <w:pPr>
        <w:spacing w:line="240" w:lineRule="auto"/>
        <w:rPr>
          <w:rFonts w:ascii="Calibri" w:hAnsi="Calibri" w:cs="Calibri"/>
          <w:b/>
          <w:sz w:val="24"/>
          <w:szCs w:val="36"/>
        </w:rPr>
      </w:pPr>
    </w:p>
    <w:p w14:paraId="04D34720" w14:textId="77777777" w:rsidR="00BA3681" w:rsidRPr="00353AC2" w:rsidRDefault="00BA3681" w:rsidP="00944947">
      <w:pPr>
        <w:pStyle w:val="Heading3"/>
        <w:rPr>
          <w:rFonts w:ascii="Calibri" w:hAnsi="Calibri" w:cs="Calibri"/>
          <w:b/>
        </w:rPr>
      </w:pPr>
      <w:bookmarkStart w:id="7" w:name="_Toc7451686"/>
      <w:r w:rsidRPr="00353AC2">
        <w:rPr>
          <w:rFonts w:ascii="Calibri" w:hAnsi="Calibri" w:cs="Calibri"/>
          <w:b/>
        </w:rPr>
        <w:t>Australia &amp; New Zealand</w:t>
      </w:r>
      <w:bookmarkEnd w:id="7"/>
    </w:p>
    <w:p w14:paraId="385C4E99" w14:textId="77777777" w:rsidR="00BA3681" w:rsidRPr="00353AC2" w:rsidRDefault="00BA3681" w:rsidP="00BA3681">
      <w:pPr>
        <w:spacing w:line="240" w:lineRule="auto"/>
        <w:rPr>
          <w:rFonts w:ascii="Calibri" w:hAnsi="Calibri" w:cs="Calibri"/>
          <w:b/>
          <w:sz w:val="24"/>
          <w:szCs w:val="36"/>
        </w:rPr>
      </w:pPr>
      <w:r w:rsidRPr="00353AC2">
        <w:rPr>
          <w:rFonts w:ascii="Calibri" w:hAnsi="Calibri" w:cs="Calibri"/>
          <w:b/>
          <w:sz w:val="24"/>
          <w:szCs w:val="36"/>
        </w:rPr>
        <w:t xml:space="preserve">APN - </w:t>
      </w:r>
      <w:hyperlink r:id="rId19" w:history="1">
        <w:r w:rsidRPr="00353AC2">
          <w:rPr>
            <w:rStyle w:val="Hyperlink"/>
            <w:rFonts w:ascii="Calibri" w:hAnsi="Calibri" w:cs="Calibri"/>
            <w:b/>
            <w:sz w:val="24"/>
            <w:szCs w:val="36"/>
          </w:rPr>
          <w:t>apn.com.au</w:t>
        </w:r>
      </w:hyperlink>
    </w:p>
    <w:p w14:paraId="4840115B" w14:textId="77777777" w:rsidR="00B05570" w:rsidRDefault="00BA3681" w:rsidP="00F674F1">
      <w:pPr>
        <w:spacing w:line="240" w:lineRule="auto"/>
        <w:rPr>
          <w:rStyle w:val="Hyperlink"/>
          <w:rFonts w:ascii="Calibri" w:hAnsi="Calibri" w:cs="Calibri"/>
          <w:b/>
          <w:sz w:val="24"/>
          <w:szCs w:val="36"/>
        </w:rPr>
      </w:pPr>
      <w:r w:rsidRPr="00353AC2">
        <w:rPr>
          <w:rFonts w:ascii="Calibri" w:hAnsi="Calibri" w:cs="Calibri"/>
          <w:b/>
          <w:sz w:val="24"/>
          <w:szCs w:val="36"/>
        </w:rPr>
        <w:t xml:space="preserve">New Zealand Herald - </w:t>
      </w:r>
      <w:hyperlink r:id="rId20" w:history="1">
        <w:r w:rsidRPr="00353AC2">
          <w:rPr>
            <w:rStyle w:val="Hyperlink"/>
            <w:rFonts w:ascii="Calibri" w:hAnsi="Calibri" w:cs="Calibri"/>
            <w:b/>
            <w:sz w:val="24"/>
            <w:szCs w:val="36"/>
          </w:rPr>
          <w:t>NZHerald.co.nz</w:t>
        </w:r>
      </w:hyperlink>
    </w:p>
    <w:p w14:paraId="5CE6BEBA" w14:textId="77777777" w:rsidR="00B05570" w:rsidRDefault="00B05570" w:rsidP="00F674F1">
      <w:pPr>
        <w:spacing w:line="240" w:lineRule="auto"/>
        <w:rPr>
          <w:rFonts w:ascii="Calibri" w:hAnsi="Calibri" w:cs="Calibri"/>
          <w:b/>
          <w:sz w:val="24"/>
          <w:szCs w:val="36"/>
        </w:rPr>
      </w:pPr>
    </w:p>
    <w:p w14:paraId="1B2FCA47" w14:textId="77777777" w:rsidR="00F548AC" w:rsidRDefault="00B05570" w:rsidP="00B05570">
      <w:pPr>
        <w:pStyle w:val="Heading2"/>
      </w:pPr>
      <w:bookmarkStart w:id="8" w:name="_Toc7451687"/>
      <w:r>
        <w:t>Identifying High Value Targets within INM</w:t>
      </w:r>
      <w:bookmarkEnd w:id="8"/>
    </w:p>
    <w:tbl>
      <w:tblPr>
        <w:tblStyle w:val="ListTable1Light"/>
        <w:tblW w:w="10343" w:type="dxa"/>
        <w:tblLook w:val="04A0" w:firstRow="1" w:lastRow="0" w:firstColumn="1" w:lastColumn="0" w:noHBand="0" w:noVBand="1"/>
      </w:tblPr>
      <w:tblGrid>
        <w:gridCol w:w="1696"/>
        <w:gridCol w:w="2268"/>
        <w:gridCol w:w="5432"/>
        <w:gridCol w:w="947"/>
      </w:tblGrid>
      <w:tr w:rsidR="00F548AC" w14:paraId="5D6B2AA5" w14:textId="77777777" w:rsidTr="00D96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6FBE11" w14:textId="77777777" w:rsidR="00F548AC" w:rsidRPr="00F548AC" w:rsidRDefault="00F548AC" w:rsidP="00F548AC">
            <w:r>
              <w:t>Name</w:t>
            </w:r>
          </w:p>
        </w:tc>
        <w:tc>
          <w:tcPr>
            <w:tcW w:w="2268" w:type="dxa"/>
          </w:tcPr>
          <w:p w14:paraId="40DB5576" w14:textId="77777777" w:rsidR="00F548AC" w:rsidRDefault="00F548AC" w:rsidP="00F548AC">
            <w:pPr>
              <w:cnfStyle w:val="100000000000" w:firstRow="1" w:lastRow="0" w:firstColumn="0" w:lastColumn="0" w:oddVBand="0" w:evenVBand="0" w:oddHBand="0" w:evenHBand="0" w:firstRowFirstColumn="0" w:firstRowLastColumn="0" w:lastRowFirstColumn="0" w:lastRowLastColumn="0"/>
            </w:pPr>
            <w:r>
              <w:t>Role</w:t>
            </w:r>
          </w:p>
        </w:tc>
        <w:tc>
          <w:tcPr>
            <w:tcW w:w="5432" w:type="dxa"/>
          </w:tcPr>
          <w:p w14:paraId="396A6E0E" w14:textId="77777777" w:rsidR="00F548AC" w:rsidRDefault="00F548AC" w:rsidP="00F548AC">
            <w:pPr>
              <w:cnfStyle w:val="100000000000" w:firstRow="1" w:lastRow="0" w:firstColumn="0" w:lastColumn="0" w:oddVBand="0" w:evenVBand="0" w:oddHBand="0" w:evenHBand="0" w:firstRowFirstColumn="0" w:firstRowLastColumn="0" w:lastRowFirstColumn="0" w:lastRowLastColumn="0"/>
            </w:pPr>
            <w:r>
              <w:t>Overview</w:t>
            </w:r>
          </w:p>
        </w:tc>
        <w:tc>
          <w:tcPr>
            <w:tcW w:w="947" w:type="dxa"/>
          </w:tcPr>
          <w:p w14:paraId="430CCEED" w14:textId="77777777" w:rsidR="00F548AC" w:rsidRDefault="00F548AC" w:rsidP="00F548AC">
            <w:pPr>
              <w:cnfStyle w:val="100000000000" w:firstRow="1" w:lastRow="0" w:firstColumn="0" w:lastColumn="0" w:oddVBand="0" w:evenVBand="0" w:oddHBand="0" w:evenHBand="0" w:firstRowFirstColumn="0" w:firstRowLastColumn="0" w:lastRowFirstColumn="0" w:lastRowLastColumn="0"/>
            </w:pPr>
            <w:r>
              <w:t>Tenure</w:t>
            </w:r>
          </w:p>
        </w:tc>
      </w:tr>
      <w:tr w:rsidR="00F548AC" w14:paraId="2BCB9500" w14:textId="77777777" w:rsidTr="00D96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4FDFE5" w14:textId="77777777" w:rsidR="00F548AC" w:rsidRPr="00D9625A" w:rsidRDefault="00F548AC" w:rsidP="00F548AC">
            <w:r w:rsidRPr="00D9625A">
              <w:t xml:space="preserve">Michael </w:t>
            </w:r>
            <w:proofErr w:type="spellStart"/>
            <w:r w:rsidRPr="00D9625A">
              <w:t>Doorly</w:t>
            </w:r>
            <w:proofErr w:type="spellEnd"/>
          </w:p>
        </w:tc>
        <w:tc>
          <w:tcPr>
            <w:tcW w:w="2268" w:type="dxa"/>
          </w:tcPr>
          <w:p w14:paraId="5A4D39DE" w14:textId="77777777" w:rsidR="00F548AC" w:rsidRDefault="00F548AC" w:rsidP="00F548AC">
            <w:pPr>
              <w:cnfStyle w:val="000000100000" w:firstRow="0" w:lastRow="0" w:firstColumn="0" w:lastColumn="0" w:oddVBand="0" w:evenVBand="0" w:oddHBand="1" w:evenHBand="0" w:firstRowFirstColumn="0" w:firstRowLastColumn="0" w:lastRowFirstColumn="0" w:lastRowLastColumn="0"/>
            </w:pPr>
            <w:r>
              <w:t>Chief Executive Officer</w:t>
            </w:r>
          </w:p>
        </w:tc>
        <w:tc>
          <w:tcPr>
            <w:tcW w:w="5432" w:type="dxa"/>
          </w:tcPr>
          <w:p w14:paraId="5FB1E638" w14:textId="77777777" w:rsidR="00F548AC" w:rsidRPr="00F548AC" w:rsidRDefault="00F548AC" w:rsidP="00F548AC">
            <w:pPr>
              <w:cnfStyle w:val="000000100000" w:firstRow="0" w:lastRow="0" w:firstColumn="0" w:lastColumn="0" w:oddVBand="0" w:evenVBand="0" w:oddHBand="1" w:evenHBand="0" w:firstRowFirstColumn="0" w:firstRowLastColumn="0" w:lastRowFirstColumn="0" w:lastRowLastColumn="0"/>
              <w:rPr>
                <w:lang w:val="en-IE"/>
              </w:rPr>
            </w:pPr>
            <w:r w:rsidRPr="00F548AC">
              <w:rPr>
                <w:lang w:val="en-IE"/>
              </w:rPr>
              <w:t xml:space="preserve">Mr. </w:t>
            </w:r>
            <w:proofErr w:type="spellStart"/>
            <w:r w:rsidRPr="00F548AC">
              <w:rPr>
                <w:lang w:val="en-IE"/>
              </w:rPr>
              <w:t>Doorly</w:t>
            </w:r>
            <w:proofErr w:type="spellEnd"/>
            <w:r w:rsidRPr="00F548AC">
              <w:rPr>
                <w:lang w:val="en-IE"/>
              </w:rPr>
              <w:t xml:space="preserve"> has been with INM for over 20 years, where he has held </w:t>
            </w:r>
            <w:proofErr w:type="gramStart"/>
            <w:r w:rsidRPr="00F548AC">
              <w:rPr>
                <w:lang w:val="en-IE"/>
              </w:rPr>
              <w:t>a number of</w:t>
            </w:r>
            <w:proofErr w:type="gramEnd"/>
            <w:r w:rsidRPr="00F548AC">
              <w:rPr>
                <w:lang w:val="en-IE"/>
              </w:rPr>
              <w:t xml:space="preserve"> senior executive roles, most recently that of Company Secretary and Chief Risk Officer.</w:t>
            </w:r>
          </w:p>
          <w:p w14:paraId="46D9D3C0" w14:textId="77777777" w:rsidR="00F548AC" w:rsidRPr="00F548AC" w:rsidRDefault="00F548AC" w:rsidP="00F548AC">
            <w:pPr>
              <w:cnfStyle w:val="000000100000" w:firstRow="0" w:lastRow="0" w:firstColumn="0" w:lastColumn="0" w:oddVBand="0" w:evenVBand="0" w:oddHBand="1" w:evenHBand="0" w:firstRowFirstColumn="0" w:firstRowLastColumn="0" w:lastRowFirstColumn="0" w:lastRowLastColumn="0"/>
              <w:rPr>
                <w:lang w:val="en-IE"/>
              </w:rPr>
            </w:pPr>
            <w:r w:rsidRPr="00F548AC">
              <w:rPr>
                <w:lang w:val="en-IE"/>
              </w:rPr>
              <w:t xml:space="preserve">Before joining INM, he worked in Technicon Ireland Limited (now Bayer Diagnostics) and KPMG. A graduate of UCD, Mr. </w:t>
            </w:r>
            <w:proofErr w:type="spellStart"/>
            <w:r w:rsidRPr="00F548AC">
              <w:rPr>
                <w:lang w:val="en-IE"/>
              </w:rPr>
              <w:t>Doorly</w:t>
            </w:r>
            <w:proofErr w:type="spellEnd"/>
            <w:r w:rsidRPr="00F548AC">
              <w:rPr>
                <w:lang w:val="en-IE"/>
              </w:rPr>
              <w:t xml:space="preserve"> is a qualified Chartered Accountant and Chartered Director.</w:t>
            </w:r>
          </w:p>
          <w:p w14:paraId="2D9D4BB0" w14:textId="77777777" w:rsidR="00F548AC" w:rsidRDefault="00F548AC" w:rsidP="00F548AC">
            <w:pPr>
              <w:cnfStyle w:val="000000100000" w:firstRow="0" w:lastRow="0" w:firstColumn="0" w:lastColumn="0" w:oddVBand="0" w:evenVBand="0" w:oddHBand="1" w:evenHBand="0" w:firstRowFirstColumn="0" w:firstRowLastColumn="0" w:lastRowFirstColumn="0" w:lastRowLastColumn="0"/>
            </w:pPr>
          </w:p>
        </w:tc>
        <w:tc>
          <w:tcPr>
            <w:tcW w:w="947" w:type="dxa"/>
          </w:tcPr>
          <w:p w14:paraId="066D57BD" w14:textId="77777777" w:rsidR="00F548AC" w:rsidRDefault="00F548AC" w:rsidP="00F548AC">
            <w:pPr>
              <w:cnfStyle w:val="000000100000" w:firstRow="0" w:lastRow="0" w:firstColumn="0" w:lastColumn="0" w:oddVBand="0" w:evenVBand="0" w:oddHBand="1" w:evenHBand="0" w:firstRowFirstColumn="0" w:firstRowLastColumn="0" w:lastRowFirstColumn="0" w:lastRowLastColumn="0"/>
            </w:pPr>
            <w:r w:rsidRPr="00F548AC">
              <w:t>October 2017</w:t>
            </w:r>
          </w:p>
        </w:tc>
      </w:tr>
      <w:tr w:rsidR="00F548AC" w14:paraId="1DAF9BA5" w14:textId="77777777" w:rsidTr="00D9625A">
        <w:tc>
          <w:tcPr>
            <w:cnfStyle w:val="001000000000" w:firstRow="0" w:lastRow="0" w:firstColumn="1" w:lastColumn="0" w:oddVBand="0" w:evenVBand="0" w:oddHBand="0" w:evenHBand="0" w:firstRowFirstColumn="0" w:firstRowLastColumn="0" w:lastRowFirstColumn="0" w:lastRowLastColumn="0"/>
            <w:tcW w:w="1696" w:type="dxa"/>
          </w:tcPr>
          <w:p w14:paraId="3C1FE257" w14:textId="77777777" w:rsidR="00F548AC" w:rsidRPr="00D9625A" w:rsidRDefault="00F548AC" w:rsidP="00F548AC">
            <w:r w:rsidRPr="00D9625A">
              <w:t>John Bateson</w:t>
            </w:r>
          </w:p>
        </w:tc>
        <w:tc>
          <w:tcPr>
            <w:tcW w:w="2268" w:type="dxa"/>
          </w:tcPr>
          <w:p w14:paraId="2E3AE611" w14:textId="77777777" w:rsidR="00F548AC" w:rsidRPr="00D9625A" w:rsidRDefault="00F548AC" w:rsidP="00F548AC">
            <w:pPr>
              <w:cnfStyle w:val="000000000000" w:firstRow="0" w:lastRow="0" w:firstColumn="0" w:lastColumn="0" w:oddVBand="0" w:evenVBand="0" w:oddHBand="0" w:evenHBand="0" w:firstRowFirstColumn="0" w:firstRowLastColumn="0" w:lastRowFirstColumn="0" w:lastRowLastColumn="0"/>
            </w:pPr>
            <w:r w:rsidRPr="00D9625A">
              <w:rPr>
                <w:bCs/>
              </w:rPr>
              <w:t>Non-Executive Director</w:t>
            </w:r>
          </w:p>
        </w:tc>
        <w:tc>
          <w:tcPr>
            <w:tcW w:w="5432" w:type="dxa"/>
          </w:tcPr>
          <w:p w14:paraId="2498F870" w14:textId="77777777" w:rsidR="00F548AC" w:rsidRPr="00F548AC" w:rsidRDefault="00F548AC" w:rsidP="00F548AC">
            <w:pPr>
              <w:cnfStyle w:val="000000000000" w:firstRow="0" w:lastRow="0" w:firstColumn="0" w:lastColumn="0" w:oddVBand="0" w:evenVBand="0" w:oddHBand="0" w:evenHBand="0" w:firstRowFirstColumn="0" w:firstRowLastColumn="0" w:lastRowFirstColumn="0" w:lastRowLastColumn="0"/>
              <w:rPr>
                <w:lang w:val="en-IE"/>
              </w:rPr>
            </w:pPr>
            <w:r w:rsidRPr="00F548AC">
              <w:rPr>
                <w:lang w:val="en-IE"/>
              </w:rPr>
              <w:t>Mr. Bateson is Managing Director of International Investment and Underwriting (IIU) and represents IIU on the boards of various companies, both private and publicly quoted. Since joining IIU in 1995, he has been closely involved in the creation of its current portfolio of investments.</w:t>
            </w:r>
          </w:p>
          <w:p w14:paraId="1B7FA77F" w14:textId="77777777" w:rsidR="00F548AC" w:rsidRPr="00F548AC" w:rsidRDefault="00F548AC" w:rsidP="00F548AC">
            <w:pPr>
              <w:cnfStyle w:val="000000000000" w:firstRow="0" w:lastRow="0" w:firstColumn="0" w:lastColumn="0" w:oddVBand="0" w:evenVBand="0" w:oddHBand="0" w:evenHBand="0" w:firstRowFirstColumn="0" w:firstRowLastColumn="0" w:lastRowFirstColumn="0" w:lastRowLastColumn="0"/>
              <w:rPr>
                <w:lang w:val="en-IE"/>
              </w:rPr>
            </w:pPr>
            <w:r w:rsidRPr="00F548AC">
              <w:rPr>
                <w:lang w:val="en-IE"/>
              </w:rPr>
              <w:t xml:space="preserve">Prior to joining IIU, John spent six years with the corporate finance arm of NCB Group. He is a graduate of Trinity College Dublin and, having qualified as a chartered </w:t>
            </w:r>
            <w:r w:rsidRPr="00F548AC">
              <w:rPr>
                <w:lang w:val="en-IE"/>
              </w:rPr>
              <w:lastRenderedPageBreak/>
              <w:t>accountant with KPMG, is a Fellow of the Institute of Chartered Accountants in Ireland.</w:t>
            </w:r>
          </w:p>
        </w:tc>
        <w:tc>
          <w:tcPr>
            <w:tcW w:w="947" w:type="dxa"/>
          </w:tcPr>
          <w:p w14:paraId="0B497F91" w14:textId="77777777" w:rsidR="00F548AC" w:rsidRDefault="00F548AC" w:rsidP="00F548AC">
            <w:pPr>
              <w:cnfStyle w:val="000000000000" w:firstRow="0" w:lastRow="0" w:firstColumn="0" w:lastColumn="0" w:oddVBand="0" w:evenVBand="0" w:oddHBand="0" w:evenHBand="0" w:firstRowFirstColumn="0" w:firstRowLastColumn="0" w:lastRowFirstColumn="0" w:lastRowLastColumn="0"/>
            </w:pPr>
            <w:r w:rsidRPr="00F548AC">
              <w:lastRenderedPageBreak/>
              <w:t>March 2018</w:t>
            </w:r>
          </w:p>
        </w:tc>
      </w:tr>
      <w:tr w:rsidR="00F548AC" w14:paraId="07D04AE3" w14:textId="77777777" w:rsidTr="00D96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F2C4BB" w14:textId="77777777" w:rsidR="00F548AC" w:rsidRPr="00D9625A" w:rsidRDefault="00F548AC" w:rsidP="00F548AC">
            <w:proofErr w:type="spellStart"/>
            <w:r w:rsidRPr="00D9625A">
              <w:t>Fionnuala</w:t>
            </w:r>
            <w:proofErr w:type="spellEnd"/>
            <w:r w:rsidRPr="00D9625A">
              <w:t xml:space="preserve"> Duggan</w:t>
            </w:r>
          </w:p>
        </w:tc>
        <w:tc>
          <w:tcPr>
            <w:tcW w:w="2268" w:type="dxa"/>
          </w:tcPr>
          <w:p w14:paraId="20723831" w14:textId="77777777" w:rsidR="00F548AC" w:rsidRPr="00D9625A" w:rsidRDefault="00F548AC" w:rsidP="00F548AC">
            <w:pPr>
              <w:cnfStyle w:val="000000100000" w:firstRow="0" w:lastRow="0" w:firstColumn="0" w:lastColumn="0" w:oddVBand="0" w:evenVBand="0" w:oddHBand="1" w:evenHBand="0" w:firstRowFirstColumn="0" w:firstRowLastColumn="0" w:lastRowFirstColumn="0" w:lastRowLastColumn="0"/>
            </w:pPr>
            <w:r w:rsidRPr="00D9625A">
              <w:rPr>
                <w:bCs/>
              </w:rPr>
              <w:t>Non-Executive Director; Chairman, Remuneration Committee; Member, Nomination &amp; Corporate Governance Committee; Member, Audit and Risk Committee</w:t>
            </w:r>
          </w:p>
        </w:tc>
        <w:tc>
          <w:tcPr>
            <w:tcW w:w="5432" w:type="dxa"/>
          </w:tcPr>
          <w:p w14:paraId="58E265D3" w14:textId="77777777" w:rsidR="00F548AC" w:rsidRPr="00F548AC" w:rsidRDefault="00F548AC" w:rsidP="00F548AC">
            <w:pPr>
              <w:cnfStyle w:val="000000100000" w:firstRow="0" w:lastRow="0" w:firstColumn="0" w:lastColumn="0" w:oddVBand="0" w:evenVBand="0" w:oddHBand="1" w:evenHBand="0" w:firstRowFirstColumn="0" w:firstRowLastColumn="0" w:lastRowFirstColumn="0" w:lastRowLastColumn="0"/>
              <w:rPr>
                <w:lang w:val="en-IE"/>
              </w:rPr>
            </w:pPr>
            <w:r w:rsidRPr="00F548AC">
              <w:rPr>
                <w:lang w:val="en-IE"/>
              </w:rPr>
              <w:t xml:space="preserve">Ms. Duggan is Managing Director of KNect365 Learning, part of the events and conferences division of London-quoted Informa plc. A senior digital executive and leader, </w:t>
            </w:r>
            <w:proofErr w:type="spellStart"/>
            <w:r w:rsidRPr="00F548AC">
              <w:rPr>
                <w:lang w:val="en-IE"/>
              </w:rPr>
              <w:t>Fionnuala</w:t>
            </w:r>
            <w:proofErr w:type="spellEnd"/>
            <w:r w:rsidRPr="00F548AC">
              <w:rPr>
                <w:lang w:val="en-IE"/>
              </w:rPr>
              <w:t xml:space="preserve"> has enjoyed success in repositioning traditional industries for the digital age, and in establishing and scaling up digital businesses of many kinds inside global organisations. </w:t>
            </w:r>
          </w:p>
          <w:p w14:paraId="00692812" w14:textId="77777777" w:rsidR="00F548AC" w:rsidRPr="00F548AC" w:rsidRDefault="00F548AC" w:rsidP="00F548AC">
            <w:pPr>
              <w:cnfStyle w:val="000000100000" w:firstRow="0" w:lastRow="0" w:firstColumn="0" w:lastColumn="0" w:oddVBand="0" w:evenVBand="0" w:oddHBand="1" w:evenHBand="0" w:firstRowFirstColumn="0" w:firstRowLastColumn="0" w:lastRowFirstColumn="0" w:lastRowLastColumn="0"/>
              <w:rPr>
                <w:lang w:val="en-IE"/>
              </w:rPr>
            </w:pPr>
            <w:r w:rsidRPr="00F548AC">
              <w:rPr>
                <w:lang w:val="en-IE"/>
              </w:rPr>
              <w:t xml:space="preserve">Prior to Informa, she held senior executive roles at </w:t>
            </w:r>
            <w:proofErr w:type="spellStart"/>
            <w:r w:rsidRPr="00F548AC">
              <w:rPr>
                <w:lang w:val="en-IE"/>
              </w:rPr>
              <w:t>CourseSmart</w:t>
            </w:r>
            <w:proofErr w:type="spellEnd"/>
            <w:r w:rsidRPr="00F548AC">
              <w:rPr>
                <w:lang w:val="en-IE"/>
              </w:rPr>
              <w:t xml:space="preserve">, Random House Group, EMI Music plc and Macmillan Publishers. A graduate of Trinity College Dublin and INSEAD, </w:t>
            </w:r>
            <w:proofErr w:type="spellStart"/>
            <w:r w:rsidRPr="00F548AC">
              <w:rPr>
                <w:lang w:val="en-IE"/>
              </w:rPr>
              <w:t>Fionnuala</w:t>
            </w:r>
            <w:proofErr w:type="spellEnd"/>
            <w:r w:rsidRPr="00F548AC">
              <w:rPr>
                <w:lang w:val="en-IE"/>
              </w:rPr>
              <w:t xml:space="preserve"> is currently a Governor and Member of the Finance and Resources Committee of London Metropolitan University and a Trustee of Yale University Press (London).</w:t>
            </w:r>
          </w:p>
        </w:tc>
        <w:tc>
          <w:tcPr>
            <w:tcW w:w="947" w:type="dxa"/>
          </w:tcPr>
          <w:p w14:paraId="5D32FAE7" w14:textId="77777777" w:rsidR="00F548AC" w:rsidRDefault="00F548AC" w:rsidP="00F548AC">
            <w:pPr>
              <w:cnfStyle w:val="000000100000" w:firstRow="0" w:lastRow="0" w:firstColumn="0" w:lastColumn="0" w:oddVBand="0" w:evenVBand="0" w:oddHBand="1" w:evenHBand="0" w:firstRowFirstColumn="0" w:firstRowLastColumn="0" w:lastRowFirstColumn="0" w:lastRowLastColumn="0"/>
            </w:pPr>
            <w:r w:rsidRPr="00F548AC">
              <w:t>March 2018</w:t>
            </w:r>
          </w:p>
        </w:tc>
      </w:tr>
      <w:tr w:rsidR="00F548AC" w14:paraId="17CB5A42" w14:textId="77777777" w:rsidTr="00D9625A">
        <w:tc>
          <w:tcPr>
            <w:cnfStyle w:val="001000000000" w:firstRow="0" w:lastRow="0" w:firstColumn="1" w:lastColumn="0" w:oddVBand="0" w:evenVBand="0" w:oddHBand="0" w:evenHBand="0" w:firstRowFirstColumn="0" w:firstRowLastColumn="0" w:lastRowFirstColumn="0" w:lastRowLastColumn="0"/>
            <w:tcW w:w="1696" w:type="dxa"/>
          </w:tcPr>
          <w:p w14:paraId="5CD59598" w14:textId="77777777" w:rsidR="00F548AC" w:rsidRPr="00D9625A" w:rsidRDefault="00F548AC" w:rsidP="00F548AC">
            <w:r w:rsidRPr="00D9625A">
              <w:t>Murdoch MacLennan</w:t>
            </w:r>
          </w:p>
        </w:tc>
        <w:tc>
          <w:tcPr>
            <w:tcW w:w="2268" w:type="dxa"/>
          </w:tcPr>
          <w:p w14:paraId="08D8CBBA" w14:textId="77777777" w:rsidR="00F548AC" w:rsidRPr="00D9625A" w:rsidRDefault="00F548AC" w:rsidP="00F548AC">
            <w:pPr>
              <w:cnfStyle w:val="000000000000" w:firstRow="0" w:lastRow="0" w:firstColumn="0" w:lastColumn="0" w:oddVBand="0" w:evenVBand="0" w:oddHBand="0" w:evenHBand="0" w:firstRowFirstColumn="0" w:firstRowLastColumn="0" w:lastRowFirstColumn="0" w:lastRowLastColumn="0"/>
            </w:pPr>
            <w:r w:rsidRPr="00D9625A">
              <w:rPr>
                <w:bCs/>
              </w:rPr>
              <w:t>Non-Executive Director</w:t>
            </w:r>
          </w:p>
        </w:tc>
        <w:tc>
          <w:tcPr>
            <w:tcW w:w="5432" w:type="dxa"/>
          </w:tcPr>
          <w:p w14:paraId="000C5A71" w14:textId="77777777" w:rsidR="00F548AC" w:rsidRPr="00F548AC" w:rsidRDefault="00F548AC" w:rsidP="00F548AC">
            <w:pPr>
              <w:cnfStyle w:val="000000000000" w:firstRow="0" w:lastRow="0" w:firstColumn="0" w:lastColumn="0" w:oddVBand="0" w:evenVBand="0" w:oddHBand="0" w:evenHBand="0" w:firstRowFirstColumn="0" w:firstRowLastColumn="0" w:lastRowFirstColumn="0" w:lastRowLastColumn="0"/>
              <w:rPr>
                <w:lang w:val="en-IE"/>
              </w:rPr>
            </w:pPr>
            <w:r w:rsidRPr="00F548AC">
              <w:rPr>
                <w:lang w:val="en-IE"/>
              </w:rPr>
              <w:t>Mr. MacLennan is Deputy Chairman of the Telegraph Media Group and was previously its CEO for 13 years. Before joining the Telegraph, he was Group Managing Director of Associated Newspapers and, prior to that, Managing Director of the Daily Record and Sunday Mail.</w:t>
            </w:r>
          </w:p>
          <w:p w14:paraId="74F6598B" w14:textId="77777777" w:rsidR="00F548AC" w:rsidRPr="00F548AC" w:rsidRDefault="00F548AC" w:rsidP="00F548AC">
            <w:pPr>
              <w:cnfStyle w:val="000000000000" w:firstRow="0" w:lastRow="0" w:firstColumn="0" w:lastColumn="0" w:oddVBand="0" w:evenVBand="0" w:oddHBand="0" w:evenHBand="0" w:firstRowFirstColumn="0" w:firstRowLastColumn="0" w:lastRowFirstColumn="0" w:lastRowLastColumn="0"/>
              <w:rPr>
                <w:lang w:val="en-IE"/>
              </w:rPr>
            </w:pPr>
            <w:r w:rsidRPr="00F548AC">
              <w:rPr>
                <w:lang w:val="en-IE"/>
              </w:rPr>
              <w:t>He is currently Chairman of the Press Association Group and Chairman of the Scottish Professional Football League. Between 1997 and 2003 he was President of IFRA, the global association for newspapers, and is now a member of the Board of the International News Media Association (INMA). Since 2016, he has been a member of the Council of Google’s Digital News Initiative (DNI).</w:t>
            </w:r>
          </w:p>
        </w:tc>
        <w:tc>
          <w:tcPr>
            <w:tcW w:w="947" w:type="dxa"/>
          </w:tcPr>
          <w:p w14:paraId="29D6280E" w14:textId="77777777" w:rsidR="00F548AC" w:rsidRDefault="00F548AC" w:rsidP="00F548AC">
            <w:pPr>
              <w:cnfStyle w:val="000000000000" w:firstRow="0" w:lastRow="0" w:firstColumn="0" w:lastColumn="0" w:oddVBand="0" w:evenVBand="0" w:oddHBand="0" w:evenHBand="0" w:firstRowFirstColumn="0" w:firstRowLastColumn="0" w:lastRowFirstColumn="0" w:lastRowLastColumn="0"/>
            </w:pPr>
            <w:r w:rsidRPr="00F548AC">
              <w:t>March 2018</w:t>
            </w:r>
          </w:p>
        </w:tc>
      </w:tr>
      <w:tr w:rsidR="00F548AC" w14:paraId="6FA8A63F" w14:textId="77777777" w:rsidTr="00D96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526027" w14:textId="77777777" w:rsidR="00F548AC" w:rsidRPr="00D9625A" w:rsidRDefault="00F548AC" w:rsidP="00F548AC">
            <w:r w:rsidRPr="00D9625A">
              <w:t>Kate Marsh</w:t>
            </w:r>
          </w:p>
        </w:tc>
        <w:tc>
          <w:tcPr>
            <w:tcW w:w="2268" w:type="dxa"/>
          </w:tcPr>
          <w:p w14:paraId="463FB1A0" w14:textId="77777777" w:rsidR="00F548AC" w:rsidRPr="00D9625A" w:rsidRDefault="00D9625A" w:rsidP="00F548AC">
            <w:pPr>
              <w:cnfStyle w:val="000000100000" w:firstRow="0" w:lastRow="0" w:firstColumn="0" w:lastColumn="0" w:oddVBand="0" w:evenVBand="0" w:oddHBand="1" w:evenHBand="0" w:firstRowFirstColumn="0" w:firstRowLastColumn="0" w:lastRowFirstColumn="0" w:lastRowLastColumn="0"/>
            </w:pPr>
            <w:r w:rsidRPr="00D9625A">
              <w:rPr>
                <w:bCs/>
              </w:rPr>
              <w:t>Non-Executive Chairman</w:t>
            </w:r>
          </w:p>
        </w:tc>
        <w:tc>
          <w:tcPr>
            <w:tcW w:w="5432" w:type="dxa"/>
          </w:tcPr>
          <w:p w14:paraId="148E31E7" w14:textId="77777777" w:rsidR="00F548AC" w:rsidRPr="00F548AC" w:rsidRDefault="00F548AC" w:rsidP="00F548AC">
            <w:pPr>
              <w:cnfStyle w:val="000000100000" w:firstRow="0" w:lastRow="0" w:firstColumn="0" w:lastColumn="0" w:oddVBand="0" w:evenVBand="0" w:oddHBand="1" w:evenHBand="0" w:firstRowFirstColumn="0" w:firstRowLastColumn="0" w:lastRowFirstColumn="0" w:lastRowLastColumn="0"/>
              <w:rPr>
                <w:lang w:val="en-IE"/>
              </w:rPr>
            </w:pPr>
            <w:r w:rsidRPr="00F548AC">
              <w:rPr>
                <w:lang w:val="en-IE"/>
              </w:rPr>
              <w:t xml:space="preserve">Ms. Marsh is a senior media executive and has built and managed significant businesses across Europe.  Working in a customer-focused, highly-regulated environment, she has led mergers &amp; acquisitions, commercial strategy, significant rights negotiations and digital transformation. Ms. Marsh brings strategic and operational experience in brand building and consumer engagement for global companies, most recently from her role as executive vice president for Western Europe International Networks at Sony Pictures Television, </w:t>
            </w:r>
            <w:proofErr w:type="gramStart"/>
            <w:r w:rsidRPr="00F548AC">
              <w:rPr>
                <w:lang w:val="en-IE"/>
              </w:rPr>
              <w:t>and also</w:t>
            </w:r>
            <w:proofErr w:type="gramEnd"/>
            <w:r w:rsidRPr="00F548AC">
              <w:rPr>
                <w:lang w:val="en-IE"/>
              </w:rPr>
              <w:t xml:space="preserve"> in various roles at Sky, </w:t>
            </w:r>
            <w:proofErr w:type="spellStart"/>
            <w:r w:rsidRPr="00F548AC">
              <w:rPr>
                <w:lang w:val="en-IE"/>
              </w:rPr>
              <w:t>GroupM</w:t>
            </w:r>
            <w:proofErr w:type="spellEnd"/>
            <w:r w:rsidRPr="00F548AC">
              <w:rPr>
                <w:lang w:val="en-IE"/>
              </w:rPr>
              <w:t xml:space="preserve"> and the BBC, joining the Corporation as a journalist.</w:t>
            </w:r>
          </w:p>
          <w:p w14:paraId="2E1D182D" w14:textId="77777777" w:rsidR="00F548AC" w:rsidRPr="00F548AC" w:rsidRDefault="00F548AC" w:rsidP="00F548AC">
            <w:pPr>
              <w:cnfStyle w:val="000000100000" w:firstRow="0" w:lastRow="0" w:firstColumn="0" w:lastColumn="0" w:oddVBand="0" w:evenVBand="0" w:oddHBand="1" w:evenHBand="0" w:firstRowFirstColumn="0" w:firstRowLastColumn="0" w:lastRowFirstColumn="0" w:lastRowLastColumn="0"/>
              <w:rPr>
                <w:lang w:val="en-IE"/>
              </w:rPr>
            </w:pPr>
            <w:r w:rsidRPr="00F548AC">
              <w:rPr>
                <w:lang w:val="en-IE"/>
              </w:rPr>
              <w:t xml:space="preserve">Ms. Marsh has served at board level for Sony Pictures Entertainment regional companies, Plato Media Ltd (home of the pre-school kids App, </w:t>
            </w:r>
            <w:proofErr w:type="spellStart"/>
            <w:r w:rsidRPr="00F548AC">
              <w:rPr>
                <w:lang w:val="en-IE"/>
              </w:rPr>
              <w:t>Hopster</w:t>
            </w:r>
            <w:proofErr w:type="spellEnd"/>
            <w:r w:rsidRPr="00F548AC">
              <w:rPr>
                <w:lang w:val="en-IE"/>
              </w:rPr>
              <w:t>) and has been a committee member of the UK's Commercial Broadcasters Association, representing industry to Government.</w:t>
            </w:r>
          </w:p>
        </w:tc>
        <w:tc>
          <w:tcPr>
            <w:tcW w:w="947" w:type="dxa"/>
          </w:tcPr>
          <w:p w14:paraId="2D354519" w14:textId="77777777" w:rsidR="00F548AC" w:rsidRDefault="00F548AC" w:rsidP="00F548AC">
            <w:pPr>
              <w:cnfStyle w:val="000000100000" w:firstRow="0" w:lastRow="0" w:firstColumn="0" w:lastColumn="0" w:oddVBand="0" w:evenVBand="0" w:oddHBand="1" w:evenHBand="0" w:firstRowFirstColumn="0" w:firstRowLastColumn="0" w:lastRowFirstColumn="0" w:lastRowLastColumn="0"/>
            </w:pPr>
            <w:r w:rsidRPr="00F548AC">
              <w:t>January 2019</w:t>
            </w:r>
          </w:p>
        </w:tc>
      </w:tr>
      <w:tr w:rsidR="00F548AC" w14:paraId="6C9F7017" w14:textId="77777777" w:rsidTr="00D9625A">
        <w:tc>
          <w:tcPr>
            <w:cnfStyle w:val="001000000000" w:firstRow="0" w:lastRow="0" w:firstColumn="1" w:lastColumn="0" w:oddVBand="0" w:evenVBand="0" w:oddHBand="0" w:evenHBand="0" w:firstRowFirstColumn="0" w:firstRowLastColumn="0" w:lastRowFirstColumn="0" w:lastRowLastColumn="0"/>
            <w:tcW w:w="1696" w:type="dxa"/>
          </w:tcPr>
          <w:p w14:paraId="33FEBABF" w14:textId="77777777" w:rsidR="00F548AC" w:rsidRPr="00D9625A" w:rsidRDefault="00F548AC" w:rsidP="00F548AC">
            <w:proofErr w:type="spellStart"/>
            <w:r w:rsidRPr="00D9625A">
              <w:t>Triona</w:t>
            </w:r>
            <w:proofErr w:type="spellEnd"/>
            <w:r w:rsidRPr="00D9625A">
              <w:t xml:space="preserve"> Mullane</w:t>
            </w:r>
          </w:p>
        </w:tc>
        <w:tc>
          <w:tcPr>
            <w:tcW w:w="2268" w:type="dxa"/>
          </w:tcPr>
          <w:p w14:paraId="4E4EEE9A" w14:textId="77777777" w:rsidR="00F548AC" w:rsidRPr="00D9625A" w:rsidRDefault="00D9625A" w:rsidP="00F548AC">
            <w:pPr>
              <w:cnfStyle w:val="000000000000" w:firstRow="0" w:lastRow="0" w:firstColumn="0" w:lastColumn="0" w:oddVBand="0" w:evenVBand="0" w:oddHBand="0" w:evenHBand="0" w:firstRowFirstColumn="0" w:firstRowLastColumn="0" w:lastRowFirstColumn="0" w:lastRowLastColumn="0"/>
            </w:pPr>
            <w:r w:rsidRPr="00D9625A">
              <w:rPr>
                <w:bCs/>
              </w:rPr>
              <w:t xml:space="preserve">Non-Executive Director; Member, </w:t>
            </w:r>
            <w:r w:rsidRPr="00D9625A">
              <w:rPr>
                <w:bCs/>
              </w:rPr>
              <w:lastRenderedPageBreak/>
              <w:t>Nomination and Corporate Governance Committee</w:t>
            </w:r>
          </w:p>
        </w:tc>
        <w:tc>
          <w:tcPr>
            <w:tcW w:w="5432" w:type="dxa"/>
          </w:tcPr>
          <w:p w14:paraId="45247325" w14:textId="77777777" w:rsidR="00F548AC" w:rsidRPr="00F548AC" w:rsidRDefault="00F548AC" w:rsidP="00F548AC">
            <w:pPr>
              <w:cnfStyle w:val="000000000000" w:firstRow="0" w:lastRow="0" w:firstColumn="0" w:lastColumn="0" w:oddVBand="0" w:evenVBand="0" w:oddHBand="0" w:evenHBand="0" w:firstRowFirstColumn="0" w:firstRowLastColumn="0" w:lastRowFirstColumn="0" w:lastRowLastColumn="0"/>
              <w:rPr>
                <w:lang w:val="en-IE"/>
              </w:rPr>
            </w:pPr>
            <w:r w:rsidRPr="00F548AC">
              <w:rPr>
                <w:lang w:val="en-IE"/>
              </w:rPr>
              <w:lastRenderedPageBreak/>
              <w:t xml:space="preserve">Ms. Mullane has occupied </w:t>
            </w:r>
            <w:proofErr w:type="gramStart"/>
            <w:r w:rsidRPr="00F548AC">
              <w:rPr>
                <w:lang w:val="en-IE"/>
              </w:rPr>
              <w:t>a number of</w:t>
            </w:r>
            <w:proofErr w:type="gramEnd"/>
            <w:r w:rsidRPr="00F548AC">
              <w:rPr>
                <w:lang w:val="en-IE"/>
              </w:rPr>
              <w:t xml:space="preserve"> senior roles across technology companies. She was formerly Chief </w:t>
            </w:r>
            <w:r w:rsidRPr="00F548AC">
              <w:rPr>
                <w:lang w:val="en-IE"/>
              </w:rPr>
              <w:lastRenderedPageBreak/>
              <w:t xml:space="preserve">Technology Officer for </w:t>
            </w:r>
            <w:proofErr w:type="spellStart"/>
            <w:r w:rsidRPr="00F548AC">
              <w:rPr>
                <w:lang w:val="en-IE"/>
              </w:rPr>
              <w:t>NewBay</w:t>
            </w:r>
            <w:proofErr w:type="spellEnd"/>
            <w:r w:rsidRPr="00F548AC">
              <w:rPr>
                <w:lang w:val="en-IE"/>
              </w:rPr>
              <w:t xml:space="preserve"> Software from 2007 to 2011 (acquired by Blackberry) and previously Chief Technology Officer for ANAM Mobile Limited (from 2003 to 2006). From 1995 to 2003 she was Director of Engineering and subsequently Vice President of Technology for Logica.</w:t>
            </w:r>
          </w:p>
          <w:p w14:paraId="22622D2F" w14:textId="77777777" w:rsidR="00F548AC" w:rsidRPr="00F548AC" w:rsidRDefault="00F548AC" w:rsidP="00F548AC">
            <w:pPr>
              <w:cnfStyle w:val="000000000000" w:firstRow="0" w:lastRow="0" w:firstColumn="0" w:lastColumn="0" w:oddVBand="0" w:evenVBand="0" w:oddHBand="0" w:evenHBand="0" w:firstRowFirstColumn="0" w:firstRowLastColumn="0" w:lastRowFirstColumn="0" w:lastRowLastColumn="0"/>
              <w:rPr>
                <w:lang w:val="en-IE"/>
              </w:rPr>
            </w:pPr>
            <w:r w:rsidRPr="00F548AC">
              <w:rPr>
                <w:lang w:val="en-IE"/>
              </w:rPr>
              <w:t xml:space="preserve">Ms. Mullane is currently CEO and Founder of </w:t>
            </w:r>
            <w:proofErr w:type="spellStart"/>
            <w:r w:rsidRPr="00F548AC">
              <w:rPr>
                <w:lang w:val="en-IE"/>
              </w:rPr>
              <w:t>mAdme</w:t>
            </w:r>
            <w:proofErr w:type="spellEnd"/>
            <w:r w:rsidRPr="00F548AC">
              <w:rPr>
                <w:lang w:val="en-IE"/>
              </w:rPr>
              <w:t xml:space="preserve"> Technologies Limited.</w:t>
            </w:r>
          </w:p>
        </w:tc>
        <w:tc>
          <w:tcPr>
            <w:tcW w:w="947" w:type="dxa"/>
          </w:tcPr>
          <w:p w14:paraId="2B6C1647" w14:textId="77777777" w:rsidR="00F548AC" w:rsidRDefault="00F548AC" w:rsidP="00F548AC">
            <w:pPr>
              <w:cnfStyle w:val="000000000000" w:firstRow="0" w:lastRow="0" w:firstColumn="0" w:lastColumn="0" w:oddVBand="0" w:evenVBand="0" w:oddHBand="0" w:evenHBand="0" w:firstRowFirstColumn="0" w:firstRowLastColumn="0" w:lastRowFirstColumn="0" w:lastRowLastColumn="0"/>
            </w:pPr>
            <w:r w:rsidRPr="00F548AC">
              <w:lastRenderedPageBreak/>
              <w:t>2012</w:t>
            </w:r>
          </w:p>
        </w:tc>
      </w:tr>
      <w:tr w:rsidR="00F548AC" w14:paraId="2869E222" w14:textId="77777777" w:rsidTr="00D96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9C1B71" w14:textId="77777777" w:rsidR="00F548AC" w:rsidRPr="00D9625A" w:rsidRDefault="00F548AC" w:rsidP="00F548AC">
            <w:r w:rsidRPr="00D9625A">
              <w:t>Kieran Mulvey</w:t>
            </w:r>
          </w:p>
        </w:tc>
        <w:tc>
          <w:tcPr>
            <w:tcW w:w="2268" w:type="dxa"/>
          </w:tcPr>
          <w:p w14:paraId="6ED585E8" w14:textId="77777777" w:rsidR="00F548AC" w:rsidRPr="00D9625A" w:rsidRDefault="00F548AC" w:rsidP="00F548AC">
            <w:pPr>
              <w:cnfStyle w:val="000000100000" w:firstRow="0" w:lastRow="0" w:firstColumn="0" w:lastColumn="0" w:oddVBand="0" w:evenVBand="0" w:oddHBand="1" w:evenHBand="0" w:firstRowFirstColumn="0" w:firstRowLastColumn="0" w:lastRowFirstColumn="0" w:lastRowLastColumn="0"/>
            </w:pPr>
            <w:r w:rsidRPr="00D9625A">
              <w:rPr>
                <w:bCs/>
              </w:rPr>
              <w:t>Non-Executive Director</w:t>
            </w:r>
          </w:p>
        </w:tc>
        <w:tc>
          <w:tcPr>
            <w:tcW w:w="5432" w:type="dxa"/>
          </w:tcPr>
          <w:p w14:paraId="107EF68B" w14:textId="77777777" w:rsidR="00F548AC" w:rsidRDefault="00F548AC" w:rsidP="00F548AC">
            <w:pPr>
              <w:cnfStyle w:val="000000100000" w:firstRow="0" w:lastRow="0" w:firstColumn="0" w:lastColumn="0" w:oddVBand="0" w:evenVBand="0" w:oddHBand="1" w:evenHBand="0" w:firstRowFirstColumn="0" w:firstRowLastColumn="0" w:lastRowFirstColumn="0" w:lastRowLastColumn="0"/>
            </w:pPr>
            <w:r w:rsidRPr="00F548AC">
              <w:t xml:space="preserve">Mr. Mulvey has had a distinguished career in public service having been Director General of the Workplace Relations Commission, and formerly Chief Executive of the </w:t>
            </w:r>
            <w:proofErr w:type="spellStart"/>
            <w:r w:rsidRPr="00F548AC">
              <w:t>Labour</w:t>
            </w:r>
            <w:proofErr w:type="spellEnd"/>
            <w:r w:rsidRPr="00F548AC">
              <w:t xml:space="preserve"> Relations Commission, for over 25 years until his retirement in 2016 and has served on the governing boards of </w:t>
            </w:r>
            <w:proofErr w:type="gramStart"/>
            <w:r w:rsidRPr="00F548AC">
              <w:t>a number of</w:t>
            </w:r>
            <w:proofErr w:type="gramEnd"/>
            <w:r w:rsidRPr="00F548AC">
              <w:t xml:space="preserve"> public bodies including University College Dublin, the Independent Radio and Television Commission and the National Economic and Social Council. He is currently a Director of Dublin City University DAC, Chairman of Adare Human Resources Ltd, Chairman of Sport Ireland and Trustee/Treasurer of the registered charity, the International Foundation for the Protection of Human Rights Defenders. Mr. Mulvey has extensive experience on projects with the European Union and the International </w:t>
            </w:r>
            <w:proofErr w:type="spellStart"/>
            <w:r w:rsidRPr="00F548AC">
              <w:t>Labour</w:t>
            </w:r>
            <w:proofErr w:type="spellEnd"/>
            <w:r w:rsidRPr="00F548AC">
              <w:t xml:space="preserve"> </w:t>
            </w:r>
            <w:proofErr w:type="spellStart"/>
            <w:r w:rsidRPr="00F548AC">
              <w:t>Organisation</w:t>
            </w:r>
            <w:proofErr w:type="spellEnd"/>
            <w:r w:rsidRPr="00F548AC">
              <w:t xml:space="preserve"> and since his retirement has been engaged by the Government on </w:t>
            </w:r>
            <w:proofErr w:type="gramStart"/>
            <w:r w:rsidRPr="00F548AC">
              <w:t>a number of</w:t>
            </w:r>
            <w:proofErr w:type="gramEnd"/>
            <w:r w:rsidRPr="00F548AC">
              <w:t xml:space="preserve"> strategic issues. He is the recipient of Honorary Doctorates from the National University </w:t>
            </w:r>
            <w:proofErr w:type="gramStart"/>
            <w:r w:rsidRPr="00F548AC">
              <w:t>of  Ireland</w:t>
            </w:r>
            <w:proofErr w:type="gramEnd"/>
            <w:r w:rsidRPr="00F548AC">
              <w:t>  and University College Dublin.</w:t>
            </w:r>
          </w:p>
        </w:tc>
        <w:tc>
          <w:tcPr>
            <w:tcW w:w="947" w:type="dxa"/>
          </w:tcPr>
          <w:p w14:paraId="71C4DD47" w14:textId="77777777" w:rsidR="00F548AC" w:rsidRDefault="00F548AC" w:rsidP="00F548AC">
            <w:pPr>
              <w:cnfStyle w:val="000000100000" w:firstRow="0" w:lastRow="0" w:firstColumn="0" w:lastColumn="0" w:oddVBand="0" w:evenVBand="0" w:oddHBand="1" w:evenHBand="0" w:firstRowFirstColumn="0" w:firstRowLastColumn="0" w:lastRowFirstColumn="0" w:lastRowLastColumn="0"/>
            </w:pPr>
            <w:r w:rsidRPr="00F548AC">
              <w:t>August 2018</w:t>
            </w:r>
          </w:p>
        </w:tc>
      </w:tr>
      <w:tr w:rsidR="00F548AC" w14:paraId="5DCDF4F1" w14:textId="77777777" w:rsidTr="00D9625A">
        <w:tc>
          <w:tcPr>
            <w:cnfStyle w:val="001000000000" w:firstRow="0" w:lastRow="0" w:firstColumn="1" w:lastColumn="0" w:oddVBand="0" w:evenVBand="0" w:oddHBand="0" w:evenHBand="0" w:firstRowFirstColumn="0" w:firstRowLastColumn="0" w:lastRowFirstColumn="0" w:lastRowLastColumn="0"/>
            <w:tcW w:w="1696" w:type="dxa"/>
          </w:tcPr>
          <w:p w14:paraId="0114F737" w14:textId="77777777" w:rsidR="00F548AC" w:rsidRPr="00D9625A" w:rsidRDefault="00F548AC" w:rsidP="00F548AC">
            <w:r w:rsidRPr="00D9625A">
              <w:t>Dr. Len O’Hagan</w:t>
            </w:r>
          </w:p>
        </w:tc>
        <w:tc>
          <w:tcPr>
            <w:tcW w:w="2268" w:type="dxa"/>
          </w:tcPr>
          <w:p w14:paraId="1C5CA9B0" w14:textId="77777777" w:rsidR="00F548AC" w:rsidRPr="00D9625A" w:rsidRDefault="00D9625A" w:rsidP="00F548AC">
            <w:pPr>
              <w:cnfStyle w:val="000000000000" w:firstRow="0" w:lastRow="0" w:firstColumn="0" w:lastColumn="0" w:oddVBand="0" w:evenVBand="0" w:oddHBand="0" w:evenHBand="0" w:firstRowFirstColumn="0" w:firstRowLastColumn="0" w:lastRowFirstColumn="0" w:lastRowLastColumn="0"/>
            </w:pPr>
            <w:r w:rsidRPr="00D9625A">
              <w:rPr>
                <w:bCs/>
              </w:rPr>
              <w:t>Non-Executive Director and Senior Independent Director; Chairman, Nomination and Corporate Governance Committee; Member, Remuneration Committee; Member, Audit and Risk Committee</w:t>
            </w:r>
          </w:p>
        </w:tc>
        <w:tc>
          <w:tcPr>
            <w:tcW w:w="5432" w:type="dxa"/>
          </w:tcPr>
          <w:p w14:paraId="29E67AF7" w14:textId="77777777" w:rsidR="00F548AC" w:rsidRPr="00F548AC" w:rsidRDefault="00F548AC" w:rsidP="00F548AC">
            <w:pPr>
              <w:cnfStyle w:val="000000000000" w:firstRow="0" w:lastRow="0" w:firstColumn="0" w:lastColumn="0" w:oddVBand="0" w:evenVBand="0" w:oddHBand="0" w:evenHBand="0" w:firstRowFirstColumn="0" w:firstRowLastColumn="0" w:lastRowFirstColumn="0" w:lastRowLastColumn="0"/>
              <w:rPr>
                <w:lang w:val="en-IE"/>
              </w:rPr>
            </w:pPr>
            <w:r w:rsidRPr="00F548AC">
              <w:rPr>
                <w:lang w:val="en-IE"/>
              </w:rPr>
              <w:t>Dr O’Hagan has extensive national and international management, governance and directorial experience in both the public and private sectors.</w:t>
            </w:r>
          </w:p>
          <w:p w14:paraId="0A08134A" w14:textId="77777777" w:rsidR="00F548AC" w:rsidRPr="00F548AC" w:rsidRDefault="00F548AC" w:rsidP="00F548AC">
            <w:pPr>
              <w:cnfStyle w:val="000000000000" w:firstRow="0" w:lastRow="0" w:firstColumn="0" w:lastColumn="0" w:oddVBand="0" w:evenVBand="0" w:oddHBand="0" w:evenHBand="0" w:firstRowFirstColumn="0" w:firstRowLastColumn="0" w:lastRowFirstColumn="0" w:lastRowLastColumn="0"/>
              <w:rPr>
                <w:lang w:val="en-IE"/>
              </w:rPr>
            </w:pPr>
            <w:r w:rsidRPr="00F548AC">
              <w:rPr>
                <w:lang w:val="en-IE"/>
              </w:rPr>
              <w:t xml:space="preserve">Dr O’Hagan is Chairman of Northern Ireland Water, Vice President Global Affairs Royal College of Physicians, Chairman All-island Congenital Heart Disease Network Board and a director of </w:t>
            </w:r>
            <w:proofErr w:type="gramStart"/>
            <w:r w:rsidRPr="00F548AC">
              <w:rPr>
                <w:lang w:val="en-IE"/>
              </w:rPr>
              <w:t>a number of</w:t>
            </w:r>
            <w:proofErr w:type="gramEnd"/>
            <w:r w:rsidRPr="00F548AC">
              <w:rPr>
                <w:lang w:val="en-IE"/>
              </w:rPr>
              <w:t xml:space="preserve"> private companies.</w:t>
            </w:r>
          </w:p>
          <w:p w14:paraId="72D8A687" w14:textId="77777777" w:rsidR="00F548AC" w:rsidRPr="00F548AC" w:rsidRDefault="00F548AC" w:rsidP="00F548AC">
            <w:pPr>
              <w:cnfStyle w:val="000000000000" w:firstRow="0" w:lastRow="0" w:firstColumn="0" w:lastColumn="0" w:oddVBand="0" w:evenVBand="0" w:oddHBand="0" w:evenHBand="0" w:firstRowFirstColumn="0" w:firstRowLastColumn="0" w:lastRowFirstColumn="0" w:lastRowLastColumn="0"/>
              <w:rPr>
                <w:lang w:val="en-IE"/>
              </w:rPr>
            </w:pPr>
            <w:r w:rsidRPr="00F548AC">
              <w:rPr>
                <w:lang w:val="en-IE"/>
              </w:rPr>
              <w:t xml:space="preserve">Dr O’Hagan is a former Chairman of Belfast Harbour Commissioners and has held senior positions in </w:t>
            </w:r>
            <w:proofErr w:type="gramStart"/>
            <w:r w:rsidRPr="00F548AC">
              <w:rPr>
                <w:lang w:val="en-IE"/>
              </w:rPr>
              <w:t>a number of</w:t>
            </w:r>
            <w:proofErr w:type="gramEnd"/>
            <w:r w:rsidRPr="00F548AC">
              <w:rPr>
                <w:lang w:val="en-IE"/>
              </w:rPr>
              <w:t xml:space="preserve"> international public companies including </w:t>
            </w:r>
            <w:proofErr w:type="spellStart"/>
            <w:r w:rsidRPr="00F548AC">
              <w:rPr>
                <w:lang w:val="en-IE"/>
              </w:rPr>
              <w:t>Fitzwilton</w:t>
            </w:r>
            <w:proofErr w:type="spellEnd"/>
            <w:r w:rsidRPr="00F548AC">
              <w:rPr>
                <w:lang w:val="en-IE"/>
              </w:rPr>
              <w:t xml:space="preserve"> Plc, Jefferson Smurfit Group, Independent News &amp; Media (Northern Ireland) and Safeway Ireland of which he was Chairman. He has also been a Director of Waterford Wedgwood UK plc.</w:t>
            </w:r>
          </w:p>
        </w:tc>
        <w:tc>
          <w:tcPr>
            <w:tcW w:w="947" w:type="dxa"/>
          </w:tcPr>
          <w:p w14:paraId="7C798AC7" w14:textId="77777777" w:rsidR="00F548AC" w:rsidRDefault="00F548AC" w:rsidP="00F548AC">
            <w:pPr>
              <w:cnfStyle w:val="000000000000" w:firstRow="0" w:lastRow="0" w:firstColumn="0" w:lastColumn="0" w:oddVBand="0" w:evenVBand="0" w:oddHBand="0" w:evenHBand="0" w:firstRowFirstColumn="0" w:firstRowLastColumn="0" w:lastRowFirstColumn="0" w:lastRowLastColumn="0"/>
            </w:pPr>
            <w:r w:rsidRPr="00F548AC">
              <w:t>2012</w:t>
            </w:r>
          </w:p>
        </w:tc>
      </w:tr>
      <w:tr w:rsidR="00F548AC" w14:paraId="1074DC8F" w14:textId="77777777" w:rsidTr="00D96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3ABD1C" w14:textId="77777777" w:rsidR="00F548AC" w:rsidRPr="00D9625A" w:rsidRDefault="00F548AC" w:rsidP="00F548AC">
            <w:r w:rsidRPr="00D9625A">
              <w:t>Seamus Taaffe</w:t>
            </w:r>
          </w:p>
        </w:tc>
        <w:tc>
          <w:tcPr>
            <w:tcW w:w="2268" w:type="dxa"/>
          </w:tcPr>
          <w:p w14:paraId="0575A2CF" w14:textId="77777777" w:rsidR="00F548AC" w:rsidRPr="00D9625A" w:rsidRDefault="00D9625A" w:rsidP="00F548AC">
            <w:pPr>
              <w:cnfStyle w:val="000000100000" w:firstRow="0" w:lastRow="0" w:firstColumn="0" w:lastColumn="0" w:oddVBand="0" w:evenVBand="0" w:oddHBand="1" w:evenHBand="0" w:firstRowFirstColumn="0" w:firstRowLastColumn="0" w:lastRowFirstColumn="0" w:lastRowLastColumn="0"/>
            </w:pPr>
            <w:r w:rsidRPr="00D9625A">
              <w:rPr>
                <w:bCs/>
              </w:rPr>
              <w:t>Non-Executive Director; Chairman, Audit and Risk Committee; Member, Remuneration Committee</w:t>
            </w:r>
          </w:p>
        </w:tc>
        <w:tc>
          <w:tcPr>
            <w:tcW w:w="5432" w:type="dxa"/>
          </w:tcPr>
          <w:p w14:paraId="0CF38531" w14:textId="77777777" w:rsidR="00F548AC" w:rsidRPr="00F548AC" w:rsidRDefault="00F548AC" w:rsidP="00F548AC">
            <w:pPr>
              <w:cnfStyle w:val="000000100000" w:firstRow="0" w:lastRow="0" w:firstColumn="0" w:lastColumn="0" w:oddVBand="0" w:evenVBand="0" w:oddHBand="1" w:evenHBand="0" w:firstRowFirstColumn="0" w:firstRowLastColumn="0" w:lastRowFirstColumn="0" w:lastRowLastColumn="0"/>
              <w:rPr>
                <w:lang w:val="en-IE"/>
              </w:rPr>
            </w:pPr>
            <w:r w:rsidRPr="00F548AC">
              <w:rPr>
                <w:lang w:val="en-IE"/>
              </w:rPr>
              <w:t>Mr. Taaffe is an experienced non-executive director and financial and management consultant. He was a Senior Audit Partner with KPMG until his retirement in 2009, as well as being a member of the Board of KPMG Ireland and Chairman of its Consumer and Industrial Markets Group.</w:t>
            </w:r>
          </w:p>
          <w:p w14:paraId="75495FCC" w14:textId="77777777" w:rsidR="00F548AC" w:rsidRPr="00F548AC" w:rsidRDefault="00F548AC" w:rsidP="00F548AC">
            <w:pPr>
              <w:cnfStyle w:val="000000100000" w:firstRow="0" w:lastRow="0" w:firstColumn="0" w:lastColumn="0" w:oddVBand="0" w:evenVBand="0" w:oddHBand="1" w:evenHBand="0" w:firstRowFirstColumn="0" w:firstRowLastColumn="0" w:lastRowFirstColumn="0" w:lastRowLastColumn="0"/>
              <w:rPr>
                <w:lang w:val="en-IE"/>
              </w:rPr>
            </w:pPr>
            <w:r w:rsidRPr="00F548AC">
              <w:rPr>
                <w:lang w:val="en-IE"/>
              </w:rPr>
              <w:t xml:space="preserve">Since 2012, Seamus has been a non-executive director of Total Produce plc and a member of its Audit Committee. </w:t>
            </w:r>
            <w:r w:rsidRPr="00F548AC">
              <w:rPr>
                <w:lang w:val="en-IE"/>
              </w:rPr>
              <w:lastRenderedPageBreak/>
              <w:t xml:space="preserve">He is also a director of </w:t>
            </w:r>
            <w:proofErr w:type="gramStart"/>
            <w:r w:rsidRPr="00F548AC">
              <w:rPr>
                <w:lang w:val="en-IE"/>
              </w:rPr>
              <w:t>a number of</w:t>
            </w:r>
            <w:proofErr w:type="gramEnd"/>
            <w:r w:rsidRPr="00F548AC">
              <w:rPr>
                <w:lang w:val="en-IE"/>
              </w:rPr>
              <w:t xml:space="preserve"> private Irish companies and a member of two charitable organisations based in Ballyfermot and Tallaght – Candle Community Trust, where he is Chairman, and The Priory Institute.</w:t>
            </w:r>
          </w:p>
        </w:tc>
        <w:tc>
          <w:tcPr>
            <w:tcW w:w="947" w:type="dxa"/>
          </w:tcPr>
          <w:p w14:paraId="1AECFB64" w14:textId="77777777" w:rsidR="00F548AC" w:rsidRDefault="00F548AC" w:rsidP="00F548AC">
            <w:pPr>
              <w:cnfStyle w:val="000000100000" w:firstRow="0" w:lastRow="0" w:firstColumn="0" w:lastColumn="0" w:oddVBand="0" w:evenVBand="0" w:oddHBand="1" w:evenHBand="0" w:firstRowFirstColumn="0" w:firstRowLastColumn="0" w:lastRowFirstColumn="0" w:lastRowLastColumn="0"/>
            </w:pPr>
            <w:r w:rsidRPr="00F548AC">
              <w:lastRenderedPageBreak/>
              <w:t>March 2018</w:t>
            </w:r>
          </w:p>
        </w:tc>
      </w:tr>
    </w:tbl>
    <w:p w14:paraId="6E3E1A63" w14:textId="77777777" w:rsidR="00BA3681" w:rsidRPr="00B05570" w:rsidRDefault="00D9625A" w:rsidP="00F548AC">
      <w:pPr>
        <w:rPr>
          <w:color w:val="0563C1" w:themeColor="hyperlink"/>
          <w:u w:val="single"/>
        </w:rPr>
      </w:pPr>
      <w:r>
        <w:rPr>
          <w:b/>
        </w:rPr>
        <w:t xml:space="preserve">TABLE INFORMATION SOURCED FROM: </w:t>
      </w:r>
      <w:hyperlink r:id="rId21" w:history="1">
        <w:r>
          <w:rPr>
            <w:rStyle w:val="Hyperlink"/>
          </w:rPr>
          <w:t>https://www.inmplc.com/about-us/board-of-directors</w:t>
        </w:r>
      </w:hyperlink>
      <w:r w:rsidR="00BA3681" w:rsidRPr="00353AC2">
        <w:br w:type="page"/>
      </w:r>
    </w:p>
    <w:p w14:paraId="5F8729E5" w14:textId="77777777" w:rsidR="00BA3681" w:rsidRPr="00353AC2" w:rsidRDefault="00BA3681" w:rsidP="00944947">
      <w:pPr>
        <w:pStyle w:val="Heading1"/>
        <w:jc w:val="center"/>
        <w:rPr>
          <w:rFonts w:ascii="Calibri" w:hAnsi="Calibri" w:cs="Calibri"/>
          <w:b/>
          <w:sz w:val="36"/>
          <w:u w:val="single"/>
        </w:rPr>
      </w:pPr>
      <w:bookmarkStart w:id="9" w:name="_Toc7451688"/>
      <w:r w:rsidRPr="00353AC2">
        <w:rPr>
          <w:rFonts w:ascii="Calibri" w:hAnsi="Calibri" w:cs="Calibri"/>
          <w:b/>
          <w:sz w:val="36"/>
          <w:u w:val="single"/>
        </w:rPr>
        <w:lastRenderedPageBreak/>
        <w:t>Section One</w:t>
      </w:r>
      <w:bookmarkEnd w:id="9"/>
    </w:p>
    <w:p w14:paraId="5F5F1F9D" w14:textId="77777777" w:rsidR="00BA3681" w:rsidRPr="00353AC2" w:rsidRDefault="00F674F1" w:rsidP="00944947">
      <w:pPr>
        <w:pStyle w:val="Heading2"/>
        <w:rPr>
          <w:rFonts w:ascii="Calibri" w:hAnsi="Calibri" w:cs="Calibri"/>
          <w:b/>
          <w:u w:val="single"/>
        </w:rPr>
      </w:pPr>
      <w:bookmarkStart w:id="10" w:name="_Toc7451689"/>
      <w:r w:rsidRPr="00353AC2">
        <w:rPr>
          <w:rFonts w:ascii="Calibri" w:hAnsi="Calibri" w:cs="Calibri"/>
          <w:b/>
          <w:u w:val="single"/>
        </w:rPr>
        <w:t>Security Awareness</w:t>
      </w:r>
      <w:bookmarkEnd w:id="10"/>
    </w:p>
    <w:p w14:paraId="5F4CB9AD" w14:textId="77777777" w:rsidR="00F674F1" w:rsidRPr="00353AC2" w:rsidRDefault="00F674F1" w:rsidP="00BA43A6">
      <w:pPr>
        <w:spacing w:line="240" w:lineRule="auto"/>
        <w:rPr>
          <w:rFonts w:ascii="Calibri" w:hAnsi="Calibri" w:cs="Calibri"/>
          <w:sz w:val="24"/>
          <w:szCs w:val="36"/>
        </w:rPr>
      </w:pPr>
      <w:r w:rsidRPr="00353AC2">
        <w:rPr>
          <w:rFonts w:ascii="Calibri" w:hAnsi="Calibri" w:cs="Calibri"/>
          <w:sz w:val="24"/>
          <w:szCs w:val="36"/>
        </w:rPr>
        <w:t>In this day and age, it’s very important to keep up-to-date with the current malware threats, which can pose menace to companies around the globe. Below I have compiled a</w:t>
      </w:r>
      <w:r w:rsidR="003E56F5" w:rsidRPr="00353AC2">
        <w:rPr>
          <w:rFonts w:ascii="Calibri" w:hAnsi="Calibri" w:cs="Calibri"/>
          <w:sz w:val="24"/>
          <w:szCs w:val="36"/>
        </w:rPr>
        <w:t xml:space="preserve"> list of websites, which I deem</w:t>
      </w:r>
      <w:r w:rsidRPr="00353AC2">
        <w:rPr>
          <w:rFonts w:ascii="Calibri" w:hAnsi="Calibri" w:cs="Calibri"/>
          <w:sz w:val="24"/>
          <w:szCs w:val="36"/>
        </w:rPr>
        <w:t xml:space="preserve"> give a good insight into the malware threats currently in the wild.</w:t>
      </w:r>
    </w:p>
    <w:p w14:paraId="1D7C146A" w14:textId="77777777" w:rsidR="007837E7" w:rsidRPr="00353AC2" w:rsidRDefault="00963A5E" w:rsidP="007837E7">
      <w:pPr>
        <w:pStyle w:val="ListParagraph"/>
        <w:numPr>
          <w:ilvl w:val="0"/>
          <w:numId w:val="1"/>
        </w:numPr>
        <w:spacing w:line="240" w:lineRule="auto"/>
        <w:rPr>
          <w:rFonts w:ascii="Calibri" w:hAnsi="Calibri" w:cs="Calibri"/>
          <w:sz w:val="24"/>
          <w:szCs w:val="36"/>
        </w:rPr>
      </w:pPr>
      <w:hyperlink r:id="rId22" w:history="1">
        <w:bookmarkStart w:id="11" w:name="_Toc7451690"/>
        <w:r w:rsidR="00F674F1" w:rsidRPr="00353AC2">
          <w:rPr>
            <w:rStyle w:val="Heading3Char"/>
            <w:rFonts w:ascii="Calibri" w:hAnsi="Calibri" w:cs="Calibri"/>
            <w:b/>
          </w:rPr>
          <w:t>National Vulnerability Database</w:t>
        </w:r>
        <w:bookmarkEnd w:id="11"/>
      </w:hyperlink>
      <w:r w:rsidR="004762BE" w:rsidRPr="00353AC2">
        <w:rPr>
          <w:rFonts w:ascii="Calibri" w:hAnsi="Calibri" w:cs="Calibri"/>
          <w:sz w:val="24"/>
          <w:szCs w:val="36"/>
        </w:rPr>
        <w:t xml:space="preserve"> – The NVD is a trusted database composed by the US government. Users can search the repository for flaws within systems and software. An advanced search is also available, which allows users to take advantage of identifier tags, keywords, and vendors, refining the search results. The repository can be used to reference the INM’s current host server OS for possible vulnerabilities. </w:t>
      </w:r>
    </w:p>
    <w:p w14:paraId="3C27F5EF" w14:textId="77777777" w:rsidR="007837E7" w:rsidRPr="00353AC2" w:rsidRDefault="007837E7" w:rsidP="007837E7">
      <w:pPr>
        <w:pStyle w:val="ListParagraph"/>
        <w:spacing w:line="240" w:lineRule="auto"/>
        <w:rPr>
          <w:rFonts w:ascii="Calibri" w:hAnsi="Calibri" w:cs="Calibri"/>
          <w:sz w:val="24"/>
          <w:szCs w:val="36"/>
        </w:rPr>
      </w:pPr>
    </w:p>
    <w:p w14:paraId="641299FA" w14:textId="77777777" w:rsidR="00771877" w:rsidRPr="00353AC2" w:rsidRDefault="00963A5E" w:rsidP="00771877">
      <w:pPr>
        <w:pStyle w:val="ListParagraph"/>
        <w:numPr>
          <w:ilvl w:val="0"/>
          <w:numId w:val="1"/>
        </w:numPr>
        <w:spacing w:line="240" w:lineRule="auto"/>
        <w:rPr>
          <w:rFonts w:ascii="Calibri" w:hAnsi="Calibri" w:cs="Calibri"/>
          <w:sz w:val="24"/>
          <w:szCs w:val="36"/>
        </w:rPr>
      </w:pPr>
      <w:hyperlink r:id="rId23" w:history="1">
        <w:bookmarkStart w:id="12" w:name="_Toc7451691"/>
        <w:r w:rsidR="004762BE" w:rsidRPr="00353AC2">
          <w:rPr>
            <w:rStyle w:val="Heading3Char"/>
            <w:rFonts w:ascii="Calibri" w:hAnsi="Calibri" w:cs="Calibri"/>
            <w:b/>
          </w:rPr>
          <w:t>CVE Details</w:t>
        </w:r>
        <w:bookmarkEnd w:id="12"/>
      </w:hyperlink>
      <w:r w:rsidR="004762BE" w:rsidRPr="00353AC2">
        <w:rPr>
          <w:rStyle w:val="Heading3Char"/>
          <w:rFonts w:ascii="Calibri" w:hAnsi="Calibri" w:cs="Calibri"/>
          <w:b/>
        </w:rPr>
        <w:t xml:space="preserve"> </w:t>
      </w:r>
      <w:r w:rsidR="004762BE" w:rsidRPr="00353AC2">
        <w:rPr>
          <w:rFonts w:ascii="Calibri" w:hAnsi="Calibri" w:cs="Calibri"/>
          <w:sz w:val="24"/>
          <w:szCs w:val="36"/>
        </w:rPr>
        <w:t>– CVE Details is the self-proclaimed “</w:t>
      </w:r>
      <w:r w:rsidR="004762BE" w:rsidRPr="00353AC2">
        <w:rPr>
          <w:rFonts w:ascii="Calibri" w:hAnsi="Calibri" w:cs="Calibri"/>
          <w:i/>
          <w:sz w:val="24"/>
          <w:szCs w:val="36"/>
        </w:rPr>
        <w:t>ultimate security vulnerability data source</w:t>
      </w:r>
      <w:r w:rsidR="004762BE" w:rsidRPr="00353AC2">
        <w:rPr>
          <w:rFonts w:ascii="Calibri" w:hAnsi="Calibri" w:cs="Calibri"/>
          <w:sz w:val="24"/>
          <w:szCs w:val="36"/>
        </w:rPr>
        <w:t xml:space="preserve">”. Similar to NVD, CVE also allows the user to take advantage of a search engine, where the user can enter the name </w:t>
      </w:r>
      <w:r w:rsidR="007837E7" w:rsidRPr="00353AC2">
        <w:rPr>
          <w:rFonts w:ascii="Calibri" w:hAnsi="Calibri" w:cs="Calibri"/>
          <w:sz w:val="24"/>
          <w:szCs w:val="36"/>
        </w:rPr>
        <w:t>of specific software they’d like to query. The website then returns all known vulnerabilities for the specific software, be it a browser, a word processor, or an operating system.</w:t>
      </w:r>
    </w:p>
    <w:p w14:paraId="38AA08F4" w14:textId="77777777" w:rsidR="00771877" w:rsidRPr="00353AC2" w:rsidRDefault="00771877" w:rsidP="00771877">
      <w:pPr>
        <w:pStyle w:val="ListParagraph"/>
        <w:rPr>
          <w:rFonts w:ascii="Calibri" w:hAnsi="Calibri" w:cs="Calibri"/>
          <w:sz w:val="24"/>
          <w:szCs w:val="36"/>
        </w:rPr>
      </w:pPr>
    </w:p>
    <w:p w14:paraId="6E263927" w14:textId="77777777" w:rsidR="00771877" w:rsidRPr="00353AC2" w:rsidRDefault="00963A5E" w:rsidP="00771877">
      <w:pPr>
        <w:pStyle w:val="ListParagraph"/>
        <w:numPr>
          <w:ilvl w:val="0"/>
          <w:numId w:val="1"/>
        </w:numPr>
        <w:spacing w:line="240" w:lineRule="auto"/>
        <w:rPr>
          <w:rFonts w:ascii="Calibri" w:hAnsi="Calibri" w:cs="Calibri"/>
          <w:sz w:val="24"/>
          <w:szCs w:val="36"/>
        </w:rPr>
      </w:pPr>
      <w:hyperlink r:id="rId24" w:history="1">
        <w:bookmarkStart w:id="13" w:name="_Toc7451692"/>
        <w:r w:rsidR="00771877" w:rsidRPr="00353AC2">
          <w:rPr>
            <w:rStyle w:val="Heading3Char"/>
            <w:rFonts w:ascii="Calibri" w:hAnsi="Calibri" w:cs="Calibri"/>
            <w:b/>
          </w:rPr>
          <w:t>Microsoft Protection Center</w:t>
        </w:r>
        <w:bookmarkEnd w:id="13"/>
      </w:hyperlink>
      <w:r w:rsidR="00771877" w:rsidRPr="00353AC2">
        <w:rPr>
          <w:rStyle w:val="Heading3Char"/>
          <w:rFonts w:ascii="Calibri" w:hAnsi="Calibri" w:cs="Calibri"/>
          <w:b/>
        </w:rPr>
        <w:t xml:space="preserve"> </w:t>
      </w:r>
      <w:r w:rsidR="00771877" w:rsidRPr="00353AC2">
        <w:rPr>
          <w:rFonts w:ascii="Calibri" w:hAnsi="Calibri" w:cs="Calibri"/>
          <w:sz w:val="24"/>
          <w:szCs w:val="36"/>
        </w:rPr>
        <w:t>– Microsoft’s official malware encyclopedia allows users to freely search a database profiling all known malware threats. A simple query returns a brief summary of the respective threat, along with a segment dedicated to the technical side of the threat. The technical tab details the threats behavior, symptoms, as well as prevention methods, which could prove useful to security teams.</w:t>
      </w:r>
    </w:p>
    <w:p w14:paraId="4B6B7611" w14:textId="77777777" w:rsidR="00771877" w:rsidRPr="00353AC2" w:rsidRDefault="00771877" w:rsidP="00771877">
      <w:pPr>
        <w:pStyle w:val="ListParagraph"/>
        <w:rPr>
          <w:rFonts w:ascii="Calibri" w:hAnsi="Calibri" w:cs="Calibri"/>
          <w:sz w:val="24"/>
          <w:szCs w:val="36"/>
        </w:rPr>
      </w:pPr>
    </w:p>
    <w:p w14:paraId="749D4F67" w14:textId="77777777" w:rsidR="003E56F5" w:rsidRPr="00353AC2" w:rsidRDefault="00963A5E" w:rsidP="003E56F5">
      <w:pPr>
        <w:pStyle w:val="ListParagraph"/>
        <w:numPr>
          <w:ilvl w:val="0"/>
          <w:numId w:val="1"/>
        </w:numPr>
        <w:spacing w:line="240" w:lineRule="auto"/>
        <w:rPr>
          <w:rFonts w:ascii="Calibri" w:hAnsi="Calibri" w:cs="Calibri"/>
          <w:sz w:val="24"/>
          <w:szCs w:val="36"/>
        </w:rPr>
      </w:pPr>
      <w:hyperlink r:id="rId25" w:history="1">
        <w:bookmarkStart w:id="14" w:name="_Toc7451693"/>
        <w:r w:rsidR="00771877" w:rsidRPr="00353AC2">
          <w:rPr>
            <w:rStyle w:val="Heading3Char"/>
            <w:rFonts w:ascii="Calibri" w:hAnsi="Calibri" w:cs="Calibri"/>
            <w:b/>
          </w:rPr>
          <w:t>Symantec</w:t>
        </w:r>
        <w:bookmarkEnd w:id="14"/>
      </w:hyperlink>
      <w:r w:rsidR="00771877" w:rsidRPr="00353AC2">
        <w:rPr>
          <w:rFonts w:ascii="Calibri" w:hAnsi="Calibri" w:cs="Calibri"/>
          <w:sz w:val="24"/>
          <w:szCs w:val="36"/>
        </w:rPr>
        <w:t xml:space="preserve"> – The fourth and final website I have found is Symantec’s Threat &amp; Risk listings. Symantec supply various tools which could be put to use by security teams at INM. The site f</w:t>
      </w:r>
      <w:r w:rsidR="003E56F5" w:rsidRPr="00353AC2">
        <w:rPr>
          <w:rFonts w:ascii="Calibri" w:hAnsi="Calibri" w:cs="Calibri"/>
          <w:sz w:val="24"/>
          <w:szCs w:val="36"/>
        </w:rPr>
        <w:t xml:space="preserve">eatures an IP lookup, which allows users to lookup the IP of a spam sender, also displaying the spam content type, as well as the category. Symantec also hosts an A-Z database containing specific security threats, as well as response write-ups on each individual threat. This could prove to be a vital asses to any security team due to the vast amount of information and analytical tools supplied by Symantec completely free of charge. </w:t>
      </w:r>
    </w:p>
    <w:p w14:paraId="51FC0B77" w14:textId="77777777" w:rsidR="001C5353" w:rsidRPr="00353AC2" w:rsidRDefault="001C5353" w:rsidP="001C5353">
      <w:pPr>
        <w:pStyle w:val="ListParagraph"/>
        <w:rPr>
          <w:rFonts w:ascii="Calibri" w:hAnsi="Calibri" w:cs="Calibri"/>
          <w:sz w:val="24"/>
          <w:szCs w:val="36"/>
        </w:rPr>
      </w:pPr>
    </w:p>
    <w:p w14:paraId="4D50C78B" w14:textId="77777777" w:rsidR="001C5353" w:rsidRPr="00353AC2" w:rsidRDefault="001C5353" w:rsidP="00944947">
      <w:pPr>
        <w:pStyle w:val="Heading2"/>
        <w:rPr>
          <w:rFonts w:ascii="Calibri" w:hAnsi="Calibri" w:cs="Calibri"/>
          <w:b/>
          <w:u w:val="single"/>
        </w:rPr>
      </w:pPr>
      <w:bookmarkStart w:id="15" w:name="_Toc7451694"/>
      <w:r w:rsidRPr="00353AC2">
        <w:rPr>
          <w:rFonts w:ascii="Calibri" w:hAnsi="Calibri" w:cs="Calibri"/>
          <w:b/>
          <w:u w:val="single"/>
        </w:rPr>
        <w:t>Specific threats of interest to the company</w:t>
      </w:r>
      <w:bookmarkEnd w:id="15"/>
    </w:p>
    <w:p w14:paraId="2F040E3E" w14:textId="77777777" w:rsidR="00F011B4" w:rsidRPr="00353AC2" w:rsidRDefault="001C5353" w:rsidP="00944947">
      <w:pPr>
        <w:pStyle w:val="Heading3"/>
        <w:rPr>
          <w:rFonts w:ascii="Calibri" w:hAnsi="Calibri" w:cs="Calibri"/>
          <w:b/>
        </w:rPr>
      </w:pPr>
      <w:bookmarkStart w:id="16" w:name="_Toc7451695"/>
      <w:r w:rsidRPr="00353AC2">
        <w:rPr>
          <w:rFonts w:ascii="Calibri" w:hAnsi="Calibri" w:cs="Calibri"/>
          <w:b/>
        </w:rPr>
        <w:t>Web Cache Poisoning</w:t>
      </w:r>
      <w:bookmarkEnd w:id="16"/>
    </w:p>
    <w:p w14:paraId="49A325D5" w14:textId="77777777" w:rsidR="00F011B4" w:rsidRPr="00353AC2" w:rsidRDefault="00F011B4" w:rsidP="001C5353">
      <w:pPr>
        <w:spacing w:line="240" w:lineRule="auto"/>
        <w:rPr>
          <w:rFonts w:ascii="Calibri" w:hAnsi="Calibri" w:cs="Calibri"/>
          <w:b/>
          <w:sz w:val="24"/>
          <w:szCs w:val="36"/>
        </w:rPr>
      </w:pPr>
      <w:r w:rsidRPr="00353AC2">
        <w:rPr>
          <w:rFonts w:ascii="Calibri" w:hAnsi="Calibri" w:cs="Calibri"/>
          <w:b/>
          <w:sz w:val="24"/>
          <w:szCs w:val="36"/>
        </w:rPr>
        <w:t>Risk Posed - Critical</w:t>
      </w:r>
    </w:p>
    <w:p w14:paraId="12EF36E5" w14:textId="77777777" w:rsidR="00971959" w:rsidRPr="00353AC2" w:rsidRDefault="001C5353" w:rsidP="001C5353">
      <w:pPr>
        <w:spacing w:line="240" w:lineRule="auto"/>
        <w:rPr>
          <w:rFonts w:ascii="Calibri" w:hAnsi="Calibri" w:cs="Calibri"/>
          <w:sz w:val="24"/>
          <w:szCs w:val="36"/>
        </w:rPr>
      </w:pPr>
      <w:r w:rsidRPr="00353AC2">
        <w:rPr>
          <w:rFonts w:ascii="Calibri" w:hAnsi="Calibri" w:cs="Calibri"/>
          <w:sz w:val="24"/>
          <w:szCs w:val="36"/>
        </w:rPr>
        <w:t>Since our company is solely media based, and have a large presence in online news, Web cache poisoning poses one of the largest threats to them as a whole. If one of the company’s s</w:t>
      </w:r>
      <w:r w:rsidR="00971959" w:rsidRPr="00353AC2">
        <w:rPr>
          <w:rFonts w:ascii="Calibri" w:hAnsi="Calibri" w:cs="Calibri"/>
          <w:sz w:val="24"/>
          <w:szCs w:val="36"/>
        </w:rPr>
        <w:t>ubsidiaries, f</w:t>
      </w:r>
      <w:r w:rsidRPr="00353AC2">
        <w:rPr>
          <w:rFonts w:ascii="Calibri" w:hAnsi="Calibri" w:cs="Calibri"/>
          <w:sz w:val="24"/>
          <w:szCs w:val="36"/>
        </w:rPr>
        <w:t>or example, the Independent, one of Ireland’s largest national newspapers was to become a victim of web cache poisoning</w:t>
      </w:r>
      <w:r w:rsidR="00971959" w:rsidRPr="00353AC2">
        <w:rPr>
          <w:rFonts w:ascii="Calibri" w:hAnsi="Calibri" w:cs="Calibri"/>
          <w:sz w:val="24"/>
          <w:szCs w:val="36"/>
        </w:rPr>
        <w:t xml:space="preserve"> there would be drastic consequences. The attacker would be able to manually corrupt the web server’s domain name system table, and replace it with one of his own. The attacker could redirect traffic to a website hosting malicious threats to </w:t>
      </w:r>
      <w:r w:rsidR="00971959" w:rsidRPr="00353AC2">
        <w:rPr>
          <w:rFonts w:ascii="Calibri" w:hAnsi="Calibri" w:cs="Calibri"/>
          <w:sz w:val="24"/>
          <w:szCs w:val="36"/>
        </w:rPr>
        <w:lastRenderedPageBreak/>
        <w:t xml:space="preserve">cause even more damage. Since the Independent has such a large online presence the outcome would be drastic, each user would unknowingly be redirected from what they thought was the independent home page, to a possible malicious website. The threat can be removed by simply keeping the server side OS up-to-date. As it currently stands the Independent.ie runs Coyote 1.1, which is known to contain the exploit. </w:t>
      </w:r>
    </w:p>
    <w:p w14:paraId="7E19B2D9" w14:textId="77777777" w:rsidR="00971959" w:rsidRPr="00353AC2" w:rsidRDefault="00971959" w:rsidP="001C5353">
      <w:pPr>
        <w:spacing w:line="240" w:lineRule="auto"/>
        <w:rPr>
          <w:rFonts w:ascii="Calibri" w:hAnsi="Calibri" w:cs="Calibri"/>
          <w:b/>
          <w:sz w:val="24"/>
          <w:szCs w:val="36"/>
        </w:rPr>
      </w:pPr>
    </w:p>
    <w:p w14:paraId="3AEF2FDC" w14:textId="77777777" w:rsidR="00971959" w:rsidRPr="00353AC2" w:rsidRDefault="00971959" w:rsidP="00944947">
      <w:pPr>
        <w:pStyle w:val="Heading3"/>
        <w:rPr>
          <w:rFonts w:ascii="Calibri" w:hAnsi="Calibri" w:cs="Calibri"/>
          <w:b/>
        </w:rPr>
      </w:pPr>
      <w:bookmarkStart w:id="17" w:name="_Toc7451696"/>
      <w:r w:rsidRPr="00353AC2">
        <w:rPr>
          <w:rFonts w:ascii="Calibri" w:hAnsi="Calibri" w:cs="Calibri"/>
          <w:b/>
        </w:rPr>
        <w:t>BadUSB</w:t>
      </w:r>
      <w:bookmarkEnd w:id="17"/>
      <w:r w:rsidRPr="00353AC2">
        <w:rPr>
          <w:rFonts w:ascii="Calibri" w:hAnsi="Calibri" w:cs="Calibri"/>
          <w:b/>
        </w:rPr>
        <w:t xml:space="preserve"> </w:t>
      </w:r>
    </w:p>
    <w:p w14:paraId="050BDCAC" w14:textId="77777777" w:rsidR="004D2877" w:rsidRPr="00353AC2" w:rsidRDefault="004D2877" w:rsidP="001C5353">
      <w:pPr>
        <w:spacing w:line="240" w:lineRule="auto"/>
        <w:rPr>
          <w:rFonts w:ascii="Calibri" w:hAnsi="Calibri" w:cs="Calibri"/>
          <w:b/>
          <w:sz w:val="24"/>
          <w:szCs w:val="36"/>
        </w:rPr>
      </w:pPr>
      <w:r w:rsidRPr="00353AC2">
        <w:rPr>
          <w:rFonts w:ascii="Calibri" w:hAnsi="Calibri" w:cs="Calibri"/>
          <w:b/>
          <w:sz w:val="24"/>
          <w:szCs w:val="36"/>
        </w:rPr>
        <w:t>Risk Posed - Critical</w:t>
      </w:r>
    </w:p>
    <w:p w14:paraId="331D6C7B" w14:textId="77777777" w:rsidR="00971959" w:rsidRPr="00353AC2" w:rsidRDefault="00971959" w:rsidP="001C5353">
      <w:pPr>
        <w:spacing w:line="240" w:lineRule="auto"/>
        <w:rPr>
          <w:rFonts w:ascii="Calibri" w:hAnsi="Calibri" w:cs="Calibri"/>
          <w:sz w:val="24"/>
          <w:szCs w:val="36"/>
        </w:rPr>
      </w:pPr>
      <w:r w:rsidRPr="00353AC2">
        <w:rPr>
          <w:rFonts w:ascii="Calibri" w:hAnsi="Calibri" w:cs="Calibri"/>
          <w:sz w:val="24"/>
          <w:szCs w:val="36"/>
        </w:rPr>
        <w:t xml:space="preserve">BadUSB may take the form of a road apple, a form of social engineering. Universal Serial Ports are present in almost every modern computer system, meaning the vast majority of systems lay vulnerable to this malicious threat. BadUSB may be brought unknowingly by an employee into a corporation, and plugged in to an internal system. They are created by reprogramming the firmware running on a USB. BadUSB is known to be able to </w:t>
      </w:r>
    </w:p>
    <w:p w14:paraId="0AD774CB" w14:textId="77777777" w:rsidR="00971959" w:rsidRPr="00353AC2" w:rsidRDefault="00971959" w:rsidP="004D2877">
      <w:pPr>
        <w:spacing w:line="240" w:lineRule="auto"/>
        <w:ind w:left="720"/>
        <w:rPr>
          <w:rFonts w:ascii="Calibri" w:hAnsi="Calibri" w:cs="Calibri"/>
          <w:i/>
          <w:sz w:val="24"/>
          <w:szCs w:val="24"/>
        </w:rPr>
      </w:pPr>
      <w:r w:rsidRPr="00353AC2">
        <w:rPr>
          <w:rFonts w:ascii="Calibri" w:hAnsi="Calibri" w:cs="Calibri"/>
          <w:i/>
          <w:sz w:val="24"/>
          <w:szCs w:val="36"/>
        </w:rPr>
        <w:t>“</w:t>
      </w:r>
      <w:r w:rsidRPr="00353AC2">
        <w:rPr>
          <w:rFonts w:ascii="Calibri" w:hAnsi="Calibri" w:cs="Calibri"/>
          <w:i/>
          <w:sz w:val="24"/>
          <w:szCs w:val="24"/>
        </w:rPr>
        <w:t>Emulate</w:t>
      </w:r>
      <w:r w:rsidRPr="00353AC2">
        <w:rPr>
          <w:rFonts w:ascii="Calibri" w:hAnsi="Calibri" w:cs="Calibri"/>
          <w:i/>
          <w:color w:val="333333"/>
          <w:sz w:val="24"/>
          <w:szCs w:val="24"/>
          <w:shd w:val="clear" w:color="auto" w:fill="FFFFFF"/>
        </w:rPr>
        <w:t xml:space="preserve"> a keyboard and issue commands on behalf of the logged-in user, for example to infiltrate files or install malware. Such malware, in turn, can infect the controller chips of other USB devices connected to the computer.</w:t>
      </w:r>
      <w:r w:rsidRPr="00353AC2">
        <w:rPr>
          <w:rFonts w:ascii="Calibri" w:hAnsi="Calibri" w:cs="Calibri"/>
          <w:i/>
          <w:sz w:val="24"/>
          <w:szCs w:val="24"/>
        </w:rPr>
        <w:t>”</w:t>
      </w:r>
    </w:p>
    <w:p w14:paraId="06A83584" w14:textId="77777777" w:rsidR="00971959" w:rsidRPr="00353AC2" w:rsidRDefault="00971959" w:rsidP="004D2877">
      <w:pPr>
        <w:spacing w:line="240" w:lineRule="auto"/>
        <w:ind w:left="720"/>
        <w:rPr>
          <w:rFonts w:ascii="Calibri" w:hAnsi="Calibri" w:cs="Calibri"/>
          <w:i/>
          <w:sz w:val="24"/>
          <w:szCs w:val="24"/>
        </w:rPr>
      </w:pPr>
      <w:r w:rsidRPr="00353AC2">
        <w:rPr>
          <w:rFonts w:ascii="Calibri" w:hAnsi="Calibri" w:cs="Calibri"/>
          <w:i/>
          <w:sz w:val="24"/>
          <w:szCs w:val="24"/>
        </w:rPr>
        <w:t>“</w:t>
      </w:r>
      <w:r w:rsidRPr="00353AC2">
        <w:rPr>
          <w:rFonts w:ascii="Calibri" w:eastAsia="Times New Roman" w:hAnsi="Calibri" w:cs="Calibri"/>
          <w:i/>
          <w:color w:val="333333"/>
          <w:sz w:val="24"/>
          <w:szCs w:val="24"/>
        </w:rPr>
        <w:t>The device can also spoof a network card and change the computer’s DNS setting to redirect traffic.</w:t>
      </w:r>
      <w:r w:rsidRPr="00353AC2">
        <w:rPr>
          <w:rFonts w:ascii="Calibri" w:hAnsi="Calibri" w:cs="Calibri"/>
          <w:i/>
          <w:sz w:val="24"/>
          <w:szCs w:val="24"/>
        </w:rPr>
        <w:t>”</w:t>
      </w:r>
    </w:p>
    <w:p w14:paraId="7E19AB0B" w14:textId="77777777" w:rsidR="00971959" w:rsidRPr="00353AC2" w:rsidRDefault="00971959" w:rsidP="004D2877">
      <w:pPr>
        <w:spacing w:line="240" w:lineRule="auto"/>
        <w:ind w:firstLine="720"/>
        <w:rPr>
          <w:rFonts w:ascii="Calibri" w:hAnsi="Calibri" w:cs="Calibri"/>
          <w:b/>
          <w:sz w:val="24"/>
          <w:szCs w:val="24"/>
        </w:rPr>
      </w:pPr>
      <w:r w:rsidRPr="00353AC2">
        <w:rPr>
          <w:rFonts w:ascii="Calibri" w:hAnsi="Calibri" w:cs="Calibri"/>
          <w:b/>
          <w:sz w:val="24"/>
          <w:szCs w:val="24"/>
        </w:rPr>
        <w:t xml:space="preserve">(Source - </w:t>
      </w:r>
      <w:hyperlink r:id="rId26" w:history="1">
        <w:r w:rsidRPr="00353AC2">
          <w:rPr>
            <w:rStyle w:val="Hyperlink"/>
            <w:rFonts w:ascii="Calibri" w:hAnsi="Calibri" w:cs="Calibri"/>
            <w:b/>
            <w:sz w:val="24"/>
            <w:szCs w:val="24"/>
          </w:rPr>
          <w:t>https://srlabs.de/badusb/</w:t>
        </w:r>
      </w:hyperlink>
      <w:r w:rsidRPr="00353AC2">
        <w:rPr>
          <w:rFonts w:ascii="Calibri" w:hAnsi="Calibri" w:cs="Calibri"/>
          <w:b/>
          <w:sz w:val="24"/>
          <w:szCs w:val="24"/>
        </w:rPr>
        <w:t>)</w:t>
      </w:r>
    </w:p>
    <w:p w14:paraId="39C3B7A3" w14:textId="77777777" w:rsidR="004D2877" w:rsidRPr="00353AC2" w:rsidRDefault="004D2877" w:rsidP="001C5353">
      <w:pPr>
        <w:spacing w:line="240" w:lineRule="auto"/>
        <w:rPr>
          <w:rFonts w:ascii="Calibri" w:hAnsi="Calibri" w:cs="Calibri"/>
          <w:sz w:val="24"/>
          <w:szCs w:val="24"/>
        </w:rPr>
      </w:pPr>
      <w:r w:rsidRPr="00353AC2">
        <w:rPr>
          <w:rFonts w:ascii="Calibri" w:hAnsi="Calibri" w:cs="Calibri"/>
          <w:sz w:val="24"/>
          <w:szCs w:val="24"/>
        </w:rPr>
        <w:t xml:space="preserve">Perhaps the most alarming statement on BadUSB is that is it currently untreatable, and quite difficult to remove. The fact the threat can emulate a keyboard allows if to configure critical portions of the system including the BIOS. </w:t>
      </w:r>
    </w:p>
    <w:p w14:paraId="2468BEC2" w14:textId="77777777" w:rsidR="004D2877" w:rsidRPr="00353AC2" w:rsidRDefault="004D2877" w:rsidP="004D2877">
      <w:pPr>
        <w:pStyle w:val="NormalWeb"/>
        <w:shd w:val="clear" w:color="auto" w:fill="FFFFFF"/>
        <w:ind w:left="720"/>
        <w:rPr>
          <w:rFonts w:ascii="Calibri" w:hAnsi="Calibri" w:cs="Calibri"/>
          <w:i/>
          <w:color w:val="333333"/>
        </w:rPr>
      </w:pPr>
      <w:r w:rsidRPr="00353AC2">
        <w:rPr>
          <w:rFonts w:ascii="Calibri" w:hAnsi="Calibri" w:cs="Calibri"/>
          <w:i/>
          <w:color w:val="333333"/>
        </w:rPr>
        <w:t>“A BadUSB device may even have replaced the computer’s BIOS – again by emulating a keyboard and unlocking a hidden file on the USB thumb drive.”</w:t>
      </w:r>
    </w:p>
    <w:p w14:paraId="616AEA72" w14:textId="77777777" w:rsidR="004D2877" w:rsidRPr="00353AC2" w:rsidRDefault="004D2877" w:rsidP="004D2877">
      <w:pPr>
        <w:spacing w:line="240" w:lineRule="auto"/>
        <w:ind w:firstLine="720"/>
        <w:rPr>
          <w:rFonts w:ascii="Calibri" w:hAnsi="Calibri" w:cs="Calibri"/>
          <w:b/>
          <w:sz w:val="24"/>
          <w:szCs w:val="24"/>
        </w:rPr>
      </w:pPr>
      <w:r w:rsidRPr="00353AC2">
        <w:rPr>
          <w:rFonts w:ascii="Calibri" w:hAnsi="Calibri" w:cs="Calibri"/>
          <w:b/>
          <w:sz w:val="24"/>
          <w:szCs w:val="24"/>
        </w:rPr>
        <w:t xml:space="preserve">(Source - </w:t>
      </w:r>
      <w:hyperlink r:id="rId27" w:history="1">
        <w:r w:rsidRPr="00353AC2">
          <w:rPr>
            <w:rStyle w:val="Hyperlink"/>
            <w:rFonts w:ascii="Calibri" w:hAnsi="Calibri" w:cs="Calibri"/>
            <w:b/>
            <w:sz w:val="24"/>
            <w:szCs w:val="24"/>
          </w:rPr>
          <w:t>https://srlabs.de/badusb/</w:t>
        </w:r>
      </w:hyperlink>
      <w:r w:rsidRPr="00353AC2">
        <w:rPr>
          <w:rFonts w:ascii="Calibri" w:hAnsi="Calibri" w:cs="Calibri"/>
          <w:b/>
          <w:sz w:val="24"/>
          <w:szCs w:val="24"/>
        </w:rPr>
        <w:t>)</w:t>
      </w:r>
    </w:p>
    <w:p w14:paraId="5DB10CAD" w14:textId="77777777" w:rsidR="004D2877" w:rsidRPr="00353AC2" w:rsidRDefault="004D2877" w:rsidP="00944947">
      <w:pPr>
        <w:pStyle w:val="Heading3"/>
        <w:rPr>
          <w:rFonts w:ascii="Calibri" w:hAnsi="Calibri" w:cs="Calibri"/>
          <w:b/>
        </w:rPr>
      </w:pPr>
      <w:bookmarkStart w:id="18" w:name="_Toc7451697"/>
      <w:r w:rsidRPr="00353AC2">
        <w:rPr>
          <w:rFonts w:ascii="Calibri" w:hAnsi="Calibri" w:cs="Calibri"/>
          <w:b/>
        </w:rPr>
        <w:t>FireSheep</w:t>
      </w:r>
      <w:bookmarkEnd w:id="18"/>
    </w:p>
    <w:p w14:paraId="6C402CF3" w14:textId="77777777" w:rsidR="004D2877" w:rsidRPr="00353AC2" w:rsidRDefault="004D2877" w:rsidP="004D2877">
      <w:pPr>
        <w:spacing w:line="240" w:lineRule="auto"/>
        <w:rPr>
          <w:rFonts w:ascii="Calibri" w:hAnsi="Calibri" w:cs="Calibri"/>
          <w:sz w:val="24"/>
          <w:szCs w:val="24"/>
        </w:rPr>
      </w:pPr>
      <w:r w:rsidRPr="00353AC2">
        <w:rPr>
          <w:rFonts w:ascii="Calibri" w:hAnsi="Calibri" w:cs="Calibri"/>
          <w:b/>
          <w:sz w:val="24"/>
          <w:szCs w:val="24"/>
        </w:rPr>
        <w:t xml:space="preserve">Risk Posed - </w:t>
      </w:r>
      <w:r w:rsidR="00B75CDC" w:rsidRPr="00353AC2">
        <w:rPr>
          <w:rFonts w:ascii="Calibri" w:hAnsi="Calibri" w:cs="Calibri"/>
          <w:b/>
          <w:sz w:val="24"/>
          <w:szCs w:val="24"/>
        </w:rPr>
        <w:t>Intermediate</w:t>
      </w:r>
    </w:p>
    <w:p w14:paraId="750959E4" w14:textId="77777777" w:rsidR="00B75CDC" w:rsidRPr="00353AC2" w:rsidRDefault="004D2877" w:rsidP="00353AC2">
      <w:pPr>
        <w:spacing w:line="240" w:lineRule="auto"/>
        <w:rPr>
          <w:rFonts w:ascii="Calibri" w:hAnsi="Calibri" w:cs="Calibri"/>
          <w:sz w:val="24"/>
          <w:szCs w:val="24"/>
        </w:rPr>
      </w:pPr>
      <w:r w:rsidRPr="00353AC2">
        <w:rPr>
          <w:rFonts w:ascii="Calibri" w:hAnsi="Calibri" w:cs="Calibri"/>
          <w:sz w:val="24"/>
          <w:szCs w:val="24"/>
        </w:rPr>
        <w:t xml:space="preserve">FireSheep is a browser </w:t>
      </w:r>
      <w:r w:rsidR="00B75CDC" w:rsidRPr="00353AC2">
        <w:rPr>
          <w:rFonts w:ascii="Calibri" w:hAnsi="Calibri" w:cs="Calibri"/>
          <w:sz w:val="24"/>
          <w:szCs w:val="24"/>
        </w:rPr>
        <w:t xml:space="preserve">add-on for the FireFox browser, and is available across Windows, OSX, and Linux. FireSheep uses an integrated sniffer to trace unencrypted cookies from users on unsecure networks. Although FireSheep’s threat can be easily prevented by taking advantage of HTTPS, and protected Wi-Fi, users are still vulnerable. For example, a company may allow BYOD, or bring your own device as part of its company policy. If an employee were to connect to an open Wi-Fi connection, which was unprotected, or not using HTTPS, their cookies could be stolen. Cookies normally contain passwords, some of which may display in clear text, allowing easy credential theft. This threat can be prevented by making it common practice to delete and clear cookie caches. Never connect to, open Wi-Fi connections, or enter credentials on not HTTPS secure websites. </w:t>
      </w:r>
    </w:p>
    <w:p w14:paraId="02CA6429" w14:textId="77777777" w:rsidR="00B75CDC" w:rsidRPr="00353AC2" w:rsidRDefault="00B75CDC" w:rsidP="00944947">
      <w:pPr>
        <w:pStyle w:val="Heading3"/>
        <w:rPr>
          <w:rFonts w:ascii="Calibri" w:hAnsi="Calibri" w:cs="Calibri"/>
          <w:b/>
        </w:rPr>
      </w:pPr>
      <w:bookmarkStart w:id="19" w:name="_Toc7451698"/>
      <w:r w:rsidRPr="00353AC2">
        <w:rPr>
          <w:rFonts w:ascii="Calibri" w:hAnsi="Calibri" w:cs="Calibri"/>
          <w:b/>
        </w:rPr>
        <w:lastRenderedPageBreak/>
        <w:t>Phishing Scams</w:t>
      </w:r>
      <w:bookmarkEnd w:id="19"/>
    </w:p>
    <w:p w14:paraId="297134C4" w14:textId="77777777" w:rsidR="00F011B4" w:rsidRPr="00353AC2" w:rsidRDefault="00F011B4" w:rsidP="004D2877">
      <w:pPr>
        <w:pStyle w:val="NormalWeb"/>
        <w:shd w:val="clear" w:color="auto" w:fill="FFFFFF"/>
        <w:rPr>
          <w:rFonts w:ascii="Calibri" w:hAnsi="Calibri" w:cs="Calibri"/>
          <w:b/>
          <w:color w:val="333333"/>
        </w:rPr>
      </w:pPr>
      <w:r w:rsidRPr="00353AC2">
        <w:rPr>
          <w:rFonts w:ascii="Calibri" w:hAnsi="Calibri" w:cs="Calibri"/>
          <w:b/>
          <w:color w:val="333333"/>
        </w:rPr>
        <w:t>Risk Posed - Intermediate</w:t>
      </w:r>
    </w:p>
    <w:p w14:paraId="7701FBB3" w14:textId="77777777" w:rsidR="00944947" w:rsidRPr="00353AC2" w:rsidRDefault="00F011B4" w:rsidP="00F011B4">
      <w:pPr>
        <w:pStyle w:val="NormalWeb"/>
        <w:shd w:val="clear" w:color="auto" w:fill="FFFFFF"/>
        <w:rPr>
          <w:rFonts w:ascii="Calibri" w:hAnsi="Calibri" w:cs="Calibri"/>
          <w:color w:val="333333"/>
        </w:rPr>
      </w:pPr>
      <w:r w:rsidRPr="00353AC2">
        <w:rPr>
          <w:rFonts w:ascii="Calibri" w:hAnsi="Calibri" w:cs="Calibri"/>
          <w:color w:val="333333"/>
        </w:rPr>
        <w:t xml:space="preserve">Phishing scams usually take the form of e-mails, but can also be conducted over the phone. Phishing scams are often sent out in the masses by botnet clients, usually containing links to hazardous websites, or direct downloads to malicious viruses, worms, or Trojans. They can also be crafted to suit an individual person. This is dome to coerce a victim into parting with otherwise private information. </w:t>
      </w:r>
    </w:p>
    <w:p w14:paraId="2221F139" w14:textId="77777777" w:rsidR="00944947" w:rsidRPr="00353AC2" w:rsidRDefault="00944947" w:rsidP="00944947">
      <w:pPr>
        <w:pStyle w:val="Heading3"/>
        <w:rPr>
          <w:rFonts w:ascii="Calibri" w:hAnsi="Calibri" w:cs="Calibri"/>
          <w:b/>
        </w:rPr>
      </w:pPr>
      <w:bookmarkStart w:id="20" w:name="_Toc7451699"/>
      <w:r w:rsidRPr="00353AC2">
        <w:rPr>
          <w:rFonts w:ascii="Calibri" w:hAnsi="Calibri" w:cs="Calibri"/>
          <w:b/>
        </w:rPr>
        <w:t>Ransomware</w:t>
      </w:r>
      <w:bookmarkEnd w:id="20"/>
    </w:p>
    <w:p w14:paraId="0B2FE077" w14:textId="77777777" w:rsidR="00565E03" w:rsidRPr="00353AC2" w:rsidRDefault="00944947" w:rsidP="00F011B4">
      <w:pPr>
        <w:pStyle w:val="NormalWeb"/>
        <w:shd w:val="clear" w:color="auto" w:fill="FFFFFF"/>
        <w:rPr>
          <w:rFonts w:ascii="Calibri" w:hAnsi="Calibri" w:cs="Calibri"/>
          <w:color w:val="333333"/>
        </w:rPr>
      </w:pPr>
      <w:r w:rsidRPr="00353AC2">
        <w:rPr>
          <w:rFonts w:ascii="Calibri" w:hAnsi="Calibri" w:cs="Calibri"/>
          <w:szCs w:val="36"/>
        </w:rPr>
        <w:t xml:space="preserve">Ransomware is an example of a malicious type of software usually propagating as a Trojan. Once executed, the Trojans payload is unleashed, which in turn puts the users system into lock down. Users are unable to bypass the ransomware and access their system until a certain condition, usually a financial demand from the attacker is paid, hence the name, ransomware. Ransomware, is usually impossible to remove or bypass, as only the author of the code will have access to the decryption key, forcing the victim to pay the ransom. </w:t>
      </w:r>
      <w:r w:rsidR="00565E03" w:rsidRPr="00353AC2">
        <w:rPr>
          <w:rFonts w:ascii="Calibri" w:hAnsi="Calibri" w:cs="Calibri"/>
          <w:szCs w:val="36"/>
        </w:rPr>
        <w:br w:type="page"/>
      </w:r>
    </w:p>
    <w:p w14:paraId="46C2F704" w14:textId="77777777" w:rsidR="00BB70F5" w:rsidRPr="00353AC2" w:rsidRDefault="00565E03" w:rsidP="00944947">
      <w:pPr>
        <w:pStyle w:val="Heading1"/>
        <w:jc w:val="center"/>
        <w:rPr>
          <w:rFonts w:ascii="Calibri" w:hAnsi="Calibri" w:cs="Calibri"/>
          <w:b/>
          <w:sz w:val="36"/>
          <w:u w:val="single"/>
        </w:rPr>
      </w:pPr>
      <w:bookmarkStart w:id="21" w:name="_Toc7451700"/>
      <w:r w:rsidRPr="00353AC2">
        <w:rPr>
          <w:rFonts w:ascii="Calibri" w:hAnsi="Calibri" w:cs="Calibri"/>
          <w:b/>
          <w:sz w:val="36"/>
          <w:u w:val="single"/>
        </w:rPr>
        <w:lastRenderedPageBreak/>
        <w:t>Section Two</w:t>
      </w:r>
      <w:bookmarkEnd w:id="21"/>
    </w:p>
    <w:p w14:paraId="408B40BA" w14:textId="77777777" w:rsidR="00565E03" w:rsidRPr="00353AC2" w:rsidRDefault="00565E03" w:rsidP="00944947">
      <w:pPr>
        <w:pStyle w:val="Heading2"/>
        <w:rPr>
          <w:rFonts w:ascii="Calibri" w:hAnsi="Calibri" w:cs="Calibri"/>
          <w:b/>
          <w:u w:val="single"/>
        </w:rPr>
      </w:pPr>
      <w:bookmarkStart w:id="22" w:name="_Toc7451701"/>
      <w:r w:rsidRPr="00353AC2">
        <w:rPr>
          <w:rFonts w:ascii="Calibri" w:hAnsi="Calibri" w:cs="Calibri"/>
          <w:b/>
          <w:u w:val="single"/>
        </w:rPr>
        <w:t>What is Footprinting?</w:t>
      </w:r>
      <w:bookmarkEnd w:id="22"/>
    </w:p>
    <w:p w14:paraId="393EE51B" w14:textId="77777777" w:rsidR="001810FC" w:rsidRPr="00353AC2" w:rsidRDefault="00565E03" w:rsidP="00565E03">
      <w:pPr>
        <w:spacing w:line="240" w:lineRule="auto"/>
        <w:rPr>
          <w:rFonts w:ascii="Calibri" w:hAnsi="Calibri" w:cs="Calibri"/>
          <w:sz w:val="24"/>
          <w:szCs w:val="36"/>
        </w:rPr>
      </w:pPr>
      <w:r w:rsidRPr="00353AC2">
        <w:rPr>
          <w:rFonts w:ascii="Calibri" w:hAnsi="Calibri" w:cs="Calibri"/>
          <w:sz w:val="24"/>
          <w:szCs w:val="36"/>
        </w:rPr>
        <w:t>Footprinting is a method used by an attacker to create a profile, or blueprint of a company they wish to attack. The aim of Footprinting is to gather as much information on a target, in this case, Independent News &amp; Media as possib</w:t>
      </w:r>
      <w:r w:rsidR="008C1D14" w:rsidRPr="00353AC2">
        <w:rPr>
          <w:rFonts w:ascii="Calibri" w:hAnsi="Calibri" w:cs="Calibri"/>
          <w:sz w:val="24"/>
          <w:szCs w:val="36"/>
        </w:rPr>
        <w:t>le before conducting an attack.</w:t>
      </w:r>
    </w:p>
    <w:p w14:paraId="3CE805DD" w14:textId="77777777" w:rsidR="008C1D14" w:rsidRPr="00353AC2" w:rsidRDefault="00A651DC" w:rsidP="00565E03">
      <w:pPr>
        <w:spacing w:line="240" w:lineRule="auto"/>
        <w:rPr>
          <w:rFonts w:ascii="Calibri" w:hAnsi="Calibri" w:cs="Calibri"/>
          <w:sz w:val="24"/>
          <w:szCs w:val="36"/>
        </w:rPr>
      </w:pPr>
      <w:r w:rsidRPr="00353AC2">
        <w:rPr>
          <w:rFonts w:ascii="Calibri" w:hAnsi="Calibri" w:cs="Calibri"/>
          <w:noProof/>
          <w:sz w:val="24"/>
          <w:szCs w:val="36"/>
        </w:rPr>
        <w:drawing>
          <wp:anchor distT="0" distB="0" distL="114300" distR="114300" simplePos="0" relativeHeight="251658240" behindDoc="0" locked="0" layoutInCell="1" allowOverlap="1" wp14:anchorId="3DC6D8E3" wp14:editId="107B5C27">
            <wp:simplePos x="0" y="0"/>
            <wp:positionH relativeFrom="page">
              <wp:align>right</wp:align>
            </wp:positionH>
            <wp:positionV relativeFrom="paragraph">
              <wp:posOffset>194945</wp:posOffset>
            </wp:positionV>
            <wp:extent cx="4038600" cy="4591412"/>
            <wp:effectExtent l="0" t="0" r="0" b="0"/>
            <wp:wrapThrough wrapText="bothSides">
              <wp:wrapPolygon edited="0">
                <wp:start x="0" y="0"/>
                <wp:lineTo x="0" y="21510"/>
                <wp:lineTo x="21498" y="21510"/>
                <wp:lineTo x="21498" y="0"/>
                <wp:lineTo x="0" y="0"/>
              </wp:wrapPolygon>
            </wp:wrapThrough>
            <wp:docPr id="3" name="Picture 3" descr="C:\Users\ryan-\Desktop\Computer_Security-2015-10-09\Computer Security\Assignment\Shodan _ WhoIs Reports\Independent News &amp; Media\inm.ie\IEDR Domain L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yan-\Desktop\Computer_Security-2015-10-09\Computer Security\Assignment\Shodan _ WhoIs Reports\Independent News &amp; Media\inm.ie\IEDR Domain Looku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8600" cy="4591412"/>
                    </a:xfrm>
                    <a:prstGeom prst="rect">
                      <a:avLst/>
                    </a:prstGeom>
                    <a:noFill/>
                    <a:ln>
                      <a:noFill/>
                    </a:ln>
                  </pic:spPr>
                </pic:pic>
              </a:graphicData>
            </a:graphic>
            <wp14:sizeRelH relativeFrom="page">
              <wp14:pctWidth>0</wp14:pctWidth>
            </wp14:sizeRelH>
            <wp14:sizeRelV relativeFrom="page">
              <wp14:pctHeight>0</wp14:pctHeight>
            </wp14:sizeRelV>
          </wp:anchor>
        </w:drawing>
      </w:r>
      <w:r w:rsidR="008C1D14" w:rsidRPr="00353AC2">
        <w:rPr>
          <w:rFonts w:ascii="Calibri" w:hAnsi="Calibri" w:cs="Calibri"/>
          <w:sz w:val="24"/>
          <w:szCs w:val="36"/>
        </w:rPr>
        <w:t xml:space="preserve"> There are plenty legal ways of obtaining network information from an organization, a few of which I will be talking about through the course of this section. On the flip-side, there are of course illegal methods of obtaining information such as NMaps, which of course I cannot conduct due to the nature of them being, well, illegal. </w:t>
      </w:r>
    </w:p>
    <w:p w14:paraId="2C35CCF2" w14:textId="77777777" w:rsidR="008C1D14" w:rsidRPr="00353AC2" w:rsidRDefault="008C1D14" w:rsidP="00565E03">
      <w:pPr>
        <w:spacing w:line="240" w:lineRule="auto"/>
        <w:rPr>
          <w:rFonts w:ascii="Calibri" w:hAnsi="Calibri" w:cs="Calibri"/>
          <w:sz w:val="24"/>
          <w:szCs w:val="36"/>
        </w:rPr>
      </w:pPr>
      <w:r w:rsidRPr="00353AC2">
        <w:rPr>
          <w:rFonts w:ascii="Calibri" w:hAnsi="Calibri" w:cs="Calibri"/>
          <w:sz w:val="24"/>
          <w:szCs w:val="36"/>
        </w:rPr>
        <w:t xml:space="preserve">The first of the legal methods I have used for this report was Whois. </w:t>
      </w:r>
    </w:p>
    <w:p w14:paraId="27043BB4" w14:textId="77777777" w:rsidR="001810FC" w:rsidRPr="00353AC2" w:rsidRDefault="008C1D14" w:rsidP="00565E03">
      <w:pPr>
        <w:spacing w:line="240" w:lineRule="auto"/>
        <w:rPr>
          <w:rFonts w:ascii="Calibri" w:hAnsi="Calibri" w:cs="Calibri"/>
          <w:sz w:val="24"/>
          <w:szCs w:val="36"/>
        </w:rPr>
      </w:pPr>
      <w:r w:rsidRPr="00353AC2">
        <w:rPr>
          <w:rFonts w:ascii="Calibri" w:hAnsi="Calibri" w:cs="Calibri"/>
          <w:b/>
          <w:sz w:val="24"/>
          <w:szCs w:val="36"/>
        </w:rPr>
        <w:t xml:space="preserve">Whois – </w:t>
      </w:r>
      <w:r w:rsidRPr="00353AC2">
        <w:rPr>
          <w:rFonts w:ascii="Calibri" w:hAnsi="Calibri" w:cs="Calibri"/>
          <w:sz w:val="24"/>
          <w:szCs w:val="36"/>
        </w:rPr>
        <w:t xml:space="preserve">For this method, I decided to make use of a few websites, </w:t>
      </w:r>
      <w:hyperlink r:id="rId29" w:history="1">
        <w:r w:rsidRPr="00353AC2">
          <w:rPr>
            <w:rStyle w:val="Hyperlink"/>
            <w:rFonts w:ascii="Calibri" w:hAnsi="Calibri" w:cs="Calibri"/>
            <w:sz w:val="24"/>
            <w:szCs w:val="36"/>
          </w:rPr>
          <w:t>Shodan</w:t>
        </w:r>
      </w:hyperlink>
      <w:r w:rsidRPr="00353AC2">
        <w:rPr>
          <w:rFonts w:ascii="Calibri" w:hAnsi="Calibri" w:cs="Calibri"/>
          <w:sz w:val="24"/>
          <w:szCs w:val="36"/>
        </w:rPr>
        <w:t xml:space="preserve">, </w:t>
      </w:r>
      <w:hyperlink r:id="rId30" w:history="1">
        <w:r w:rsidRPr="00353AC2">
          <w:rPr>
            <w:rStyle w:val="Hyperlink"/>
            <w:rFonts w:ascii="Calibri" w:hAnsi="Calibri" w:cs="Calibri"/>
            <w:sz w:val="24"/>
            <w:szCs w:val="36"/>
          </w:rPr>
          <w:t>IEDR</w:t>
        </w:r>
      </w:hyperlink>
      <w:r w:rsidRPr="00353AC2">
        <w:rPr>
          <w:rFonts w:ascii="Calibri" w:hAnsi="Calibri" w:cs="Calibri"/>
          <w:sz w:val="24"/>
          <w:szCs w:val="36"/>
        </w:rPr>
        <w:t xml:space="preserve"> &amp; </w:t>
      </w:r>
      <w:hyperlink r:id="rId31" w:history="1">
        <w:r w:rsidRPr="00353AC2">
          <w:rPr>
            <w:rStyle w:val="Hyperlink"/>
            <w:rFonts w:ascii="Calibri" w:hAnsi="Calibri" w:cs="Calibri"/>
            <w:sz w:val="24"/>
            <w:szCs w:val="36"/>
          </w:rPr>
          <w:t>Who.is</w:t>
        </w:r>
      </w:hyperlink>
      <w:r w:rsidRPr="00353AC2">
        <w:rPr>
          <w:rFonts w:ascii="Calibri" w:hAnsi="Calibri" w:cs="Calibri"/>
          <w:sz w:val="24"/>
          <w:szCs w:val="36"/>
        </w:rPr>
        <w:t xml:space="preserve">. Each of these websites are completely open to the public ad free to use. They each supply the user with domain name look-up and IP tools. </w:t>
      </w:r>
    </w:p>
    <w:p w14:paraId="68732F6C" w14:textId="77777777" w:rsidR="008C1D14" w:rsidRPr="00353AC2" w:rsidRDefault="008C1D14" w:rsidP="00565E03">
      <w:pPr>
        <w:spacing w:line="240" w:lineRule="auto"/>
        <w:rPr>
          <w:rFonts w:ascii="Calibri" w:hAnsi="Calibri" w:cs="Calibri"/>
          <w:sz w:val="24"/>
          <w:szCs w:val="36"/>
        </w:rPr>
      </w:pPr>
      <w:r w:rsidRPr="00353AC2">
        <w:rPr>
          <w:rFonts w:ascii="Calibri" w:hAnsi="Calibri" w:cs="Calibri"/>
          <w:sz w:val="24"/>
          <w:szCs w:val="36"/>
        </w:rPr>
        <w:t xml:space="preserve">Simply entering a URL, will return the user with </w:t>
      </w:r>
      <w:r w:rsidR="00550289" w:rsidRPr="00353AC2">
        <w:rPr>
          <w:rFonts w:ascii="Calibri" w:hAnsi="Calibri" w:cs="Calibri"/>
          <w:sz w:val="24"/>
          <w:szCs w:val="36"/>
        </w:rPr>
        <w:t>a plethora of information related to the URL itself. For example, by entering the inmplc.ie URL into IEDR, I was able to obtain the registration dates, the renewal date, holder-type, wipo-status, ren-status, server landing page addresses, nic-hdl as well as the name of the user that registered the domain, in this case, Eamon O’Kennedy.</w:t>
      </w:r>
    </w:p>
    <w:p w14:paraId="25EF2391" w14:textId="77777777" w:rsidR="008E372C" w:rsidRPr="00353AC2" w:rsidRDefault="00BD4B4A" w:rsidP="00565E03">
      <w:pPr>
        <w:spacing w:line="240" w:lineRule="auto"/>
        <w:rPr>
          <w:rFonts w:ascii="Calibri" w:hAnsi="Calibri" w:cs="Calibri"/>
          <w:sz w:val="24"/>
          <w:szCs w:val="36"/>
        </w:rPr>
      </w:pPr>
      <w:r w:rsidRPr="00353AC2">
        <w:rPr>
          <w:rFonts w:ascii="Calibri" w:hAnsi="Calibri" w:cs="Calibri"/>
          <w:sz w:val="24"/>
          <w:szCs w:val="36"/>
        </w:rPr>
        <w:t xml:space="preserve">Since </w:t>
      </w:r>
      <w:r w:rsidR="001810FC" w:rsidRPr="00353AC2">
        <w:rPr>
          <w:rFonts w:ascii="Calibri" w:hAnsi="Calibri" w:cs="Calibri"/>
          <w:sz w:val="24"/>
          <w:szCs w:val="36"/>
        </w:rPr>
        <w:t xml:space="preserve">INM </w:t>
      </w:r>
      <w:r w:rsidRPr="00353AC2">
        <w:rPr>
          <w:rFonts w:ascii="Calibri" w:hAnsi="Calibri" w:cs="Calibri"/>
          <w:sz w:val="24"/>
          <w:szCs w:val="36"/>
        </w:rPr>
        <w:t xml:space="preserve">PLC </w:t>
      </w:r>
      <w:r w:rsidR="001810FC" w:rsidRPr="00353AC2">
        <w:rPr>
          <w:rFonts w:ascii="Calibri" w:hAnsi="Calibri" w:cs="Calibri"/>
          <w:sz w:val="24"/>
          <w:szCs w:val="36"/>
        </w:rPr>
        <w:t>is a globe spanning organization, they have quite a large footprint when you take into account all the subsid</w:t>
      </w:r>
      <w:r w:rsidRPr="00353AC2">
        <w:rPr>
          <w:rFonts w:ascii="Calibri" w:hAnsi="Calibri" w:cs="Calibri"/>
          <w:sz w:val="24"/>
          <w:szCs w:val="36"/>
        </w:rPr>
        <w:t xml:space="preserve">iaries they take ownership of. </w:t>
      </w:r>
    </w:p>
    <w:p w14:paraId="623449A4" w14:textId="77777777" w:rsidR="00BD4B4A" w:rsidRPr="00353AC2" w:rsidRDefault="00A651DC" w:rsidP="00A651DC">
      <w:pPr>
        <w:rPr>
          <w:rFonts w:ascii="Calibri" w:hAnsi="Calibri" w:cs="Calibri"/>
          <w:sz w:val="24"/>
          <w:szCs w:val="36"/>
        </w:rPr>
      </w:pPr>
      <w:r w:rsidRPr="00353AC2">
        <w:rPr>
          <w:rFonts w:ascii="Calibri" w:hAnsi="Calibri" w:cs="Calibri"/>
          <w:noProof/>
          <w:sz w:val="24"/>
          <w:szCs w:val="36"/>
        </w:rPr>
        <w:lastRenderedPageBreak/>
        <w:drawing>
          <wp:anchor distT="0" distB="0" distL="114300" distR="114300" simplePos="0" relativeHeight="251660288" behindDoc="1" locked="0" layoutInCell="1" allowOverlap="1" wp14:anchorId="678AF5EB" wp14:editId="59092996">
            <wp:simplePos x="0" y="0"/>
            <wp:positionH relativeFrom="column">
              <wp:posOffset>3399790</wp:posOffset>
            </wp:positionH>
            <wp:positionV relativeFrom="paragraph">
              <wp:posOffset>-397510</wp:posOffset>
            </wp:positionV>
            <wp:extent cx="2943225" cy="2115820"/>
            <wp:effectExtent l="0" t="0" r="9525" b="0"/>
            <wp:wrapTight wrapText="bothSides">
              <wp:wrapPolygon edited="0">
                <wp:start x="0" y="0"/>
                <wp:lineTo x="0" y="21393"/>
                <wp:lineTo x="21530" y="21393"/>
                <wp:lineTo x="21530" y="0"/>
                <wp:lineTo x="0" y="0"/>
              </wp:wrapPolygon>
            </wp:wrapTight>
            <wp:docPr id="5" name="Picture 5" descr="C:\Users\ryan-\Desktop\Computer_Security-2015-10-09\Computer Security\Assignment\Shodan _ WhoIs Reports\Irish Based News Outlets\The Heral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yan-\Desktop\Computer_Security-2015-10-09\Computer Security\Assignment\Shodan _ WhoIs Reports\Irish Based News Outlets\The Herald\Cap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3225" cy="211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45F" w:rsidRPr="00353AC2">
        <w:rPr>
          <w:rFonts w:ascii="Calibri" w:hAnsi="Calibri" w:cs="Calibri"/>
          <w:sz w:val="24"/>
          <w:szCs w:val="36"/>
        </w:rPr>
        <w:t xml:space="preserve">I was able to lookup multiple IP addresses by sending NSlookup commands in the command prompt window, built into the Windows Operating system itself. Simply typing NSlookup, followed by a URL returned multiple IP addresses tied to the DNS. </w:t>
      </w:r>
    </w:p>
    <w:p w14:paraId="0AF9FBDD" w14:textId="77777777" w:rsidR="00A651DC" w:rsidRPr="00353AC2" w:rsidRDefault="00A651DC" w:rsidP="008E372C">
      <w:pPr>
        <w:rPr>
          <w:rFonts w:ascii="Calibri" w:hAnsi="Calibri" w:cs="Calibri"/>
          <w:sz w:val="24"/>
          <w:szCs w:val="36"/>
        </w:rPr>
      </w:pPr>
    </w:p>
    <w:p w14:paraId="333FF440" w14:textId="77777777" w:rsidR="00BD4B4A" w:rsidRPr="00353AC2" w:rsidRDefault="0034045F" w:rsidP="008E372C">
      <w:pPr>
        <w:rPr>
          <w:rFonts w:ascii="Calibri" w:hAnsi="Calibri" w:cs="Calibri"/>
          <w:sz w:val="24"/>
          <w:szCs w:val="36"/>
        </w:rPr>
      </w:pPr>
      <w:r w:rsidRPr="00353AC2">
        <w:rPr>
          <w:rFonts w:ascii="Calibri" w:hAnsi="Calibri" w:cs="Calibri"/>
          <w:sz w:val="24"/>
          <w:szCs w:val="36"/>
        </w:rPr>
        <w:t xml:space="preserve">Another method attackers can use as part of the passive reconnaissance phase is port number scanning. In order to obtain the open port numbers for INM subsidiaries, I made use of the tools provided by </w:t>
      </w:r>
      <w:hyperlink r:id="rId33" w:history="1">
        <w:r w:rsidRPr="00353AC2">
          <w:rPr>
            <w:rStyle w:val="Hyperlink"/>
            <w:rFonts w:ascii="Calibri" w:hAnsi="Calibri" w:cs="Calibri"/>
            <w:sz w:val="24"/>
            <w:szCs w:val="36"/>
          </w:rPr>
          <w:t>Shodan.io</w:t>
        </w:r>
      </w:hyperlink>
      <w:r w:rsidRPr="00353AC2">
        <w:rPr>
          <w:rFonts w:ascii="Calibri" w:hAnsi="Calibri" w:cs="Calibri"/>
          <w:sz w:val="24"/>
          <w:szCs w:val="36"/>
        </w:rPr>
        <w:t xml:space="preserve">. </w:t>
      </w:r>
    </w:p>
    <w:p w14:paraId="378A001C" w14:textId="77777777" w:rsidR="008E372C" w:rsidRPr="00353AC2" w:rsidRDefault="0034045F" w:rsidP="00565E03">
      <w:pPr>
        <w:spacing w:line="240" w:lineRule="auto"/>
        <w:rPr>
          <w:rFonts w:ascii="Calibri" w:hAnsi="Calibri" w:cs="Calibri"/>
          <w:sz w:val="24"/>
          <w:szCs w:val="36"/>
        </w:rPr>
      </w:pPr>
      <w:r w:rsidRPr="00353AC2">
        <w:rPr>
          <w:rFonts w:ascii="Calibri" w:hAnsi="Calibri" w:cs="Calibri"/>
          <w:sz w:val="24"/>
          <w:szCs w:val="36"/>
        </w:rPr>
        <w:t>Shodan allows users to enter a URL, or alternatively, an IP address. This allowed me to combine my previously obtained URL’s, and combine them with the IP addresses I obtained from the nslookup commands, further increasing network information.</w:t>
      </w:r>
      <w:r w:rsidR="008E372C" w:rsidRPr="00353AC2">
        <w:rPr>
          <w:rFonts w:ascii="Calibri" w:hAnsi="Calibri" w:cs="Calibri"/>
          <w:sz w:val="24"/>
          <w:szCs w:val="36"/>
        </w:rPr>
        <w:t xml:space="preserve"> For the sake of real estate, I have decided not to include all of the Shodan related screenshots, but an example of one can be found below. </w:t>
      </w:r>
    </w:p>
    <w:p w14:paraId="4433093D" w14:textId="77777777" w:rsidR="008E372C" w:rsidRPr="00353AC2" w:rsidRDefault="008E372C" w:rsidP="008E372C">
      <w:pPr>
        <w:rPr>
          <w:rFonts w:ascii="Calibri" w:hAnsi="Calibri" w:cs="Calibri"/>
          <w:sz w:val="24"/>
          <w:szCs w:val="36"/>
        </w:rPr>
      </w:pPr>
      <w:r w:rsidRPr="00353AC2">
        <w:rPr>
          <w:rFonts w:ascii="Calibri" w:hAnsi="Calibri" w:cs="Calibri"/>
          <w:noProof/>
          <w:sz w:val="24"/>
          <w:szCs w:val="36"/>
        </w:rPr>
        <w:drawing>
          <wp:anchor distT="0" distB="0" distL="114300" distR="114300" simplePos="0" relativeHeight="251659264" behindDoc="1" locked="0" layoutInCell="1" allowOverlap="1" wp14:anchorId="4F8D4AF0" wp14:editId="7A80C528">
            <wp:simplePos x="0" y="0"/>
            <wp:positionH relativeFrom="margin">
              <wp:align>left</wp:align>
            </wp:positionH>
            <wp:positionV relativeFrom="paragraph">
              <wp:posOffset>185420</wp:posOffset>
            </wp:positionV>
            <wp:extent cx="6476365" cy="2752725"/>
            <wp:effectExtent l="0" t="0" r="635" b="9525"/>
            <wp:wrapTight wrapText="bothSides">
              <wp:wrapPolygon edited="0">
                <wp:start x="0" y="0"/>
                <wp:lineTo x="0" y="21525"/>
                <wp:lineTo x="21539" y="21525"/>
                <wp:lineTo x="21539" y="0"/>
                <wp:lineTo x="0" y="0"/>
              </wp:wrapPolygon>
            </wp:wrapTight>
            <wp:docPr id="4" name="Picture 4" descr="C:\Users\ryan-\Desktop\Computer_Security-2015-10-09\Computer Security\Assignment\Shodan _ WhoIs Reports\Irish Based News Outlets\The Star\TS 69.175.80.13 (Hosted by SpamTitan - Anti-S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yan-\Desktop\Computer_Security-2015-10-09\Computer Security\Assignment\Shodan _ WhoIs Reports\Irish Based News Outlets\The Star\TS 69.175.80.13 (Hosted by SpamTitan - Anti-Sp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76365"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F6458B" w14:textId="77777777" w:rsidR="008E372C" w:rsidRPr="00353AC2" w:rsidRDefault="008E372C" w:rsidP="008E372C">
      <w:pPr>
        <w:rPr>
          <w:rFonts w:ascii="Calibri" w:hAnsi="Calibri" w:cs="Calibri"/>
          <w:sz w:val="24"/>
          <w:szCs w:val="36"/>
        </w:rPr>
      </w:pPr>
    </w:p>
    <w:p w14:paraId="26D6E447" w14:textId="77777777" w:rsidR="001810FC" w:rsidRPr="00353AC2" w:rsidRDefault="008E372C" w:rsidP="008E372C">
      <w:pPr>
        <w:rPr>
          <w:rFonts w:ascii="Calibri" w:hAnsi="Calibri" w:cs="Calibri"/>
          <w:sz w:val="24"/>
          <w:szCs w:val="36"/>
        </w:rPr>
      </w:pPr>
      <w:r w:rsidRPr="00353AC2">
        <w:rPr>
          <w:rFonts w:ascii="Calibri" w:hAnsi="Calibri" w:cs="Calibri"/>
          <w:sz w:val="24"/>
          <w:szCs w:val="36"/>
        </w:rPr>
        <w:t>Simply entering the URL inmplc.com, I was able to obtain the location of the server, as well as snippets of information related to it. Open port numbers are also displayed, which attackers can use to their advantage. In this case we can see the following ports are open:</w:t>
      </w:r>
    </w:p>
    <w:p w14:paraId="1D003829" w14:textId="77777777" w:rsidR="008E372C" w:rsidRPr="00353AC2" w:rsidRDefault="008E372C" w:rsidP="008E372C">
      <w:pPr>
        <w:rPr>
          <w:rFonts w:ascii="Calibri" w:hAnsi="Calibri" w:cs="Calibri"/>
          <w:b/>
          <w:i/>
          <w:sz w:val="24"/>
          <w:szCs w:val="36"/>
        </w:rPr>
      </w:pPr>
      <w:r w:rsidRPr="00353AC2">
        <w:rPr>
          <w:rFonts w:ascii="Calibri" w:hAnsi="Calibri" w:cs="Calibri"/>
          <w:b/>
          <w:i/>
          <w:sz w:val="24"/>
          <w:szCs w:val="36"/>
        </w:rPr>
        <w:t xml:space="preserve">“Port 22 – Secure Shell (SSH), secure logins, file transfers &amp; port forwarding. </w:t>
      </w:r>
    </w:p>
    <w:p w14:paraId="2C77317F" w14:textId="77777777" w:rsidR="008E372C" w:rsidRPr="00353AC2" w:rsidRDefault="008E372C" w:rsidP="008E372C">
      <w:pPr>
        <w:rPr>
          <w:rFonts w:ascii="Calibri" w:hAnsi="Calibri" w:cs="Calibri"/>
          <w:b/>
          <w:i/>
          <w:sz w:val="24"/>
          <w:szCs w:val="36"/>
        </w:rPr>
      </w:pPr>
      <w:r w:rsidRPr="00353AC2">
        <w:rPr>
          <w:rFonts w:ascii="Calibri" w:hAnsi="Calibri" w:cs="Calibri"/>
          <w:b/>
          <w:i/>
          <w:sz w:val="24"/>
          <w:szCs w:val="36"/>
        </w:rPr>
        <w:lastRenderedPageBreak/>
        <w:t xml:space="preserve">Port 25 – Simple Mail Transfer Protocol (SMTP).  </w:t>
      </w:r>
    </w:p>
    <w:p w14:paraId="73B29C3E" w14:textId="77777777" w:rsidR="008E372C" w:rsidRPr="00353AC2" w:rsidRDefault="008E372C" w:rsidP="008E372C">
      <w:pPr>
        <w:rPr>
          <w:rFonts w:ascii="Calibri" w:hAnsi="Calibri" w:cs="Calibri"/>
          <w:b/>
          <w:i/>
          <w:sz w:val="24"/>
          <w:szCs w:val="36"/>
        </w:rPr>
      </w:pPr>
      <w:r w:rsidRPr="00353AC2">
        <w:rPr>
          <w:rFonts w:ascii="Calibri" w:hAnsi="Calibri" w:cs="Calibri"/>
          <w:b/>
          <w:i/>
          <w:sz w:val="24"/>
          <w:szCs w:val="36"/>
        </w:rPr>
        <w:t>Port 80 – Hypertext Transfer Protocol (HTTP).</w:t>
      </w:r>
    </w:p>
    <w:p w14:paraId="2620DED3" w14:textId="77777777" w:rsidR="008E372C" w:rsidRPr="00353AC2" w:rsidRDefault="008E372C" w:rsidP="008E372C">
      <w:pPr>
        <w:rPr>
          <w:rFonts w:ascii="Calibri" w:hAnsi="Calibri" w:cs="Calibri"/>
          <w:b/>
          <w:i/>
          <w:sz w:val="24"/>
          <w:szCs w:val="36"/>
        </w:rPr>
      </w:pPr>
      <w:r w:rsidRPr="00353AC2">
        <w:rPr>
          <w:rFonts w:ascii="Calibri" w:hAnsi="Calibri" w:cs="Calibri"/>
          <w:b/>
          <w:i/>
          <w:sz w:val="24"/>
          <w:szCs w:val="36"/>
        </w:rPr>
        <w:t>Port 443 – Hypertext Transfer Protocol over TLS/SSL (HTTPS)</w:t>
      </w:r>
    </w:p>
    <w:p w14:paraId="5611187F" w14:textId="77777777" w:rsidR="008E372C" w:rsidRPr="00353AC2" w:rsidRDefault="008E372C" w:rsidP="008E372C">
      <w:pPr>
        <w:rPr>
          <w:rFonts w:ascii="Calibri" w:hAnsi="Calibri" w:cs="Calibri"/>
          <w:b/>
          <w:i/>
          <w:sz w:val="24"/>
          <w:szCs w:val="36"/>
        </w:rPr>
      </w:pPr>
      <w:r w:rsidRPr="00353AC2">
        <w:rPr>
          <w:rFonts w:ascii="Calibri" w:hAnsi="Calibri" w:cs="Calibri"/>
          <w:b/>
          <w:i/>
          <w:sz w:val="24"/>
          <w:szCs w:val="36"/>
        </w:rPr>
        <w:t>Port 5432 – PostgreSQL database system.”</w:t>
      </w:r>
    </w:p>
    <w:p w14:paraId="68E5A3CA" w14:textId="77777777" w:rsidR="00A651DC" w:rsidRPr="00353AC2" w:rsidRDefault="008E372C" w:rsidP="008E372C">
      <w:pPr>
        <w:rPr>
          <w:rFonts w:ascii="Calibri" w:hAnsi="Calibri" w:cs="Calibri"/>
          <w:b/>
          <w:i/>
          <w:sz w:val="24"/>
          <w:szCs w:val="36"/>
        </w:rPr>
      </w:pPr>
      <w:r w:rsidRPr="00353AC2">
        <w:rPr>
          <w:rFonts w:ascii="Calibri" w:hAnsi="Calibri" w:cs="Calibri"/>
          <w:b/>
          <w:i/>
          <w:sz w:val="24"/>
          <w:szCs w:val="36"/>
        </w:rPr>
        <w:t>(</w:t>
      </w:r>
      <w:hyperlink r:id="rId35" w:history="1">
        <w:r w:rsidRPr="00353AC2">
          <w:rPr>
            <w:rStyle w:val="Hyperlink"/>
            <w:rFonts w:ascii="Calibri" w:hAnsi="Calibri" w:cs="Calibri"/>
            <w:b/>
            <w:i/>
            <w:sz w:val="24"/>
            <w:szCs w:val="36"/>
          </w:rPr>
          <w:t>Source – TCP/UDP Port numbers</w:t>
        </w:r>
      </w:hyperlink>
      <w:r w:rsidRPr="00353AC2">
        <w:rPr>
          <w:rFonts w:ascii="Calibri" w:hAnsi="Calibri" w:cs="Calibri"/>
          <w:b/>
          <w:i/>
          <w:sz w:val="24"/>
          <w:szCs w:val="36"/>
        </w:rPr>
        <w:t>)</w:t>
      </w:r>
    </w:p>
    <w:p w14:paraId="4CC96C8D" w14:textId="77777777" w:rsidR="00A651DC" w:rsidRPr="00353AC2" w:rsidRDefault="00A651DC" w:rsidP="008E372C">
      <w:pPr>
        <w:rPr>
          <w:rFonts w:ascii="Calibri" w:hAnsi="Calibri" w:cs="Calibri"/>
          <w:sz w:val="24"/>
          <w:szCs w:val="36"/>
        </w:rPr>
      </w:pPr>
      <w:r w:rsidRPr="00353AC2">
        <w:rPr>
          <w:rFonts w:ascii="Calibri" w:hAnsi="Calibri" w:cs="Calibri"/>
          <w:sz w:val="24"/>
          <w:szCs w:val="36"/>
        </w:rPr>
        <w:t>Attackers may use these open port numbers to their advantage. Simply entering a port number, followed by vulnerabilities into a search engine brings back a wide range of results, which attackers may exploit.</w:t>
      </w:r>
    </w:p>
    <w:p w14:paraId="665633D6" w14:textId="77777777" w:rsidR="00D321F4" w:rsidRPr="00353AC2" w:rsidRDefault="008C1545" w:rsidP="00944947">
      <w:pPr>
        <w:pStyle w:val="Heading2"/>
        <w:rPr>
          <w:rFonts w:ascii="Calibri" w:hAnsi="Calibri" w:cs="Calibri"/>
          <w:b/>
        </w:rPr>
      </w:pPr>
      <w:bookmarkStart w:id="23" w:name="_Toc7451702"/>
      <w:r w:rsidRPr="00353AC2">
        <w:rPr>
          <w:rFonts w:ascii="Calibri" w:hAnsi="Calibri" w:cs="Calibri"/>
          <w:b/>
        </w:rPr>
        <w:t>Weaknesses &amp; Vulnerabilities</w:t>
      </w:r>
      <w:bookmarkEnd w:id="23"/>
    </w:p>
    <w:p w14:paraId="140F980C" w14:textId="77777777" w:rsidR="008400DE" w:rsidRPr="00353AC2" w:rsidRDefault="008400DE" w:rsidP="008400DE">
      <w:pPr>
        <w:rPr>
          <w:rFonts w:ascii="Calibri" w:hAnsi="Calibri" w:cs="Calibri"/>
          <w:sz w:val="24"/>
          <w:szCs w:val="36"/>
        </w:rPr>
      </w:pPr>
      <w:r w:rsidRPr="00353AC2">
        <w:rPr>
          <w:rFonts w:ascii="Calibri" w:hAnsi="Calibri" w:cs="Calibri"/>
          <w:sz w:val="24"/>
          <w:szCs w:val="36"/>
        </w:rPr>
        <w:t xml:space="preserve">Now that I had found a plethora of information, from open port numbers, to IP’s, it was time to find as much weaknesses and vulnerabilities as possible. My first course of action was to try and find the operating systems the host servers were running, and in turn, research vulnerabilities specific to the OS in question. </w:t>
      </w:r>
    </w:p>
    <w:p w14:paraId="3548CF24" w14:textId="77777777" w:rsidR="008400DE" w:rsidRPr="00353AC2" w:rsidRDefault="008400DE" w:rsidP="008400DE">
      <w:pPr>
        <w:rPr>
          <w:rFonts w:ascii="Calibri" w:hAnsi="Calibri" w:cs="Calibri"/>
          <w:sz w:val="24"/>
          <w:szCs w:val="36"/>
        </w:rPr>
      </w:pPr>
      <w:r w:rsidRPr="00353AC2">
        <w:rPr>
          <w:rFonts w:ascii="Calibri" w:hAnsi="Calibri" w:cs="Calibri"/>
          <w:sz w:val="24"/>
          <w:szCs w:val="36"/>
        </w:rPr>
        <w:t xml:space="preserve">The first website I visited was </w:t>
      </w:r>
      <w:hyperlink r:id="rId36" w:history="1">
        <w:r w:rsidRPr="00353AC2">
          <w:rPr>
            <w:rStyle w:val="Hyperlink"/>
            <w:rFonts w:ascii="Calibri" w:hAnsi="Calibri" w:cs="Calibri"/>
            <w:sz w:val="24"/>
            <w:szCs w:val="36"/>
          </w:rPr>
          <w:t>Netcraft.com</w:t>
        </w:r>
      </w:hyperlink>
      <w:r w:rsidRPr="00353AC2">
        <w:rPr>
          <w:rFonts w:ascii="Calibri" w:hAnsi="Calibri" w:cs="Calibri"/>
          <w:sz w:val="24"/>
          <w:szCs w:val="36"/>
        </w:rPr>
        <w:t xml:space="preserve">. This site proved very useful, as simply typing a URL into its search feature returned a vast amount of information related to the host server. From an attacker’s point of view, this website can be used as a very powerful tool, the website displays information in segments labelled: “Background, Network, Hosting History &amp; Security”. </w:t>
      </w:r>
    </w:p>
    <w:p w14:paraId="453F5632" w14:textId="77777777" w:rsidR="008C1545" w:rsidRPr="00353AC2" w:rsidRDefault="008C1545" w:rsidP="00944947">
      <w:pPr>
        <w:pStyle w:val="Heading3"/>
        <w:rPr>
          <w:rFonts w:ascii="Calibri" w:hAnsi="Calibri" w:cs="Calibri"/>
          <w:b/>
        </w:rPr>
      </w:pPr>
      <w:bookmarkStart w:id="24" w:name="_Toc7451703"/>
      <w:r w:rsidRPr="00353AC2">
        <w:rPr>
          <w:rFonts w:ascii="Calibri" w:hAnsi="Calibri" w:cs="Calibri"/>
          <w:b/>
        </w:rPr>
        <w:t>Independent News &amp; Media</w:t>
      </w:r>
      <w:r w:rsidR="009B1C78" w:rsidRPr="00353AC2">
        <w:rPr>
          <w:rFonts w:ascii="Calibri" w:hAnsi="Calibri" w:cs="Calibri"/>
          <w:b/>
        </w:rPr>
        <w:t xml:space="preserve"> – Inmplc.com &amp; Inm.ie</w:t>
      </w:r>
      <w:bookmarkEnd w:id="24"/>
    </w:p>
    <w:p w14:paraId="29DA85E5" w14:textId="77777777" w:rsidR="009B1C78" w:rsidRPr="00353AC2" w:rsidRDefault="008400DE" w:rsidP="008E372C">
      <w:pPr>
        <w:rPr>
          <w:rFonts w:ascii="Calibri" w:hAnsi="Calibri" w:cs="Calibri"/>
          <w:sz w:val="24"/>
          <w:szCs w:val="36"/>
        </w:rPr>
      </w:pPr>
      <w:r w:rsidRPr="00353AC2">
        <w:rPr>
          <w:rFonts w:ascii="Calibri" w:hAnsi="Calibri" w:cs="Calibri"/>
          <w:sz w:val="24"/>
          <w:szCs w:val="36"/>
        </w:rPr>
        <w:t xml:space="preserve">Using Netcraft.com, I was able to discover that both inm.ie and inmplc.com were running obsolete versions of Linux </w:t>
      </w:r>
      <w:r w:rsidR="009B1C78" w:rsidRPr="00353AC2">
        <w:rPr>
          <w:rFonts w:ascii="Calibri" w:hAnsi="Calibri" w:cs="Calibri"/>
          <w:sz w:val="24"/>
          <w:szCs w:val="36"/>
        </w:rPr>
        <w:t>Apache 2.4.7 Ubuntu. I ran the version number through CVE’s vulnerability database, and 1 public exploit was returned:</w:t>
      </w:r>
    </w:p>
    <w:p w14:paraId="3F4F71D7" w14:textId="77777777" w:rsidR="009B1C78" w:rsidRPr="00353AC2" w:rsidRDefault="009B1C78" w:rsidP="008E372C">
      <w:pPr>
        <w:rPr>
          <w:rFonts w:ascii="Calibri" w:hAnsi="Calibri" w:cs="Calibri"/>
          <w:sz w:val="24"/>
          <w:szCs w:val="36"/>
        </w:rPr>
      </w:pPr>
      <w:r w:rsidRPr="00353AC2">
        <w:rPr>
          <w:rFonts w:ascii="Calibri" w:hAnsi="Calibri" w:cs="Calibri"/>
          <w:sz w:val="24"/>
          <w:szCs w:val="36"/>
        </w:rPr>
        <w:t>“</w:t>
      </w:r>
      <w:r w:rsidRPr="00353AC2">
        <w:rPr>
          <w:rFonts w:ascii="Calibri" w:hAnsi="Calibri" w:cs="Calibri"/>
          <w:i/>
          <w:sz w:val="24"/>
          <w:szCs w:val="36"/>
        </w:rPr>
        <w:t xml:space="preserve">Race condition in the </w:t>
      </w:r>
      <w:proofErr w:type="spellStart"/>
      <w:r w:rsidRPr="00353AC2">
        <w:rPr>
          <w:rFonts w:ascii="Calibri" w:hAnsi="Calibri" w:cs="Calibri"/>
          <w:i/>
          <w:sz w:val="24"/>
          <w:szCs w:val="36"/>
        </w:rPr>
        <w:t>mod_status</w:t>
      </w:r>
      <w:proofErr w:type="spellEnd"/>
      <w:r w:rsidRPr="00353AC2">
        <w:rPr>
          <w:rFonts w:ascii="Calibri" w:hAnsi="Calibri" w:cs="Calibri"/>
          <w:i/>
          <w:sz w:val="24"/>
          <w:szCs w:val="36"/>
        </w:rPr>
        <w:t xml:space="preserve"> module in the Apache HTTP Server before 2.4.10 allows remote attackers to cause denial of service, or possibly obtain sensitive credential information or execution of arbitrary code, via a crafted request that triggers improper scoreboard handling</w:t>
      </w:r>
      <w:r w:rsidRPr="00353AC2">
        <w:rPr>
          <w:rFonts w:ascii="Calibri" w:hAnsi="Calibri" w:cs="Calibri"/>
          <w:sz w:val="24"/>
          <w:szCs w:val="36"/>
        </w:rPr>
        <w:t>”</w:t>
      </w:r>
    </w:p>
    <w:p w14:paraId="65CF222A" w14:textId="77777777" w:rsidR="00FE092E" w:rsidRPr="00353AC2" w:rsidRDefault="00FE092E" w:rsidP="008E372C">
      <w:pPr>
        <w:rPr>
          <w:rFonts w:ascii="Calibri" w:hAnsi="Calibri" w:cs="Calibri"/>
          <w:b/>
          <w:sz w:val="24"/>
          <w:szCs w:val="36"/>
        </w:rPr>
      </w:pPr>
      <w:r w:rsidRPr="00353AC2">
        <w:rPr>
          <w:rFonts w:ascii="Calibri" w:hAnsi="Calibri" w:cs="Calibri"/>
          <w:b/>
          <w:sz w:val="24"/>
          <w:szCs w:val="36"/>
        </w:rPr>
        <w:t>Severity – 6.8</w:t>
      </w:r>
    </w:p>
    <w:p w14:paraId="565E9606" w14:textId="77777777" w:rsidR="009B1C78" w:rsidRPr="00353AC2" w:rsidRDefault="009B1C78" w:rsidP="008E372C">
      <w:pPr>
        <w:rPr>
          <w:rFonts w:ascii="Calibri" w:hAnsi="Calibri" w:cs="Calibri"/>
          <w:sz w:val="24"/>
          <w:szCs w:val="36"/>
        </w:rPr>
      </w:pPr>
      <w:r w:rsidRPr="00353AC2">
        <w:rPr>
          <w:rFonts w:ascii="Calibri" w:hAnsi="Calibri" w:cs="Calibri"/>
          <w:sz w:val="24"/>
          <w:szCs w:val="36"/>
        </w:rPr>
        <w:t>(</w:t>
      </w:r>
      <w:r w:rsidRPr="00353AC2">
        <w:rPr>
          <w:rFonts w:ascii="Calibri" w:hAnsi="Calibri" w:cs="Calibri"/>
          <w:b/>
          <w:sz w:val="24"/>
          <w:szCs w:val="36"/>
        </w:rPr>
        <w:t xml:space="preserve">Source - </w:t>
      </w:r>
      <w:hyperlink r:id="rId37" w:history="1">
        <w:proofErr w:type="spellStart"/>
        <w:r w:rsidRPr="00353AC2">
          <w:rPr>
            <w:rStyle w:val="Hyperlink"/>
            <w:rFonts w:ascii="Calibri" w:hAnsi="Calibri" w:cs="Calibri"/>
            <w:b/>
            <w:sz w:val="24"/>
            <w:szCs w:val="36"/>
          </w:rPr>
          <w:t>CVEDetails</w:t>
        </w:r>
        <w:proofErr w:type="spellEnd"/>
      </w:hyperlink>
      <w:r w:rsidRPr="00353AC2">
        <w:rPr>
          <w:rFonts w:ascii="Calibri" w:hAnsi="Calibri" w:cs="Calibri"/>
          <w:sz w:val="24"/>
          <w:szCs w:val="36"/>
        </w:rPr>
        <w:t>)</w:t>
      </w:r>
    </w:p>
    <w:p w14:paraId="05AE4C2F" w14:textId="77777777" w:rsidR="008C1545" w:rsidRPr="00353AC2" w:rsidRDefault="00FE092E" w:rsidP="008E372C">
      <w:pPr>
        <w:rPr>
          <w:rFonts w:ascii="Calibri" w:hAnsi="Calibri" w:cs="Calibri"/>
          <w:sz w:val="24"/>
          <w:szCs w:val="36"/>
        </w:rPr>
      </w:pPr>
      <w:r w:rsidRPr="00353AC2">
        <w:rPr>
          <w:rFonts w:ascii="Calibri" w:hAnsi="Calibri" w:cs="Calibri"/>
          <w:noProof/>
        </w:rPr>
        <w:lastRenderedPageBreak/>
        <w:drawing>
          <wp:anchor distT="0" distB="0" distL="114300" distR="114300" simplePos="0" relativeHeight="251661312" behindDoc="1" locked="0" layoutInCell="1" allowOverlap="1" wp14:anchorId="391885EB" wp14:editId="7CD661E8">
            <wp:simplePos x="0" y="0"/>
            <wp:positionH relativeFrom="margin">
              <wp:align>right</wp:align>
            </wp:positionH>
            <wp:positionV relativeFrom="paragraph">
              <wp:posOffset>915670</wp:posOffset>
            </wp:positionV>
            <wp:extent cx="5943600" cy="3093720"/>
            <wp:effectExtent l="0" t="0" r="0" b="0"/>
            <wp:wrapTight wrapText="bothSides">
              <wp:wrapPolygon edited="0">
                <wp:start x="0" y="0"/>
                <wp:lineTo x="0" y="21414"/>
                <wp:lineTo x="21531" y="2141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14:sizeRelH relativeFrom="page">
              <wp14:pctWidth>0</wp14:pctWidth>
            </wp14:sizeRelH>
            <wp14:sizeRelV relativeFrom="page">
              <wp14:pctHeight>0</wp14:pctHeight>
            </wp14:sizeRelV>
          </wp:anchor>
        </w:drawing>
      </w:r>
      <w:r w:rsidRPr="00353AC2">
        <w:rPr>
          <w:rFonts w:ascii="Calibri" w:hAnsi="Calibri" w:cs="Calibri"/>
          <w:sz w:val="24"/>
          <w:szCs w:val="36"/>
        </w:rPr>
        <w:t xml:space="preserve">Given the nature of INM, this sort of vulnerability (Direct Denial of Service) would prove very severe for their subsidiary companies, as a large bulk of their consumers utilize their online news articles. However, given the INM homepage act’s as a general overview for the company, a denial of service would not result in a major loss for the company. </w:t>
      </w:r>
    </w:p>
    <w:p w14:paraId="0AAD5F0D" w14:textId="77777777" w:rsidR="00FE092E" w:rsidRPr="00353AC2" w:rsidRDefault="00FE092E" w:rsidP="008E372C">
      <w:pPr>
        <w:rPr>
          <w:rFonts w:ascii="Calibri" w:hAnsi="Calibri" w:cs="Calibri"/>
          <w:sz w:val="24"/>
          <w:szCs w:val="36"/>
        </w:rPr>
      </w:pPr>
      <w:r w:rsidRPr="00353AC2">
        <w:rPr>
          <w:rFonts w:ascii="Calibri" w:hAnsi="Calibri" w:cs="Calibri"/>
          <w:noProof/>
        </w:rPr>
        <w:drawing>
          <wp:anchor distT="0" distB="0" distL="114300" distR="114300" simplePos="0" relativeHeight="251662336" behindDoc="1" locked="0" layoutInCell="1" allowOverlap="1" wp14:anchorId="477703CE" wp14:editId="3BD9DFDC">
            <wp:simplePos x="0" y="0"/>
            <wp:positionH relativeFrom="margin">
              <wp:align>right</wp:align>
            </wp:positionH>
            <wp:positionV relativeFrom="paragraph">
              <wp:posOffset>0</wp:posOffset>
            </wp:positionV>
            <wp:extent cx="5943600" cy="1449070"/>
            <wp:effectExtent l="0" t="0" r="0" b="0"/>
            <wp:wrapTight wrapText="bothSides">
              <wp:wrapPolygon edited="0">
                <wp:start x="0" y="0"/>
                <wp:lineTo x="0" y="21297"/>
                <wp:lineTo x="21531" y="2129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1449070"/>
                    </a:xfrm>
                    <a:prstGeom prst="rect">
                      <a:avLst/>
                    </a:prstGeom>
                  </pic:spPr>
                </pic:pic>
              </a:graphicData>
            </a:graphic>
            <wp14:sizeRelH relativeFrom="page">
              <wp14:pctWidth>0</wp14:pctWidth>
            </wp14:sizeRelH>
            <wp14:sizeRelV relativeFrom="page">
              <wp14:pctHeight>0</wp14:pctHeight>
            </wp14:sizeRelV>
          </wp:anchor>
        </w:drawing>
      </w:r>
    </w:p>
    <w:p w14:paraId="38241D23" w14:textId="77777777" w:rsidR="000456B6" w:rsidRPr="00353AC2" w:rsidRDefault="000456B6" w:rsidP="00944947">
      <w:pPr>
        <w:pStyle w:val="Heading3"/>
        <w:rPr>
          <w:rFonts w:ascii="Calibri" w:hAnsi="Calibri" w:cs="Calibri"/>
          <w:b/>
        </w:rPr>
      </w:pPr>
      <w:bookmarkStart w:id="25" w:name="_Toc7451704"/>
      <w:r w:rsidRPr="00353AC2">
        <w:rPr>
          <w:rFonts w:ascii="Calibri" w:hAnsi="Calibri" w:cs="Calibri"/>
          <w:b/>
        </w:rPr>
        <w:t>Irish Independent – Independent.ie</w:t>
      </w:r>
      <w:bookmarkEnd w:id="25"/>
    </w:p>
    <w:p w14:paraId="5C7E9005" w14:textId="77777777" w:rsidR="001C5353" w:rsidRPr="00353AC2" w:rsidRDefault="000456B6">
      <w:pPr>
        <w:rPr>
          <w:rFonts w:ascii="Calibri" w:hAnsi="Calibri" w:cs="Calibri"/>
          <w:sz w:val="24"/>
          <w:szCs w:val="36"/>
        </w:rPr>
      </w:pPr>
      <w:r w:rsidRPr="00353AC2">
        <w:rPr>
          <w:rFonts w:ascii="Calibri" w:hAnsi="Calibri" w:cs="Calibri"/>
          <w:sz w:val="24"/>
          <w:szCs w:val="36"/>
        </w:rPr>
        <w:t>Again using Netcraft.com, I was able to discover that Independent.ie was running Apache Coyote 1.1, which again, is an outdated version of the OS. The vulnerability in question exposes the web server to web cache poisoning, firewall by</w:t>
      </w:r>
      <w:r w:rsidR="001C5353" w:rsidRPr="00353AC2">
        <w:rPr>
          <w:rFonts w:ascii="Calibri" w:hAnsi="Calibri" w:cs="Calibri"/>
          <w:sz w:val="24"/>
          <w:szCs w:val="36"/>
        </w:rPr>
        <w:t xml:space="preserve">passing and execution of cross-site scripting attacks. </w:t>
      </w:r>
    </w:p>
    <w:p w14:paraId="7E67F484" w14:textId="77777777" w:rsidR="001C5353" w:rsidRPr="00353AC2" w:rsidRDefault="001C5353">
      <w:pPr>
        <w:rPr>
          <w:rFonts w:ascii="Calibri" w:hAnsi="Calibri" w:cs="Calibri"/>
          <w:b/>
          <w:sz w:val="24"/>
          <w:szCs w:val="36"/>
        </w:rPr>
      </w:pPr>
      <w:r w:rsidRPr="00353AC2">
        <w:rPr>
          <w:rFonts w:ascii="Calibri" w:hAnsi="Calibri" w:cs="Calibri"/>
          <w:b/>
          <w:sz w:val="24"/>
          <w:szCs w:val="36"/>
        </w:rPr>
        <w:t>Severity - 4.8</w:t>
      </w:r>
    </w:p>
    <w:p w14:paraId="751C70F3" w14:textId="77777777" w:rsidR="001C5353" w:rsidRPr="00353AC2" w:rsidRDefault="001C5353">
      <w:pPr>
        <w:rPr>
          <w:rFonts w:ascii="Calibri" w:hAnsi="Calibri" w:cs="Calibri"/>
          <w:b/>
          <w:sz w:val="24"/>
          <w:szCs w:val="36"/>
        </w:rPr>
      </w:pPr>
      <w:r w:rsidRPr="00353AC2">
        <w:rPr>
          <w:rFonts w:ascii="Calibri" w:hAnsi="Calibri" w:cs="Calibri"/>
          <w:b/>
          <w:sz w:val="24"/>
          <w:szCs w:val="36"/>
        </w:rPr>
        <w:t xml:space="preserve">(Source - </w:t>
      </w:r>
      <w:hyperlink r:id="rId40" w:history="1">
        <w:proofErr w:type="spellStart"/>
        <w:r w:rsidRPr="00353AC2">
          <w:rPr>
            <w:rStyle w:val="Hyperlink"/>
            <w:rFonts w:ascii="Calibri" w:hAnsi="Calibri" w:cs="Calibri"/>
            <w:b/>
            <w:sz w:val="24"/>
            <w:szCs w:val="36"/>
          </w:rPr>
          <w:t>CVEDetails</w:t>
        </w:r>
        <w:proofErr w:type="spellEnd"/>
      </w:hyperlink>
      <w:r w:rsidRPr="00353AC2">
        <w:rPr>
          <w:rFonts w:ascii="Calibri" w:hAnsi="Calibri" w:cs="Calibri"/>
          <w:b/>
          <w:sz w:val="24"/>
          <w:szCs w:val="36"/>
        </w:rPr>
        <w:t>)</w:t>
      </w:r>
    </w:p>
    <w:p w14:paraId="5F260400" w14:textId="77777777" w:rsidR="001C5353" w:rsidRPr="00353AC2" w:rsidRDefault="001C5353">
      <w:pPr>
        <w:rPr>
          <w:rFonts w:ascii="Calibri" w:hAnsi="Calibri" w:cs="Calibri"/>
          <w:sz w:val="24"/>
          <w:szCs w:val="36"/>
        </w:rPr>
      </w:pPr>
      <w:r w:rsidRPr="00353AC2">
        <w:rPr>
          <w:rFonts w:ascii="Calibri" w:hAnsi="Calibri" w:cs="Calibri"/>
          <w:sz w:val="24"/>
          <w:szCs w:val="36"/>
        </w:rPr>
        <w:t xml:space="preserve">Given the nature of the independent.ie website, most of its audience will be heading to the website to read and browse through news articles. A poisoned web cache can result in the corruption of the servers DNS table. In-turn, this allows the attacker to replace the addressing table, redirecting traffic to domains of their choice. </w:t>
      </w:r>
    </w:p>
    <w:p w14:paraId="5074593A" w14:textId="77777777" w:rsidR="00FE092E" w:rsidRPr="00353AC2" w:rsidRDefault="001C5353">
      <w:pPr>
        <w:rPr>
          <w:rFonts w:ascii="Calibri" w:hAnsi="Calibri" w:cs="Calibri"/>
          <w:sz w:val="24"/>
          <w:szCs w:val="36"/>
        </w:rPr>
      </w:pPr>
      <w:r w:rsidRPr="00353AC2">
        <w:rPr>
          <w:rFonts w:ascii="Calibri" w:hAnsi="Calibri" w:cs="Calibri"/>
          <w:noProof/>
        </w:rPr>
        <w:lastRenderedPageBreak/>
        <w:drawing>
          <wp:anchor distT="0" distB="0" distL="114300" distR="114300" simplePos="0" relativeHeight="251663360" behindDoc="1" locked="0" layoutInCell="1" allowOverlap="1" wp14:anchorId="306DD596" wp14:editId="00A7AD18">
            <wp:simplePos x="0" y="0"/>
            <wp:positionH relativeFrom="margin">
              <wp:align>right</wp:align>
            </wp:positionH>
            <wp:positionV relativeFrom="paragraph">
              <wp:posOffset>391160</wp:posOffset>
            </wp:positionV>
            <wp:extent cx="5943600" cy="3378835"/>
            <wp:effectExtent l="0" t="0" r="0" b="0"/>
            <wp:wrapTight wrapText="bothSides">
              <wp:wrapPolygon edited="0">
                <wp:start x="0" y="0"/>
                <wp:lineTo x="0" y="21434"/>
                <wp:lineTo x="21531" y="2143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14:sizeRelH relativeFrom="page">
              <wp14:pctWidth>0</wp14:pctWidth>
            </wp14:sizeRelH>
            <wp14:sizeRelV relativeFrom="page">
              <wp14:pctHeight>0</wp14:pctHeight>
            </wp14:sizeRelV>
          </wp:anchor>
        </w:drawing>
      </w:r>
      <w:r w:rsidR="00FE092E" w:rsidRPr="00353AC2">
        <w:rPr>
          <w:rFonts w:ascii="Calibri" w:hAnsi="Calibri" w:cs="Calibri"/>
          <w:sz w:val="24"/>
          <w:szCs w:val="36"/>
        </w:rPr>
        <w:br w:type="page"/>
      </w:r>
    </w:p>
    <w:p w14:paraId="1A8FEF1F" w14:textId="77777777" w:rsidR="008C1545" w:rsidRPr="00353AC2" w:rsidRDefault="00FE092E" w:rsidP="00944947">
      <w:pPr>
        <w:pStyle w:val="Heading1"/>
        <w:jc w:val="center"/>
        <w:rPr>
          <w:rFonts w:ascii="Calibri" w:hAnsi="Calibri" w:cs="Calibri"/>
          <w:b/>
          <w:sz w:val="36"/>
          <w:u w:val="single"/>
        </w:rPr>
      </w:pPr>
      <w:bookmarkStart w:id="26" w:name="_Toc7451705"/>
      <w:r w:rsidRPr="00353AC2">
        <w:rPr>
          <w:rFonts w:ascii="Calibri" w:hAnsi="Calibri" w:cs="Calibri"/>
          <w:b/>
          <w:sz w:val="36"/>
          <w:u w:val="single"/>
        </w:rPr>
        <w:lastRenderedPageBreak/>
        <w:t>Section Three</w:t>
      </w:r>
      <w:bookmarkEnd w:id="26"/>
    </w:p>
    <w:p w14:paraId="1ED54511" w14:textId="77777777" w:rsidR="00FE092E" w:rsidRPr="00353AC2" w:rsidRDefault="00FE092E" w:rsidP="00944947">
      <w:pPr>
        <w:pStyle w:val="Heading2"/>
        <w:rPr>
          <w:rFonts w:ascii="Calibri" w:hAnsi="Calibri" w:cs="Calibri"/>
          <w:b/>
        </w:rPr>
      </w:pPr>
      <w:bookmarkStart w:id="27" w:name="_Toc7451706"/>
      <w:r w:rsidRPr="00353AC2">
        <w:rPr>
          <w:rFonts w:ascii="Calibri" w:hAnsi="Calibri" w:cs="Calibri"/>
          <w:b/>
        </w:rPr>
        <w:t xml:space="preserve">Social </w:t>
      </w:r>
      <w:r w:rsidR="002D674F" w:rsidRPr="00353AC2">
        <w:rPr>
          <w:rFonts w:ascii="Calibri" w:hAnsi="Calibri" w:cs="Calibri"/>
          <w:b/>
        </w:rPr>
        <w:t>Engineering</w:t>
      </w:r>
      <w:bookmarkEnd w:id="27"/>
    </w:p>
    <w:p w14:paraId="76C7579E" w14:textId="77777777" w:rsidR="00FE092E" w:rsidRPr="00353AC2" w:rsidRDefault="002D674F" w:rsidP="00FE092E">
      <w:pPr>
        <w:rPr>
          <w:rFonts w:ascii="Calibri" w:hAnsi="Calibri" w:cs="Calibri"/>
          <w:sz w:val="24"/>
          <w:szCs w:val="36"/>
        </w:rPr>
      </w:pPr>
      <w:r w:rsidRPr="00353AC2">
        <w:rPr>
          <w:rFonts w:ascii="Calibri" w:hAnsi="Calibri" w:cs="Calibri"/>
          <w:sz w:val="24"/>
          <w:szCs w:val="36"/>
        </w:rPr>
        <w:t>Social Engineering is the term given the manipulation or exploitation of people, in order to gain access to otherwise sensitive or private information. Humans are often looked as the weakest link when it comes to the integrity of a security structure, as neither hardware nor software can protect an individual from being exploited in to leaking sensitive information.</w:t>
      </w:r>
    </w:p>
    <w:p w14:paraId="58793C50" w14:textId="77777777" w:rsidR="00EC3CFA" w:rsidRPr="00353AC2" w:rsidRDefault="00A60A33" w:rsidP="00FE092E">
      <w:pPr>
        <w:rPr>
          <w:rFonts w:ascii="Calibri" w:hAnsi="Calibri" w:cs="Calibri"/>
          <w:sz w:val="24"/>
          <w:szCs w:val="36"/>
        </w:rPr>
      </w:pPr>
      <w:r w:rsidRPr="00353AC2">
        <w:rPr>
          <w:rFonts w:ascii="Calibri" w:hAnsi="Calibri" w:cs="Calibri"/>
          <w:sz w:val="24"/>
          <w:szCs w:val="36"/>
        </w:rPr>
        <w:t>Social Engineering attacks are often conducted on individual employees. Once the attacker has their sights on an employee, the set off to gather as much information they can on an individual</w:t>
      </w:r>
      <w:r w:rsidR="00FD0107" w:rsidRPr="00353AC2">
        <w:rPr>
          <w:rFonts w:ascii="Calibri" w:hAnsi="Calibri" w:cs="Calibri"/>
          <w:sz w:val="24"/>
          <w:szCs w:val="36"/>
        </w:rPr>
        <w:t xml:space="preserve">. Simply finding a targets social media account usually exposes their personal interests, hobbies, and basic information. </w:t>
      </w:r>
    </w:p>
    <w:p w14:paraId="3E0BA2E7" w14:textId="77777777" w:rsidR="002D674F" w:rsidRPr="00353AC2" w:rsidRDefault="00FD0107" w:rsidP="00FE092E">
      <w:pPr>
        <w:rPr>
          <w:rFonts w:ascii="Calibri" w:hAnsi="Calibri" w:cs="Calibri"/>
          <w:sz w:val="24"/>
          <w:szCs w:val="36"/>
        </w:rPr>
      </w:pPr>
      <w:r w:rsidRPr="00353AC2">
        <w:rPr>
          <w:rFonts w:ascii="Calibri" w:hAnsi="Calibri" w:cs="Calibri"/>
          <w:sz w:val="24"/>
          <w:szCs w:val="36"/>
        </w:rPr>
        <w:t xml:space="preserve">Depending on the victim, phone numbers and email addresses may also be obtained from their social media profile. Once this information has been attained, the attacker could compose an e-mail, and use those hobbies and interests against them, in an attempt to connect with the victim. These specifically arranged e-mails are then used to coerce the victim into leaking private information. </w:t>
      </w:r>
    </w:p>
    <w:p w14:paraId="5F754997" w14:textId="77777777" w:rsidR="00EC3CFA" w:rsidRPr="00353AC2" w:rsidRDefault="00FD0107" w:rsidP="00FE092E">
      <w:pPr>
        <w:rPr>
          <w:rFonts w:ascii="Calibri" w:hAnsi="Calibri" w:cs="Calibri"/>
          <w:sz w:val="24"/>
          <w:szCs w:val="36"/>
        </w:rPr>
      </w:pPr>
      <w:r w:rsidRPr="00353AC2">
        <w:rPr>
          <w:rFonts w:ascii="Calibri" w:hAnsi="Calibri" w:cs="Calibri"/>
          <w:sz w:val="24"/>
          <w:szCs w:val="36"/>
        </w:rPr>
        <w:t xml:space="preserve">Another method of social engineering that can be used, would be feigning authority or employment. Using this method, and attacker could mask themselves as a member of staff, for example, an IT worker, or an authoritive figure. </w:t>
      </w:r>
    </w:p>
    <w:p w14:paraId="3194FF3F" w14:textId="77777777" w:rsidR="00FD0107" w:rsidRPr="00353AC2" w:rsidRDefault="00FD0107" w:rsidP="00FE092E">
      <w:pPr>
        <w:rPr>
          <w:rFonts w:ascii="Calibri" w:hAnsi="Calibri" w:cs="Calibri"/>
          <w:sz w:val="24"/>
          <w:szCs w:val="36"/>
        </w:rPr>
      </w:pPr>
      <w:r w:rsidRPr="00353AC2">
        <w:rPr>
          <w:rFonts w:ascii="Calibri" w:hAnsi="Calibri" w:cs="Calibri"/>
          <w:sz w:val="24"/>
          <w:szCs w:val="36"/>
        </w:rPr>
        <w:t>The attack</w:t>
      </w:r>
      <w:r w:rsidR="00FC0700" w:rsidRPr="00353AC2">
        <w:rPr>
          <w:rFonts w:ascii="Calibri" w:hAnsi="Calibri" w:cs="Calibri"/>
          <w:sz w:val="24"/>
          <w:szCs w:val="36"/>
        </w:rPr>
        <w:t xml:space="preserve">er could compose an e-mail, containing a made up situation, such as maintenance on an individual’s system, then manipulating them into releasing their login details. Alternatively, this method can also be conducted over a phone conversation, in which the attacker feigns a situation of importance in order to gain access to otherwise sensitive information. </w:t>
      </w:r>
    </w:p>
    <w:p w14:paraId="3C10E21D" w14:textId="77777777" w:rsidR="00FC0700" w:rsidRPr="00353AC2" w:rsidRDefault="00FC0700" w:rsidP="00944947">
      <w:pPr>
        <w:pStyle w:val="Heading2"/>
        <w:rPr>
          <w:rFonts w:ascii="Calibri" w:hAnsi="Calibri" w:cs="Calibri"/>
          <w:b/>
        </w:rPr>
      </w:pPr>
      <w:bookmarkStart w:id="28" w:name="_Toc7451707"/>
      <w:r w:rsidRPr="00353AC2">
        <w:rPr>
          <w:rFonts w:ascii="Calibri" w:hAnsi="Calibri" w:cs="Calibri"/>
          <w:b/>
        </w:rPr>
        <w:t>Physical and digital authentication</w:t>
      </w:r>
      <w:bookmarkEnd w:id="28"/>
    </w:p>
    <w:p w14:paraId="6EBF3E49" w14:textId="77777777" w:rsidR="00EC3CFA" w:rsidRPr="00353AC2" w:rsidRDefault="00FC0700" w:rsidP="00FE092E">
      <w:pPr>
        <w:rPr>
          <w:rFonts w:ascii="Calibri" w:hAnsi="Calibri" w:cs="Calibri"/>
          <w:sz w:val="24"/>
          <w:szCs w:val="36"/>
        </w:rPr>
      </w:pPr>
      <w:bookmarkStart w:id="29" w:name="_Toc7451708"/>
      <w:r w:rsidRPr="00353AC2">
        <w:rPr>
          <w:rStyle w:val="Heading3Char"/>
          <w:rFonts w:ascii="Calibri" w:hAnsi="Calibri" w:cs="Calibri"/>
          <w:b/>
        </w:rPr>
        <w:t>Physical</w:t>
      </w:r>
      <w:bookmarkEnd w:id="29"/>
      <w:r w:rsidRPr="00353AC2">
        <w:rPr>
          <w:rFonts w:ascii="Calibri" w:hAnsi="Calibri" w:cs="Calibri"/>
          <w:b/>
          <w:sz w:val="24"/>
          <w:szCs w:val="36"/>
        </w:rPr>
        <w:t xml:space="preserve"> – </w:t>
      </w:r>
      <w:r w:rsidRPr="00353AC2">
        <w:rPr>
          <w:rFonts w:ascii="Calibri" w:hAnsi="Calibri" w:cs="Calibri"/>
          <w:sz w:val="24"/>
          <w:szCs w:val="36"/>
        </w:rPr>
        <w:t xml:space="preserve">INM should update company policy to include compulsory ID, or Magnetic stripe cards. These cards would limit access to certain sections of the building. </w:t>
      </w:r>
      <w:r w:rsidR="00A30277" w:rsidRPr="00353AC2">
        <w:rPr>
          <w:rFonts w:ascii="Calibri" w:hAnsi="Calibri" w:cs="Calibri"/>
          <w:sz w:val="24"/>
          <w:szCs w:val="36"/>
        </w:rPr>
        <w:t xml:space="preserve">For example, IT related employees should be the only employees allowed in server rooms, or IT laboratories. </w:t>
      </w:r>
    </w:p>
    <w:p w14:paraId="39C568DC" w14:textId="77777777" w:rsidR="00FC0700" w:rsidRPr="00353AC2" w:rsidRDefault="00A30277" w:rsidP="00FE092E">
      <w:pPr>
        <w:rPr>
          <w:rFonts w:ascii="Calibri" w:hAnsi="Calibri" w:cs="Calibri"/>
          <w:sz w:val="24"/>
          <w:szCs w:val="36"/>
        </w:rPr>
      </w:pPr>
      <w:r w:rsidRPr="00353AC2">
        <w:rPr>
          <w:rFonts w:ascii="Calibri" w:hAnsi="Calibri" w:cs="Calibri"/>
          <w:sz w:val="24"/>
          <w:szCs w:val="36"/>
        </w:rPr>
        <w:t xml:space="preserve">The inclusion of swipe cards limits the population of areas of the building, which in-turn limits the suspect list if a social engineering breach has occurred. Visitors form the public will also have limited roam over the building in this case. </w:t>
      </w:r>
    </w:p>
    <w:p w14:paraId="6554A0F4" w14:textId="77777777" w:rsidR="00EC3CFA" w:rsidRPr="00353AC2" w:rsidRDefault="00A30277" w:rsidP="00FE092E">
      <w:pPr>
        <w:rPr>
          <w:rFonts w:ascii="Calibri" w:hAnsi="Calibri" w:cs="Calibri"/>
          <w:sz w:val="24"/>
          <w:szCs w:val="36"/>
        </w:rPr>
      </w:pPr>
      <w:r w:rsidRPr="00353AC2">
        <w:rPr>
          <w:rFonts w:ascii="Calibri" w:hAnsi="Calibri" w:cs="Calibri"/>
          <w:sz w:val="24"/>
          <w:szCs w:val="36"/>
        </w:rPr>
        <w:t xml:space="preserve">Policy should expel the use of road apple devices. The use of foreign USB, CD-ROM, or Mobile Phones should never be inserted into company systems. Road apples are placed specifically by attackers to catch the attention of an employee, in hopes they will connect the device to a corporate system. </w:t>
      </w:r>
    </w:p>
    <w:p w14:paraId="7AAF9318" w14:textId="77777777" w:rsidR="00A30277" w:rsidRPr="00353AC2" w:rsidRDefault="00A30277" w:rsidP="00FE092E">
      <w:pPr>
        <w:rPr>
          <w:rFonts w:ascii="Calibri" w:hAnsi="Calibri" w:cs="Calibri"/>
          <w:sz w:val="24"/>
          <w:szCs w:val="36"/>
        </w:rPr>
      </w:pPr>
      <w:r w:rsidRPr="00353AC2">
        <w:rPr>
          <w:rFonts w:ascii="Calibri" w:hAnsi="Calibri" w:cs="Calibri"/>
          <w:sz w:val="24"/>
          <w:szCs w:val="36"/>
        </w:rPr>
        <w:t xml:space="preserve">This allows the attacker to bypass the entire security system on the premises, without ever having to enter the building themselves. Road apple devices commonly contain malicious threats which can then cause widespread damage to the company. </w:t>
      </w:r>
    </w:p>
    <w:p w14:paraId="3CAAF37C" w14:textId="77777777" w:rsidR="00EC3CFA" w:rsidRPr="00353AC2" w:rsidRDefault="00A30277" w:rsidP="00FE092E">
      <w:pPr>
        <w:rPr>
          <w:rFonts w:ascii="Calibri" w:hAnsi="Calibri" w:cs="Calibri"/>
          <w:sz w:val="24"/>
          <w:szCs w:val="36"/>
        </w:rPr>
      </w:pPr>
      <w:r w:rsidRPr="00353AC2">
        <w:rPr>
          <w:rFonts w:ascii="Calibri" w:hAnsi="Calibri" w:cs="Calibri"/>
          <w:sz w:val="24"/>
          <w:szCs w:val="36"/>
        </w:rPr>
        <w:lastRenderedPageBreak/>
        <w:t>Passwords should never be stored, or sent digitally. Passwords should only be delivered in a physical form, which is then memorized and destroyed. They should not b</w:t>
      </w:r>
      <w:r w:rsidR="00EC3CFA" w:rsidRPr="00353AC2">
        <w:rPr>
          <w:rFonts w:ascii="Calibri" w:hAnsi="Calibri" w:cs="Calibri"/>
          <w:sz w:val="24"/>
          <w:szCs w:val="36"/>
        </w:rPr>
        <w:t xml:space="preserve">e stored in an open area, nor kept on post-it notes on a workstation. Workstation should never be left unattended, even if it’s just for a few seconds, systems should be put behind a lock screen. </w:t>
      </w:r>
    </w:p>
    <w:p w14:paraId="054BA7F4" w14:textId="77777777" w:rsidR="00F011B4" w:rsidRPr="00353AC2" w:rsidRDefault="00EC3CFA" w:rsidP="00FE092E">
      <w:pPr>
        <w:rPr>
          <w:rFonts w:ascii="Calibri" w:hAnsi="Calibri" w:cs="Calibri"/>
          <w:sz w:val="24"/>
          <w:szCs w:val="36"/>
        </w:rPr>
      </w:pPr>
      <w:bookmarkStart w:id="30" w:name="_Toc7451709"/>
      <w:r w:rsidRPr="00353AC2">
        <w:rPr>
          <w:rStyle w:val="Heading3Char"/>
          <w:rFonts w:ascii="Calibri" w:hAnsi="Calibri" w:cs="Calibri"/>
          <w:b/>
        </w:rPr>
        <w:t>Digital</w:t>
      </w:r>
      <w:bookmarkEnd w:id="30"/>
      <w:r w:rsidRPr="00353AC2">
        <w:rPr>
          <w:rFonts w:ascii="Calibri" w:hAnsi="Calibri" w:cs="Calibri"/>
          <w:b/>
          <w:sz w:val="24"/>
          <w:szCs w:val="36"/>
        </w:rPr>
        <w:t xml:space="preserve"> </w:t>
      </w:r>
      <w:r w:rsidR="00BB70F5" w:rsidRPr="00353AC2">
        <w:rPr>
          <w:rFonts w:ascii="Calibri" w:hAnsi="Calibri" w:cs="Calibri"/>
          <w:b/>
          <w:sz w:val="24"/>
          <w:szCs w:val="36"/>
        </w:rPr>
        <w:t>–</w:t>
      </w:r>
      <w:r w:rsidRPr="00353AC2">
        <w:rPr>
          <w:rFonts w:ascii="Calibri" w:hAnsi="Calibri" w:cs="Calibri"/>
          <w:b/>
          <w:sz w:val="24"/>
          <w:szCs w:val="36"/>
        </w:rPr>
        <w:t xml:space="preserve"> </w:t>
      </w:r>
      <w:r w:rsidR="00B75CDC" w:rsidRPr="00353AC2">
        <w:rPr>
          <w:rFonts w:ascii="Calibri" w:hAnsi="Calibri" w:cs="Calibri"/>
          <w:sz w:val="24"/>
          <w:szCs w:val="36"/>
        </w:rPr>
        <w:t xml:space="preserve">Company policy should enforce the use of </w:t>
      </w:r>
      <w:r w:rsidR="00F011B4" w:rsidRPr="00353AC2">
        <w:rPr>
          <w:rFonts w:ascii="Calibri" w:hAnsi="Calibri" w:cs="Calibri"/>
          <w:sz w:val="24"/>
          <w:szCs w:val="36"/>
        </w:rPr>
        <w:t xml:space="preserve">complex passwords. Users and employees should be forced to change passwords each calendar month. </w:t>
      </w:r>
    </w:p>
    <w:p w14:paraId="4276EF31" w14:textId="77777777" w:rsidR="00F011B4" w:rsidRPr="00353AC2" w:rsidRDefault="00F011B4" w:rsidP="00FE092E">
      <w:pPr>
        <w:rPr>
          <w:rFonts w:ascii="Calibri" w:hAnsi="Calibri" w:cs="Calibri"/>
          <w:sz w:val="24"/>
          <w:szCs w:val="36"/>
        </w:rPr>
      </w:pPr>
      <w:r w:rsidRPr="00353AC2">
        <w:rPr>
          <w:rFonts w:ascii="Calibri" w:hAnsi="Calibri" w:cs="Calibri"/>
          <w:sz w:val="24"/>
          <w:szCs w:val="36"/>
        </w:rPr>
        <w:t xml:space="preserve">Employee e-mail accounts should be tied to some sort of two step authentication, such as a token authenticator, or a mobile authenticator, in which the user sent a time sensitive token once the correct credentials have been supplied. Company policy should make unique passwords compulsory, passwords should not be used more than once. </w:t>
      </w:r>
    </w:p>
    <w:p w14:paraId="67C30370" w14:textId="77777777" w:rsidR="00BB70F5" w:rsidRPr="00353AC2" w:rsidRDefault="00BB70F5" w:rsidP="00FE092E">
      <w:pPr>
        <w:rPr>
          <w:rFonts w:ascii="Calibri" w:hAnsi="Calibri" w:cs="Calibri"/>
          <w:sz w:val="24"/>
          <w:szCs w:val="36"/>
        </w:rPr>
      </w:pPr>
    </w:p>
    <w:p w14:paraId="3F67DB52" w14:textId="77777777" w:rsidR="00EC3CFA" w:rsidRPr="00353AC2" w:rsidRDefault="00EC3CFA" w:rsidP="00944947">
      <w:pPr>
        <w:pStyle w:val="Heading2"/>
        <w:rPr>
          <w:rFonts w:ascii="Calibri" w:hAnsi="Calibri" w:cs="Calibri"/>
          <w:b/>
        </w:rPr>
      </w:pPr>
      <w:bookmarkStart w:id="31" w:name="_Toc7451710"/>
      <w:r w:rsidRPr="00353AC2">
        <w:rPr>
          <w:rFonts w:ascii="Calibri" w:hAnsi="Calibri" w:cs="Calibri"/>
          <w:b/>
        </w:rPr>
        <w:t>Recommendations on authentication systems to prevent physical access.</w:t>
      </w:r>
      <w:bookmarkEnd w:id="31"/>
      <w:r w:rsidRPr="00353AC2">
        <w:rPr>
          <w:rFonts w:ascii="Calibri" w:hAnsi="Calibri" w:cs="Calibri"/>
          <w:b/>
        </w:rPr>
        <w:t xml:space="preserve"> </w:t>
      </w:r>
    </w:p>
    <w:p w14:paraId="0E55A764" w14:textId="77777777" w:rsidR="00EC3CFA" w:rsidRPr="00353AC2" w:rsidRDefault="00EC3CFA" w:rsidP="00FE092E">
      <w:pPr>
        <w:rPr>
          <w:rFonts w:ascii="Calibri" w:hAnsi="Calibri" w:cs="Calibri"/>
          <w:sz w:val="24"/>
          <w:szCs w:val="36"/>
        </w:rPr>
      </w:pPr>
      <w:r w:rsidRPr="00353AC2">
        <w:rPr>
          <w:rFonts w:ascii="Calibri" w:hAnsi="Calibri" w:cs="Calibri"/>
          <w:sz w:val="24"/>
          <w:szCs w:val="36"/>
        </w:rPr>
        <w:t xml:space="preserve">As discussed earlier, each area should be sectioned off into different departments. </w:t>
      </w:r>
      <w:r w:rsidR="00441184" w:rsidRPr="00353AC2">
        <w:rPr>
          <w:rFonts w:ascii="Calibri" w:hAnsi="Calibri" w:cs="Calibri"/>
          <w:sz w:val="24"/>
          <w:szCs w:val="36"/>
        </w:rPr>
        <w:t>Employees should be given access cards, specific to their employment role. Article composers for example should not have access to the server room. Vital areas to company should be locked behind multi-tiered security authenticators, for example a biometric measure such as a fingerprint, alongside an ownership measure such as an authentication token.</w:t>
      </w:r>
    </w:p>
    <w:p w14:paraId="07036F90" w14:textId="77777777" w:rsidR="00441184" w:rsidRPr="00353AC2" w:rsidRDefault="00441184" w:rsidP="00FE092E">
      <w:pPr>
        <w:rPr>
          <w:rFonts w:ascii="Calibri" w:hAnsi="Calibri" w:cs="Calibri"/>
          <w:sz w:val="24"/>
          <w:szCs w:val="36"/>
        </w:rPr>
      </w:pPr>
      <w:r w:rsidRPr="00353AC2">
        <w:rPr>
          <w:rFonts w:ascii="Calibri" w:hAnsi="Calibri" w:cs="Calibri"/>
          <w:sz w:val="24"/>
          <w:szCs w:val="36"/>
        </w:rPr>
        <w:t xml:space="preserve">Fingerprints are unique to each individual, replicating them is possible, however, if compromised, an attacker will still have to breach the authentication token. </w:t>
      </w:r>
    </w:p>
    <w:p w14:paraId="29DB9EB0" w14:textId="77777777" w:rsidR="00C75668" w:rsidRPr="00353AC2" w:rsidRDefault="00441184" w:rsidP="00FE092E">
      <w:pPr>
        <w:rPr>
          <w:rFonts w:ascii="Calibri" w:hAnsi="Calibri" w:cs="Calibri"/>
          <w:sz w:val="24"/>
          <w:szCs w:val="36"/>
        </w:rPr>
      </w:pPr>
      <w:r w:rsidRPr="00353AC2">
        <w:rPr>
          <w:rFonts w:ascii="Calibri" w:hAnsi="Calibri" w:cs="Calibri"/>
          <w:sz w:val="24"/>
          <w:szCs w:val="36"/>
        </w:rPr>
        <w:t>The authentication token will act as a time slice based key. The authenticator may come in the form of an in-house application designed by the company to display a token on screen. The token appears for a certain period of time, usually 20-30 seconds, before becoming invalid ad displaying a new token. Alternatively, the token distributer could be tied and bound to a phone number. The user is prompted for the la</w:t>
      </w:r>
      <w:r w:rsidR="00C75668" w:rsidRPr="00353AC2">
        <w:rPr>
          <w:rFonts w:ascii="Calibri" w:hAnsi="Calibri" w:cs="Calibri"/>
          <w:sz w:val="24"/>
          <w:szCs w:val="36"/>
        </w:rPr>
        <w:t>st four digits of their company</w:t>
      </w:r>
      <w:r w:rsidRPr="00353AC2">
        <w:rPr>
          <w:rFonts w:ascii="Calibri" w:hAnsi="Calibri" w:cs="Calibri"/>
          <w:sz w:val="24"/>
          <w:szCs w:val="36"/>
        </w:rPr>
        <w:t xml:space="preserve"> phone number</w:t>
      </w:r>
      <w:r w:rsidR="00C75668" w:rsidRPr="00353AC2">
        <w:rPr>
          <w:rFonts w:ascii="Calibri" w:hAnsi="Calibri" w:cs="Calibri"/>
          <w:sz w:val="24"/>
          <w:szCs w:val="36"/>
        </w:rPr>
        <w:t>, if correct, the user will receive a time sensitive SMS display</w:t>
      </w:r>
      <w:r w:rsidR="00BB70F5" w:rsidRPr="00353AC2">
        <w:rPr>
          <w:rFonts w:ascii="Calibri" w:hAnsi="Calibri" w:cs="Calibri"/>
          <w:sz w:val="24"/>
          <w:szCs w:val="36"/>
        </w:rPr>
        <w:t>ing the authentication token.</w:t>
      </w:r>
    </w:p>
    <w:p w14:paraId="69638254" w14:textId="77777777" w:rsidR="00D9625A" w:rsidRDefault="00D9625A">
      <w:pPr>
        <w:rPr>
          <w:rFonts w:ascii="Calibri" w:hAnsi="Calibri" w:cs="Calibri"/>
          <w:sz w:val="24"/>
          <w:szCs w:val="36"/>
        </w:rPr>
      </w:pPr>
      <w:r>
        <w:rPr>
          <w:rFonts w:ascii="Calibri" w:hAnsi="Calibri" w:cs="Calibri"/>
          <w:sz w:val="24"/>
          <w:szCs w:val="36"/>
        </w:rPr>
        <w:br w:type="page"/>
      </w:r>
    </w:p>
    <w:p w14:paraId="298BB9CB" w14:textId="77777777" w:rsidR="00D9625A" w:rsidRDefault="00D9625A" w:rsidP="00D9625A">
      <w:pPr>
        <w:pStyle w:val="Heading2"/>
      </w:pPr>
      <w:bookmarkStart w:id="32" w:name="_Toc7451711"/>
      <w:r>
        <w:lastRenderedPageBreak/>
        <w:t>Part 2: Active Scanning and Exploitation</w:t>
      </w:r>
      <w:bookmarkEnd w:id="32"/>
    </w:p>
    <w:p w14:paraId="70635C16" w14:textId="77777777" w:rsidR="00D9625A" w:rsidRDefault="00D9625A">
      <w:r>
        <w:t xml:space="preserve">Your </w:t>
      </w:r>
      <w:proofErr w:type="spellStart"/>
      <w:r>
        <w:t>pentesting</w:t>
      </w:r>
      <w:proofErr w:type="spellEnd"/>
      <w:r>
        <w:t xml:space="preserve"> company has been hired to perform a test on a client company's internal network. Your team has scanned the network and you have been assigned 4 of the discovered systems. Perform a test on these systems starting from the beginning of your chosen methodology and submit your report to the project manager. These machines can be found in the catalog under “COMP8028 Assignment”. </w:t>
      </w:r>
    </w:p>
    <w:p w14:paraId="2ED0B2CD" w14:textId="77777777" w:rsidR="00D9625A" w:rsidRDefault="00D9625A">
      <w:bookmarkStart w:id="33" w:name="_Toc7451712"/>
      <w:r w:rsidRPr="00D9625A">
        <w:rPr>
          <w:rStyle w:val="Heading2Char"/>
        </w:rPr>
        <w:t>TASK(S)</w:t>
      </w:r>
      <w:bookmarkEnd w:id="33"/>
      <w:r>
        <w:t xml:space="preserve"> </w:t>
      </w:r>
    </w:p>
    <w:p w14:paraId="1768313A" w14:textId="77777777" w:rsidR="00D9625A" w:rsidRDefault="00D9625A">
      <w:r>
        <w:t xml:space="preserve">The activities of this assignment would occur chronologically after that of Part 1 of the assignment in a penetration test. In this section of the assignment you should approach the systems in this order: </w:t>
      </w:r>
    </w:p>
    <w:p w14:paraId="13352DE1" w14:textId="77777777" w:rsidR="00D9625A" w:rsidRDefault="00D9625A" w:rsidP="00D9625A">
      <w:pPr>
        <w:pStyle w:val="ListParagraph"/>
        <w:numPr>
          <w:ilvl w:val="0"/>
          <w:numId w:val="4"/>
        </w:numPr>
      </w:pPr>
      <w:proofErr w:type="spellStart"/>
      <w:r>
        <w:t>Metasploitable</w:t>
      </w:r>
      <w:proofErr w:type="spellEnd"/>
      <w:r>
        <w:t xml:space="preserve"> 1 </w:t>
      </w:r>
    </w:p>
    <w:p w14:paraId="7A2DBFDD" w14:textId="77777777" w:rsidR="00D9625A" w:rsidRDefault="00D9625A" w:rsidP="00D9625A">
      <w:pPr>
        <w:pStyle w:val="ListParagraph"/>
        <w:numPr>
          <w:ilvl w:val="0"/>
          <w:numId w:val="4"/>
        </w:numPr>
      </w:pPr>
      <w:proofErr w:type="spellStart"/>
      <w:r>
        <w:t>Metasploitable</w:t>
      </w:r>
      <w:proofErr w:type="spellEnd"/>
      <w:r>
        <w:t xml:space="preserve"> 2 </w:t>
      </w:r>
    </w:p>
    <w:p w14:paraId="48268B27" w14:textId="77777777" w:rsidR="00D9625A" w:rsidRDefault="00D9625A" w:rsidP="00D9625A">
      <w:pPr>
        <w:pStyle w:val="ListParagraph"/>
        <w:numPr>
          <w:ilvl w:val="0"/>
          <w:numId w:val="4"/>
        </w:numPr>
      </w:pPr>
      <w:r>
        <w:t xml:space="preserve">Windows XP </w:t>
      </w:r>
    </w:p>
    <w:p w14:paraId="09B53967" w14:textId="77777777" w:rsidR="00D9625A" w:rsidRDefault="00D9625A" w:rsidP="00D9625A">
      <w:pPr>
        <w:pStyle w:val="ListParagraph"/>
        <w:numPr>
          <w:ilvl w:val="0"/>
          <w:numId w:val="4"/>
        </w:numPr>
      </w:pPr>
      <w:r>
        <w:t xml:space="preserve">Windows 7 </w:t>
      </w:r>
    </w:p>
    <w:p w14:paraId="0867DCEB" w14:textId="77777777" w:rsidR="00C75668" w:rsidRPr="00353AC2" w:rsidRDefault="00D9625A">
      <w:pPr>
        <w:rPr>
          <w:rFonts w:ascii="Calibri" w:hAnsi="Calibri" w:cs="Calibri"/>
          <w:sz w:val="24"/>
          <w:szCs w:val="36"/>
        </w:rPr>
      </w:pPr>
      <w:r>
        <w:t xml:space="preserve">Use </w:t>
      </w:r>
      <w:proofErr w:type="spellStart"/>
      <w:r>
        <w:t>nmap</w:t>
      </w:r>
      <w:proofErr w:type="spellEnd"/>
      <w:r>
        <w:t xml:space="preserve"> or equivalent to determine IP addresses of the machines, verify the OS and services on these. You should attempt to find as many entry points into each machine as possible (easy for the first 2). Use a vulnerability scanner (</w:t>
      </w:r>
      <w:proofErr w:type="spellStart"/>
      <w:r>
        <w:t>nessus</w:t>
      </w:r>
      <w:proofErr w:type="spellEnd"/>
      <w:r>
        <w:t xml:space="preserve"> or equiv.) of your choice to scan the vulnerable machines. Identify any false positives in your scan if possible. Use </w:t>
      </w:r>
      <w:proofErr w:type="spellStart"/>
      <w:r>
        <w:t>metasploit</w:t>
      </w:r>
      <w:proofErr w:type="spellEnd"/>
      <w:r>
        <w:t xml:space="preserve"> to exploit your targeted vulnerabilities and explain how you accomplished this. </w:t>
      </w:r>
      <w:r w:rsidR="00C75668" w:rsidRPr="00353AC2">
        <w:rPr>
          <w:rFonts w:ascii="Calibri" w:hAnsi="Calibri" w:cs="Calibri"/>
          <w:sz w:val="24"/>
          <w:szCs w:val="36"/>
        </w:rPr>
        <w:br w:type="page"/>
      </w:r>
    </w:p>
    <w:p w14:paraId="1392D534" w14:textId="77777777" w:rsidR="00441184" w:rsidRPr="00D9625A" w:rsidRDefault="00C75668" w:rsidP="00D9625A">
      <w:pPr>
        <w:pStyle w:val="Heading1"/>
      </w:pPr>
      <w:bookmarkStart w:id="34" w:name="_Toc7451713"/>
      <w:r w:rsidRPr="00D9625A">
        <w:lastRenderedPageBreak/>
        <w:t>Bibliography</w:t>
      </w:r>
      <w:bookmarkEnd w:id="34"/>
    </w:p>
    <w:p w14:paraId="0309D75A" w14:textId="77777777" w:rsidR="00C75668" w:rsidRPr="00353AC2" w:rsidRDefault="00963A5E" w:rsidP="00C75668">
      <w:pPr>
        <w:rPr>
          <w:rFonts w:ascii="Calibri" w:hAnsi="Calibri" w:cs="Calibri"/>
          <w:b/>
          <w:sz w:val="32"/>
          <w:szCs w:val="36"/>
        </w:rPr>
      </w:pPr>
      <w:hyperlink r:id="rId42" w:history="1">
        <w:r w:rsidR="00C75668" w:rsidRPr="00353AC2">
          <w:rPr>
            <w:rStyle w:val="Hyperlink"/>
            <w:rFonts w:ascii="Calibri" w:hAnsi="Calibri" w:cs="Calibri"/>
            <w:b/>
            <w:sz w:val="32"/>
            <w:szCs w:val="36"/>
          </w:rPr>
          <w:t>https://www.cvedetails.com</w:t>
        </w:r>
      </w:hyperlink>
    </w:p>
    <w:p w14:paraId="2B9758A9" w14:textId="77777777" w:rsidR="00C75668" w:rsidRPr="00353AC2" w:rsidRDefault="00963A5E" w:rsidP="00C75668">
      <w:pPr>
        <w:rPr>
          <w:rFonts w:ascii="Calibri" w:hAnsi="Calibri" w:cs="Calibri"/>
          <w:b/>
          <w:sz w:val="32"/>
          <w:szCs w:val="36"/>
        </w:rPr>
      </w:pPr>
      <w:hyperlink r:id="rId43" w:history="1">
        <w:r w:rsidR="00C75668" w:rsidRPr="00353AC2">
          <w:rPr>
            <w:rStyle w:val="Hyperlink"/>
            <w:rFonts w:ascii="Calibri" w:hAnsi="Calibri" w:cs="Calibri"/>
            <w:b/>
            <w:sz w:val="32"/>
            <w:szCs w:val="36"/>
          </w:rPr>
          <w:t>http://www.netcraft.com/</w:t>
        </w:r>
      </w:hyperlink>
    </w:p>
    <w:p w14:paraId="68311161" w14:textId="77777777" w:rsidR="00C75668" w:rsidRPr="00353AC2" w:rsidRDefault="00963A5E" w:rsidP="00C75668">
      <w:pPr>
        <w:rPr>
          <w:rFonts w:ascii="Calibri" w:hAnsi="Calibri" w:cs="Calibri"/>
          <w:b/>
          <w:sz w:val="32"/>
          <w:szCs w:val="36"/>
        </w:rPr>
      </w:pPr>
      <w:hyperlink r:id="rId44" w:history="1">
        <w:r w:rsidR="00C75668" w:rsidRPr="00353AC2">
          <w:rPr>
            <w:rStyle w:val="Hyperlink"/>
            <w:rFonts w:ascii="Calibri" w:hAnsi="Calibri" w:cs="Calibri"/>
            <w:b/>
            <w:sz w:val="32"/>
            <w:szCs w:val="36"/>
          </w:rPr>
          <w:t>Computer Security Lecture Notes.</w:t>
        </w:r>
      </w:hyperlink>
    </w:p>
    <w:p w14:paraId="3D7499BE" w14:textId="77777777" w:rsidR="00C75668" w:rsidRPr="00353AC2" w:rsidRDefault="00963A5E" w:rsidP="00C75668">
      <w:pPr>
        <w:rPr>
          <w:rFonts w:ascii="Calibri" w:hAnsi="Calibri" w:cs="Calibri"/>
          <w:b/>
          <w:sz w:val="32"/>
          <w:szCs w:val="36"/>
        </w:rPr>
      </w:pPr>
      <w:hyperlink r:id="rId45" w:history="1">
        <w:r w:rsidR="00C75668" w:rsidRPr="00353AC2">
          <w:rPr>
            <w:rStyle w:val="Hyperlink"/>
            <w:rFonts w:ascii="Calibri" w:hAnsi="Calibri" w:cs="Calibri"/>
            <w:b/>
            <w:sz w:val="32"/>
            <w:szCs w:val="36"/>
          </w:rPr>
          <w:t>https://www.shodan.io/</w:t>
        </w:r>
      </w:hyperlink>
    </w:p>
    <w:p w14:paraId="3D3AF041" w14:textId="77777777" w:rsidR="00C75668" w:rsidRPr="00353AC2" w:rsidRDefault="00963A5E" w:rsidP="00C75668">
      <w:pPr>
        <w:rPr>
          <w:rFonts w:ascii="Calibri" w:hAnsi="Calibri" w:cs="Calibri"/>
          <w:b/>
          <w:sz w:val="32"/>
          <w:szCs w:val="36"/>
        </w:rPr>
      </w:pPr>
      <w:hyperlink r:id="rId46" w:history="1">
        <w:r w:rsidR="00C75668" w:rsidRPr="00353AC2">
          <w:rPr>
            <w:rStyle w:val="Hyperlink"/>
            <w:rFonts w:ascii="Calibri" w:hAnsi="Calibri" w:cs="Calibri"/>
            <w:b/>
            <w:sz w:val="32"/>
            <w:szCs w:val="36"/>
          </w:rPr>
          <w:t>http://www.inmplc.com/</w:t>
        </w:r>
      </w:hyperlink>
    </w:p>
    <w:p w14:paraId="191FCC7A" w14:textId="77777777" w:rsidR="00C75668" w:rsidRPr="00353AC2" w:rsidRDefault="00963A5E" w:rsidP="00C75668">
      <w:pPr>
        <w:rPr>
          <w:rFonts w:ascii="Calibri" w:hAnsi="Calibri" w:cs="Calibri"/>
          <w:b/>
          <w:sz w:val="32"/>
          <w:szCs w:val="36"/>
        </w:rPr>
      </w:pPr>
      <w:hyperlink r:id="rId47" w:history="1">
        <w:r w:rsidR="00C75668" w:rsidRPr="00353AC2">
          <w:rPr>
            <w:rStyle w:val="Hyperlink"/>
            <w:rFonts w:ascii="Calibri" w:hAnsi="Calibri" w:cs="Calibri"/>
            <w:b/>
            <w:sz w:val="32"/>
            <w:szCs w:val="36"/>
          </w:rPr>
          <w:t>https://pwnedlist.com/</w:t>
        </w:r>
      </w:hyperlink>
    </w:p>
    <w:p w14:paraId="73F41625" w14:textId="77777777" w:rsidR="00C75668" w:rsidRPr="00353AC2" w:rsidRDefault="00963A5E" w:rsidP="00C75668">
      <w:pPr>
        <w:rPr>
          <w:rFonts w:ascii="Calibri" w:hAnsi="Calibri" w:cs="Calibri"/>
          <w:b/>
          <w:sz w:val="32"/>
          <w:szCs w:val="36"/>
        </w:rPr>
      </w:pPr>
      <w:hyperlink r:id="rId48" w:history="1">
        <w:r w:rsidR="00C75668" w:rsidRPr="00353AC2">
          <w:rPr>
            <w:rStyle w:val="Hyperlink"/>
            <w:rFonts w:ascii="Calibri" w:hAnsi="Calibri" w:cs="Calibri"/>
            <w:b/>
            <w:sz w:val="32"/>
            <w:szCs w:val="36"/>
          </w:rPr>
          <w:t>https://ie.linkedin.com/</w:t>
        </w:r>
      </w:hyperlink>
    </w:p>
    <w:p w14:paraId="760281A0" w14:textId="77777777" w:rsidR="00C75668" w:rsidRPr="00353AC2" w:rsidRDefault="00963A5E" w:rsidP="00C75668">
      <w:pPr>
        <w:rPr>
          <w:rFonts w:ascii="Calibri" w:hAnsi="Calibri" w:cs="Calibri"/>
          <w:b/>
          <w:sz w:val="32"/>
          <w:szCs w:val="36"/>
        </w:rPr>
      </w:pPr>
      <w:hyperlink r:id="rId49" w:history="1">
        <w:r w:rsidR="00C75668" w:rsidRPr="00353AC2">
          <w:rPr>
            <w:rStyle w:val="Hyperlink"/>
            <w:rFonts w:ascii="Calibri" w:hAnsi="Calibri" w:cs="Calibri"/>
            <w:b/>
            <w:sz w:val="32"/>
            <w:szCs w:val="36"/>
          </w:rPr>
          <w:t>https://www.reddit.com/r/hacking</w:t>
        </w:r>
      </w:hyperlink>
    </w:p>
    <w:p w14:paraId="5933BE73" w14:textId="77777777" w:rsidR="00C75668" w:rsidRPr="00353AC2" w:rsidRDefault="00963A5E" w:rsidP="00C75668">
      <w:pPr>
        <w:rPr>
          <w:rFonts w:ascii="Calibri" w:hAnsi="Calibri" w:cs="Calibri"/>
          <w:b/>
          <w:sz w:val="32"/>
          <w:szCs w:val="36"/>
        </w:rPr>
      </w:pPr>
      <w:hyperlink r:id="rId50" w:history="1">
        <w:r w:rsidR="00C75668" w:rsidRPr="00353AC2">
          <w:rPr>
            <w:rStyle w:val="Hyperlink"/>
            <w:rFonts w:ascii="Calibri" w:hAnsi="Calibri" w:cs="Calibri"/>
            <w:b/>
            <w:sz w:val="32"/>
            <w:szCs w:val="36"/>
          </w:rPr>
          <w:t>https://www.reddit.com/r/netsec/comments/2i6vvh/badusb_the_unpatchable_malware_that_infects_usbs/</w:t>
        </w:r>
      </w:hyperlink>
    </w:p>
    <w:p w14:paraId="311E2E33" w14:textId="77777777" w:rsidR="00C75668" w:rsidRPr="00353AC2" w:rsidRDefault="00963A5E" w:rsidP="00C75668">
      <w:pPr>
        <w:rPr>
          <w:rFonts w:ascii="Calibri" w:hAnsi="Calibri" w:cs="Calibri"/>
          <w:b/>
          <w:sz w:val="32"/>
          <w:szCs w:val="36"/>
        </w:rPr>
      </w:pPr>
      <w:hyperlink r:id="rId51" w:history="1">
        <w:r w:rsidR="00C75668" w:rsidRPr="00353AC2">
          <w:rPr>
            <w:rStyle w:val="Hyperlink"/>
            <w:rFonts w:ascii="Calibri" w:hAnsi="Calibri" w:cs="Calibri"/>
            <w:b/>
            <w:sz w:val="32"/>
            <w:szCs w:val="36"/>
          </w:rPr>
          <w:t>https://github.com/adamcaudill/Psychson</w:t>
        </w:r>
      </w:hyperlink>
    </w:p>
    <w:p w14:paraId="6DDF2DFF" w14:textId="77777777" w:rsidR="00C75668" w:rsidRPr="00353AC2" w:rsidRDefault="00963A5E" w:rsidP="00C75668">
      <w:pPr>
        <w:rPr>
          <w:rFonts w:ascii="Calibri" w:hAnsi="Calibri" w:cs="Calibri"/>
          <w:b/>
          <w:sz w:val="32"/>
          <w:szCs w:val="36"/>
        </w:rPr>
      </w:pPr>
      <w:hyperlink r:id="rId52" w:history="1">
        <w:r w:rsidR="00C75668" w:rsidRPr="00353AC2">
          <w:rPr>
            <w:rStyle w:val="Hyperlink"/>
            <w:rFonts w:ascii="Calibri" w:hAnsi="Calibri" w:cs="Calibri"/>
            <w:b/>
            <w:sz w:val="32"/>
            <w:szCs w:val="36"/>
          </w:rPr>
          <w:t>http://www.techworm.net/2014/11/half-the-usb-devices-world-over-have-badusb-flaw.html</w:t>
        </w:r>
      </w:hyperlink>
    </w:p>
    <w:p w14:paraId="25F476D1" w14:textId="77777777" w:rsidR="00C75668" w:rsidRPr="00353AC2" w:rsidRDefault="00963A5E" w:rsidP="00C75668">
      <w:pPr>
        <w:rPr>
          <w:rFonts w:ascii="Calibri" w:hAnsi="Calibri" w:cs="Calibri"/>
          <w:b/>
          <w:sz w:val="32"/>
          <w:szCs w:val="36"/>
        </w:rPr>
      </w:pPr>
      <w:hyperlink r:id="rId53" w:history="1">
        <w:r w:rsidR="00C75668" w:rsidRPr="00353AC2">
          <w:rPr>
            <w:rStyle w:val="Hyperlink"/>
            <w:rFonts w:ascii="Calibri" w:hAnsi="Calibri" w:cs="Calibri"/>
            <w:b/>
            <w:sz w:val="32"/>
            <w:szCs w:val="36"/>
          </w:rPr>
          <w:t>https://srlabs.de/badusb/</w:t>
        </w:r>
      </w:hyperlink>
    </w:p>
    <w:p w14:paraId="2E7EE80C" w14:textId="77777777" w:rsidR="00C75668" w:rsidRPr="00353AC2" w:rsidRDefault="00963A5E" w:rsidP="00C75668">
      <w:pPr>
        <w:rPr>
          <w:rFonts w:ascii="Calibri" w:hAnsi="Calibri" w:cs="Calibri"/>
          <w:b/>
          <w:sz w:val="32"/>
          <w:szCs w:val="36"/>
        </w:rPr>
      </w:pPr>
      <w:hyperlink r:id="rId54" w:history="1">
        <w:r w:rsidR="00C75668" w:rsidRPr="00353AC2">
          <w:rPr>
            <w:rStyle w:val="Hyperlink"/>
            <w:rFonts w:ascii="Calibri" w:hAnsi="Calibri" w:cs="Calibri"/>
            <w:b/>
            <w:sz w:val="32"/>
            <w:szCs w:val="36"/>
          </w:rPr>
          <w:t>http://www.ironkey.com/en-US/solutions/protect-against-badusb.html</w:t>
        </w:r>
      </w:hyperlink>
    </w:p>
    <w:p w14:paraId="5598F012" w14:textId="77777777" w:rsidR="00C75668" w:rsidRPr="00353AC2" w:rsidRDefault="00963A5E" w:rsidP="00C75668">
      <w:pPr>
        <w:rPr>
          <w:rFonts w:ascii="Calibri" w:hAnsi="Calibri" w:cs="Calibri"/>
          <w:b/>
          <w:sz w:val="32"/>
          <w:szCs w:val="36"/>
        </w:rPr>
      </w:pPr>
      <w:hyperlink r:id="rId55" w:history="1">
        <w:r w:rsidR="00C75668" w:rsidRPr="00353AC2">
          <w:rPr>
            <w:rStyle w:val="Hyperlink"/>
            <w:rFonts w:ascii="Calibri" w:hAnsi="Calibri" w:cs="Calibri"/>
            <w:b/>
            <w:sz w:val="32"/>
            <w:szCs w:val="36"/>
          </w:rPr>
          <w:t xml:space="preserve">CEH Prep Guide: The Comprehensive Guide to Certified Ethical Hacking by </w:t>
        </w:r>
        <w:proofErr w:type="spellStart"/>
        <w:r w:rsidR="00C75668" w:rsidRPr="00353AC2">
          <w:rPr>
            <w:rStyle w:val="Hyperlink"/>
            <w:rFonts w:ascii="Calibri" w:hAnsi="Calibri" w:cs="Calibri"/>
            <w:b/>
            <w:sz w:val="32"/>
            <w:szCs w:val="36"/>
          </w:rPr>
          <w:t>Krutz</w:t>
        </w:r>
        <w:proofErr w:type="spellEnd"/>
        <w:r w:rsidR="00C75668" w:rsidRPr="00353AC2">
          <w:rPr>
            <w:rStyle w:val="Hyperlink"/>
            <w:rFonts w:ascii="Calibri" w:hAnsi="Calibri" w:cs="Calibri"/>
            <w:b/>
            <w:sz w:val="32"/>
            <w:szCs w:val="36"/>
          </w:rPr>
          <w:t>, Ronald L. &amp; Vines, Russell Dean</w:t>
        </w:r>
      </w:hyperlink>
    </w:p>
    <w:p w14:paraId="673EC8F7" w14:textId="77777777" w:rsidR="00BB70F5" w:rsidRPr="00353AC2" w:rsidRDefault="00963A5E" w:rsidP="00C75668">
      <w:pPr>
        <w:rPr>
          <w:rFonts w:ascii="Calibri" w:hAnsi="Calibri" w:cs="Calibri"/>
          <w:b/>
          <w:sz w:val="32"/>
          <w:szCs w:val="36"/>
        </w:rPr>
      </w:pPr>
      <w:hyperlink r:id="rId56" w:history="1">
        <w:r w:rsidR="00BB70F5" w:rsidRPr="00353AC2">
          <w:rPr>
            <w:rStyle w:val="Hyperlink"/>
            <w:rFonts w:ascii="Calibri" w:hAnsi="Calibri" w:cs="Calibri"/>
            <w:b/>
            <w:sz w:val="32"/>
            <w:szCs w:val="36"/>
          </w:rPr>
          <w:t>https://who.is/</w:t>
        </w:r>
      </w:hyperlink>
    </w:p>
    <w:p w14:paraId="6EB0912E" w14:textId="77777777" w:rsidR="00BB70F5" w:rsidRPr="00353AC2" w:rsidRDefault="00963A5E" w:rsidP="00C75668">
      <w:pPr>
        <w:rPr>
          <w:rFonts w:ascii="Calibri" w:hAnsi="Calibri" w:cs="Calibri"/>
          <w:b/>
          <w:sz w:val="32"/>
          <w:szCs w:val="36"/>
        </w:rPr>
      </w:pPr>
      <w:hyperlink r:id="rId57" w:history="1">
        <w:r w:rsidR="00BB70F5" w:rsidRPr="00353AC2">
          <w:rPr>
            <w:rStyle w:val="Hyperlink"/>
            <w:rFonts w:ascii="Calibri" w:hAnsi="Calibri" w:cs="Calibri"/>
            <w:b/>
            <w:sz w:val="32"/>
            <w:szCs w:val="36"/>
          </w:rPr>
          <w:t>https://www.iedr.ie/</w:t>
        </w:r>
      </w:hyperlink>
    </w:p>
    <w:p w14:paraId="06BE8FAB" w14:textId="77777777" w:rsidR="00BB70F5" w:rsidRPr="00353AC2" w:rsidRDefault="00963A5E" w:rsidP="00C75668">
      <w:pPr>
        <w:rPr>
          <w:rFonts w:ascii="Calibri" w:hAnsi="Calibri" w:cs="Calibri"/>
          <w:b/>
          <w:sz w:val="32"/>
          <w:szCs w:val="36"/>
        </w:rPr>
      </w:pPr>
      <w:hyperlink r:id="rId58" w:history="1">
        <w:r w:rsidR="00BB70F5" w:rsidRPr="00353AC2">
          <w:rPr>
            <w:rStyle w:val="Hyperlink"/>
            <w:rFonts w:ascii="Calibri" w:hAnsi="Calibri" w:cs="Calibri"/>
            <w:b/>
            <w:sz w:val="32"/>
            <w:szCs w:val="36"/>
          </w:rPr>
          <w:t>https://nvd.nist.gov/</w:t>
        </w:r>
      </w:hyperlink>
    </w:p>
    <w:p w14:paraId="579A53A2" w14:textId="77777777" w:rsidR="00BB70F5" w:rsidRPr="00353AC2" w:rsidRDefault="00963A5E" w:rsidP="00C75668">
      <w:pPr>
        <w:rPr>
          <w:rFonts w:ascii="Calibri" w:hAnsi="Calibri" w:cs="Calibri"/>
          <w:b/>
          <w:sz w:val="32"/>
          <w:szCs w:val="36"/>
        </w:rPr>
      </w:pPr>
      <w:hyperlink r:id="rId59" w:history="1">
        <w:r w:rsidR="00BB70F5" w:rsidRPr="00353AC2">
          <w:rPr>
            <w:rStyle w:val="Hyperlink"/>
            <w:rFonts w:ascii="Calibri" w:hAnsi="Calibri" w:cs="Calibri"/>
            <w:b/>
            <w:sz w:val="32"/>
            <w:szCs w:val="36"/>
          </w:rPr>
          <w:t>Microsoft Malware Encyclopedia</w:t>
        </w:r>
      </w:hyperlink>
    </w:p>
    <w:p w14:paraId="568756C0" w14:textId="77777777" w:rsidR="00BB70F5" w:rsidRPr="00353AC2" w:rsidRDefault="00963A5E" w:rsidP="00C75668">
      <w:pPr>
        <w:rPr>
          <w:rFonts w:ascii="Calibri" w:hAnsi="Calibri" w:cs="Calibri"/>
          <w:b/>
          <w:sz w:val="32"/>
          <w:szCs w:val="36"/>
        </w:rPr>
      </w:pPr>
      <w:hyperlink r:id="rId60" w:history="1">
        <w:r w:rsidR="00BB70F5" w:rsidRPr="00353AC2">
          <w:rPr>
            <w:rStyle w:val="Hyperlink"/>
            <w:rFonts w:ascii="Calibri" w:hAnsi="Calibri" w:cs="Calibri"/>
            <w:b/>
            <w:sz w:val="32"/>
            <w:szCs w:val="36"/>
          </w:rPr>
          <w:t>https://www.symantec.com/index.jsp</w:t>
        </w:r>
      </w:hyperlink>
      <w:bookmarkStart w:id="35" w:name="_GoBack"/>
      <w:bookmarkEnd w:id="35"/>
    </w:p>
    <w:sectPr w:rsidR="00BB70F5" w:rsidRPr="00353AC2" w:rsidSect="0094494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2ACC"/>
    <w:multiLevelType w:val="hybridMultilevel"/>
    <w:tmpl w:val="E0D0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05DEE"/>
    <w:multiLevelType w:val="hybridMultilevel"/>
    <w:tmpl w:val="43CC48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7967C6E"/>
    <w:multiLevelType w:val="hybridMultilevel"/>
    <w:tmpl w:val="DB70ED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76C7004"/>
    <w:multiLevelType w:val="multilevel"/>
    <w:tmpl w:val="2D7C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A6"/>
    <w:rsid w:val="000456B6"/>
    <w:rsid w:val="000F2EC6"/>
    <w:rsid w:val="001810FC"/>
    <w:rsid w:val="001C5353"/>
    <w:rsid w:val="002D674F"/>
    <w:rsid w:val="0034045F"/>
    <w:rsid w:val="00353AC2"/>
    <w:rsid w:val="003750AF"/>
    <w:rsid w:val="003C0EEF"/>
    <w:rsid w:val="003E56F5"/>
    <w:rsid w:val="00441184"/>
    <w:rsid w:val="004762BE"/>
    <w:rsid w:val="004D2877"/>
    <w:rsid w:val="00550289"/>
    <w:rsid w:val="00554EFA"/>
    <w:rsid w:val="00565E03"/>
    <w:rsid w:val="006256CD"/>
    <w:rsid w:val="00771877"/>
    <w:rsid w:val="007837E7"/>
    <w:rsid w:val="007F6D02"/>
    <w:rsid w:val="008400DE"/>
    <w:rsid w:val="008413E1"/>
    <w:rsid w:val="00866021"/>
    <w:rsid w:val="008C1545"/>
    <w:rsid w:val="008C1D14"/>
    <w:rsid w:val="008E372C"/>
    <w:rsid w:val="00944947"/>
    <w:rsid w:val="00963A5E"/>
    <w:rsid w:val="00971959"/>
    <w:rsid w:val="009945EF"/>
    <w:rsid w:val="009B1C78"/>
    <w:rsid w:val="009F64CF"/>
    <w:rsid w:val="00A30277"/>
    <w:rsid w:val="00A60A33"/>
    <w:rsid w:val="00A65053"/>
    <w:rsid w:val="00A651DC"/>
    <w:rsid w:val="00B05570"/>
    <w:rsid w:val="00B75CDC"/>
    <w:rsid w:val="00BA3681"/>
    <w:rsid w:val="00BA43A6"/>
    <w:rsid w:val="00BB70F5"/>
    <w:rsid w:val="00BD4B4A"/>
    <w:rsid w:val="00C7415E"/>
    <w:rsid w:val="00C75668"/>
    <w:rsid w:val="00D321F4"/>
    <w:rsid w:val="00D9625A"/>
    <w:rsid w:val="00EC3CFA"/>
    <w:rsid w:val="00F011B4"/>
    <w:rsid w:val="00F548AC"/>
    <w:rsid w:val="00F674F1"/>
    <w:rsid w:val="00FC0700"/>
    <w:rsid w:val="00FD0107"/>
    <w:rsid w:val="00FE0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7456"/>
  <w15:chartTrackingRefBased/>
  <w15:docId w15:val="{B85F1CCB-392B-444E-8DE8-B40B5DAC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9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EFA"/>
    <w:rPr>
      <w:color w:val="0563C1" w:themeColor="hyperlink"/>
      <w:u w:val="single"/>
    </w:rPr>
  </w:style>
  <w:style w:type="paragraph" w:styleId="ListParagraph">
    <w:name w:val="List Paragraph"/>
    <w:basedOn w:val="Normal"/>
    <w:uiPriority w:val="34"/>
    <w:qFormat/>
    <w:rsid w:val="00F674F1"/>
    <w:pPr>
      <w:ind w:left="720"/>
      <w:contextualSpacing/>
    </w:pPr>
  </w:style>
  <w:style w:type="paragraph" w:styleId="NormalWeb">
    <w:name w:val="Normal (Web)"/>
    <w:basedOn w:val="Normal"/>
    <w:uiPriority w:val="99"/>
    <w:unhideWhenUsed/>
    <w:rsid w:val="004D28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44947"/>
    <w:pPr>
      <w:spacing w:after="0" w:line="240" w:lineRule="auto"/>
    </w:pPr>
    <w:rPr>
      <w:rFonts w:eastAsiaTheme="minorEastAsia"/>
    </w:rPr>
  </w:style>
  <w:style w:type="character" w:customStyle="1" w:styleId="NoSpacingChar">
    <w:name w:val="No Spacing Char"/>
    <w:basedOn w:val="DefaultParagraphFont"/>
    <w:link w:val="NoSpacing"/>
    <w:uiPriority w:val="1"/>
    <w:rsid w:val="00944947"/>
    <w:rPr>
      <w:rFonts w:eastAsiaTheme="minorEastAsia"/>
    </w:rPr>
  </w:style>
  <w:style w:type="character" w:customStyle="1" w:styleId="Heading1Char">
    <w:name w:val="Heading 1 Char"/>
    <w:basedOn w:val="DefaultParagraphFont"/>
    <w:link w:val="Heading1"/>
    <w:uiPriority w:val="9"/>
    <w:rsid w:val="009449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49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494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54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962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D962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D962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D9625A"/>
    <w:pPr>
      <w:outlineLvl w:val="9"/>
    </w:pPr>
  </w:style>
  <w:style w:type="paragraph" w:styleId="TOC1">
    <w:name w:val="toc 1"/>
    <w:basedOn w:val="Normal"/>
    <w:next w:val="Normal"/>
    <w:autoRedefine/>
    <w:uiPriority w:val="39"/>
    <w:unhideWhenUsed/>
    <w:rsid w:val="00D9625A"/>
    <w:pPr>
      <w:spacing w:after="100"/>
    </w:pPr>
  </w:style>
  <w:style w:type="paragraph" w:styleId="TOC2">
    <w:name w:val="toc 2"/>
    <w:basedOn w:val="Normal"/>
    <w:next w:val="Normal"/>
    <w:autoRedefine/>
    <w:uiPriority w:val="39"/>
    <w:unhideWhenUsed/>
    <w:rsid w:val="00D9625A"/>
    <w:pPr>
      <w:spacing w:after="100"/>
      <w:ind w:left="220"/>
    </w:pPr>
  </w:style>
  <w:style w:type="paragraph" w:styleId="TOC3">
    <w:name w:val="toc 3"/>
    <w:basedOn w:val="Normal"/>
    <w:next w:val="Normal"/>
    <w:autoRedefine/>
    <w:uiPriority w:val="39"/>
    <w:unhideWhenUsed/>
    <w:rsid w:val="00D962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1535">
      <w:bodyDiv w:val="1"/>
      <w:marLeft w:val="0"/>
      <w:marRight w:val="0"/>
      <w:marTop w:val="0"/>
      <w:marBottom w:val="0"/>
      <w:divBdr>
        <w:top w:val="none" w:sz="0" w:space="0" w:color="auto"/>
        <w:left w:val="none" w:sz="0" w:space="0" w:color="auto"/>
        <w:bottom w:val="none" w:sz="0" w:space="0" w:color="auto"/>
        <w:right w:val="none" w:sz="0" w:space="0" w:color="auto"/>
      </w:divBdr>
    </w:div>
    <w:div w:id="225185739">
      <w:bodyDiv w:val="1"/>
      <w:marLeft w:val="0"/>
      <w:marRight w:val="0"/>
      <w:marTop w:val="0"/>
      <w:marBottom w:val="0"/>
      <w:divBdr>
        <w:top w:val="none" w:sz="0" w:space="0" w:color="auto"/>
        <w:left w:val="none" w:sz="0" w:space="0" w:color="auto"/>
        <w:bottom w:val="none" w:sz="0" w:space="0" w:color="auto"/>
        <w:right w:val="none" w:sz="0" w:space="0" w:color="auto"/>
      </w:divBdr>
    </w:div>
    <w:div w:id="250354185">
      <w:bodyDiv w:val="1"/>
      <w:marLeft w:val="0"/>
      <w:marRight w:val="0"/>
      <w:marTop w:val="0"/>
      <w:marBottom w:val="0"/>
      <w:divBdr>
        <w:top w:val="none" w:sz="0" w:space="0" w:color="auto"/>
        <w:left w:val="none" w:sz="0" w:space="0" w:color="auto"/>
        <w:bottom w:val="none" w:sz="0" w:space="0" w:color="auto"/>
        <w:right w:val="none" w:sz="0" w:space="0" w:color="auto"/>
      </w:divBdr>
    </w:div>
    <w:div w:id="489373838">
      <w:bodyDiv w:val="1"/>
      <w:marLeft w:val="0"/>
      <w:marRight w:val="0"/>
      <w:marTop w:val="0"/>
      <w:marBottom w:val="0"/>
      <w:divBdr>
        <w:top w:val="none" w:sz="0" w:space="0" w:color="auto"/>
        <w:left w:val="none" w:sz="0" w:space="0" w:color="auto"/>
        <w:bottom w:val="none" w:sz="0" w:space="0" w:color="auto"/>
        <w:right w:val="none" w:sz="0" w:space="0" w:color="auto"/>
      </w:divBdr>
    </w:div>
    <w:div w:id="744229392">
      <w:bodyDiv w:val="1"/>
      <w:marLeft w:val="0"/>
      <w:marRight w:val="0"/>
      <w:marTop w:val="0"/>
      <w:marBottom w:val="0"/>
      <w:divBdr>
        <w:top w:val="none" w:sz="0" w:space="0" w:color="auto"/>
        <w:left w:val="none" w:sz="0" w:space="0" w:color="auto"/>
        <w:bottom w:val="none" w:sz="0" w:space="0" w:color="auto"/>
        <w:right w:val="none" w:sz="0" w:space="0" w:color="auto"/>
      </w:divBdr>
    </w:div>
    <w:div w:id="1259874009">
      <w:bodyDiv w:val="1"/>
      <w:marLeft w:val="0"/>
      <w:marRight w:val="0"/>
      <w:marTop w:val="0"/>
      <w:marBottom w:val="0"/>
      <w:divBdr>
        <w:top w:val="none" w:sz="0" w:space="0" w:color="auto"/>
        <w:left w:val="none" w:sz="0" w:space="0" w:color="auto"/>
        <w:bottom w:val="none" w:sz="0" w:space="0" w:color="auto"/>
        <w:right w:val="none" w:sz="0" w:space="0" w:color="auto"/>
      </w:divBdr>
    </w:div>
    <w:div w:id="1267615033">
      <w:bodyDiv w:val="1"/>
      <w:marLeft w:val="0"/>
      <w:marRight w:val="0"/>
      <w:marTop w:val="0"/>
      <w:marBottom w:val="0"/>
      <w:divBdr>
        <w:top w:val="none" w:sz="0" w:space="0" w:color="auto"/>
        <w:left w:val="none" w:sz="0" w:space="0" w:color="auto"/>
        <w:bottom w:val="none" w:sz="0" w:space="0" w:color="auto"/>
        <w:right w:val="none" w:sz="0" w:space="0" w:color="auto"/>
      </w:divBdr>
    </w:div>
    <w:div w:id="1349060481">
      <w:bodyDiv w:val="1"/>
      <w:marLeft w:val="0"/>
      <w:marRight w:val="0"/>
      <w:marTop w:val="0"/>
      <w:marBottom w:val="0"/>
      <w:divBdr>
        <w:top w:val="none" w:sz="0" w:space="0" w:color="auto"/>
        <w:left w:val="none" w:sz="0" w:space="0" w:color="auto"/>
        <w:bottom w:val="none" w:sz="0" w:space="0" w:color="auto"/>
        <w:right w:val="none" w:sz="0" w:space="0" w:color="auto"/>
      </w:divBdr>
    </w:div>
    <w:div w:id="1528445924">
      <w:bodyDiv w:val="1"/>
      <w:marLeft w:val="0"/>
      <w:marRight w:val="0"/>
      <w:marTop w:val="0"/>
      <w:marBottom w:val="0"/>
      <w:divBdr>
        <w:top w:val="none" w:sz="0" w:space="0" w:color="auto"/>
        <w:left w:val="none" w:sz="0" w:space="0" w:color="auto"/>
        <w:bottom w:val="none" w:sz="0" w:space="0" w:color="auto"/>
        <w:right w:val="none" w:sz="0" w:space="0" w:color="auto"/>
      </w:divBdr>
    </w:div>
    <w:div w:id="1620717750">
      <w:bodyDiv w:val="1"/>
      <w:marLeft w:val="0"/>
      <w:marRight w:val="0"/>
      <w:marTop w:val="0"/>
      <w:marBottom w:val="0"/>
      <w:divBdr>
        <w:top w:val="none" w:sz="0" w:space="0" w:color="auto"/>
        <w:left w:val="none" w:sz="0" w:space="0" w:color="auto"/>
        <w:bottom w:val="none" w:sz="0" w:space="0" w:color="auto"/>
        <w:right w:val="none" w:sz="0" w:space="0" w:color="auto"/>
      </w:divBdr>
    </w:div>
    <w:div w:id="1638217105">
      <w:bodyDiv w:val="1"/>
      <w:marLeft w:val="0"/>
      <w:marRight w:val="0"/>
      <w:marTop w:val="0"/>
      <w:marBottom w:val="0"/>
      <w:divBdr>
        <w:top w:val="none" w:sz="0" w:space="0" w:color="auto"/>
        <w:left w:val="none" w:sz="0" w:space="0" w:color="auto"/>
        <w:bottom w:val="none" w:sz="0" w:space="0" w:color="auto"/>
        <w:right w:val="none" w:sz="0" w:space="0" w:color="auto"/>
      </w:divBdr>
    </w:div>
    <w:div w:id="1760835966">
      <w:bodyDiv w:val="1"/>
      <w:marLeft w:val="0"/>
      <w:marRight w:val="0"/>
      <w:marTop w:val="0"/>
      <w:marBottom w:val="0"/>
      <w:divBdr>
        <w:top w:val="none" w:sz="0" w:space="0" w:color="auto"/>
        <w:left w:val="none" w:sz="0" w:space="0" w:color="auto"/>
        <w:bottom w:val="none" w:sz="0" w:space="0" w:color="auto"/>
        <w:right w:val="none" w:sz="0" w:space="0" w:color="auto"/>
      </w:divBdr>
    </w:div>
    <w:div w:id="1876304693">
      <w:bodyDiv w:val="1"/>
      <w:marLeft w:val="0"/>
      <w:marRight w:val="0"/>
      <w:marTop w:val="0"/>
      <w:marBottom w:val="0"/>
      <w:divBdr>
        <w:top w:val="none" w:sz="0" w:space="0" w:color="auto"/>
        <w:left w:val="none" w:sz="0" w:space="0" w:color="auto"/>
        <w:bottom w:val="none" w:sz="0" w:space="0" w:color="auto"/>
        <w:right w:val="none" w:sz="0" w:space="0" w:color="auto"/>
      </w:divBdr>
    </w:div>
    <w:div w:id="199460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pendent.ie" TargetMode="External"/><Relationship Id="rId18" Type="http://schemas.openxmlformats.org/officeDocument/2006/relationships/hyperlink" Target="http://www.independent.co.uk/" TargetMode="External"/><Relationship Id="rId26" Type="http://schemas.openxmlformats.org/officeDocument/2006/relationships/hyperlink" Target="https://srlabs.de/badusb/" TargetMode="External"/><Relationship Id="rId39" Type="http://schemas.openxmlformats.org/officeDocument/2006/relationships/image" Target="media/image5.png"/><Relationship Id="rId21" Type="http://schemas.openxmlformats.org/officeDocument/2006/relationships/hyperlink" Target="https://www.inmplc.com/about-us/board-of-directors" TargetMode="External"/><Relationship Id="rId34" Type="http://schemas.openxmlformats.org/officeDocument/2006/relationships/image" Target="media/image3.png"/><Relationship Id="rId42" Type="http://schemas.openxmlformats.org/officeDocument/2006/relationships/hyperlink" Target="https://www.cvedetails.com" TargetMode="External"/><Relationship Id="rId47" Type="http://schemas.openxmlformats.org/officeDocument/2006/relationships/hyperlink" Target="https://pwnedlist.com/" TargetMode="External"/><Relationship Id="rId50" Type="http://schemas.openxmlformats.org/officeDocument/2006/relationships/hyperlink" Target="https://www.reddit.com/r/netsec/comments/2i6vvh/badusb_the_unpatchable_malware_that_infects_usbs/" TargetMode="External"/><Relationship Id="rId55" Type="http://schemas.openxmlformats.org/officeDocument/2006/relationships/hyperlink" Target="http://site.ebrary.com/lib/cit/detail.action?docID=10296353&amp;p00=ceh+prep+guide" TargetMode="External"/><Relationship Id="rId7" Type="http://schemas.openxmlformats.org/officeDocument/2006/relationships/hyperlink" Target="http://www.irishjobs.ie/" TargetMode="External"/><Relationship Id="rId2" Type="http://schemas.openxmlformats.org/officeDocument/2006/relationships/numbering" Target="numbering.xml"/><Relationship Id="rId16" Type="http://schemas.openxmlformats.org/officeDocument/2006/relationships/hyperlink" Target="TheStar.ie" TargetMode="External"/><Relationship Id="rId29" Type="http://schemas.openxmlformats.org/officeDocument/2006/relationships/hyperlink" Target="Shodan.io" TargetMode="External"/><Relationship Id="rId11" Type="http://schemas.openxmlformats.org/officeDocument/2006/relationships/hyperlink" Target="INM.ie" TargetMode="External"/><Relationship Id="rId24" Type="http://schemas.openxmlformats.org/officeDocument/2006/relationships/hyperlink" Target="https://www.microsoft.com/security/portal/threat/encyclopedia/search.aspx?query=stuxnet&amp;page=1&amp;showall=False&amp;sortby=relevance&amp;sortdir=desc&amp;size=10" TargetMode="External"/><Relationship Id="rId32" Type="http://schemas.openxmlformats.org/officeDocument/2006/relationships/image" Target="media/image2.png"/><Relationship Id="rId37" Type="http://schemas.openxmlformats.org/officeDocument/2006/relationships/hyperlink" Target="https://www.cvedetails.com/cve/CVE-2014-0226/" TargetMode="External"/><Relationship Id="rId40" Type="http://schemas.openxmlformats.org/officeDocument/2006/relationships/hyperlink" Target="https://www.cvedetails.com/vulnerability-list/vendor_id-45/product_id-5531/Apache-Coyote-Http-Connector.html" TargetMode="External"/><Relationship Id="rId45" Type="http://schemas.openxmlformats.org/officeDocument/2006/relationships/hyperlink" Target="https://www.shodan.io/" TargetMode="External"/><Relationship Id="rId53" Type="http://schemas.openxmlformats.org/officeDocument/2006/relationships/hyperlink" Target="https://srlabs.de/badusb/" TargetMode="External"/><Relationship Id="rId58" Type="http://schemas.openxmlformats.org/officeDocument/2006/relationships/hyperlink" Target="https://nvd.nist.gov/"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apn.co.au" TargetMode="External"/><Relationship Id="rId14" Type="http://schemas.openxmlformats.org/officeDocument/2006/relationships/hyperlink" Target="SundayWorld.com" TargetMode="External"/><Relationship Id="rId22" Type="http://schemas.openxmlformats.org/officeDocument/2006/relationships/hyperlink" Target="https://nvd.nist.gov/" TargetMode="External"/><Relationship Id="rId27" Type="http://schemas.openxmlformats.org/officeDocument/2006/relationships/hyperlink" Target="https://srlabs.de/badusb/" TargetMode="External"/><Relationship Id="rId30" Type="http://schemas.openxmlformats.org/officeDocument/2006/relationships/hyperlink" Target="IEDR.ie" TargetMode="External"/><Relationship Id="rId35" Type="http://schemas.openxmlformats.org/officeDocument/2006/relationships/hyperlink" Target="https://en.wikipedia.org/wiki/List_of_TCP_and_UDP_port_numbers" TargetMode="External"/><Relationship Id="rId43" Type="http://schemas.openxmlformats.org/officeDocument/2006/relationships/hyperlink" Target="http://www.netcraft.com/" TargetMode="External"/><Relationship Id="rId48" Type="http://schemas.openxmlformats.org/officeDocument/2006/relationships/hyperlink" Target="https://ie.linkedin.com/" TargetMode="External"/><Relationship Id="rId56" Type="http://schemas.openxmlformats.org/officeDocument/2006/relationships/hyperlink" Target="https://who.is/" TargetMode="External"/><Relationship Id="rId8" Type="http://schemas.openxmlformats.org/officeDocument/2006/relationships/hyperlink" Target="Globrix.ie" TargetMode="External"/><Relationship Id="rId51" Type="http://schemas.openxmlformats.org/officeDocument/2006/relationships/hyperlink" Target="https://github.com/adamcaudill/Psychson" TargetMode="External"/><Relationship Id="rId3" Type="http://schemas.openxmlformats.org/officeDocument/2006/relationships/styles" Target="styles.xml"/><Relationship Id="rId12" Type="http://schemas.openxmlformats.org/officeDocument/2006/relationships/hyperlink" Target="INMPLC.com" TargetMode="External"/><Relationship Id="rId17" Type="http://schemas.openxmlformats.org/officeDocument/2006/relationships/hyperlink" Target="http://www.telegraph.co.uk/" TargetMode="External"/><Relationship Id="rId25" Type="http://schemas.openxmlformats.org/officeDocument/2006/relationships/hyperlink" Target="https://www.symantec.com/security_response/landing/azlisting.jsp" TargetMode="External"/><Relationship Id="rId33" Type="http://schemas.openxmlformats.org/officeDocument/2006/relationships/hyperlink" Target="Shodan.io" TargetMode="External"/><Relationship Id="rId38" Type="http://schemas.openxmlformats.org/officeDocument/2006/relationships/image" Target="media/image4.png"/><Relationship Id="rId46" Type="http://schemas.openxmlformats.org/officeDocument/2006/relationships/hyperlink" Target="http://www.inmplc.com/" TargetMode="External"/><Relationship Id="rId59" Type="http://schemas.openxmlformats.org/officeDocument/2006/relationships/hyperlink" Target="http://www.microsoft.com/security/portal/threat/encyclopedia/search.aspx?query=stuxnet&amp;page=1&amp;showall=False&amp;sortby=relevance&amp;sortdir=desc&amp;size=10" TargetMode="External"/><Relationship Id="rId20" Type="http://schemas.openxmlformats.org/officeDocument/2006/relationships/hyperlink" Target="http://www.nzherald.co.nz/" TargetMode="External"/><Relationship Id="rId41" Type="http://schemas.openxmlformats.org/officeDocument/2006/relationships/image" Target="media/image6.png"/><Relationship Id="rId54" Type="http://schemas.openxmlformats.org/officeDocument/2006/relationships/hyperlink" Target="http://www.ironkey.com/en-US/solutions/protect-against-badusb.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ndependent.ie/service/about-us-26793082.html" TargetMode="External"/><Relationship Id="rId15" Type="http://schemas.openxmlformats.org/officeDocument/2006/relationships/hyperlink" Target="herald.ie" TargetMode="External"/><Relationship Id="rId23" Type="http://schemas.openxmlformats.org/officeDocument/2006/relationships/hyperlink" Target="https://www.cvedetails.com" TargetMode="External"/><Relationship Id="rId28" Type="http://schemas.openxmlformats.org/officeDocument/2006/relationships/image" Target="media/image1.png"/><Relationship Id="rId36" Type="http://schemas.openxmlformats.org/officeDocument/2006/relationships/hyperlink" Target="http://www.netcraft.com/" TargetMode="External"/><Relationship Id="rId49" Type="http://schemas.openxmlformats.org/officeDocument/2006/relationships/hyperlink" Target="https://www.reddit.com/r/hacking" TargetMode="External"/><Relationship Id="rId57" Type="http://schemas.openxmlformats.org/officeDocument/2006/relationships/hyperlink" Target="https://www.iedr.ie/" TargetMode="External"/><Relationship Id="rId10" Type="http://schemas.openxmlformats.org/officeDocument/2006/relationships/hyperlink" Target="http://www.independent.ie/service/about-us-26793082.html" TargetMode="External"/><Relationship Id="rId31" Type="http://schemas.openxmlformats.org/officeDocument/2006/relationships/hyperlink" Target="Who.is" TargetMode="External"/><Relationship Id="rId44" Type="http://schemas.openxmlformats.org/officeDocument/2006/relationships/hyperlink" Target="http://www.mycit.ie/" TargetMode="External"/><Relationship Id="rId52" Type="http://schemas.openxmlformats.org/officeDocument/2006/relationships/hyperlink" Target="http://www.techworm.net/2014/11/half-the-usb-devices-world-over-have-badusb-flaw.html" TargetMode="External"/><Relationship Id="rId60" Type="http://schemas.openxmlformats.org/officeDocument/2006/relationships/hyperlink" Target="https://www.symantec.com/index.jsp" TargetMode="External"/><Relationship Id="rId4" Type="http://schemas.openxmlformats.org/officeDocument/2006/relationships/settings" Target="settings.xml"/><Relationship Id="rId9" Type="http://schemas.openxmlformats.org/officeDocument/2006/relationships/hyperlink" Target="TheMeetingPoin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65BF-20B0-417A-ADD3-3DFA9157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21</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Security Penetration Testing</vt:lpstr>
    </vt:vector>
  </TitlesOfParts>
  <Company>Name: Ryan Monaghan</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Penetration Testing</dc:title>
  <dc:subject/>
  <dc:creator>Ryan Monaghan</dc:creator>
  <cp:keywords/>
  <dc:description/>
  <cp:lastModifiedBy>Ryan Monaghan</cp:lastModifiedBy>
  <cp:revision>7</cp:revision>
  <cp:lastPrinted>2019-04-29T16:35:00Z</cp:lastPrinted>
  <dcterms:created xsi:type="dcterms:W3CDTF">2015-10-31T21:24:00Z</dcterms:created>
  <dcterms:modified xsi:type="dcterms:W3CDTF">2019-04-29T16:35:00Z</dcterms:modified>
  <cp:category>ID: R00115129</cp:category>
</cp:coreProperties>
</file>