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D9ACF" w14:textId="39AAC05E" w:rsidR="00415ACD" w:rsidRPr="00FC632B" w:rsidRDefault="00415ACD" w:rsidP="00FC632B">
      <w:pPr>
        <w:jc w:val="center"/>
        <w:rPr>
          <w:b/>
          <w:bCs/>
          <w:sz w:val="32"/>
          <w:szCs w:val="32"/>
        </w:rPr>
      </w:pPr>
      <w:r w:rsidRPr="001D3192">
        <w:rPr>
          <w:rFonts w:ascii="Arial Black" w:hAnsi="Arial Black"/>
          <w:b/>
          <w:bCs/>
          <w:sz w:val="36"/>
          <w:szCs w:val="36"/>
        </w:rPr>
        <w:t>U</w:t>
      </w:r>
      <w:r w:rsidRPr="001D3192">
        <w:rPr>
          <w:rFonts w:asciiTheme="minorEastAsia" w:hAnsiTheme="minorEastAsia"/>
          <w:b/>
          <w:bCs/>
          <w:sz w:val="32"/>
          <w:szCs w:val="32"/>
        </w:rPr>
        <w:t>n</w:t>
      </w:r>
      <w:r w:rsidRPr="001D3192">
        <w:rPr>
          <w:rFonts w:ascii="Arial Black" w:hAnsi="Arial Black"/>
          <w:b/>
          <w:bCs/>
          <w:sz w:val="36"/>
          <w:szCs w:val="36"/>
        </w:rPr>
        <w:t>R</w:t>
      </w:r>
      <w:r w:rsidRPr="001D3192">
        <w:rPr>
          <w:rFonts w:asciiTheme="minorEastAsia" w:hAnsiTheme="minorEastAsia"/>
          <w:b/>
          <w:bCs/>
          <w:sz w:val="32"/>
          <w:szCs w:val="32"/>
        </w:rPr>
        <w:t>ea</w:t>
      </w:r>
      <w:r w:rsidRPr="001D3192">
        <w:rPr>
          <w:rFonts w:ascii="Arial Black" w:hAnsi="Arial Black"/>
          <w:b/>
          <w:bCs/>
          <w:sz w:val="36"/>
          <w:szCs w:val="36"/>
        </w:rPr>
        <w:t>L</w:t>
      </w:r>
      <w:r w:rsidRPr="00415ACD">
        <w:rPr>
          <w:b/>
          <w:bCs/>
          <w:sz w:val="32"/>
          <w:szCs w:val="32"/>
        </w:rPr>
        <w:t xml:space="preserve"> Design Document</w:t>
      </w:r>
    </w:p>
    <w:p w14:paraId="2D0754B5" w14:textId="22E92E15" w:rsidR="00415ACD" w:rsidRDefault="00415ACD" w:rsidP="00415ACD">
      <w:pPr>
        <w:pStyle w:val="Heading1"/>
        <w:numPr>
          <w:ilvl w:val="0"/>
          <w:numId w:val="1"/>
        </w:numPr>
      </w:pPr>
      <w:r>
        <w:t>The Problem:</w:t>
      </w:r>
    </w:p>
    <w:p w14:paraId="6699A488" w14:textId="5CB0D63A" w:rsidR="00415ACD" w:rsidRDefault="00415ACD" w:rsidP="00415ACD">
      <w:pPr>
        <w:rPr>
          <w:sz w:val="24"/>
          <w:szCs w:val="24"/>
        </w:rPr>
      </w:pPr>
      <w:r w:rsidRPr="00415ACD">
        <w:rPr>
          <w:sz w:val="24"/>
          <w:szCs w:val="24"/>
        </w:rPr>
        <w:t>Long URL strings pose a significant issue for a multitude of reasons</w:t>
      </w:r>
      <w:r>
        <w:rPr>
          <w:sz w:val="24"/>
          <w:szCs w:val="24"/>
        </w:rPr>
        <w:t xml:space="preserve"> such as:</w:t>
      </w:r>
    </w:p>
    <w:p w14:paraId="401F36CC" w14:textId="1E156A93" w:rsidR="00415ACD" w:rsidRPr="00415ACD" w:rsidRDefault="00415ACD" w:rsidP="00415AC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They are difficult to read</w:t>
      </w:r>
    </w:p>
    <w:p w14:paraId="67221D68" w14:textId="374276AB" w:rsidR="00415ACD" w:rsidRDefault="00415ACD" w:rsidP="00415AC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lack of clarity leads to suspicions of spam or malware</w:t>
      </w:r>
    </w:p>
    <w:p w14:paraId="130FE8F7" w14:textId="0A9009A8" w:rsidR="00415ACD" w:rsidRDefault="00415ACD" w:rsidP="00415AC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For apps such as Twitter, the character limit can present significant issues</w:t>
      </w:r>
    </w:p>
    <w:p w14:paraId="52CF31DF" w14:textId="3E45B686" w:rsidR="00415ACD" w:rsidRDefault="00415ACD" w:rsidP="00415AC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links run a greater risk of being broken by user error</w:t>
      </w:r>
    </w:p>
    <w:p w14:paraId="1378088D" w14:textId="2A44B02A" w:rsidR="00415ACD" w:rsidRDefault="00415ACD" w:rsidP="00415AC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They can undermine website rankings on search engines such as Google</w:t>
      </w:r>
    </w:p>
    <w:p w14:paraId="28270224" w14:textId="4461B061" w:rsidR="00415ACD" w:rsidRDefault="00415ACD" w:rsidP="00415ACD">
      <w:pPr>
        <w:rPr>
          <w:sz w:val="24"/>
          <w:szCs w:val="24"/>
        </w:rPr>
      </w:pPr>
      <w:r>
        <w:rPr>
          <w:sz w:val="24"/>
          <w:szCs w:val="24"/>
        </w:rPr>
        <w:t xml:space="preserve">This provides a gap in the market where a URL shortener could provide solutions for these issues via storage, encoding, decoding, and redirection. </w:t>
      </w:r>
    </w:p>
    <w:p w14:paraId="72B84FB4" w14:textId="2AD85782" w:rsidR="00FC632B" w:rsidRDefault="00FC632B" w:rsidP="00415ACD">
      <w:pPr>
        <w:rPr>
          <w:sz w:val="24"/>
          <w:szCs w:val="24"/>
        </w:rPr>
      </w:pPr>
      <w:r>
        <w:rPr>
          <w:sz w:val="24"/>
          <w:szCs w:val="24"/>
        </w:rPr>
        <w:t>I will aim to have a full working prototype in place in my git repository in under two days.</w:t>
      </w:r>
    </w:p>
    <w:p w14:paraId="6F5B3766" w14:textId="1465CB2F" w:rsidR="00940656" w:rsidRDefault="00940656" w:rsidP="00940656">
      <w:pPr>
        <w:pStyle w:val="Heading1"/>
        <w:numPr>
          <w:ilvl w:val="0"/>
          <w:numId w:val="1"/>
        </w:numPr>
      </w:pPr>
      <w:r>
        <w:t>Architecture:</w:t>
      </w:r>
    </w:p>
    <w:p w14:paraId="20307516" w14:textId="138BE24E" w:rsidR="00940656" w:rsidRDefault="00940656" w:rsidP="00940656">
      <w:pPr>
        <w:pStyle w:val="Heading2"/>
        <w:numPr>
          <w:ilvl w:val="1"/>
          <w:numId w:val="1"/>
        </w:numPr>
      </w:pPr>
      <w:r>
        <w:t>Proposed Tech Stack:</w:t>
      </w:r>
    </w:p>
    <w:p w14:paraId="331A506B" w14:textId="644B5939" w:rsidR="00940656" w:rsidRDefault="00940656" w:rsidP="00940656">
      <w:pPr>
        <w:rPr>
          <w:sz w:val="24"/>
          <w:szCs w:val="24"/>
        </w:rPr>
      </w:pPr>
      <w:r>
        <w:rPr>
          <w:sz w:val="24"/>
          <w:szCs w:val="24"/>
        </w:rPr>
        <w:t>Due to my time travelling powers I have access to technologies from 2022, including ASP.NET Core which won’t be invented for another 10 years, which I suspect will give me an edge over the rest of the market.</w:t>
      </w:r>
      <w:r w:rsidR="00FC632B">
        <w:rPr>
          <w:sz w:val="24"/>
          <w:szCs w:val="24"/>
        </w:rPr>
        <w:t xml:space="preserve"> What .NET Core offers over traditional .NET is a greater portability as it is not restricted to only Windows machines.</w:t>
      </w:r>
    </w:p>
    <w:p w14:paraId="1CB12031" w14:textId="1B4225E1" w:rsidR="00940656" w:rsidRDefault="00940656" w:rsidP="00940656">
      <w:pPr>
        <w:rPr>
          <w:sz w:val="24"/>
          <w:szCs w:val="24"/>
        </w:rPr>
      </w:pPr>
      <w:r>
        <w:rPr>
          <w:sz w:val="24"/>
          <w:szCs w:val="24"/>
        </w:rPr>
        <w:t>With this in mind, I will develop an application using the following technologies</w:t>
      </w:r>
      <w:r w:rsidR="004C487F">
        <w:rPr>
          <w:sz w:val="24"/>
          <w:szCs w:val="24"/>
        </w:rPr>
        <w:t>:</w:t>
      </w:r>
    </w:p>
    <w:p w14:paraId="53B3D6BE" w14:textId="52A55438" w:rsidR="004C487F" w:rsidRDefault="001D3192" w:rsidP="004C487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ASP.NET Core 3.1</w:t>
      </w:r>
    </w:p>
    <w:p w14:paraId="12F49DC6" w14:textId="2D19BE75" w:rsidR="001D3192" w:rsidRPr="001D3192" w:rsidRDefault="001D3192" w:rsidP="001D319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Entity Framework</w:t>
      </w:r>
    </w:p>
    <w:p w14:paraId="76AF0D06" w14:textId="7EB22C12" w:rsidR="001D3192" w:rsidRPr="001D3192" w:rsidRDefault="001D3192" w:rsidP="001D319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SQL Server</w:t>
      </w:r>
    </w:p>
    <w:p w14:paraId="41D1D94D" w14:textId="2A3FCE90" w:rsidR="001D3192" w:rsidRDefault="001D3192" w:rsidP="001D3192">
      <w:pPr>
        <w:pStyle w:val="Heading2"/>
        <w:numPr>
          <w:ilvl w:val="1"/>
          <w:numId w:val="1"/>
        </w:numPr>
      </w:pPr>
      <w:r>
        <w:t>Design:</w:t>
      </w:r>
    </w:p>
    <w:p w14:paraId="23B6C4B8" w14:textId="340FB586" w:rsidR="001D3192" w:rsidRDefault="001D3192" w:rsidP="001D3192">
      <w:pPr>
        <w:rPr>
          <w:sz w:val="24"/>
          <w:szCs w:val="24"/>
        </w:rPr>
      </w:pPr>
      <w:r>
        <w:rPr>
          <w:sz w:val="24"/>
          <w:szCs w:val="24"/>
        </w:rPr>
        <w:t>My app will use an MVC (Model View Controller) design pattern, making use of interfaces and dependency injection for loose coupling and more granular testing.</w:t>
      </w:r>
      <w:r w:rsidR="009E7987">
        <w:rPr>
          <w:sz w:val="24"/>
          <w:szCs w:val="24"/>
        </w:rPr>
        <w:t xml:space="preserve"> The following is my proposed class/view structure for the project:</w:t>
      </w:r>
    </w:p>
    <w:p w14:paraId="316ECE66" w14:textId="1C4CF053" w:rsidR="001D3192" w:rsidRPr="009E7987" w:rsidRDefault="009E7987" w:rsidP="001D3192">
      <w:pPr>
        <w:rPr>
          <w:b/>
          <w:bCs/>
          <w:sz w:val="24"/>
          <w:szCs w:val="24"/>
        </w:rPr>
      </w:pPr>
      <w:r w:rsidRPr="009E7987">
        <w:rPr>
          <w:b/>
          <w:bCs/>
          <w:sz w:val="24"/>
          <w:szCs w:val="24"/>
        </w:rPr>
        <w:t>Controllers:</w:t>
      </w:r>
    </w:p>
    <w:p w14:paraId="4EAC6503" w14:textId="27C8FC0C" w:rsidR="009E7987" w:rsidRDefault="009E7987" w:rsidP="009E798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UnReaLController.cs</w:t>
      </w:r>
    </w:p>
    <w:p w14:paraId="647A2935" w14:textId="736E6DC3" w:rsidR="009E7987" w:rsidRPr="009E7987" w:rsidRDefault="009E7987" w:rsidP="009E7987">
      <w:pPr>
        <w:rPr>
          <w:b/>
          <w:bCs/>
          <w:sz w:val="24"/>
          <w:szCs w:val="24"/>
        </w:rPr>
      </w:pPr>
      <w:r w:rsidRPr="009E7987">
        <w:rPr>
          <w:b/>
          <w:bCs/>
          <w:sz w:val="24"/>
          <w:szCs w:val="24"/>
        </w:rPr>
        <w:t>Models:</w:t>
      </w:r>
    </w:p>
    <w:p w14:paraId="6D2A1EA0" w14:textId="0C52B917" w:rsidR="009E7987" w:rsidRDefault="009E7987" w:rsidP="009E798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ShortURL.cs</w:t>
      </w:r>
    </w:p>
    <w:p w14:paraId="74CF6D51" w14:textId="5C93501D" w:rsidR="009E7987" w:rsidRDefault="009E7987" w:rsidP="009E798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ErrorViewModel.cs</w:t>
      </w:r>
    </w:p>
    <w:p w14:paraId="1A75618C" w14:textId="1841E012" w:rsidR="009E7987" w:rsidRPr="009E7987" w:rsidRDefault="009E7987" w:rsidP="009E7987">
      <w:pPr>
        <w:rPr>
          <w:b/>
          <w:bCs/>
          <w:sz w:val="24"/>
          <w:szCs w:val="24"/>
        </w:rPr>
      </w:pPr>
      <w:r w:rsidRPr="009E7987">
        <w:rPr>
          <w:b/>
          <w:bCs/>
          <w:sz w:val="24"/>
          <w:szCs w:val="24"/>
        </w:rPr>
        <w:t>Views:</w:t>
      </w:r>
    </w:p>
    <w:p w14:paraId="323DDD9E" w14:textId="213CD20F" w:rsidR="009E7987" w:rsidRDefault="009E7987" w:rsidP="009E798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UnReaL/Create.cshtml</w:t>
      </w:r>
    </w:p>
    <w:p w14:paraId="355359D9" w14:textId="4ADA3C0C" w:rsidR="009E7987" w:rsidRDefault="009E7987" w:rsidP="009E798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UnReaL/Show.cshtml</w:t>
      </w:r>
    </w:p>
    <w:p w14:paraId="16D17785" w14:textId="2AEEE806" w:rsidR="009E7987" w:rsidRPr="00FC632B" w:rsidRDefault="009E7987" w:rsidP="009E798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Shared/Error.cshtml</w:t>
      </w:r>
    </w:p>
    <w:p w14:paraId="47D4286F" w14:textId="799378F3" w:rsidR="009E7987" w:rsidRPr="009E7987" w:rsidRDefault="009E7987" w:rsidP="009E7987">
      <w:pPr>
        <w:rPr>
          <w:b/>
          <w:bCs/>
          <w:sz w:val="24"/>
          <w:szCs w:val="24"/>
        </w:rPr>
      </w:pPr>
      <w:r w:rsidRPr="009E7987">
        <w:rPr>
          <w:b/>
          <w:bCs/>
          <w:sz w:val="24"/>
          <w:szCs w:val="24"/>
        </w:rPr>
        <w:lastRenderedPageBreak/>
        <w:t>Database:</w:t>
      </w:r>
    </w:p>
    <w:p w14:paraId="2993EEC6" w14:textId="6973863B" w:rsidR="009E7987" w:rsidRDefault="009E7987" w:rsidP="009E798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UnReaLContext.cs</w:t>
      </w:r>
    </w:p>
    <w:p w14:paraId="0FF17CB9" w14:textId="51A93F85" w:rsidR="009E7987" w:rsidRPr="009E7987" w:rsidRDefault="009E7987" w:rsidP="009E7987">
      <w:pPr>
        <w:rPr>
          <w:b/>
          <w:bCs/>
          <w:sz w:val="24"/>
          <w:szCs w:val="24"/>
        </w:rPr>
      </w:pPr>
      <w:r w:rsidRPr="009E7987">
        <w:rPr>
          <w:b/>
          <w:bCs/>
          <w:sz w:val="24"/>
          <w:szCs w:val="24"/>
        </w:rPr>
        <w:t>Repository:</w:t>
      </w:r>
    </w:p>
    <w:p w14:paraId="64F6B3FF" w14:textId="6FCC2797" w:rsidR="009E7987" w:rsidRDefault="009E7987" w:rsidP="009E798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UnReaLService.cs</w:t>
      </w:r>
    </w:p>
    <w:p w14:paraId="0617ADCA" w14:textId="56A85C5E" w:rsidR="009E7987" w:rsidRDefault="009E7987" w:rsidP="009E798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IUnReaLService.cs</w:t>
      </w:r>
    </w:p>
    <w:p w14:paraId="13EC6FEC" w14:textId="02AC59C8" w:rsidR="009E7987" w:rsidRDefault="009E7987" w:rsidP="009E798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BijectionService.cs</w:t>
      </w:r>
    </w:p>
    <w:p w14:paraId="28FD0122" w14:textId="633F2DE1" w:rsidR="009E7987" w:rsidRDefault="009E7987" w:rsidP="009E798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IBijectionService.cs</w:t>
      </w:r>
    </w:p>
    <w:p w14:paraId="6493B94D" w14:textId="69523FAA" w:rsidR="009E7987" w:rsidRDefault="009E7987" w:rsidP="009E7987">
      <w:pPr>
        <w:rPr>
          <w:sz w:val="24"/>
          <w:szCs w:val="24"/>
        </w:rPr>
      </w:pPr>
      <w:r>
        <w:rPr>
          <w:sz w:val="24"/>
          <w:szCs w:val="24"/>
        </w:rPr>
        <w:t xml:space="preserve">In addition to this, I will have a localDb in the project files which should be able to run from wherever the software is hosted. Dynamically setting the root path for the project </w:t>
      </w:r>
      <w:r w:rsidR="00E8568B">
        <w:rPr>
          <w:sz w:val="24"/>
          <w:szCs w:val="24"/>
        </w:rPr>
        <w:t>as part of the connection string should achieve this.</w:t>
      </w:r>
    </w:p>
    <w:p w14:paraId="13614B48" w14:textId="23658A2B" w:rsidR="00E8568B" w:rsidRDefault="00E8568B" w:rsidP="00E8568B">
      <w:pPr>
        <w:pStyle w:val="Heading2"/>
        <w:numPr>
          <w:ilvl w:val="1"/>
          <w:numId w:val="1"/>
        </w:numPr>
      </w:pPr>
      <w:r>
        <w:t>Bijection:</w:t>
      </w:r>
    </w:p>
    <w:p w14:paraId="0EDBDACC" w14:textId="0F6ED8EC" w:rsidR="00E8568B" w:rsidRDefault="00E8568B" w:rsidP="00E8568B">
      <w:pPr>
        <w:rPr>
          <w:sz w:val="24"/>
          <w:szCs w:val="24"/>
        </w:rPr>
      </w:pPr>
      <w:r>
        <w:rPr>
          <w:sz w:val="24"/>
          <w:szCs w:val="24"/>
        </w:rPr>
        <w:t>Central to making this project work will be my implementation of bijection to enable the encoding and decoding of URL strings.</w:t>
      </w:r>
    </w:p>
    <w:p w14:paraId="2A848398" w14:textId="286D27F6" w:rsidR="00E8568B" w:rsidRDefault="00E8568B" w:rsidP="00E8568B">
      <w:pPr>
        <w:rPr>
          <w:sz w:val="24"/>
          <w:szCs w:val="24"/>
        </w:rPr>
      </w:pPr>
      <w:r>
        <w:rPr>
          <w:sz w:val="24"/>
          <w:szCs w:val="24"/>
        </w:rPr>
        <w:t>Bijection is a function between two sets</w:t>
      </w:r>
      <w:r w:rsidR="006E2484">
        <w:rPr>
          <w:sz w:val="24"/>
          <w:szCs w:val="24"/>
        </w:rPr>
        <w:t>,</w:t>
      </w:r>
      <w:r>
        <w:rPr>
          <w:sz w:val="24"/>
          <w:szCs w:val="24"/>
        </w:rPr>
        <w:t xml:space="preserve"> where all elements in one set are paired with exactly one element of the other set and no element is left unpaired.</w:t>
      </w:r>
    </w:p>
    <w:p w14:paraId="4E428EF0" w14:textId="4AAB8292" w:rsidR="00E8568B" w:rsidRDefault="00E8568B" w:rsidP="00E8568B">
      <w:pPr>
        <w:rPr>
          <w:sz w:val="24"/>
          <w:szCs w:val="24"/>
        </w:rPr>
      </w:pPr>
      <w:r>
        <w:rPr>
          <w:sz w:val="24"/>
          <w:szCs w:val="24"/>
        </w:rPr>
        <w:t xml:space="preserve">This bijective mapping between two sets with cardinality </w:t>
      </w:r>
      <w:r w:rsidR="00706B97">
        <w:rPr>
          <w:sz w:val="24"/>
          <w:szCs w:val="24"/>
        </w:rPr>
        <w:t xml:space="preserve">is considered both injective and surjective, and so is also considered isomorphic (an isomorphism being </w:t>
      </w:r>
      <w:r w:rsidR="00706B97" w:rsidRPr="00706B97">
        <w:rPr>
          <w:sz w:val="24"/>
          <w:szCs w:val="24"/>
        </w:rPr>
        <w:t>a structure-preserving mapping between two structures of the same type that can be reversed by an inverse mapping</w:t>
      </w:r>
      <w:r w:rsidR="00706B97">
        <w:rPr>
          <w:sz w:val="24"/>
          <w:szCs w:val="24"/>
        </w:rPr>
        <w:t>).</w:t>
      </w:r>
    </w:p>
    <w:p w14:paraId="05E4F727" w14:textId="51BBC2E3" w:rsidR="00706B97" w:rsidRPr="00E8568B" w:rsidRDefault="00706B97" w:rsidP="00E8568B">
      <w:pPr>
        <w:rPr>
          <w:sz w:val="24"/>
          <w:szCs w:val="24"/>
        </w:rPr>
      </w:pPr>
      <w:r>
        <w:rPr>
          <w:sz w:val="24"/>
          <w:szCs w:val="24"/>
        </w:rPr>
        <w:t>This inverse mapping relationship is precisely what we need as with an appropriate reference alphabet and corresponding base, I can write an algorithm to effectively encode and decode URL strings for redirection to the URL’s intended location.</w:t>
      </w:r>
    </w:p>
    <w:p w14:paraId="7243AD4B" w14:textId="519E44AF" w:rsidR="00706B97" w:rsidRDefault="002835F0" w:rsidP="002835F0">
      <w:pPr>
        <w:pStyle w:val="Heading1"/>
        <w:numPr>
          <w:ilvl w:val="0"/>
          <w:numId w:val="1"/>
        </w:numPr>
      </w:pPr>
      <w:r>
        <w:t>Proposed Workflow:</w:t>
      </w:r>
    </w:p>
    <w:p w14:paraId="3FBDE157" w14:textId="119E2BCD" w:rsidR="002835F0" w:rsidRPr="002835F0" w:rsidRDefault="006E2484" w:rsidP="002835F0">
      <w:r>
        <w:rPr>
          <w:noProof/>
        </w:rPr>
        <w:drawing>
          <wp:inline distT="0" distB="0" distL="0" distR="0" wp14:anchorId="7C031C8E" wp14:editId="17F0C5A5">
            <wp:extent cx="5731510" cy="30753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5F0" w:rsidRPr="002835F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DD156" w14:textId="77777777" w:rsidR="00B50025" w:rsidRDefault="00B50025" w:rsidP="001D3192">
      <w:pPr>
        <w:spacing w:after="0" w:line="240" w:lineRule="auto"/>
      </w:pPr>
      <w:r>
        <w:separator/>
      </w:r>
    </w:p>
  </w:endnote>
  <w:endnote w:type="continuationSeparator" w:id="0">
    <w:p w14:paraId="58D18BDA" w14:textId="77777777" w:rsidR="00B50025" w:rsidRDefault="00B50025" w:rsidP="001D3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4812D" w14:textId="710110F2" w:rsidR="001D3192" w:rsidRDefault="00FC632B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0F3FF5C" wp14:editId="749034C6">
              <wp:simplePos x="0" y="0"/>
              <wp:positionH relativeFrom="page">
                <wp:posOffset>0</wp:posOffset>
              </wp:positionH>
              <wp:positionV relativeFrom="page">
                <wp:posOffset>10189210</wp:posOffset>
              </wp:positionV>
              <wp:extent cx="7560310" cy="311785"/>
              <wp:effectExtent l="0" t="0" r="0" b="12065"/>
              <wp:wrapNone/>
              <wp:docPr id="1" name="MSIPCM5a3e46e392c626584673ce3a" descr="{&quot;HashCode&quot;:-168164552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3117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9006463" w14:textId="675AF406" w:rsidR="00FC632B" w:rsidRPr="00FC632B" w:rsidRDefault="005416B8" w:rsidP="00FC632B">
                          <w:pPr>
                            <w:spacing w:after="0"/>
                            <w:rPr>
                              <w:rFonts w:ascii="Arial Black" w:hAnsi="Arial Black"/>
                              <w:color w:val="0078D7"/>
                              <w:sz w:val="20"/>
                            </w:rPr>
                          </w:pPr>
                          <w:r>
                            <w:rPr>
                              <w:rFonts w:ascii="Arial Black" w:hAnsi="Arial Black"/>
                              <w:color w:val="0078D7"/>
                              <w:sz w:val="20"/>
                            </w:rPr>
                            <w:t>TP ICAP Classification: 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F3FF5C" id="_x0000_t202" coordsize="21600,21600" o:spt="202" path="m,l,21600r21600,l21600,xe">
              <v:stroke joinstyle="miter"/>
              <v:path gradientshapeok="t" o:connecttype="rect"/>
            </v:shapetype>
            <v:shape id="MSIPCM5a3e46e392c626584673ce3a" o:spid="_x0000_s1026" type="#_x0000_t202" alt="{&quot;HashCode&quot;:-1681645529,&quot;Height&quot;:841.0,&quot;Width&quot;:595.0,&quot;Placement&quot;:&quot;Footer&quot;,&quot;Index&quot;:&quot;Primary&quot;,&quot;Section&quot;:1,&quot;Top&quot;:0.0,&quot;Left&quot;:0.0}" style="position:absolute;left:0;text-align:left;margin-left:0;margin-top:802.3pt;width:595.3pt;height:24.5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i+pswIAAEgFAAAOAAAAZHJzL2Uyb0RvYy54bWysVN1v2jAQf5+0/8Hyw57WJgGSQtZQMSrW&#10;SrRFolOfjeOQSInPtU0Jm/a/75wYunV7mvZi35fv43d3vrxqm5q8CG0qkBmNzkNKhOSQV3Kb0a+P&#10;i7MxJcYymbMapMjoQRh6NX3/7nKvUjGAEupcaIJOpEn3KqOltSoNAsNL0TBzDkpIVBagG2aR1dsg&#10;12yP3ps6GIRhEuxB50oDF8ag9LpX0mnnvygEtw9FYYQldUYxN9udujs37gymlyzdaqbKivs02D9k&#10;0bBKYtCTq2tmGdnp6g9XTcU1GCjsOYcmgKKouOhqwGqi8E0165Ip0dWC4Bh1gsn8P7f8/mWlSZVj&#10;7yiRrMEW3a1vV/O7mA3FKBHDyYAngyQej5KLIRdDRkkuDEcEv3943oH9dMNMOYdc9Fx6FiXjKBnF&#10;8WDy0RuIaltarx6PcES84qnKbenl8SQ+yVc146IR8vimN1kAWKF72ju4lblovYP+WumqYfrwm9Ua&#10;ZwCH09tF/u0jKC8JT4GXojjGROEPNxt7ZVKEaK0QJNt+htbh5OUGha7lbaEbd2MzCepxyg6nyRKt&#10;JRyFF3ESDiNUcdQNo+hiHDs3wetrpY39IqAhjsioxqy7gWIvS2N706OJCyZhUdU1yllaS7LPaDKM&#10;w+7BSYPOa4kxXA19ro6y7ab1BWwgP2BdGvqtMIovKgy+ZMaumMY1wHxxte0DHkUNGAQ8RUkJ+tvf&#10;5M4epxO1lOxxrTJqnndMC0rqW4lzO4hHYegWseOQ0B0xiUYjZDZHqdw1c8CVxaHEtDrS2dr6SBYa&#10;midc/ZkLhyomOQbN6OZIzi1yqMCvg4vZrKNx5RSzS7lW3Ll24DlMH9snppUH3mLL7uG4eSx9g39v&#10;23dgtrNQVF1zHLI9nB5wXNeuvf5rcf/Br3xn9foBTn8CAAD//wMAUEsDBBQABgAIAAAAIQCrrheX&#10;3wAAAAsBAAAPAAAAZHJzL2Rvd25yZXYueG1sTI/NTsMwEITvSLyDtUjcqB1+Ag1xqqpSkeBQQegD&#10;uPGSpPgnsp02vD2bE9x2Z1az35SryRp2whB77yRkCwEMXeN171oJ+8/tzROwmJTTyniHEn4wwqq6&#10;vChVof3ZfeCpTi2jEBcLJaFLaSg4j02HVsWFH9CR9+WDVYnW0HId1JnCreG3QuTcqt7Rh04NuOmw&#10;+a5HK2GNYxZfzfb40u/r97fjLgW9WUp5fTWtn4ElnNLfMcz4hA4VMR386HRkRgIVSaTm4j4HNvvZ&#10;UtB0mLWHu0fgVcn/d6h+AQAA//8DAFBLAQItABQABgAIAAAAIQC2gziS/gAAAOEBAAATAAAAAAAA&#10;AAAAAAAAAAAAAABbQ29udGVudF9UeXBlc10ueG1sUEsBAi0AFAAGAAgAAAAhADj9If/WAAAAlAEA&#10;AAsAAAAAAAAAAAAAAAAALwEAAF9yZWxzLy5yZWxzUEsBAi0AFAAGAAgAAAAhAKAOL6mzAgAASAUA&#10;AA4AAAAAAAAAAAAAAAAALgIAAGRycy9lMm9Eb2MueG1sUEsBAi0AFAAGAAgAAAAhAKuuF5ffAAAA&#10;CwEAAA8AAAAAAAAAAAAAAAAADQUAAGRycy9kb3ducmV2LnhtbFBLBQYAAAAABAAEAPMAAAAZBgAA&#10;AAA=&#10;" o:allowincell="f" filled="f" stroked="f" strokeweight=".5pt">
              <v:textbox inset="20pt,0,,0">
                <w:txbxContent>
                  <w:p w14:paraId="29006463" w14:textId="675AF406" w:rsidR="00FC632B" w:rsidRPr="00FC632B" w:rsidRDefault="005416B8" w:rsidP="00FC632B">
                    <w:pPr>
                      <w:spacing w:after="0"/>
                      <w:rPr>
                        <w:rFonts w:ascii="Arial Black" w:hAnsi="Arial Black"/>
                        <w:color w:val="0078D7"/>
                        <w:sz w:val="20"/>
                      </w:rPr>
                    </w:pPr>
                    <w:r>
                      <w:rPr>
                        <w:rFonts w:ascii="Arial Black" w:hAnsi="Arial Black"/>
                        <w:color w:val="0078D7"/>
                        <w:sz w:val="20"/>
                      </w:rPr>
                      <w:t>TP ICAP Classification: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182788813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D3192">
          <w:fldChar w:fldCharType="begin"/>
        </w:r>
        <w:r w:rsidR="001D3192">
          <w:instrText xml:space="preserve"> PAGE   \* MERGEFORMAT </w:instrText>
        </w:r>
        <w:r w:rsidR="001D3192">
          <w:fldChar w:fldCharType="separate"/>
        </w:r>
        <w:r w:rsidR="001D3192">
          <w:rPr>
            <w:noProof/>
          </w:rPr>
          <w:t>2</w:t>
        </w:r>
        <w:r w:rsidR="001D3192">
          <w:rPr>
            <w:noProof/>
          </w:rPr>
          <w:fldChar w:fldCharType="end"/>
        </w:r>
      </w:sdtContent>
    </w:sdt>
  </w:p>
  <w:p w14:paraId="74D88D2C" w14:textId="77777777" w:rsidR="001D3192" w:rsidRDefault="001D31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74AD8" w14:textId="77777777" w:rsidR="00B50025" w:rsidRDefault="00B50025" w:rsidP="001D3192">
      <w:pPr>
        <w:spacing w:after="0" w:line="240" w:lineRule="auto"/>
      </w:pPr>
      <w:r>
        <w:separator/>
      </w:r>
    </w:p>
  </w:footnote>
  <w:footnote w:type="continuationSeparator" w:id="0">
    <w:p w14:paraId="18CC3204" w14:textId="77777777" w:rsidR="00B50025" w:rsidRDefault="00B50025" w:rsidP="001D31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D2C73" w14:textId="7E637599" w:rsidR="001D3192" w:rsidRDefault="001D3192">
    <w:pPr>
      <w:pStyle w:val="Header"/>
    </w:pPr>
    <w:r>
      <w:t>Ryan Neill – 14/07/2022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A4CCB"/>
    <w:multiLevelType w:val="hybridMultilevel"/>
    <w:tmpl w:val="498A8E9C"/>
    <w:lvl w:ilvl="0" w:tplc="AA52BB8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0071D"/>
    <w:multiLevelType w:val="multilevel"/>
    <w:tmpl w:val="F0E89C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3AAD4809"/>
    <w:multiLevelType w:val="hybridMultilevel"/>
    <w:tmpl w:val="3D4267BC"/>
    <w:lvl w:ilvl="0" w:tplc="607C118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ACD"/>
    <w:rsid w:val="000C2656"/>
    <w:rsid w:val="000C5F98"/>
    <w:rsid w:val="001D3192"/>
    <w:rsid w:val="002835F0"/>
    <w:rsid w:val="00415ACD"/>
    <w:rsid w:val="004C487F"/>
    <w:rsid w:val="005416B8"/>
    <w:rsid w:val="006E2484"/>
    <w:rsid w:val="00706B97"/>
    <w:rsid w:val="00731411"/>
    <w:rsid w:val="00940656"/>
    <w:rsid w:val="009E7987"/>
    <w:rsid w:val="00B4779C"/>
    <w:rsid w:val="00B50025"/>
    <w:rsid w:val="00CC5AF7"/>
    <w:rsid w:val="00E8568B"/>
    <w:rsid w:val="00EC4668"/>
    <w:rsid w:val="00FC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ECA34B"/>
  <w15:chartTrackingRefBased/>
  <w15:docId w15:val="{BA206B3A-6570-4781-8AFE-170AC09B3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A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6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A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5AC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406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D31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192"/>
  </w:style>
  <w:style w:type="paragraph" w:styleId="Footer">
    <w:name w:val="footer"/>
    <w:basedOn w:val="Normal"/>
    <w:link w:val="FooterChar"/>
    <w:uiPriority w:val="99"/>
    <w:unhideWhenUsed/>
    <w:rsid w:val="001D31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Neill, Ryan</dc:creator>
  <cp:keywords/>
  <dc:description/>
  <cp:lastModifiedBy>Neill, Ryan</cp:lastModifiedBy>
  <cp:revision>4</cp:revision>
  <dcterms:created xsi:type="dcterms:W3CDTF">2022-07-14T11:06:00Z</dcterms:created>
  <dcterms:modified xsi:type="dcterms:W3CDTF">2022-07-14T20:19:00Z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6bedbe1-f62b-4f62-96b0-2c18948c8e42_Enabled">
    <vt:lpwstr>true</vt:lpwstr>
  </property>
  <property fmtid="{D5CDD505-2E9C-101B-9397-08002B2CF9AE}" pid="3" name="MSIP_Label_36bedbe1-f62b-4f62-96b0-2c18948c8e42_SetDate">
    <vt:lpwstr>2022-07-14T20:19:10Z</vt:lpwstr>
  </property>
  <property fmtid="{D5CDD505-2E9C-101B-9397-08002B2CF9AE}" pid="4" name="MSIP_Label_36bedbe1-f62b-4f62-96b0-2c18948c8e42_Method">
    <vt:lpwstr>Privileged</vt:lpwstr>
  </property>
  <property fmtid="{D5CDD505-2E9C-101B-9397-08002B2CF9AE}" pid="5" name="MSIP_Label_36bedbe1-f62b-4f62-96b0-2c18948c8e42_Name">
    <vt:lpwstr>36bedbe1-f62b-4f62-96b0-2c18948c8e42</vt:lpwstr>
  </property>
  <property fmtid="{D5CDD505-2E9C-101B-9397-08002B2CF9AE}" pid="6" name="MSIP_Label_36bedbe1-f62b-4f62-96b0-2c18948c8e42_SiteId">
    <vt:lpwstr>7bc8ad67-ee7f-43cb-8a42-1ada7dcc636e</vt:lpwstr>
  </property>
  <property fmtid="{D5CDD505-2E9C-101B-9397-08002B2CF9AE}" pid="7" name="MSIP_Label_36bedbe1-f62b-4f62-96b0-2c18948c8e42_ActionId">
    <vt:lpwstr>ba30add6-b454-4baa-91f9-52b8d725a891</vt:lpwstr>
  </property>
  <property fmtid="{D5CDD505-2E9C-101B-9397-08002B2CF9AE}" pid="8" name="MSIP_Label_36bedbe1-f62b-4f62-96b0-2c18948c8e42_ContentBits">
    <vt:lpwstr>2</vt:lpwstr>
  </property>
</Properties>
</file>