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Ryan Richardson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Foundations of Programming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Project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random module.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global variables including grid, grid_size, num_of_ships, and column_list.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drawBoard() function.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for loop to print out the board as well as label the rows.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columns will be labeled by column_list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setupBoard() to place all the water and ships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to represent the ships that have been placed.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a “.” in each cell for I and J to represent water.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while loop to check if the random ships placed are less than the number of ships due to an overlap.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ship is not overlapped add one to ships placed until it is 5.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HitOrMiss() function to check the outcome of the user's input.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- else statement to determine if it was a hit (“X”) or a miss (“O”).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called IsGamerOver() which will check if the game is over.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statement to see if any of the cells in the grid are equal to “S”. If they are, return False signifying the game is not over.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not, return true signifying that all the ships have been sunk and the game is over.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main function which will call all of the previous functions to perform their actions.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setupBoard() to initialize all of the ship placements and water on the board.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while loop checking “while not isGameOver()” call drawboard which will print the board.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try - except block to ask for the users input and if they are not the values from 0-9, give an error statement and ask again.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is valid, the HitOrMiss() function is called to perform the task of checking whether the input was a hit or a miss and printing the correlated value on the updated grid.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isGameOver() function detects no ships, the while loop will stop and print(“GAME OVER”)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 main is called at the bottom and the 2D array which is the global variable “grid” is passed in for myBoard.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