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BDD4" w14:textId="3329293E" w:rsidR="0030316B" w:rsidRDefault="00355C8D">
      <w:r>
        <w:t>Resume for Ryan Seiler</w:t>
      </w:r>
    </w:p>
    <w:sectPr w:rsidR="0030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CA"/>
    <w:rsid w:val="0030316B"/>
    <w:rsid w:val="00355C8D"/>
    <w:rsid w:val="00C8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F96C"/>
  <w15:chartTrackingRefBased/>
  <w15:docId w15:val="{541B2F4B-C558-4F65-9E2E-25EB5E58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Florida State College at Jacksonville - Visio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Seiler, Ryan C.</dc:creator>
  <cp:keywords/>
  <dc:description/>
  <cp:lastModifiedBy>Seiler, Ryan C.</cp:lastModifiedBy>
  <cp:revision>2</cp:revision>
  <dcterms:created xsi:type="dcterms:W3CDTF">2025-03-24T01:29:00Z</dcterms:created>
  <dcterms:modified xsi:type="dcterms:W3CDTF">2025-03-24T01:29:00Z</dcterms:modified>
</cp:coreProperties>
</file>