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2E802" w14:textId="77777777" w:rsidR="00082862" w:rsidRPr="00082862" w:rsidRDefault="00082862" w:rsidP="00082862">
      <w:pPr>
        <w:spacing w:after="0" w:line="480" w:lineRule="auto"/>
        <w:jc w:val="center"/>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b/>
          <w:bCs/>
          <w:color w:val="000000"/>
          <w:kern w:val="0"/>
          <w:sz w:val="24"/>
          <w:szCs w:val="24"/>
          <w14:ligatures w14:val="none"/>
        </w:rPr>
        <w:t>MIST 5635 Group Project Deliverable 4 (&lt;2,000 words)</w:t>
      </w:r>
    </w:p>
    <w:p w14:paraId="2B9B7B61" w14:textId="77777777" w:rsidR="00082862" w:rsidRPr="00082862" w:rsidRDefault="00082862" w:rsidP="00082862">
      <w:pPr>
        <w:spacing w:after="0" w:line="480" w:lineRule="auto"/>
        <w:jc w:val="center"/>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b/>
          <w:bCs/>
          <w:color w:val="000000"/>
          <w:kern w:val="0"/>
          <w:sz w:val="24"/>
          <w:szCs w:val="24"/>
          <w14:ligatures w14:val="none"/>
        </w:rPr>
        <w:t>By: Ryan Cullen, Alec Zerona, Warren Paintsil, and Will Hensley</w:t>
      </w:r>
    </w:p>
    <w:p w14:paraId="06D90C63" w14:textId="77777777" w:rsidR="00082862" w:rsidRPr="00082862" w:rsidRDefault="00082862" w:rsidP="00082862">
      <w:pPr>
        <w:spacing w:after="0" w:line="480" w:lineRule="auto"/>
        <w:outlineLvl w:val="0"/>
        <w:rPr>
          <w:rFonts w:ascii="Times New Roman" w:eastAsia="Times New Roman" w:hAnsi="Times New Roman" w:cs="Times New Roman"/>
          <w:b/>
          <w:bCs/>
          <w:kern w:val="36"/>
          <w:sz w:val="48"/>
          <w:szCs w:val="48"/>
          <w14:ligatures w14:val="none"/>
        </w:rPr>
      </w:pPr>
      <w:r w:rsidRPr="00082862">
        <w:rPr>
          <w:rFonts w:ascii="Times New Roman" w:eastAsia="Times New Roman" w:hAnsi="Times New Roman" w:cs="Times New Roman"/>
          <w:b/>
          <w:bCs/>
          <w:color w:val="000000"/>
          <w:kern w:val="36"/>
          <w:sz w:val="24"/>
          <w:szCs w:val="24"/>
          <w:u w:val="single"/>
          <w:shd w:val="clear" w:color="auto" w:fill="FFFFFF"/>
          <w14:ligatures w14:val="none"/>
        </w:rPr>
        <w:t>DATA TRANSFORMATION AND FEATURE ENGINEERING:</w:t>
      </w:r>
    </w:p>
    <w:p w14:paraId="4FBCE4C4"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ab/>
        <w:t>In any data analysis project, especially leveraging machine learning technologies, it is important to make sure that the data is structured to offer an interpretable answer to your research question. Given that the U.S. Men’s Soccer team has performed at such a poor level, we must transform raw data to give us the desired key performance indicators that are indicative of team success.</w:t>
      </w:r>
    </w:p>
    <w:p w14:paraId="1CA112E4"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ab/>
        <w:t xml:space="preserve">We focused on three feature categories: offensive opportunities, defensive opportunities, and tactical movement &amp; passing dynamics. For offensive opportunities, we included metrics like shot accuracy, total shot attempts, crosses, corners, and free kicks, as well as a new feature, team1_win, which indicates whether Team 1 won the match or not. For defensive opportunities, we looked at features like turnovers, pressure, fouls, and defensive line break efficiency, </w:t>
      </w:r>
      <w:proofErr w:type="gramStart"/>
      <w:r w:rsidRPr="00082862">
        <w:rPr>
          <w:rFonts w:ascii="Times New Roman" w:eastAsia="Times New Roman" w:hAnsi="Times New Roman" w:cs="Times New Roman"/>
          <w:color w:val="000000"/>
          <w:kern w:val="0"/>
          <w:sz w:val="24"/>
          <w:szCs w:val="24"/>
          <w14:ligatures w14:val="none"/>
        </w:rPr>
        <w:t>and also</w:t>
      </w:r>
      <w:proofErr w:type="gramEnd"/>
      <w:r w:rsidRPr="00082862">
        <w:rPr>
          <w:rFonts w:ascii="Times New Roman" w:eastAsia="Times New Roman" w:hAnsi="Times New Roman" w:cs="Times New Roman"/>
          <w:color w:val="000000"/>
          <w:kern w:val="0"/>
          <w:sz w:val="24"/>
          <w:szCs w:val="24"/>
          <w14:ligatures w14:val="none"/>
        </w:rPr>
        <w:t xml:space="preserve"> created relative features by subtracting Team 1’s values from Team 2’s - another method of feature engineering. In the tactical movement &amp; passing dynamics section, we explored features such as possession, passing strategies, and preferred field positioning, also calculating relative values between the two teams. Finally, we performed standard data cleaning such as removing any duplicates, null values, or infinite values to ensure our dataset was accurate and ready for analysis.</w:t>
      </w:r>
    </w:p>
    <w:p w14:paraId="6A5E6694"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ab/>
        <w:t>Overall, these methods of data transformation and feature engineering not only organize our methodologies into contextual aspects of soccer, but it sets the foundation for a great analysis project. We are significantly reducing the number of features by slowly turning the dataset from wide into long. This will allow us to narrow down to the true most important key performance indicators that are credited for team success in the FIFA World Cup.</w:t>
      </w:r>
    </w:p>
    <w:p w14:paraId="42922CFC"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7CD484A1" w14:textId="77777777" w:rsidR="00082862" w:rsidRPr="00082862" w:rsidRDefault="00082862" w:rsidP="00082862">
      <w:pPr>
        <w:spacing w:after="0" w:line="480" w:lineRule="auto"/>
        <w:outlineLvl w:val="0"/>
        <w:rPr>
          <w:rFonts w:ascii="Times New Roman" w:eastAsia="Times New Roman" w:hAnsi="Times New Roman" w:cs="Times New Roman"/>
          <w:b/>
          <w:bCs/>
          <w:kern w:val="36"/>
          <w:sz w:val="48"/>
          <w:szCs w:val="48"/>
          <w14:ligatures w14:val="none"/>
        </w:rPr>
      </w:pPr>
      <w:r w:rsidRPr="00082862">
        <w:rPr>
          <w:rFonts w:ascii="Times New Roman" w:eastAsia="Times New Roman" w:hAnsi="Times New Roman" w:cs="Times New Roman"/>
          <w:b/>
          <w:bCs/>
          <w:color w:val="000000"/>
          <w:kern w:val="36"/>
          <w:sz w:val="24"/>
          <w:szCs w:val="24"/>
          <w:u w:val="single"/>
          <w:shd w:val="clear" w:color="auto" w:fill="FFFFFF"/>
          <w14:ligatures w14:val="none"/>
        </w:rPr>
        <w:t>LOGISTIC MODEL RESULTS:</w:t>
      </w:r>
    </w:p>
    <w:p w14:paraId="7FF10075"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ab/>
        <w:t xml:space="preserve">For the first model that we fit - the logistic regression model - there are 3 different variations of regularization (Elastic Net, Ridge, and LASSO) fitted to 5-fold cross validation, where </w:t>
      </w:r>
      <w:proofErr w:type="gramStart"/>
      <w:r w:rsidRPr="00082862">
        <w:rPr>
          <w:rFonts w:ascii="Times New Roman" w:eastAsia="Times New Roman" w:hAnsi="Times New Roman" w:cs="Times New Roman"/>
          <w:color w:val="000000"/>
          <w:kern w:val="0"/>
          <w:sz w:val="24"/>
          <w:szCs w:val="24"/>
          <w14:ligatures w14:val="none"/>
        </w:rPr>
        <w:t>ultimately</w:t>
      </w:r>
      <w:proofErr w:type="gramEnd"/>
      <w:r w:rsidRPr="00082862">
        <w:rPr>
          <w:rFonts w:ascii="Times New Roman" w:eastAsia="Times New Roman" w:hAnsi="Times New Roman" w:cs="Times New Roman"/>
          <w:color w:val="000000"/>
          <w:kern w:val="0"/>
          <w:sz w:val="24"/>
          <w:szCs w:val="24"/>
          <w14:ligatures w14:val="none"/>
        </w:rPr>
        <w:t xml:space="preserve"> we optimally tune each model to show performance on training data. Once these options have been completely </w:t>
      </w:r>
      <w:proofErr w:type="spellStart"/>
      <w:r w:rsidRPr="00082862">
        <w:rPr>
          <w:rFonts w:ascii="Times New Roman" w:eastAsia="Times New Roman" w:hAnsi="Times New Roman" w:cs="Times New Roman"/>
          <w:color w:val="000000"/>
          <w:kern w:val="0"/>
          <w:sz w:val="24"/>
          <w:szCs w:val="24"/>
          <w14:ligatures w14:val="none"/>
        </w:rPr>
        <w:t>fine tuned</w:t>
      </w:r>
      <w:proofErr w:type="spellEnd"/>
      <w:r w:rsidRPr="00082862">
        <w:rPr>
          <w:rFonts w:ascii="Times New Roman" w:eastAsia="Times New Roman" w:hAnsi="Times New Roman" w:cs="Times New Roman"/>
          <w:color w:val="000000"/>
          <w:kern w:val="0"/>
          <w:sz w:val="24"/>
          <w:szCs w:val="24"/>
          <w14:ligatures w14:val="none"/>
        </w:rPr>
        <w:t>, we will look at the coefficients that are more pronounced for each variation to explain what features are important in team success. Lastly, we will see how well each model generalizes to unseen data given that these models are being trained under partitions of the full dataset.</w:t>
      </w:r>
    </w:p>
    <w:p w14:paraId="5BAB7EF7"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ab/>
        <w:t>In fitting all 3 models, we wanted to display the best training accuracy given the optimal lambda tune.</w:t>
      </w:r>
    </w:p>
    <w:p w14:paraId="5D32AA50"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4811B4F8" wp14:editId="5CF70B49">
            <wp:extent cx="5245100" cy="876300"/>
            <wp:effectExtent l="0" t="0" r="0" b="0"/>
            <wp:docPr id="40" name="Picture 2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6" descr="A white background with black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5100" cy="876300"/>
                    </a:xfrm>
                    <a:prstGeom prst="rect">
                      <a:avLst/>
                    </a:prstGeom>
                    <a:noFill/>
                    <a:ln>
                      <a:noFill/>
                    </a:ln>
                  </pic:spPr>
                </pic:pic>
              </a:graphicData>
            </a:graphic>
          </wp:inline>
        </w:drawing>
      </w:r>
    </w:p>
    <w:p w14:paraId="7BBC9E11"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i/>
          <w:iCs/>
          <w:color w:val="000000"/>
          <w:kern w:val="0"/>
          <w:sz w:val="24"/>
          <w:szCs w:val="24"/>
          <w14:ligatures w14:val="none"/>
        </w:rPr>
        <w:t>Figure 1: Table of training data performance for 3 variations of regularized logistic regression models.</w:t>
      </w:r>
    </w:p>
    <w:p w14:paraId="0E08FEAB"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0A1EAFC7"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As seen in Figure 1, the Elastic Net regularized model performed the best on the training data with an accuracy of 0.73, indicating strong model fit. We will check later to see if this aligns with performance on the testing data.</w:t>
      </w:r>
    </w:p>
    <w:p w14:paraId="564A2DF9"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76D28AA3"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5B533C1C" wp14:editId="0C78E9BB">
            <wp:extent cx="3778250" cy="4451350"/>
            <wp:effectExtent l="0" t="0" r="0" b="6350"/>
            <wp:docPr id="41"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5"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8250" cy="4451350"/>
                    </a:xfrm>
                    <a:prstGeom prst="rect">
                      <a:avLst/>
                    </a:prstGeom>
                    <a:noFill/>
                    <a:ln>
                      <a:noFill/>
                    </a:ln>
                  </pic:spPr>
                </pic:pic>
              </a:graphicData>
            </a:graphic>
          </wp:inline>
        </w:drawing>
      </w:r>
    </w:p>
    <w:p w14:paraId="061D7F9C"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i/>
          <w:iCs/>
          <w:color w:val="000000"/>
          <w:kern w:val="0"/>
          <w:sz w:val="24"/>
          <w:szCs w:val="24"/>
          <w14:ligatures w14:val="none"/>
        </w:rPr>
        <w:t>Figure 2: Feature coefficients of regularized regression models</w:t>
      </w:r>
    </w:p>
    <w:p w14:paraId="34B548D5"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29B7DFF5"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 xml:space="preserve">Above here in Figure 2, we see the data frame for these fully optimized models given their best tune. There are 4 features that stand out the most from each model, some of which </w:t>
      </w:r>
      <w:proofErr w:type="gramStart"/>
      <w:r w:rsidRPr="00082862">
        <w:rPr>
          <w:rFonts w:ascii="Times New Roman" w:eastAsia="Times New Roman" w:hAnsi="Times New Roman" w:cs="Times New Roman"/>
          <w:color w:val="000000"/>
          <w:kern w:val="0"/>
          <w:sz w:val="24"/>
          <w:szCs w:val="24"/>
          <w14:ligatures w14:val="none"/>
        </w:rPr>
        <w:t>are in agreement</w:t>
      </w:r>
      <w:proofErr w:type="gramEnd"/>
      <w:r w:rsidRPr="00082862">
        <w:rPr>
          <w:rFonts w:ascii="Times New Roman" w:eastAsia="Times New Roman" w:hAnsi="Times New Roman" w:cs="Times New Roman"/>
          <w:color w:val="000000"/>
          <w:kern w:val="0"/>
          <w:sz w:val="24"/>
          <w:szCs w:val="24"/>
          <w14:ligatures w14:val="none"/>
        </w:rPr>
        <w:t xml:space="preserve"> with the others, others not so much. The most pronounced features based on their coefficients are relative team shot accuracy, relative team cross efficiency, relative team line break efficiency, and relative team pass efficiency. Given that these regularized models will promote important features and silence less-important ones, we can assume that these model variations are suggesting these 4 features as the most important in explaining team success at the FIFA World Cup.</w:t>
      </w:r>
    </w:p>
    <w:p w14:paraId="0E1785E9"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3778EF32"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lastRenderedPageBreak/>
        <w:tab/>
        <w:t>For more model validation context, we want to see how each model will generalize to unseen data, or in other words, perform on the testing data.</w:t>
      </w:r>
      <w:r w:rsidRPr="00082862">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6467945B" wp14:editId="04E6C044">
            <wp:extent cx="2749550" cy="742950"/>
            <wp:effectExtent l="0" t="0" r="0" b="0"/>
            <wp:docPr id="42" name="Picture 24"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4" descr="A close up of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9550" cy="742950"/>
                    </a:xfrm>
                    <a:prstGeom prst="rect">
                      <a:avLst/>
                    </a:prstGeom>
                    <a:noFill/>
                    <a:ln>
                      <a:noFill/>
                    </a:ln>
                  </pic:spPr>
                </pic:pic>
              </a:graphicData>
            </a:graphic>
          </wp:inline>
        </w:drawing>
      </w:r>
    </w:p>
    <w:p w14:paraId="357D29CE"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1BD628D7" wp14:editId="39DB5ADF">
            <wp:extent cx="2686050" cy="3092450"/>
            <wp:effectExtent l="0" t="0" r="0" b="0"/>
            <wp:docPr id="4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3092450"/>
                    </a:xfrm>
                    <a:prstGeom prst="rect">
                      <a:avLst/>
                    </a:prstGeom>
                    <a:noFill/>
                    <a:ln>
                      <a:noFill/>
                    </a:ln>
                  </pic:spPr>
                </pic:pic>
              </a:graphicData>
            </a:graphic>
          </wp:inline>
        </w:drawing>
      </w:r>
    </w:p>
    <w:p w14:paraId="1DB9991B"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i/>
          <w:iCs/>
          <w:color w:val="000000"/>
          <w:kern w:val="0"/>
          <w:sz w:val="24"/>
          <w:szCs w:val="24"/>
          <w14:ligatures w14:val="none"/>
        </w:rPr>
        <w:t>Figure 3: Testing data performance results for logistic regression model</w:t>
      </w:r>
    </w:p>
    <w:p w14:paraId="74336F68"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7445D75F"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ab/>
        <w:t xml:space="preserve">We see that although the elastic net model performed the best on the training data, it </w:t>
      </w:r>
      <w:proofErr w:type="gramStart"/>
      <w:r w:rsidRPr="00082862">
        <w:rPr>
          <w:rFonts w:ascii="Times New Roman" w:eastAsia="Times New Roman" w:hAnsi="Times New Roman" w:cs="Times New Roman"/>
          <w:color w:val="000000"/>
          <w:kern w:val="0"/>
          <w:sz w:val="24"/>
          <w:szCs w:val="24"/>
          <w14:ligatures w14:val="none"/>
        </w:rPr>
        <w:t>actually performed</w:t>
      </w:r>
      <w:proofErr w:type="gramEnd"/>
      <w:r w:rsidRPr="00082862">
        <w:rPr>
          <w:rFonts w:ascii="Times New Roman" w:eastAsia="Times New Roman" w:hAnsi="Times New Roman" w:cs="Times New Roman"/>
          <w:color w:val="000000"/>
          <w:kern w:val="0"/>
          <w:sz w:val="24"/>
          <w:szCs w:val="24"/>
          <w14:ligatures w14:val="none"/>
        </w:rPr>
        <w:t xml:space="preserve"> the worst on the testing data with the LASSO model </w:t>
      </w:r>
      <w:proofErr w:type="gramStart"/>
      <w:r w:rsidRPr="00082862">
        <w:rPr>
          <w:rFonts w:ascii="Times New Roman" w:eastAsia="Times New Roman" w:hAnsi="Times New Roman" w:cs="Times New Roman"/>
          <w:color w:val="000000"/>
          <w:kern w:val="0"/>
          <w:sz w:val="24"/>
          <w:szCs w:val="24"/>
          <w14:ligatures w14:val="none"/>
        </w:rPr>
        <w:t>outperformed</w:t>
      </w:r>
      <w:proofErr w:type="gramEnd"/>
      <w:r w:rsidRPr="00082862">
        <w:rPr>
          <w:rFonts w:ascii="Times New Roman" w:eastAsia="Times New Roman" w:hAnsi="Times New Roman" w:cs="Times New Roman"/>
          <w:color w:val="000000"/>
          <w:kern w:val="0"/>
          <w:sz w:val="24"/>
          <w:szCs w:val="24"/>
          <w14:ligatures w14:val="none"/>
        </w:rPr>
        <w:t xml:space="preserve"> the others. The confusion matrices also support this claim with the LASSO model having the best accuracy and precision compared to the others. It appears that there is a need for distinguishing important features from the non-important ones with this dataset. A Ridge model would preserve all feature coefficients while only changing their degree of influence, where the LASSO model prioritizes and emphasizes only the important features, therefore making it the more reliable model.</w:t>
      </w:r>
    </w:p>
    <w:p w14:paraId="36645B9C"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431B5281" w14:textId="77777777" w:rsidR="00082862" w:rsidRPr="00082862" w:rsidRDefault="00082862" w:rsidP="00082862">
      <w:pPr>
        <w:spacing w:after="0" w:line="480" w:lineRule="auto"/>
        <w:outlineLvl w:val="0"/>
        <w:rPr>
          <w:rFonts w:ascii="Times New Roman" w:eastAsia="Times New Roman" w:hAnsi="Times New Roman" w:cs="Times New Roman"/>
          <w:b/>
          <w:bCs/>
          <w:kern w:val="36"/>
          <w:sz w:val="48"/>
          <w:szCs w:val="48"/>
          <w14:ligatures w14:val="none"/>
        </w:rPr>
      </w:pPr>
      <w:r w:rsidRPr="00082862">
        <w:rPr>
          <w:rFonts w:ascii="Times New Roman" w:eastAsia="Times New Roman" w:hAnsi="Times New Roman" w:cs="Times New Roman"/>
          <w:b/>
          <w:bCs/>
          <w:color w:val="000000"/>
          <w:kern w:val="36"/>
          <w:sz w:val="24"/>
          <w:szCs w:val="24"/>
          <w:u w:val="single"/>
          <w:shd w:val="clear" w:color="auto" w:fill="FFFFFF"/>
          <w14:ligatures w14:val="none"/>
        </w:rPr>
        <w:t>RANDOM FOREST MODEL RESULTS:</w:t>
      </w:r>
    </w:p>
    <w:p w14:paraId="0A38E8BF"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Arial" w:eastAsia="Times New Roman" w:hAnsi="Arial" w:cs="Arial"/>
          <w:color w:val="000000"/>
          <w:kern w:val="0"/>
          <w14:ligatures w14:val="none"/>
        </w:rPr>
        <w:t>Random forests incorporate extra randomness during the process of growing the trees. Random forest should improve the decision tree by decorrelating the numerous trees to reduce the variance when we average the trees. Bootstrap sampling (with replacement) drew new datasets, helping with the dataset’s downside pertaining to there being a small number of observations. We also focus on variable importance to help explain the model, displaying what features contributed and did not contribute to accurate predictions. The downside is trading interpretability with the random forest black box for accuracy, but the feature importance will still provide some insights into explaining significant contributing features to the model.</w:t>
      </w:r>
    </w:p>
    <w:p w14:paraId="44459E9C"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3DE29B7E"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Arial" w:eastAsia="Times New Roman" w:hAnsi="Arial" w:cs="Arial"/>
          <w:noProof/>
          <w:color w:val="000000"/>
          <w:kern w:val="0"/>
          <w:bdr w:val="none" w:sz="0" w:space="0" w:color="auto" w:frame="1"/>
          <w14:ligatures w14:val="none"/>
        </w:rPr>
        <w:lastRenderedPageBreak/>
        <w:drawing>
          <wp:inline distT="0" distB="0" distL="0" distR="0" wp14:anchorId="77DB0091" wp14:editId="2F39EA57">
            <wp:extent cx="2324100" cy="590550"/>
            <wp:effectExtent l="0" t="0" r="0" b="0"/>
            <wp:docPr id="44" name="Picture 22"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2" descr="A close-up of a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590550"/>
                    </a:xfrm>
                    <a:prstGeom prst="rect">
                      <a:avLst/>
                    </a:prstGeom>
                    <a:noFill/>
                    <a:ln>
                      <a:noFill/>
                    </a:ln>
                  </pic:spPr>
                </pic:pic>
              </a:graphicData>
            </a:graphic>
          </wp:inline>
        </w:drawing>
      </w:r>
    </w:p>
    <w:p w14:paraId="3973FBED"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Arial" w:eastAsia="Times New Roman" w:hAnsi="Arial" w:cs="Arial"/>
          <w:i/>
          <w:iCs/>
          <w:color w:val="000000"/>
          <w:kern w:val="0"/>
          <w14:ligatures w14:val="none"/>
        </w:rPr>
        <w:t>Figure 4: Testing data performance results for the random forest model</w:t>
      </w:r>
    </w:p>
    <w:p w14:paraId="3194940E"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2C00B893"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Arial" w:eastAsia="Times New Roman" w:hAnsi="Arial" w:cs="Arial"/>
          <w:color w:val="000000"/>
          <w:kern w:val="0"/>
          <w14:ligatures w14:val="none"/>
        </w:rPr>
        <w:t xml:space="preserve">The training accuracy for the random forest is about 0.63, relatively low compared to the best tunes of the logistic regression and boosted models. However, the positives of the random forest model include the testing accuracy and the low number of false positives (predict a win but </w:t>
      </w:r>
      <w:proofErr w:type="gramStart"/>
      <w:r w:rsidRPr="00082862">
        <w:rPr>
          <w:rFonts w:ascii="Arial" w:eastAsia="Times New Roman" w:hAnsi="Arial" w:cs="Arial"/>
          <w:color w:val="000000"/>
          <w:kern w:val="0"/>
          <w14:ligatures w14:val="none"/>
        </w:rPr>
        <w:t>actually lose</w:t>
      </w:r>
      <w:proofErr w:type="gramEnd"/>
      <w:r w:rsidRPr="00082862">
        <w:rPr>
          <w:rFonts w:ascii="Arial" w:eastAsia="Times New Roman" w:hAnsi="Arial" w:cs="Arial"/>
          <w:color w:val="000000"/>
          <w:kern w:val="0"/>
          <w14:ligatures w14:val="none"/>
        </w:rPr>
        <w:t>). Figure 4</w:t>
      </w:r>
      <w:r w:rsidRPr="00082862">
        <w:rPr>
          <w:rFonts w:ascii="Arial" w:eastAsia="Times New Roman" w:hAnsi="Arial" w:cs="Arial"/>
          <w:b/>
          <w:bCs/>
          <w:color w:val="000000"/>
          <w:kern w:val="0"/>
          <w14:ligatures w14:val="none"/>
        </w:rPr>
        <w:t xml:space="preserve"> </w:t>
      </w:r>
      <w:r w:rsidRPr="00082862">
        <w:rPr>
          <w:rFonts w:ascii="Arial" w:eastAsia="Times New Roman" w:hAnsi="Arial" w:cs="Arial"/>
          <w:color w:val="000000"/>
          <w:kern w:val="0"/>
          <w14:ligatures w14:val="none"/>
        </w:rPr>
        <w:t>above shows the testing accuracy of 0.73 (1 - test error rate of 0.27) and the low number of false positives which is 2 false positives. </w:t>
      </w:r>
    </w:p>
    <w:p w14:paraId="32B5B0ED"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7F513F8C"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Arial" w:eastAsia="Times New Roman" w:hAnsi="Arial" w:cs="Arial"/>
          <w:color w:val="000000"/>
          <w:kern w:val="0"/>
          <w14:ligatures w14:val="none"/>
        </w:rPr>
        <w:t> </w:t>
      </w:r>
      <w:r w:rsidRPr="00082862">
        <w:rPr>
          <w:rFonts w:ascii="Arial" w:eastAsia="Times New Roman" w:hAnsi="Arial" w:cs="Arial"/>
          <w:noProof/>
          <w:color w:val="000000"/>
          <w:kern w:val="0"/>
          <w:bdr w:val="none" w:sz="0" w:space="0" w:color="auto" w:frame="1"/>
          <w14:ligatures w14:val="none"/>
        </w:rPr>
        <w:drawing>
          <wp:inline distT="0" distB="0" distL="0" distR="0" wp14:anchorId="69CB21DB" wp14:editId="30DECED6">
            <wp:extent cx="4019550" cy="2863850"/>
            <wp:effectExtent l="0" t="0" r="0" b="0"/>
            <wp:docPr id="45" name="Picture 2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 graph with blue lines and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863850"/>
                    </a:xfrm>
                    <a:prstGeom prst="rect">
                      <a:avLst/>
                    </a:prstGeom>
                    <a:noFill/>
                    <a:ln>
                      <a:noFill/>
                    </a:ln>
                  </pic:spPr>
                </pic:pic>
              </a:graphicData>
            </a:graphic>
          </wp:inline>
        </w:drawing>
      </w:r>
    </w:p>
    <w:p w14:paraId="6AFFDAB0"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Arial" w:eastAsia="Times New Roman" w:hAnsi="Arial" w:cs="Arial"/>
          <w:i/>
          <w:iCs/>
          <w:color w:val="000000"/>
          <w:kern w:val="0"/>
          <w14:ligatures w14:val="none"/>
        </w:rPr>
        <w:t>Figure 5: Cross-validated accuracy vs. randomly selected predictors for random forest model</w:t>
      </w:r>
    </w:p>
    <w:p w14:paraId="74758373"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5B40DA2C"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Arial" w:eastAsia="Times New Roman" w:hAnsi="Arial" w:cs="Arial"/>
          <w:color w:val="000000"/>
          <w:kern w:val="0"/>
          <w14:ligatures w14:val="none"/>
        </w:rPr>
        <w:t xml:space="preserve">The random forest was fitted with K-fold cross validation where K = 5 folds. The </w:t>
      </w:r>
      <w:proofErr w:type="gramStart"/>
      <w:r w:rsidRPr="00082862">
        <w:rPr>
          <w:rFonts w:ascii="Arial" w:eastAsia="Times New Roman" w:hAnsi="Arial" w:cs="Arial"/>
          <w:color w:val="000000"/>
          <w:kern w:val="0"/>
          <w14:ligatures w14:val="none"/>
        </w:rPr>
        <w:t>cross validation</w:t>
      </w:r>
      <w:proofErr w:type="gramEnd"/>
      <w:r w:rsidRPr="00082862">
        <w:rPr>
          <w:rFonts w:ascii="Arial" w:eastAsia="Times New Roman" w:hAnsi="Arial" w:cs="Arial"/>
          <w:color w:val="000000"/>
          <w:kern w:val="0"/>
          <w14:ligatures w14:val="none"/>
        </w:rPr>
        <w:t xml:space="preserve"> procedure includes the tuning of the number of features for each tree to ensure optimal performance. The best tune for the random forest model has an optimal number of features (parameter named </w:t>
      </w:r>
      <w:proofErr w:type="spellStart"/>
      <w:r w:rsidRPr="00082862">
        <w:rPr>
          <w:rFonts w:ascii="Arial" w:eastAsia="Times New Roman" w:hAnsi="Arial" w:cs="Arial"/>
          <w:color w:val="000000"/>
          <w:kern w:val="0"/>
          <w14:ligatures w14:val="none"/>
        </w:rPr>
        <w:t>mtry</w:t>
      </w:r>
      <w:proofErr w:type="spellEnd"/>
      <w:r w:rsidRPr="00082862">
        <w:rPr>
          <w:rFonts w:ascii="Arial" w:eastAsia="Times New Roman" w:hAnsi="Arial" w:cs="Arial"/>
          <w:color w:val="000000"/>
          <w:kern w:val="0"/>
          <w14:ligatures w14:val="none"/>
        </w:rPr>
        <w:t>) equal to 12 as shown in figure 5</w:t>
      </w:r>
      <w:r w:rsidRPr="00082862">
        <w:rPr>
          <w:rFonts w:ascii="Arial" w:eastAsia="Times New Roman" w:hAnsi="Arial" w:cs="Arial"/>
          <w:b/>
          <w:bCs/>
          <w:color w:val="000000"/>
          <w:kern w:val="0"/>
          <w14:ligatures w14:val="none"/>
        </w:rPr>
        <w:t xml:space="preserve"> </w:t>
      </w:r>
      <w:r w:rsidRPr="00082862">
        <w:rPr>
          <w:rFonts w:ascii="Arial" w:eastAsia="Times New Roman" w:hAnsi="Arial" w:cs="Arial"/>
          <w:color w:val="000000"/>
          <w:kern w:val="0"/>
          <w14:ligatures w14:val="none"/>
        </w:rPr>
        <w:t>above.</w:t>
      </w:r>
    </w:p>
    <w:p w14:paraId="61FEAC83"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022D1854"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Arial" w:eastAsia="Times New Roman" w:hAnsi="Arial" w:cs="Arial"/>
          <w:color w:val="000000"/>
          <w:kern w:val="0"/>
          <w14:ligatures w14:val="none"/>
        </w:rPr>
        <w:lastRenderedPageBreak/>
        <w:t> </w:t>
      </w:r>
      <w:r w:rsidRPr="00082862">
        <w:rPr>
          <w:rFonts w:ascii="Arial" w:eastAsia="Times New Roman" w:hAnsi="Arial" w:cs="Arial"/>
          <w:noProof/>
          <w:color w:val="000000"/>
          <w:kern w:val="0"/>
          <w:bdr w:val="none" w:sz="0" w:space="0" w:color="auto" w:frame="1"/>
          <w14:ligatures w14:val="none"/>
        </w:rPr>
        <w:drawing>
          <wp:inline distT="0" distB="0" distL="0" distR="0" wp14:anchorId="6EB1C061" wp14:editId="5BDFD077">
            <wp:extent cx="4273550" cy="3022600"/>
            <wp:effectExtent l="0" t="0" r="0" b="6350"/>
            <wp:docPr id="46" name="Picture 20" descr="A graph showing the difference between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0" descr="A graph showing the difference between a line and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3550" cy="3022600"/>
                    </a:xfrm>
                    <a:prstGeom prst="rect">
                      <a:avLst/>
                    </a:prstGeom>
                    <a:noFill/>
                    <a:ln>
                      <a:noFill/>
                    </a:ln>
                  </pic:spPr>
                </pic:pic>
              </a:graphicData>
            </a:graphic>
          </wp:inline>
        </w:drawing>
      </w:r>
      <w:r w:rsidRPr="00082862">
        <w:rPr>
          <w:rFonts w:ascii="Arial" w:eastAsia="Times New Roman" w:hAnsi="Arial" w:cs="Arial"/>
          <w:color w:val="000000"/>
          <w:kern w:val="0"/>
          <w14:ligatures w14:val="none"/>
        </w:rPr>
        <w:t> </w:t>
      </w:r>
    </w:p>
    <w:p w14:paraId="170AEFDD"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Arial" w:eastAsia="Times New Roman" w:hAnsi="Arial" w:cs="Arial"/>
          <w:i/>
          <w:iCs/>
          <w:color w:val="000000"/>
          <w:kern w:val="0"/>
          <w14:ligatures w14:val="none"/>
        </w:rPr>
        <w:t>Figure 6: Feature importances for the random forest model.</w:t>
      </w:r>
    </w:p>
    <w:p w14:paraId="19A09E3F"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41E3A0C4"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Arial" w:eastAsia="Times New Roman" w:hAnsi="Arial" w:cs="Arial"/>
          <w:color w:val="000000"/>
          <w:kern w:val="0"/>
          <w14:ligatures w14:val="none"/>
        </w:rPr>
        <w:t>The most important feature according to figure 6</w:t>
      </w:r>
      <w:r w:rsidRPr="00082862">
        <w:rPr>
          <w:rFonts w:ascii="Arial" w:eastAsia="Times New Roman" w:hAnsi="Arial" w:cs="Arial"/>
          <w:b/>
          <w:bCs/>
          <w:color w:val="000000"/>
          <w:kern w:val="0"/>
          <w14:ligatures w14:val="none"/>
        </w:rPr>
        <w:t xml:space="preserve"> </w:t>
      </w:r>
      <w:r w:rsidRPr="00082862">
        <w:rPr>
          <w:rFonts w:ascii="Arial" w:eastAsia="Times New Roman" w:hAnsi="Arial" w:cs="Arial"/>
          <w:color w:val="000000"/>
          <w:kern w:val="0"/>
          <w14:ligatures w14:val="none"/>
        </w:rPr>
        <w:t>above is the net shot accuracy, suggesting focusing on higher quality shots is more important than shooting continuously. Several features beneath net shot accuracy are close in significance to each other, but net shot accuracy is much more significant in the random forest model than other features.</w:t>
      </w:r>
    </w:p>
    <w:p w14:paraId="549B5CCA" w14:textId="77777777" w:rsidR="00082862" w:rsidRPr="00082862" w:rsidRDefault="00082862" w:rsidP="00082862">
      <w:pPr>
        <w:spacing w:after="240" w:line="240" w:lineRule="auto"/>
        <w:rPr>
          <w:rFonts w:ascii="Times New Roman" w:eastAsia="Times New Roman" w:hAnsi="Times New Roman" w:cs="Times New Roman"/>
          <w:kern w:val="0"/>
          <w:sz w:val="24"/>
          <w:szCs w:val="24"/>
          <w14:ligatures w14:val="none"/>
        </w:rPr>
      </w:pPr>
    </w:p>
    <w:p w14:paraId="67438633" w14:textId="77777777" w:rsidR="00082862" w:rsidRPr="00082862" w:rsidRDefault="00082862" w:rsidP="00082862">
      <w:pPr>
        <w:spacing w:after="0" w:line="480" w:lineRule="auto"/>
        <w:outlineLvl w:val="0"/>
        <w:rPr>
          <w:rFonts w:ascii="Times New Roman" w:eastAsia="Times New Roman" w:hAnsi="Times New Roman" w:cs="Times New Roman"/>
          <w:b/>
          <w:bCs/>
          <w:kern w:val="36"/>
          <w:sz w:val="48"/>
          <w:szCs w:val="48"/>
          <w14:ligatures w14:val="none"/>
        </w:rPr>
      </w:pPr>
      <w:r w:rsidRPr="00082862">
        <w:rPr>
          <w:rFonts w:ascii="Times New Roman" w:eastAsia="Times New Roman" w:hAnsi="Times New Roman" w:cs="Times New Roman"/>
          <w:b/>
          <w:bCs/>
          <w:color w:val="000000"/>
          <w:kern w:val="36"/>
          <w:sz w:val="24"/>
          <w:szCs w:val="24"/>
          <w:u w:val="single"/>
          <w:shd w:val="clear" w:color="auto" w:fill="FFFFFF"/>
          <w14:ligatures w14:val="none"/>
        </w:rPr>
        <w:t>BOOSTING MODEL RESULTS:</w:t>
      </w:r>
    </w:p>
    <w:p w14:paraId="2480440C"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For our boosting models, we utilized both a Gradient Boosted Model (GBM) and an Extreme Gradient Boosting (</w:t>
      </w:r>
      <w:proofErr w:type="spellStart"/>
      <w:r w:rsidRPr="00082862">
        <w:rPr>
          <w:rFonts w:ascii="Times New Roman" w:eastAsia="Times New Roman" w:hAnsi="Times New Roman" w:cs="Times New Roman"/>
          <w:color w:val="000000"/>
          <w:kern w:val="0"/>
          <w:sz w:val="24"/>
          <w:szCs w:val="24"/>
          <w14:ligatures w14:val="none"/>
        </w:rPr>
        <w:t>XGBoost</w:t>
      </w:r>
      <w:proofErr w:type="spellEnd"/>
      <w:r w:rsidRPr="00082862">
        <w:rPr>
          <w:rFonts w:ascii="Times New Roman" w:eastAsia="Times New Roman" w:hAnsi="Times New Roman" w:cs="Times New Roman"/>
          <w:color w:val="000000"/>
          <w:kern w:val="0"/>
          <w:sz w:val="24"/>
          <w:szCs w:val="24"/>
          <w14:ligatures w14:val="none"/>
        </w:rPr>
        <w:t>) model to evaluate their performance on the training data after fitting them using 5-fold cross-validation. Both models were optimized using hyperparameter tuning to achieve the best results on the training dataset, while also identifying the most important features contributing to predicting team1 win. In addition to this process, we determined the testing error rate for each model and developed a confusion matrix for each model. </w:t>
      </w:r>
    </w:p>
    <w:p w14:paraId="67BF3AF4"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2E457E21"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The GBM was trained by varying hyperparameters such as the number of trees, interaction depth, shrinkage, and the minimum number of observations in terminal nodes. We then plot the accuracy of the terminal nodes identified from the grid search in the figure below.  </w:t>
      </w:r>
    </w:p>
    <w:p w14:paraId="3B048983"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i/>
          <w:iCs/>
          <w:color w:val="000000"/>
          <w:kern w:val="0"/>
          <w:sz w:val="24"/>
          <w:szCs w:val="24"/>
          <w14:ligatures w14:val="none"/>
        </w:rPr>
        <w:lastRenderedPageBreak/>
        <w:t>Figure 7: Gradient Boosted Model Best Tune on Training Data</w:t>
      </w:r>
      <w:r w:rsidRPr="00082862">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6E14EDC2" wp14:editId="344D3C4C">
            <wp:extent cx="4572000" cy="3676650"/>
            <wp:effectExtent l="0" t="0" r="0" b="0"/>
            <wp:docPr id="47" name="Picture 1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9"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676650"/>
                    </a:xfrm>
                    <a:prstGeom prst="rect">
                      <a:avLst/>
                    </a:prstGeom>
                    <a:noFill/>
                    <a:ln>
                      <a:noFill/>
                    </a:ln>
                  </pic:spPr>
                </pic:pic>
              </a:graphicData>
            </a:graphic>
          </wp:inline>
        </w:drawing>
      </w:r>
    </w:p>
    <w:p w14:paraId="381C320B"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2CB8A677"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 xml:space="preserve">As shown in Figure 7, the gradient-boosted model with the best tune had an accuracy of 64.89% on training data when considering parameters such as </w:t>
      </w:r>
      <w:proofErr w:type="spellStart"/>
      <w:proofErr w:type="gramStart"/>
      <w:r w:rsidRPr="00082862">
        <w:rPr>
          <w:rFonts w:ascii="Times New Roman" w:eastAsia="Times New Roman" w:hAnsi="Times New Roman" w:cs="Times New Roman"/>
          <w:color w:val="000000"/>
          <w:kern w:val="0"/>
          <w:sz w:val="24"/>
          <w:szCs w:val="24"/>
          <w14:ligatures w14:val="none"/>
        </w:rPr>
        <w:t>n.trees</w:t>
      </w:r>
      <w:proofErr w:type="spellEnd"/>
      <w:proofErr w:type="gramEnd"/>
      <w:r w:rsidRPr="00082862">
        <w:rPr>
          <w:rFonts w:ascii="Times New Roman" w:eastAsia="Times New Roman" w:hAnsi="Times New Roman" w:cs="Times New Roman"/>
          <w:color w:val="000000"/>
          <w:kern w:val="0"/>
          <w:sz w:val="24"/>
          <w:szCs w:val="24"/>
          <w14:ligatures w14:val="none"/>
        </w:rPr>
        <w:t xml:space="preserve">, </w:t>
      </w:r>
      <w:proofErr w:type="spellStart"/>
      <w:r w:rsidRPr="00082862">
        <w:rPr>
          <w:rFonts w:ascii="Times New Roman" w:eastAsia="Times New Roman" w:hAnsi="Times New Roman" w:cs="Times New Roman"/>
          <w:color w:val="000000"/>
          <w:kern w:val="0"/>
          <w:sz w:val="24"/>
          <w:szCs w:val="24"/>
          <w14:ligatures w14:val="none"/>
        </w:rPr>
        <w:t>interaction.depth</w:t>
      </w:r>
      <w:proofErr w:type="spellEnd"/>
      <w:r w:rsidRPr="00082862">
        <w:rPr>
          <w:rFonts w:ascii="Times New Roman" w:eastAsia="Times New Roman" w:hAnsi="Times New Roman" w:cs="Times New Roman"/>
          <w:color w:val="000000"/>
          <w:kern w:val="0"/>
          <w:sz w:val="24"/>
          <w:szCs w:val="24"/>
          <w14:ligatures w14:val="none"/>
        </w:rPr>
        <w:t xml:space="preserve">, shrinkage, </w:t>
      </w:r>
      <w:proofErr w:type="spellStart"/>
      <w:r w:rsidRPr="00082862">
        <w:rPr>
          <w:rFonts w:ascii="Times New Roman" w:eastAsia="Times New Roman" w:hAnsi="Times New Roman" w:cs="Times New Roman"/>
          <w:color w:val="000000"/>
          <w:kern w:val="0"/>
          <w:sz w:val="24"/>
          <w:szCs w:val="24"/>
          <w14:ligatures w14:val="none"/>
        </w:rPr>
        <w:t>n.minobsinnode</w:t>
      </w:r>
      <w:proofErr w:type="spellEnd"/>
      <w:r w:rsidRPr="00082862">
        <w:rPr>
          <w:rFonts w:ascii="Times New Roman" w:eastAsia="Times New Roman" w:hAnsi="Times New Roman" w:cs="Times New Roman"/>
          <w:color w:val="000000"/>
          <w:kern w:val="0"/>
          <w:sz w:val="24"/>
          <w:szCs w:val="24"/>
          <w14:ligatures w14:val="none"/>
        </w:rPr>
        <w:t>.  </w:t>
      </w:r>
    </w:p>
    <w:p w14:paraId="42D6EE3C"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4A7E46D1"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 xml:space="preserve">We did a similar procedure with the </w:t>
      </w:r>
      <w:proofErr w:type="spellStart"/>
      <w:r w:rsidRPr="00082862">
        <w:rPr>
          <w:rFonts w:ascii="Times New Roman" w:eastAsia="Times New Roman" w:hAnsi="Times New Roman" w:cs="Times New Roman"/>
          <w:color w:val="000000"/>
          <w:kern w:val="0"/>
          <w:sz w:val="24"/>
          <w:szCs w:val="24"/>
          <w14:ligatures w14:val="none"/>
        </w:rPr>
        <w:t>XGBoost</w:t>
      </w:r>
      <w:proofErr w:type="spellEnd"/>
      <w:r w:rsidRPr="00082862">
        <w:rPr>
          <w:rFonts w:ascii="Times New Roman" w:eastAsia="Times New Roman" w:hAnsi="Times New Roman" w:cs="Times New Roman"/>
          <w:color w:val="000000"/>
          <w:kern w:val="0"/>
          <w:sz w:val="24"/>
          <w:szCs w:val="24"/>
          <w14:ligatures w14:val="none"/>
        </w:rPr>
        <w:t xml:space="preserve"> Model, allowing us to effectively compare the models' training accuracy. The results can be found in the figure below.  </w:t>
      </w:r>
    </w:p>
    <w:p w14:paraId="696FA3A7"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7AE634CD"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Arial" w:eastAsia="Times New Roman" w:hAnsi="Arial" w:cs="Arial"/>
          <w:i/>
          <w:iCs/>
          <w:noProof/>
          <w:color w:val="000000"/>
          <w:kern w:val="0"/>
          <w:bdr w:val="none" w:sz="0" w:space="0" w:color="auto" w:frame="1"/>
          <w14:ligatures w14:val="none"/>
        </w:rPr>
        <w:drawing>
          <wp:inline distT="0" distB="0" distL="0" distR="0" wp14:anchorId="6BF5AA5E" wp14:editId="120F0C00">
            <wp:extent cx="3924300" cy="2698750"/>
            <wp:effectExtent l="0" t="0" r="0" b="6350"/>
            <wp:docPr id="48" name="Picture 18" descr="A graph of a number of tre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8" descr="A graph of a number of tre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2698750"/>
                    </a:xfrm>
                    <a:prstGeom prst="rect">
                      <a:avLst/>
                    </a:prstGeom>
                    <a:noFill/>
                    <a:ln>
                      <a:noFill/>
                    </a:ln>
                  </pic:spPr>
                </pic:pic>
              </a:graphicData>
            </a:graphic>
          </wp:inline>
        </w:drawing>
      </w:r>
    </w:p>
    <w:p w14:paraId="6C849554"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i/>
          <w:iCs/>
          <w:color w:val="000000"/>
          <w:kern w:val="0"/>
          <w:sz w:val="24"/>
          <w:szCs w:val="24"/>
          <w14:ligatures w14:val="none"/>
        </w:rPr>
        <w:t>Figure 8: Extreme Gradient Boosting Model Best Tune on Training Data</w:t>
      </w:r>
    </w:p>
    <w:p w14:paraId="3561B745"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00C0A05F"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 xml:space="preserve">According to Figure 8, the extreme gradient boosting model with the best tune had an accuracy of 62.06% on training data when considering the optimal parameters for </w:t>
      </w:r>
      <w:proofErr w:type="spellStart"/>
      <w:r w:rsidRPr="00082862">
        <w:rPr>
          <w:rFonts w:ascii="Times New Roman" w:eastAsia="Times New Roman" w:hAnsi="Times New Roman" w:cs="Times New Roman"/>
          <w:color w:val="000000"/>
          <w:kern w:val="0"/>
          <w:sz w:val="24"/>
          <w:szCs w:val="24"/>
          <w14:ligatures w14:val="none"/>
        </w:rPr>
        <w:t>nrounds</w:t>
      </w:r>
      <w:proofErr w:type="spellEnd"/>
      <w:r w:rsidRPr="00082862">
        <w:rPr>
          <w:rFonts w:ascii="Times New Roman" w:eastAsia="Times New Roman" w:hAnsi="Times New Roman" w:cs="Times New Roman"/>
          <w:color w:val="000000"/>
          <w:kern w:val="0"/>
          <w:sz w:val="24"/>
          <w:szCs w:val="24"/>
          <w14:ligatures w14:val="none"/>
        </w:rPr>
        <w:t xml:space="preserve">, </w:t>
      </w:r>
      <w:proofErr w:type="spellStart"/>
      <w:r w:rsidRPr="00082862">
        <w:rPr>
          <w:rFonts w:ascii="Times New Roman" w:eastAsia="Times New Roman" w:hAnsi="Times New Roman" w:cs="Times New Roman"/>
          <w:color w:val="000000"/>
          <w:kern w:val="0"/>
          <w:sz w:val="24"/>
          <w:szCs w:val="24"/>
          <w14:ligatures w14:val="none"/>
        </w:rPr>
        <w:t>max_detph</w:t>
      </w:r>
      <w:proofErr w:type="spellEnd"/>
      <w:r w:rsidRPr="00082862">
        <w:rPr>
          <w:rFonts w:ascii="Times New Roman" w:eastAsia="Times New Roman" w:hAnsi="Times New Roman" w:cs="Times New Roman"/>
          <w:color w:val="000000"/>
          <w:kern w:val="0"/>
          <w:sz w:val="24"/>
          <w:szCs w:val="24"/>
          <w14:ligatures w14:val="none"/>
        </w:rPr>
        <w:t xml:space="preserve">, and </w:t>
      </w:r>
      <w:proofErr w:type="gramStart"/>
      <w:r w:rsidRPr="00082862">
        <w:rPr>
          <w:rFonts w:ascii="Times New Roman" w:eastAsia="Times New Roman" w:hAnsi="Times New Roman" w:cs="Times New Roman"/>
          <w:color w:val="000000"/>
          <w:kern w:val="0"/>
          <w:sz w:val="24"/>
          <w:szCs w:val="24"/>
          <w14:ligatures w14:val="none"/>
        </w:rPr>
        <w:t>eta..</w:t>
      </w:r>
      <w:proofErr w:type="gramEnd"/>
      <w:r w:rsidRPr="00082862">
        <w:rPr>
          <w:rFonts w:ascii="Times New Roman" w:eastAsia="Times New Roman" w:hAnsi="Times New Roman" w:cs="Times New Roman"/>
          <w:color w:val="000000"/>
          <w:kern w:val="0"/>
          <w:sz w:val="24"/>
          <w:szCs w:val="24"/>
          <w14:ligatures w14:val="none"/>
        </w:rPr>
        <w:t xml:space="preserve"> When comparing the two different models, the Gradient Boosted Model had the most accurate performance on the training data. </w:t>
      </w:r>
    </w:p>
    <w:p w14:paraId="78D508DE"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1FC21ADF"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 xml:space="preserve">We next considered the important variables for both the GBM and the </w:t>
      </w:r>
      <w:proofErr w:type="spellStart"/>
      <w:r w:rsidRPr="00082862">
        <w:rPr>
          <w:rFonts w:ascii="Times New Roman" w:eastAsia="Times New Roman" w:hAnsi="Times New Roman" w:cs="Times New Roman"/>
          <w:color w:val="000000"/>
          <w:kern w:val="0"/>
          <w:sz w:val="24"/>
          <w:szCs w:val="24"/>
          <w14:ligatures w14:val="none"/>
        </w:rPr>
        <w:t>XGBoost</w:t>
      </w:r>
      <w:proofErr w:type="spellEnd"/>
      <w:r w:rsidRPr="00082862">
        <w:rPr>
          <w:rFonts w:ascii="Times New Roman" w:eastAsia="Times New Roman" w:hAnsi="Times New Roman" w:cs="Times New Roman"/>
          <w:color w:val="000000"/>
          <w:kern w:val="0"/>
          <w:sz w:val="24"/>
          <w:szCs w:val="24"/>
          <w14:ligatures w14:val="none"/>
        </w:rPr>
        <w:t>. </w:t>
      </w:r>
    </w:p>
    <w:p w14:paraId="748DA384"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kern w:val="0"/>
          <w:sz w:val="24"/>
          <w:szCs w:val="24"/>
          <w14:ligatures w14:val="none"/>
        </w:rPr>
        <w:br/>
      </w:r>
      <w:r w:rsidRPr="00082862">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6F637FFE" wp14:editId="664C0E0D">
            <wp:extent cx="2705100" cy="2946400"/>
            <wp:effectExtent l="0" t="0" r="0" b="6350"/>
            <wp:docPr id="49"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946400"/>
                    </a:xfrm>
                    <a:prstGeom prst="rect">
                      <a:avLst/>
                    </a:prstGeom>
                    <a:noFill/>
                    <a:ln>
                      <a:noFill/>
                    </a:ln>
                  </pic:spPr>
                </pic:pic>
              </a:graphicData>
            </a:graphic>
          </wp:inline>
        </w:drawing>
      </w:r>
      <w:r w:rsidRPr="00082862">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3921E158" wp14:editId="0EC3EF74">
            <wp:extent cx="2838450" cy="3041650"/>
            <wp:effectExtent l="0" t="0" r="0" b="6350"/>
            <wp:docPr id="50" name="Picture 1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6"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3041650"/>
                    </a:xfrm>
                    <a:prstGeom prst="rect">
                      <a:avLst/>
                    </a:prstGeom>
                    <a:noFill/>
                    <a:ln>
                      <a:noFill/>
                    </a:ln>
                  </pic:spPr>
                </pic:pic>
              </a:graphicData>
            </a:graphic>
          </wp:inline>
        </w:drawing>
      </w:r>
    </w:p>
    <w:p w14:paraId="78C6FC3B"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i/>
          <w:iCs/>
          <w:color w:val="000000"/>
          <w:kern w:val="0"/>
          <w:sz w:val="24"/>
          <w:szCs w:val="24"/>
          <w14:ligatures w14:val="none"/>
        </w:rPr>
        <w:t>Figure 9: Variable Importance for Gradient Boosted Model and Extreme Gradient Boosting Model</w:t>
      </w:r>
    </w:p>
    <w:p w14:paraId="04C75840"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6E91499E"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 xml:space="preserve">According to the visuals the most significant predictors for the Gradient Boosted Model were shot accuracy, cross efficiency, total attempts, defensive line break attempts, and forced </w:t>
      </w:r>
      <w:proofErr w:type="gramStart"/>
      <w:r w:rsidRPr="00082862">
        <w:rPr>
          <w:rFonts w:ascii="Times New Roman" w:eastAsia="Times New Roman" w:hAnsi="Times New Roman" w:cs="Times New Roman"/>
          <w:color w:val="000000"/>
          <w:kern w:val="0"/>
          <w:sz w:val="24"/>
          <w:szCs w:val="24"/>
          <w14:ligatures w14:val="none"/>
        </w:rPr>
        <w:t>turnovers</w:t>
      </w:r>
      <w:proofErr w:type="gramEnd"/>
      <w:r w:rsidRPr="00082862">
        <w:rPr>
          <w:rFonts w:ascii="Times New Roman" w:eastAsia="Times New Roman" w:hAnsi="Times New Roman" w:cs="Times New Roman"/>
          <w:color w:val="000000"/>
          <w:kern w:val="0"/>
          <w:sz w:val="24"/>
          <w:szCs w:val="24"/>
          <w14:ligatures w14:val="none"/>
        </w:rPr>
        <w:t xml:space="preserve"> diff. For the </w:t>
      </w:r>
      <w:proofErr w:type="spellStart"/>
      <w:r w:rsidRPr="00082862">
        <w:rPr>
          <w:rFonts w:ascii="Times New Roman" w:eastAsia="Times New Roman" w:hAnsi="Times New Roman" w:cs="Times New Roman"/>
          <w:color w:val="000000"/>
          <w:kern w:val="0"/>
          <w:sz w:val="24"/>
          <w:szCs w:val="24"/>
          <w14:ligatures w14:val="none"/>
        </w:rPr>
        <w:t>XGBoost</w:t>
      </w:r>
      <w:proofErr w:type="spellEnd"/>
      <w:r w:rsidRPr="00082862">
        <w:rPr>
          <w:rFonts w:ascii="Times New Roman" w:eastAsia="Times New Roman" w:hAnsi="Times New Roman" w:cs="Times New Roman"/>
          <w:color w:val="000000"/>
          <w:kern w:val="0"/>
          <w:sz w:val="24"/>
          <w:szCs w:val="24"/>
          <w14:ligatures w14:val="none"/>
        </w:rPr>
        <w:t>, the most significant predictors were short accuracy, cross efficiency, contested possession, and total attempts. Both models highlight the importance of shot accuracy and cross efficiency. This indicates that they both have a critical role in predicting the match outcomes. </w:t>
      </w:r>
    </w:p>
    <w:p w14:paraId="56C21F58"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70395100"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Finally, we evaluated the testing error rate for each model. The results can be viewed in the figure below. </w:t>
      </w:r>
    </w:p>
    <w:p w14:paraId="61E56BA1"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i/>
          <w:iCs/>
          <w:color w:val="000000"/>
          <w:kern w:val="0"/>
          <w:sz w:val="24"/>
          <w:szCs w:val="24"/>
          <w14:ligatures w14:val="none"/>
        </w:rPr>
        <w:t>Figure 10: Confusion Matrix for Gradient Boosted Model and Extreme Gradient Boosting Model</w:t>
      </w:r>
      <w:r w:rsidRPr="00082862">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0F405E47" wp14:editId="0DC5E9BE">
            <wp:extent cx="2895600" cy="1492250"/>
            <wp:effectExtent l="0" t="0" r="0" b="0"/>
            <wp:docPr id="51" name="Picture 1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5"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1492250"/>
                    </a:xfrm>
                    <a:prstGeom prst="rect">
                      <a:avLst/>
                    </a:prstGeom>
                    <a:noFill/>
                    <a:ln>
                      <a:noFill/>
                    </a:ln>
                  </pic:spPr>
                </pic:pic>
              </a:graphicData>
            </a:graphic>
          </wp:inline>
        </w:drawing>
      </w:r>
      <w:r w:rsidRPr="00082862">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0D59CFFD" wp14:editId="7CA4E521">
            <wp:extent cx="2876550" cy="1492250"/>
            <wp:effectExtent l="0" t="0" r="0" b="0"/>
            <wp:docPr id="52"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1492250"/>
                    </a:xfrm>
                    <a:prstGeom prst="rect">
                      <a:avLst/>
                    </a:prstGeom>
                    <a:noFill/>
                    <a:ln>
                      <a:noFill/>
                    </a:ln>
                  </pic:spPr>
                </pic:pic>
              </a:graphicData>
            </a:graphic>
          </wp:inline>
        </w:drawing>
      </w:r>
    </w:p>
    <w:p w14:paraId="395ED86E"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06A1BEBE" w14:textId="77777777" w:rsidR="00082862" w:rsidRPr="00082862" w:rsidRDefault="00082862" w:rsidP="00082862">
      <w:pPr>
        <w:spacing w:after="0" w:line="240" w:lineRule="auto"/>
        <w:ind w:firstLine="720"/>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Based on the results of the models’ performance on the testing data, both models seemed to have similar performance. Both models achieved a testing error rate of 26.67%, meaning 11 observations for both models were correct. </w:t>
      </w:r>
    </w:p>
    <w:p w14:paraId="061F3D25"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p>
    <w:p w14:paraId="777957CE" w14:textId="77777777" w:rsidR="00082862" w:rsidRPr="00082862" w:rsidRDefault="00082862" w:rsidP="00082862">
      <w:pPr>
        <w:spacing w:after="0" w:line="480" w:lineRule="auto"/>
        <w:outlineLvl w:val="0"/>
        <w:rPr>
          <w:rFonts w:ascii="Times New Roman" w:eastAsia="Times New Roman" w:hAnsi="Times New Roman" w:cs="Times New Roman"/>
          <w:b/>
          <w:bCs/>
          <w:kern w:val="36"/>
          <w:sz w:val="48"/>
          <w:szCs w:val="48"/>
          <w14:ligatures w14:val="none"/>
        </w:rPr>
      </w:pPr>
      <w:r w:rsidRPr="00082862">
        <w:rPr>
          <w:rFonts w:ascii="Times New Roman" w:eastAsia="Times New Roman" w:hAnsi="Times New Roman" w:cs="Times New Roman"/>
          <w:b/>
          <w:bCs/>
          <w:color w:val="000000"/>
          <w:kern w:val="36"/>
          <w:sz w:val="24"/>
          <w:szCs w:val="24"/>
          <w:u w:val="single"/>
          <w:shd w:val="clear" w:color="auto" w:fill="FFFFFF"/>
          <w14:ligatures w14:val="none"/>
        </w:rPr>
        <w:t xml:space="preserve">CONCLUSION AND WHAT’S </w:t>
      </w:r>
      <w:proofErr w:type="gramStart"/>
      <w:r w:rsidRPr="00082862">
        <w:rPr>
          <w:rFonts w:ascii="Times New Roman" w:eastAsia="Times New Roman" w:hAnsi="Times New Roman" w:cs="Times New Roman"/>
          <w:b/>
          <w:bCs/>
          <w:color w:val="000000"/>
          <w:kern w:val="36"/>
          <w:sz w:val="24"/>
          <w:szCs w:val="24"/>
          <w:u w:val="single"/>
          <w:shd w:val="clear" w:color="auto" w:fill="FFFFFF"/>
          <w14:ligatures w14:val="none"/>
        </w:rPr>
        <w:t>NEXT?:</w:t>
      </w:r>
      <w:proofErr w:type="gramEnd"/>
    </w:p>
    <w:p w14:paraId="052A6FDA" w14:textId="77777777" w:rsidR="00082862" w:rsidRPr="00082862" w:rsidRDefault="00082862" w:rsidP="00082862">
      <w:pPr>
        <w:spacing w:after="0" w:line="240" w:lineRule="auto"/>
        <w:rPr>
          <w:rFonts w:ascii="Times New Roman" w:eastAsia="Times New Roman" w:hAnsi="Times New Roman" w:cs="Times New Roman"/>
          <w:kern w:val="0"/>
          <w:sz w:val="24"/>
          <w:szCs w:val="24"/>
          <w14:ligatures w14:val="none"/>
        </w:rPr>
      </w:pPr>
      <w:r w:rsidRPr="00082862">
        <w:rPr>
          <w:rFonts w:ascii="Times New Roman" w:eastAsia="Times New Roman" w:hAnsi="Times New Roman" w:cs="Times New Roman"/>
          <w:color w:val="000000"/>
          <w:kern w:val="0"/>
          <w:sz w:val="24"/>
          <w:szCs w:val="24"/>
          <w14:ligatures w14:val="none"/>
        </w:rPr>
        <w:tab/>
        <w:t xml:space="preserve">Given our results, we want to look forward to where the project can be extended to different scenarios. First, we want to prioritize further model optimization. As we continue to fine-tune these models, we can refine the existing models to generate an even higher accuracy and predictive power (or explaining power in this scenario). This will come from testing additional hyperparameters and considering more machine learning technique alternatives that can be applied to this scenario. Next, we want to expand upon the existing work of feature engineering. Creating the relative team statistics and encoding victory was a great starting point, however incorporating more features like player-level statistics and other aspects of match dynamics will truly allow us to improve predictions moving forward. Another idea is to implement </w:t>
      </w:r>
      <w:proofErr w:type="gramStart"/>
      <w:r w:rsidRPr="00082862">
        <w:rPr>
          <w:rFonts w:ascii="Times New Roman" w:eastAsia="Times New Roman" w:hAnsi="Times New Roman" w:cs="Times New Roman"/>
          <w:color w:val="000000"/>
          <w:kern w:val="0"/>
          <w:sz w:val="24"/>
          <w:szCs w:val="24"/>
          <w14:ligatures w14:val="none"/>
        </w:rPr>
        <w:t>the data</w:t>
      </w:r>
      <w:proofErr w:type="gramEnd"/>
      <w:r w:rsidRPr="00082862">
        <w:rPr>
          <w:rFonts w:ascii="Times New Roman" w:eastAsia="Times New Roman" w:hAnsi="Times New Roman" w:cs="Times New Roman"/>
          <w:color w:val="000000"/>
          <w:kern w:val="0"/>
          <w:sz w:val="24"/>
          <w:szCs w:val="24"/>
          <w14:ligatures w14:val="none"/>
        </w:rPr>
        <w:t xml:space="preserve"> analysis to create action, otherwise known as actionable insights. If these findings can be translated into interpretable recommendations for soccer practice, the quality of the game will </w:t>
      </w:r>
      <w:proofErr w:type="gramStart"/>
      <w:r w:rsidRPr="00082862">
        <w:rPr>
          <w:rFonts w:ascii="Times New Roman" w:eastAsia="Times New Roman" w:hAnsi="Times New Roman" w:cs="Times New Roman"/>
          <w:color w:val="000000"/>
          <w:kern w:val="0"/>
          <w:sz w:val="24"/>
          <w:szCs w:val="24"/>
          <w14:ligatures w14:val="none"/>
        </w:rPr>
        <w:t>improve as a whole</w:t>
      </w:r>
      <w:proofErr w:type="gramEnd"/>
      <w:r w:rsidRPr="00082862">
        <w:rPr>
          <w:rFonts w:ascii="Times New Roman" w:eastAsia="Times New Roman" w:hAnsi="Times New Roman" w:cs="Times New Roman"/>
          <w:color w:val="000000"/>
          <w:kern w:val="0"/>
          <w:sz w:val="24"/>
          <w:szCs w:val="24"/>
          <w14:ligatures w14:val="none"/>
        </w:rPr>
        <w:t xml:space="preserve"> (hopefully mainly for the US Men’s National Team). We can use the important features to focus on creating offensive and defensive strategies tailored directly from the analysis. Lastly, having a stage for future testing and validation is crucial for </w:t>
      </w:r>
      <w:proofErr w:type="gramStart"/>
      <w:r w:rsidRPr="00082862">
        <w:rPr>
          <w:rFonts w:ascii="Times New Roman" w:eastAsia="Times New Roman" w:hAnsi="Times New Roman" w:cs="Times New Roman"/>
          <w:color w:val="000000"/>
          <w:kern w:val="0"/>
          <w:sz w:val="24"/>
          <w:szCs w:val="24"/>
          <w14:ligatures w14:val="none"/>
        </w:rPr>
        <w:t>next</w:t>
      </w:r>
      <w:proofErr w:type="gramEnd"/>
      <w:r w:rsidRPr="00082862">
        <w:rPr>
          <w:rFonts w:ascii="Times New Roman" w:eastAsia="Times New Roman" w:hAnsi="Times New Roman" w:cs="Times New Roman"/>
          <w:color w:val="000000"/>
          <w:kern w:val="0"/>
          <w:sz w:val="24"/>
          <w:szCs w:val="24"/>
          <w14:ligatures w14:val="none"/>
        </w:rPr>
        <w:t xml:space="preserve"> steps. Finding new data and continuously validating the models will act as a continuous feedback loop to ensure robustness and adaptability over time. This may be the longest step because it relies on attaining more match data especially for a rare event such as the FIFA World Cup, but it is very important in gaining more information to get a greater understanding of what features are truly important in deciding victory.</w:t>
      </w:r>
    </w:p>
    <w:p w14:paraId="6D1EC927" w14:textId="77777777" w:rsidR="0097735A" w:rsidRDefault="0097735A"/>
    <w:sectPr w:rsidR="00977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62"/>
    <w:rsid w:val="00082862"/>
    <w:rsid w:val="0097735A"/>
    <w:rsid w:val="00B8095D"/>
    <w:rsid w:val="00C14695"/>
    <w:rsid w:val="00C15284"/>
    <w:rsid w:val="00D26C88"/>
    <w:rsid w:val="00F7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55D0C"/>
  <w15:chartTrackingRefBased/>
  <w15:docId w15:val="{7A28B9AC-52FC-4A17-AAF5-59B04FC1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8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8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8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8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8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8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8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8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8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8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8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8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8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8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862"/>
    <w:rPr>
      <w:rFonts w:eastAsiaTheme="majorEastAsia" w:cstheme="majorBidi"/>
      <w:color w:val="272727" w:themeColor="text1" w:themeTint="D8"/>
    </w:rPr>
  </w:style>
  <w:style w:type="paragraph" w:styleId="Title">
    <w:name w:val="Title"/>
    <w:basedOn w:val="Normal"/>
    <w:next w:val="Normal"/>
    <w:link w:val="TitleChar"/>
    <w:uiPriority w:val="10"/>
    <w:qFormat/>
    <w:rsid w:val="00082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8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862"/>
    <w:pPr>
      <w:spacing w:before="160"/>
      <w:jc w:val="center"/>
    </w:pPr>
    <w:rPr>
      <w:i/>
      <w:iCs/>
      <w:color w:val="404040" w:themeColor="text1" w:themeTint="BF"/>
    </w:rPr>
  </w:style>
  <w:style w:type="character" w:customStyle="1" w:styleId="QuoteChar">
    <w:name w:val="Quote Char"/>
    <w:basedOn w:val="DefaultParagraphFont"/>
    <w:link w:val="Quote"/>
    <w:uiPriority w:val="29"/>
    <w:rsid w:val="00082862"/>
    <w:rPr>
      <w:i/>
      <w:iCs/>
      <w:color w:val="404040" w:themeColor="text1" w:themeTint="BF"/>
    </w:rPr>
  </w:style>
  <w:style w:type="paragraph" w:styleId="ListParagraph">
    <w:name w:val="List Paragraph"/>
    <w:basedOn w:val="Normal"/>
    <w:uiPriority w:val="34"/>
    <w:qFormat/>
    <w:rsid w:val="00082862"/>
    <w:pPr>
      <w:ind w:left="720"/>
      <w:contextualSpacing/>
    </w:pPr>
  </w:style>
  <w:style w:type="character" w:styleId="IntenseEmphasis">
    <w:name w:val="Intense Emphasis"/>
    <w:basedOn w:val="DefaultParagraphFont"/>
    <w:uiPriority w:val="21"/>
    <w:qFormat/>
    <w:rsid w:val="00082862"/>
    <w:rPr>
      <w:i/>
      <w:iCs/>
      <w:color w:val="0F4761" w:themeColor="accent1" w:themeShade="BF"/>
    </w:rPr>
  </w:style>
  <w:style w:type="paragraph" w:styleId="IntenseQuote">
    <w:name w:val="Intense Quote"/>
    <w:basedOn w:val="Normal"/>
    <w:next w:val="Normal"/>
    <w:link w:val="IntenseQuoteChar"/>
    <w:uiPriority w:val="30"/>
    <w:qFormat/>
    <w:rsid w:val="00082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862"/>
    <w:rPr>
      <w:i/>
      <w:iCs/>
      <w:color w:val="0F4761" w:themeColor="accent1" w:themeShade="BF"/>
    </w:rPr>
  </w:style>
  <w:style w:type="character" w:styleId="IntenseReference">
    <w:name w:val="Intense Reference"/>
    <w:basedOn w:val="DefaultParagraphFont"/>
    <w:uiPriority w:val="32"/>
    <w:qFormat/>
    <w:rsid w:val="000828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3018">
      <w:bodyDiv w:val="1"/>
      <w:marLeft w:val="0"/>
      <w:marRight w:val="0"/>
      <w:marTop w:val="0"/>
      <w:marBottom w:val="0"/>
      <w:divBdr>
        <w:top w:val="none" w:sz="0" w:space="0" w:color="auto"/>
        <w:left w:val="none" w:sz="0" w:space="0" w:color="auto"/>
        <w:bottom w:val="none" w:sz="0" w:space="0" w:color="auto"/>
        <w:right w:val="none" w:sz="0" w:space="0" w:color="auto"/>
      </w:divBdr>
    </w:div>
    <w:div w:id="699286347">
      <w:bodyDiv w:val="1"/>
      <w:marLeft w:val="0"/>
      <w:marRight w:val="0"/>
      <w:marTop w:val="0"/>
      <w:marBottom w:val="0"/>
      <w:divBdr>
        <w:top w:val="none" w:sz="0" w:space="0" w:color="auto"/>
        <w:left w:val="none" w:sz="0" w:space="0" w:color="auto"/>
        <w:bottom w:val="none" w:sz="0" w:space="0" w:color="auto"/>
        <w:right w:val="none" w:sz="0" w:space="0" w:color="auto"/>
      </w:divBdr>
    </w:div>
    <w:div w:id="163394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1756</Words>
  <Characters>9485</Characters>
  <Application>Microsoft Office Word</Application>
  <DocSecurity>0</DocSecurity>
  <Lines>176</Lines>
  <Paragraphs>40</Paragraphs>
  <ScaleCrop>false</ScaleCrop>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Davis Cullen</dc:creator>
  <cp:keywords/>
  <dc:description/>
  <cp:lastModifiedBy>Ryan Davis Cullen</cp:lastModifiedBy>
  <cp:revision>1</cp:revision>
  <dcterms:created xsi:type="dcterms:W3CDTF">2024-12-17T14:45:00Z</dcterms:created>
  <dcterms:modified xsi:type="dcterms:W3CDTF">2024-12-17T14:48:00Z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b2e0c1c7-d4df-4a14-933e-61660e91d5db</vt:lpwstr>
  </property>
</Properties>
</file>