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7F93" w14:textId="29E713BB" w:rsidR="00946D2E" w:rsidRPr="004D2DE9" w:rsidRDefault="00946D2E" w:rsidP="00946D2E">
      <w:pPr>
        <w:pStyle w:val="Header"/>
        <w:tabs>
          <w:tab w:val="right" w:pos="9781"/>
          <w:tab w:val="right" w:pos="13323"/>
        </w:tabs>
        <w:spacing w:before="60" w:after="60"/>
        <w:outlineLvl w:val="0"/>
        <w:rPr>
          <w:rFonts w:cs="Arial"/>
          <w:b w:val="0"/>
          <w:sz w:val="24"/>
          <w:szCs w:val="24"/>
          <w:highlight w:val="yellow"/>
          <w:lang w:eastAsia="zh-CN"/>
        </w:rPr>
      </w:pPr>
      <w:r w:rsidRPr="00D7423C">
        <w:rPr>
          <w:rFonts w:cs="Arial"/>
          <w:bCs/>
          <w:sz w:val="24"/>
          <w:szCs w:val="24"/>
        </w:rPr>
        <w:t xml:space="preserve">3GPP TSG-RAN </w:t>
      </w:r>
      <w:r w:rsidRPr="00403785">
        <w:rPr>
          <w:rFonts w:cs="Arial"/>
          <w:bCs/>
          <w:sz w:val="24"/>
          <w:szCs w:val="24"/>
        </w:rPr>
        <w:t>WG4 Meeting #11</w:t>
      </w:r>
      <w:r w:rsidR="00177C6A">
        <w:rPr>
          <w:rFonts w:cs="Arial"/>
          <w:bCs/>
          <w:sz w:val="24"/>
          <w:szCs w:val="24"/>
        </w:rPr>
        <w:t>9</w:t>
      </w:r>
      <w:r w:rsidRPr="00403785">
        <w:rPr>
          <w:rFonts w:cs="Arial"/>
          <w:sz w:val="24"/>
          <w:szCs w:val="24"/>
          <w:lang w:eastAsia="zh-CN"/>
        </w:rPr>
        <w:tab/>
        <w:t xml:space="preserve">     </w:t>
      </w:r>
      <w:r w:rsidR="00C653F2" w:rsidRPr="00C653F2">
        <w:rPr>
          <w:rFonts w:cs="Arial"/>
          <w:sz w:val="24"/>
          <w:szCs w:val="24"/>
          <w:lang w:eastAsia="zh-CN"/>
        </w:rPr>
        <w:t>R4-2607244</w:t>
      </w:r>
    </w:p>
    <w:p w14:paraId="75AF110D" w14:textId="3CCB617B" w:rsidR="00946D2E" w:rsidRPr="004D2DE9" w:rsidRDefault="00177C6A" w:rsidP="00946D2E">
      <w:pPr>
        <w:pStyle w:val="Header"/>
        <w:tabs>
          <w:tab w:val="right" w:pos="9781"/>
          <w:tab w:val="right" w:pos="13323"/>
        </w:tabs>
        <w:spacing w:before="60" w:after="60"/>
        <w:outlineLvl w:val="0"/>
        <w:rPr>
          <w:rFonts w:cs="Arial"/>
          <w:b w:val="0"/>
          <w:sz w:val="24"/>
          <w:szCs w:val="24"/>
          <w:highlight w:val="yellow"/>
          <w:lang w:val="en-US" w:eastAsia="zh-CN"/>
        </w:rPr>
      </w:pPr>
      <w:r>
        <w:rPr>
          <w:rFonts w:cs="Arial"/>
          <w:sz w:val="24"/>
          <w:szCs w:val="24"/>
          <w:lang w:eastAsia="zh-CN"/>
        </w:rPr>
        <w:t>Dalian, China, 18</w:t>
      </w:r>
      <w:r w:rsidRPr="00177C6A">
        <w:rPr>
          <w:rFonts w:cs="Arial"/>
          <w:sz w:val="24"/>
          <w:szCs w:val="24"/>
          <w:vertAlign w:val="superscript"/>
          <w:lang w:eastAsia="zh-CN"/>
        </w:rPr>
        <w:t>th</w:t>
      </w:r>
      <w:r>
        <w:rPr>
          <w:rFonts w:cs="Arial"/>
          <w:sz w:val="24"/>
          <w:szCs w:val="24"/>
          <w:lang w:eastAsia="zh-CN"/>
        </w:rPr>
        <w:t xml:space="preserve"> –</w:t>
      </w:r>
      <w:r w:rsidR="00946D2E" w:rsidRPr="004D2DE9">
        <w:rPr>
          <w:rFonts w:cs="Arial"/>
          <w:sz w:val="24"/>
          <w:szCs w:val="24"/>
          <w:lang w:eastAsia="zh-CN"/>
        </w:rPr>
        <w:t xml:space="preserve"> </w:t>
      </w:r>
      <w:r>
        <w:rPr>
          <w:rFonts w:cs="Arial"/>
          <w:sz w:val="24"/>
          <w:szCs w:val="24"/>
          <w:lang w:eastAsia="zh-CN"/>
        </w:rPr>
        <w:t>22</w:t>
      </w:r>
      <w:r w:rsidRPr="00177C6A">
        <w:rPr>
          <w:rFonts w:cs="Arial"/>
          <w:sz w:val="24"/>
          <w:szCs w:val="24"/>
          <w:vertAlign w:val="superscript"/>
          <w:lang w:eastAsia="zh-CN"/>
        </w:rPr>
        <w:t>nd</w:t>
      </w:r>
      <w:r>
        <w:rPr>
          <w:rFonts w:cs="Arial"/>
          <w:sz w:val="24"/>
          <w:szCs w:val="24"/>
          <w:lang w:eastAsia="zh-CN"/>
        </w:rPr>
        <w:t>, May</w:t>
      </w:r>
      <w:r w:rsidR="00946D2E" w:rsidRPr="004D2DE9">
        <w:rPr>
          <w:rFonts w:cs="Arial"/>
          <w:sz w:val="24"/>
          <w:szCs w:val="24"/>
          <w:lang w:eastAsia="zh-CN"/>
        </w:rPr>
        <w:t>, 2026</w:t>
      </w:r>
    </w:p>
    <w:p w14:paraId="2637FD31" w14:textId="77777777" w:rsidR="001E0A28" w:rsidRDefault="001E0A28" w:rsidP="001E0A28">
      <w:pPr>
        <w:spacing w:after="120"/>
        <w:ind w:left="1985" w:hanging="1985"/>
        <w:rPr>
          <w:rFonts w:ascii="Arial" w:eastAsia="MS Mincho" w:hAnsi="Arial" w:cs="Arial"/>
          <w:b/>
          <w:sz w:val="22"/>
        </w:rPr>
      </w:pPr>
    </w:p>
    <w:p w14:paraId="282755FA" w14:textId="442F75B3" w:rsidR="00C24D2F" w:rsidRPr="00946D2E" w:rsidRDefault="00C24D2F" w:rsidP="00C24D2F">
      <w:pPr>
        <w:tabs>
          <w:tab w:val="left" w:pos="284"/>
          <w:tab w:val="left" w:pos="568"/>
          <w:tab w:val="left" w:pos="852"/>
          <w:tab w:val="left" w:pos="1136"/>
          <w:tab w:val="left" w:pos="1420"/>
          <w:tab w:val="left" w:pos="1704"/>
          <w:tab w:val="left" w:pos="1988"/>
          <w:tab w:val="left" w:pos="4215"/>
        </w:tabs>
        <w:spacing w:after="120"/>
        <w:ind w:left="1985" w:hanging="1985"/>
        <w:rPr>
          <w:rFonts w:ascii="Arial" w:eastAsiaTheme="minorEastAsia" w:hAnsi="Arial" w:cs="Arial"/>
          <w:bCs/>
          <w:color w:val="000000"/>
          <w:sz w:val="22"/>
          <w:lang w:val="pt-BR" w:eastAsia="zh-CN"/>
        </w:rPr>
      </w:pPr>
      <w:r w:rsidRPr="00915D73">
        <w:rPr>
          <w:rFonts w:ascii="Arial" w:eastAsia="MS Mincho" w:hAnsi="Arial" w:cs="Arial"/>
          <w:b/>
          <w:color w:val="000000"/>
          <w:sz w:val="22"/>
          <w:lang w:val="pt-BR"/>
        </w:rPr>
        <w:t xml:space="preserve">Agenda </w:t>
      </w:r>
      <w:r w:rsidR="007D19B7">
        <w:rPr>
          <w:rFonts w:ascii="Arial" w:eastAsia="MS Mincho" w:hAnsi="Arial" w:cs="Arial"/>
          <w:b/>
          <w:color w:val="000000"/>
          <w:sz w:val="22"/>
          <w:lang w:val="pt-BR"/>
        </w:rPr>
        <w:t>item</w:t>
      </w:r>
      <w:r w:rsidRPr="00915D73">
        <w:rPr>
          <w:rFonts w:ascii="Arial" w:eastAsia="MS Mincho" w:hAnsi="Arial" w:cs="Arial"/>
          <w:b/>
          <w:color w:val="000000"/>
          <w:sz w:val="22"/>
          <w:lang w:val="pt-BR"/>
        </w:rPr>
        <w:t>:</w:t>
      </w:r>
      <w:r w:rsidRPr="00915D73">
        <w:rPr>
          <w:rFonts w:ascii="Arial" w:eastAsia="MS Mincho" w:hAnsi="Arial" w:cs="Arial"/>
          <w:b/>
          <w:color w:val="000000"/>
          <w:sz w:val="22"/>
          <w:lang w:val="pt-BR"/>
        </w:rPr>
        <w:tab/>
      </w:r>
      <w:r w:rsidRPr="00915D73">
        <w:rPr>
          <w:rFonts w:ascii="Arial" w:eastAsia="MS Mincho" w:hAnsi="Arial" w:cs="Arial" w:hint="eastAsia"/>
          <w:b/>
          <w:color w:val="000000"/>
          <w:sz w:val="22"/>
          <w:lang w:val="pt-BR" w:eastAsia="ja-JP"/>
        </w:rPr>
        <w:tab/>
      </w:r>
      <w:r w:rsidRPr="00915D73">
        <w:rPr>
          <w:rFonts w:ascii="Arial" w:eastAsia="MS Mincho" w:hAnsi="Arial" w:cs="Arial" w:hint="eastAsia"/>
          <w:b/>
          <w:color w:val="000000"/>
          <w:sz w:val="22"/>
          <w:lang w:val="pt-BR" w:eastAsia="ja-JP"/>
        </w:rPr>
        <w:tab/>
      </w:r>
      <w:r w:rsidR="00946D2E" w:rsidRPr="00946D2E">
        <w:rPr>
          <w:rFonts w:ascii="Arial" w:eastAsiaTheme="minorEastAsia" w:hAnsi="Arial" w:cs="Arial"/>
          <w:color w:val="000000"/>
          <w:sz w:val="22"/>
          <w:lang w:eastAsia="zh-CN"/>
        </w:rPr>
        <w:t>8.1.1</w:t>
      </w:r>
    </w:p>
    <w:p w14:paraId="50D5329D" w14:textId="673D383A" w:rsidR="00915D73" w:rsidRPr="00946D2E" w:rsidRDefault="00915D73" w:rsidP="00915D73">
      <w:pPr>
        <w:spacing w:after="120"/>
        <w:ind w:left="1985" w:hanging="1985"/>
        <w:rPr>
          <w:rFonts w:ascii="Arial" w:hAnsi="Arial" w:cs="Arial"/>
          <w:color w:val="000000"/>
          <w:sz w:val="22"/>
          <w:lang w:eastAsia="zh-CN"/>
        </w:rPr>
      </w:pPr>
      <w:r w:rsidRPr="00946D2E">
        <w:rPr>
          <w:rFonts w:ascii="Arial" w:eastAsia="MS Mincho" w:hAnsi="Arial" w:cs="Arial"/>
          <w:b/>
          <w:sz w:val="22"/>
        </w:rPr>
        <w:t>Source:</w:t>
      </w:r>
      <w:r w:rsidRPr="00946D2E">
        <w:rPr>
          <w:rFonts w:ascii="Arial" w:eastAsia="MS Mincho" w:hAnsi="Arial" w:cs="Arial"/>
          <w:b/>
          <w:sz w:val="22"/>
        </w:rPr>
        <w:tab/>
      </w:r>
      <w:r w:rsidR="004D737D" w:rsidRPr="00946D2E">
        <w:rPr>
          <w:rFonts w:ascii="Arial" w:hAnsi="Arial" w:cs="Arial"/>
          <w:color w:val="000000"/>
          <w:sz w:val="22"/>
          <w:lang w:eastAsia="zh-CN"/>
        </w:rPr>
        <w:t>Moderator</w:t>
      </w:r>
      <w:r w:rsidR="00321150" w:rsidRPr="00946D2E">
        <w:rPr>
          <w:rFonts w:ascii="Arial" w:hAnsi="Arial" w:cs="Arial"/>
          <w:color w:val="000000"/>
          <w:sz w:val="22"/>
          <w:lang w:eastAsia="zh-CN"/>
        </w:rPr>
        <w:t xml:space="preserve"> </w:t>
      </w:r>
      <w:r w:rsidR="004D737D" w:rsidRPr="00946D2E">
        <w:rPr>
          <w:rFonts w:ascii="Arial" w:hAnsi="Arial" w:cs="Arial"/>
          <w:color w:val="000000"/>
          <w:sz w:val="22"/>
          <w:lang w:eastAsia="zh-CN"/>
        </w:rPr>
        <w:t>(</w:t>
      </w:r>
      <w:r w:rsidR="00177C6A">
        <w:rPr>
          <w:rFonts w:ascii="Arial" w:hAnsi="Arial" w:cs="Arial"/>
          <w:color w:val="000000"/>
          <w:sz w:val="22"/>
          <w:lang w:eastAsia="zh-CN"/>
        </w:rPr>
        <w:t>Qualcomm</w:t>
      </w:r>
      <w:r w:rsidR="004D737D" w:rsidRPr="00946D2E">
        <w:rPr>
          <w:rFonts w:ascii="Arial" w:hAnsi="Arial" w:cs="Arial"/>
          <w:color w:val="000000"/>
          <w:sz w:val="22"/>
          <w:lang w:eastAsia="zh-CN"/>
        </w:rPr>
        <w:t>)</w:t>
      </w:r>
    </w:p>
    <w:p w14:paraId="1E0389E7" w14:textId="0485D870" w:rsidR="00915D73" w:rsidRPr="00177C6A" w:rsidRDefault="00915D73" w:rsidP="00915D73">
      <w:pPr>
        <w:spacing w:after="120"/>
        <w:ind w:left="1985" w:hanging="1985"/>
        <w:rPr>
          <w:rFonts w:ascii="Arial" w:eastAsiaTheme="minorEastAsia" w:hAnsi="Arial" w:cs="Arial"/>
          <w:color w:val="000000"/>
          <w:sz w:val="22"/>
          <w:lang w:val="en-US" w:eastAsia="zh-CN"/>
        </w:rPr>
      </w:pPr>
      <w:r w:rsidRPr="00946D2E">
        <w:rPr>
          <w:rFonts w:ascii="Arial" w:eastAsia="MS Mincho" w:hAnsi="Arial" w:cs="Arial"/>
          <w:b/>
          <w:color w:val="000000"/>
          <w:sz w:val="22"/>
        </w:rPr>
        <w:t>Title:</w:t>
      </w:r>
      <w:r w:rsidRPr="00946D2E">
        <w:rPr>
          <w:rFonts w:ascii="Arial" w:eastAsia="MS Mincho" w:hAnsi="Arial" w:cs="Arial"/>
          <w:b/>
          <w:color w:val="000000"/>
          <w:sz w:val="22"/>
        </w:rPr>
        <w:tab/>
      </w:r>
      <w:r w:rsidR="00946D2E" w:rsidRPr="00946D2E">
        <w:rPr>
          <w:rFonts w:ascii="Arial" w:eastAsiaTheme="minorEastAsia" w:hAnsi="Arial" w:cs="Arial"/>
          <w:color w:val="000000"/>
          <w:sz w:val="22"/>
          <w:lang w:eastAsia="zh-CN"/>
        </w:rPr>
        <w:t>Topic summary for [11</w:t>
      </w:r>
      <w:r w:rsidR="00177C6A">
        <w:rPr>
          <w:rFonts w:ascii="Arial" w:eastAsiaTheme="minorEastAsia" w:hAnsi="Arial" w:cs="Arial"/>
          <w:color w:val="000000"/>
          <w:sz w:val="22"/>
          <w:lang w:eastAsia="zh-CN"/>
        </w:rPr>
        <w:t>9</w:t>
      </w:r>
      <w:r w:rsidR="00946D2E" w:rsidRPr="00946D2E">
        <w:rPr>
          <w:rFonts w:ascii="Arial" w:eastAsiaTheme="minorEastAsia" w:hAnsi="Arial" w:cs="Arial"/>
          <w:color w:val="000000"/>
          <w:sz w:val="22"/>
          <w:lang w:eastAsia="zh-CN"/>
        </w:rPr>
        <w:t>][36</w:t>
      </w:r>
      <w:r w:rsidR="00177C6A">
        <w:rPr>
          <w:rFonts w:ascii="Arial" w:eastAsiaTheme="minorEastAsia" w:hAnsi="Arial" w:cs="Arial"/>
          <w:color w:val="000000"/>
          <w:sz w:val="22"/>
          <w:lang w:eastAsia="zh-CN"/>
        </w:rPr>
        <w:t>3</w:t>
      </w:r>
      <w:r w:rsidR="00946D2E" w:rsidRPr="00946D2E">
        <w:rPr>
          <w:rFonts w:ascii="Arial" w:eastAsiaTheme="minorEastAsia" w:hAnsi="Arial" w:cs="Arial"/>
          <w:color w:val="000000"/>
          <w:sz w:val="22"/>
          <w:lang w:eastAsia="zh-CN"/>
        </w:rPr>
        <w:t>]</w:t>
      </w:r>
      <w:r w:rsidR="00177C6A">
        <w:rPr>
          <w:rFonts w:ascii="Arial" w:eastAsiaTheme="minorEastAsia" w:hAnsi="Arial" w:cs="Arial"/>
          <w:color w:val="000000"/>
          <w:sz w:val="22"/>
          <w:lang w:eastAsia="zh-CN"/>
        </w:rPr>
        <w:t xml:space="preserve"> </w:t>
      </w:r>
      <w:r w:rsidR="00177C6A" w:rsidRPr="00177C6A">
        <w:rPr>
          <w:rFonts w:ascii="Arial" w:eastAsiaTheme="minorEastAsia" w:hAnsi="Arial" w:cs="Arial"/>
          <w:color w:val="000000"/>
          <w:sz w:val="22"/>
          <w:lang w:eastAsia="zh-CN"/>
        </w:rPr>
        <w:t>6G_Sensing_feasiblity_general</w:t>
      </w:r>
    </w:p>
    <w:p w14:paraId="67B0962B" w14:textId="0319B659" w:rsidR="00915D73" w:rsidRPr="00484C5D" w:rsidRDefault="00915D73" w:rsidP="00915D73">
      <w:pPr>
        <w:spacing w:after="120"/>
        <w:ind w:left="1985" w:hanging="1985"/>
        <w:rPr>
          <w:rFonts w:ascii="Arial" w:eastAsiaTheme="minorEastAsia" w:hAnsi="Arial" w:cs="Arial"/>
          <w:sz w:val="22"/>
          <w:lang w:eastAsia="zh-CN"/>
        </w:rPr>
      </w:pPr>
      <w:r w:rsidRPr="007D19B7">
        <w:rPr>
          <w:rFonts w:ascii="Arial" w:eastAsia="MS Mincho" w:hAnsi="Arial" w:cs="Arial"/>
          <w:b/>
          <w:color w:val="000000"/>
          <w:sz w:val="22"/>
        </w:rPr>
        <w:t>Document for:</w:t>
      </w:r>
      <w:r w:rsidRPr="007D19B7">
        <w:rPr>
          <w:rFonts w:ascii="Arial" w:eastAsia="MS Mincho" w:hAnsi="Arial" w:cs="Arial"/>
          <w:b/>
          <w:color w:val="000000"/>
          <w:sz w:val="22"/>
        </w:rPr>
        <w:tab/>
      </w:r>
      <w:r w:rsidR="00484C5D" w:rsidRPr="00C24C05">
        <w:rPr>
          <w:rFonts w:ascii="Arial" w:eastAsiaTheme="minorEastAsia" w:hAnsi="Arial" w:cs="Arial"/>
          <w:color w:val="000000"/>
          <w:sz w:val="22"/>
          <w:lang w:eastAsia="zh-CN"/>
        </w:rPr>
        <w:t>Information</w:t>
      </w:r>
    </w:p>
    <w:p w14:paraId="4A0AE149" w14:textId="4268E307" w:rsidR="005D7AF8" w:rsidRPr="00F752E6" w:rsidRDefault="00915D73" w:rsidP="00FA5848">
      <w:pPr>
        <w:pStyle w:val="Heading1"/>
        <w:rPr>
          <w:rFonts w:eastAsiaTheme="minorEastAsia"/>
          <w:lang w:eastAsia="zh-CN"/>
        </w:rPr>
      </w:pPr>
      <w:r w:rsidRPr="00F752E6">
        <w:rPr>
          <w:rFonts w:hint="eastAsia"/>
          <w:lang w:eastAsia="ja-JP"/>
        </w:rPr>
        <w:t>Introduction</w:t>
      </w:r>
    </w:p>
    <w:p w14:paraId="53404A07" w14:textId="59587118" w:rsidR="00F752E6" w:rsidRDefault="00F752E6" w:rsidP="00F752E6">
      <w:r>
        <w:t xml:space="preserve">The following </w:t>
      </w:r>
      <w:r w:rsidR="00CE6C01">
        <w:t xml:space="preserve">RAN4 </w:t>
      </w:r>
      <w:r>
        <w:t xml:space="preserve">agenda items </w:t>
      </w:r>
      <w:r w:rsidR="00CE6C01">
        <w:t xml:space="preserve">under the 6G SI (FS_6G_Radio) are </w:t>
      </w:r>
      <w:r>
        <w:t xml:space="preserve">covered in </w:t>
      </w:r>
      <w:r w:rsidR="00CE6C01">
        <w:t xml:space="preserve">topic </w:t>
      </w:r>
      <w:r w:rsidR="00CE6C01" w:rsidRPr="00F752E6">
        <w:t>[36</w:t>
      </w:r>
      <w:r w:rsidR="00177C6A">
        <w:t>3</w:t>
      </w:r>
      <w:r w:rsidR="00CE6C01" w:rsidRPr="00F752E6">
        <w:t>]</w:t>
      </w:r>
      <w:r>
        <w:t xml:space="preserve">: </w:t>
      </w:r>
    </w:p>
    <w:p w14:paraId="3E64D14F" w14:textId="4F6EC4C5" w:rsidR="00177C6A" w:rsidRPr="00177C6A" w:rsidRDefault="00CE6C01" w:rsidP="00A40A9E">
      <w:pPr>
        <w:pStyle w:val="ListParagraph"/>
        <w:numPr>
          <w:ilvl w:val="0"/>
          <w:numId w:val="3"/>
        </w:numPr>
        <w:ind w:firstLineChars="0"/>
      </w:pPr>
      <w:r w:rsidRPr="00177C6A">
        <w:t>8</w:t>
      </w:r>
      <w:r w:rsidR="00177C6A" w:rsidRPr="00177C6A">
        <w:t>.10.1</w:t>
      </w:r>
      <w:r w:rsidRPr="00177C6A">
        <w:t xml:space="preserve">: </w:t>
      </w:r>
      <w:r w:rsidR="00177C6A" w:rsidRPr="00177C6A">
        <w:t>General, work plan and regulatory requirement survey</w:t>
      </w:r>
    </w:p>
    <w:p w14:paraId="4DBF4BA1" w14:textId="25680338" w:rsidR="00177C6A" w:rsidRDefault="00177C6A" w:rsidP="00A40A9E">
      <w:pPr>
        <w:pStyle w:val="ListParagraph"/>
        <w:numPr>
          <w:ilvl w:val="0"/>
          <w:numId w:val="3"/>
        </w:numPr>
        <w:ind w:firstLineChars="0"/>
      </w:pPr>
      <w:r w:rsidRPr="00F752E6">
        <w:t>8</w:t>
      </w:r>
      <w:r>
        <w:t xml:space="preserve">.10.2: </w:t>
      </w:r>
      <w:r w:rsidRPr="00177C6A">
        <w:t>Use cases and sensing modes</w:t>
      </w:r>
    </w:p>
    <w:p w14:paraId="158BCCC9" w14:textId="4293AA01" w:rsidR="0016766A" w:rsidRPr="004A4587" w:rsidRDefault="00177C6A" w:rsidP="0016766A">
      <w:pPr>
        <w:pStyle w:val="ListParagraph"/>
        <w:numPr>
          <w:ilvl w:val="0"/>
          <w:numId w:val="3"/>
        </w:numPr>
        <w:ind w:firstLineChars="0"/>
      </w:pPr>
      <w:r w:rsidRPr="00F752E6">
        <w:t>8</w:t>
      </w:r>
      <w:r>
        <w:t xml:space="preserve">.10.3: </w:t>
      </w:r>
      <w:r w:rsidRPr="00177C6A">
        <w:t>Feasibility study</w:t>
      </w:r>
      <w:r w:rsidR="00761AEE" w:rsidRPr="004A4587">
        <w:rPr>
          <w:lang w:val="en-US" w:eastAsia="ja-JP"/>
        </w:rPr>
        <w:t xml:space="preserve"> </w:t>
      </w:r>
      <w:r w:rsidR="0016766A" w:rsidRPr="004A4587">
        <w:rPr>
          <w:lang w:val="en-US" w:eastAsia="ja-JP"/>
        </w:rPr>
        <w:br w:type="page"/>
      </w:r>
    </w:p>
    <w:p w14:paraId="609286E5" w14:textId="4C992598" w:rsidR="00E80B52" w:rsidRPr="00DE6A04" w:rsidRDefault="00142BB9" w:rsidP="00805BE8">
      <w:pPr>
        <w:pStyle w:val="Heading1"/>
        <w:rPr>
          <w:lang w:val="en-US" w:eastAsia="ja-JP"/>
        </w:rPr>
      </w:pPr>
      <w:r w:rsidRPr="00DE6A04">
        <w:rPr>
          <w:lang w:val="en-US" w:eastAsia="ja-JP"/>
        </w:rPr>
        <w:lastRenderedPageBreak/>
        <w:t>Topic</w:t>
      </w:r>
      <w:r w:rsidR="00C649BD" w:rsidRPr="00DE6A04">
        <w:rPr>
          <w:lang w:val="en-US" w:eastAsia="ja-JP"/>
        </w:rPr>
        <w:t xml:space="preserve"> </w:t>
      </w:r>
      <w:r w:rsidR="00837458" w:rsidRPr="00DE6A04">
        <w:rPr>
          <w:lang w:val="en-US" w:eastAsia="ja-JP"/>
        </w:rPr>
        <w:t>#1</w:t>
      </w:r>
      <w:r w:rsidR="00C649BD" w:rsidRPr="00DE6A04">
        <w:rPr>
          <w:lang w:val="en-US" w:eastAsia="ja-JP"/>
        </w:rPr>
        <w:t xml:space="preserve">: </w:t>
      </w:r>
      <w:r w:rsidR="00177C6A">
        <w:rPr>
          <w:lang w:val="en-US"/>
        </w:rPr>
        <w:t>General &amp; regulatory survey</w:t>
      </w:r>
    </w:p>
    <w:p w14:paraId="691D6425" w14:textId="6026C294" w:rsidR="00035C50" w:rsidRPr="003725EE" w:rsidRDefault="00035C50" w:rsidP="00035C50">
      <w:pPr>
        <w:rPr>
          <w:i/>
          <w:color w:val="0070C0"/>
          <w:lang w:eastAsia="zh-CN"/>
        </w:rPr>
      </w:pPr>
      <w:r w:rsidRPr="003725EE">
        <w:rPr>
          <w:i/>
          <w:color w:val="0070C0"/>
          <w:lang w:eastAsia="zh-CN"/>
        </w:rPr>
        <w:t xml:space="preserve">Main technical </w:t>
      </w:r>
      <w:r w:rsidR="00142BB9" w:rsidRPr="003725EE">
        <w:rPr>
          <w:i/>
          <w:color w:val="0070C0"/>
          <w:lang w:eastAsia="zh-CN"/>
        </w:rPr>
        <w:t>topic</w:t>
      </w:r>
      <w:r w:rsidRPr="003725EE">
        <w:rPr>
          <w:i/>
          <w:color w:val="0070C0"/>
          <w:lang w:eastAsia="zh-CN"/>
        </w:rPr>
        <w:t xml:space="preserve"> </w:t>
      </w:r>
      <w:r w:rsidR="00C649BD" w:rsidRPr="003725EE">
        <w:rPr>
          <w:i/>
          <w:color w:val="0070C0"/>
          <w:lang w:eastAsia="zh-CN"/>
        </w:rPr>
        <w:t>overview. The structure can be done based on sub-agenda basis.</w:t>
      </w:r>
      <w:r w:rsidR="004E475C" w:rsidRPr="003725EE">
        <w:rPr>
          <w:i/>
          <w:color w:val="0070C0"/>
          <w:lang w:eastAsia="zh-CN"/>
        </w:rPr>
        <w:t xml:space="preserve"> </w:t>
      </w:r>
    </w:p>
    <w:p w14:paraId="6D4B85E1" w14:textId="023CA4DB" w:rsidR="00484C5D" w:rsidRPr="00B87D61" w:rsidRDefault="00484C5D" w:rsidP="00B831AE">
      <w:pPr>
        <w:pStyle w:val="Heading2"/>
      </w:pPr>
      <w:r w:rsidRPr="00B87D61">
        <w:rPr>
          <w:rFonts w:hint="eastAsia"/>
        </w:rPr>
        <w:lastRenderedPageBreak/>
        <w:t>Companies</w:t>
      </w:r>
      <w:r w:rsidRPr="00B87D61">
        <w:t>’ contributions summary</w:t>
      </w:r>
    </w:p>
    <w:tbl>
      <w:tblPr>
        <w:tblStyle w:val="TableGrid"/>
        <w:tblW w:w="0" w:type="auto"/>
        <w:tblLook w:val="04A0" w:firstRow="1" w:lastRow="0" w:firstColumn="1" w:lastColumn="0" w:noHBand="0" w:noVBand="1"/>
      </w:tblPr>
      <w:tblGrid>
        <w:gridCol w:w="1345"/>
        <w:gridCol w:w="1217"/>
        <w:gridCol w:w="7069"/>
      </w:tblGrid>
      <w:tr w:rsidR="00484C5D" w:rsidRPr="003725EE" w14:paraId="0411894B" w14:textId="77777777" w:rsidTr="00422478">
        <w:trPr>
          <w:trHeight w:val="468"/>
        </w:trPr>
        <w:tc>
          <w:tcPr>
            <w:tcW w:w="1345" w:type="dxa"/>
            <w:vAlign w:val="center"/>
          </w:tcPr>
          <w:p w14:paraId="2F14AAAF" w14:textId="0E1491F7" w:rsidR="00484C5D" w:rsidRPr="003725EE" w:rsidRDefault="00484C5D" w:rsidP="004C5669">
            <w:pPr>
              <w:pStyle w:val="TAH"/>
              <w:rPr>
                <w:rFonts w:cs="Arial"/>
                <w:szCs w:val="18"/>
              </w:rPr>
            </w:pPr>
            <w:r w:rsidRPr="003725EE">
              <w:rPr>
                <w:rFonts w:cs="Arial"/>
                <w:szCs w:val="18"/>
              </w:rPr>
              <w:lastRenderedPageBreak/>
              <w:t>T-doc number</w:t>
            </w:r>
          </w:p>
        </w:tc>
        <w:tc>
          <w:tcPr>
            <w:tcW w:w="1217" w:type="dxa"/>
            <w:vAlign w:val="center"/>
          </w:tcPr>
          <w:p w14:paraId="46E4D078" w14:textId="7CE45E51" w:rsidR="00484C5D" w:rsidRPr="003725EE" w:rsidRDefault="00484C5D" w:rsidP="004C5669">
            <w:pPr>
              <w:pStyle w:val="TAH"/>
              <w:rPr>
                <w:rFonts w:cs="Arial"/>
                <w:szCs w:val="18"/>
              </w:rPr>
            </w:pPr>
            <w:r w:rsidRPr="003725EE">
              <w:rPr>
                <w:rFonts w:cs="Arial"/>
                <w:szCs w:val="18"/>
              </w:rPr>
              <w:t>Company</w:t>
            </w:r>
          </w:p>
        </w:tc>
        <w:tc>
          <w:tcPr>
            <w:tcW w:w="7069" w:type="dxa"/>
            <w:vAlign w:val="center"/>
          </w:tcPr>
          <w:p w14:paraId="531E5DB7" w14:textId="274E6B20" w:rsidR="00484C5D" w:rsidRPr="003725EE" w:rsidRDefault="00617371" w:rsidP="004C5669">
            <w:pPr>
              <w:pStyle w:val="TAH"/>
              <w:rPr>
                <w:rFonts w:cs="Arial"/>
                <w:szCs w:val="18"/>
              </w:rPr>
            </w:pPr>
            <w:r w:rsidRPr="003725EE">
              <w:rPr>
                <w:rFonts w:cs="Arial"/>
                <w:szCs w:val="18"/>
              </w:rPr>
              <w:t>Observations</w:t>
            </w:r>
            <w:r>
              <w:rPr>
                <w:rFonts w:cs="Arial"/>
                <w:szCs w:val="18"/>
              </w:rPr>
              <w:t xml:space="preserve">/ </w:t>
            </w:r>
            <w:r w:rsidR="00484C5D" w:rsidRPr="003725EE">
              <w:rPr>
                <w:rFonts w:cs="Arial"/>
                <w:szCs w:val="18"/>
              </w:rPr>
              <w:t>Proposals</w:t>
            </w:r>
            <w:r w:rsidR="00F53FE2" w:rsidRPr="003725EE">
              <w:rPr>
                <w:rFonts w:cs="Arial"/>
                <w:szCs w:val="18"/>
              </w:rPr>
              <w:t xml:space="preserve"> </w:t>
            </w:r>
          </w:p>
        </w:tc>
      </w:tr>
      <w:tr w:rsidR="00424DF0" w:rsidRPr="003725EE" w14:paraId="4246E76B" w14:textId="77777777" w:rsidTr="001617C8">
        <w:trPr>
          <w:trHeight w:val="468"/>
        </w:trPr>
        <w:tc>
          <w:tcPr>
            <w:tcW w:w="1345" w:type="dxa"/>
            <w:vAlign w:val="center"/>
          </w:tcPr>
          <w:p w14:paraId="12FD4C09" w14:textId="78CB107B" w:rsidR="00424DF0" w:rsidRPr="00422478" w:rsidRDefault="00E9540A" w:rsidP="00943483">
            <w:pPr>
              <w:pStyle w:val="TAC"/>
              <w:jc w:val="left"/>
              <w:rPr>
                <w:rFonts w:cs="Arial"/>
                <w:szCs w:val="18"/>
              </w:rPr>
            </w:pPr>
            <w:hyperlink r:id="rId12" w:history="1">
              <w:r w:rsidRPr="00422478">
                <w:rPr>
                  <w:rStyle w:val="Hyperlink"/>
                  <w:b/>
                  <w:bCs/>
                  <w:szCs w:val="18"/>
                  <w:lang w:val="en-GB"/>
                </w:rPr>
                <w:t>R4-2605756</w:t>
              </w:r>
            </w:hyperlink>
          </w:p>
        </w:tc>
        <w:tc>
          <w:tcPr>
            <w:tcW w:w="1217" w:type="dxa"/>
            <w:vAlign w:val="center"/>
          </w:tcPr>
          <w:p w14:paraId="1A5AAE84" w14:textId="36EA6F74" w:rsidR="00424DF0" w:rsidRPr="00422478" w:rsidRDefault="00E9540A" w:rsidP="001617C8">
            <w:pPr>
              <w:pStyle w:val="TAC"/>
              <w:jc w:val="left"/>
              <w:rPr>
                <w:rFonts w:cs="Arial"/>
                <w:szCs w:val="18"/>
                <w:lang w:val="en-US" w:eastAsia="zh-CN"/>
              </w:rPr>
            </w:pPr>
            <w:r w:rsidRPr="00E9540A">
              <w:rPr>
                <w:rFonts w:cs="Arial"/>
                <w:szCs w:val="18"/>
                <w:lang w:val="en-US" w:eastAsia="zh-CN"/>
              </w:rPr>
              <w:t>Huawei, HiSilicon</w:t>
            </w:r>
          </w:p>
        </w:tc>
        <w:tc>
          <w:tcPr>
            <w:tcW w:w="7069" w:type="dxa"/>
            <w:vAlign w:val="center"/>
          </w:tcPr>
          <w:p w14:paraId="23E5CF1A" w14:textId="179D6CEE" w:rsidR="00424DF0" w:rsidRPr="003725EE" w:rsidRDefault="005C59CA" w:rsidP="001617C8">
            <w:pPr>
              <w:pStyle w:val="TAC"/>
              <w:jc w:val="left"/>
              <w:rPr>
                <w:rFonts w:cs="Arial"/>
                <w:szCs w:val="18"/>
                <w:lang w:val="en-GB"/>
              </w:rPr>
            </w:pPr>
            <w:r>
              <w:rPr>
                <w:rFonts w:cs="Arial"/>
                <w:szCs w:val="18"/>
                <w:lang w:val="en-GB"/>
              </w:rPr>
              <w:t xml:space="preserve">No observations or proposals provided. </w:t>
            </w:r>
          </w:p>
        </w:tc>
      </w:tr>
      <w:tr w:rsidR="00943483" w:rsidRPr="003725EE" w14:paraId="58CE378B" w14:textId="77777777" w:rsidTr="001617C8">
        <w:trPr>
          <w:trHeight w:val="468"/>
        </w:trPr>
        <w:tc>
          <w:tcPr>
            <w:tcW w:w="1345" w:type="dxa"/>
            <w:vAlign w:val="center"/>
          </w:tcPr>
          <w:p w14:paraId="1A4014D9" w14:textId="73F4E94D" w:rsidR="00943483" w:rsidRPr="00422478" w:rsidRDefault="00943483" w:rsidP="00943483">
            <w:pPr>
              <w:pStyle w:val="TAC"/>
              <w:jc w:val="left"/>
              <w:rPr>
                <w:szCs w:val="18"/>
                <w:lang w:val="en-GB"/>
              </w:rPr>
            </w:pPr>
            <w:hyperlink r:id="rId13" w:history="1">
              <w:r w:rsidRPr="00422478">
                <w:rPr>
                  <w:rStyle w:val="Hyperlink"/>
                  <w:rFonts w:cs="Arial"/>
                  <w:b/>
                  <w:bCs/>
                  <w:szCs w:val="18"/>
                </w:rPr>
                <w:t>R4-2605931</w:t>
              </w:r>
            </w:hyperlink>
          </w:p>
        </w:tc>
        <w:tc>
          <w:tcPr>
            <w:tcW w:w="1217" w:type="dxa"/>
            <w:vAlign w:val="center"/>
          </w:tcPr>
          <w:p w14:paraId="276C84C7" w14:textId="580A192A" w:rsidR="00943483" w:rsidRPr="00422478" w:rsidRDefault="00943483" w:rsidP="001617C8">
            <w:pPr>
              <w:pStyle w:val="TAC"/>
              <w:jc w:val="left"/>
              <w:rPr>
                <w:rFonts w:cs="Arial"/>
                <w:szCs w:val="18"/>
                <w:lang w:val="en-US" w:eastAsia="zh-CN"/>
              </w:rPr>
            </w:pPr>
            <w:r w:rsidRPr="00422478">
              <w:rPr>
                <w:rFonts w:cs="Arial"/>
                <w:szCs w:val="18"/>
              </w:rPr>
              <w:t>Xiaomi</w:t>
            </w:r>
          </w:p>
        </w:tc>
        <w:tc>
          <w:tcPr>
            <w:tcW w:w="7069" w:type="dxa"/>
            <w:vAlign w:val="center"/>
          </w:tcPr>
          <w:p w14:paraId="4AAB06A7" w14:textId="77777777" w:rsidR="00896871" w:rsidRPr="00896871" w:rsidRDefault="00896871" w:rsidP="001617C8">
            <w:pPr>
              <w:pStyle w:val="TAC"/>
              <w:jc w:val="left"/>
              <w:rPr>
                <w:rFonts w:cs="Arial"/>
                <w:szCs w:val="18"/>
                <w:lang w:val="en-US"/>
              </w:rPr>
            </w:pPr>
            <w:r w:rsidRPr="00896871">
              <w:rPr>
                <w:rFonts w:cs="Arial"/>
                <w:b/>
                <w:bCs/>
                <w:szCs w:val="18"/>
                <w:lang w:val="en-US"/>
              </w:rPr>
              <w:t>Observation 1-1:</w:t>
            </w:r>
            <w:r w:rsidRPr="00896871">
              <w:rPr>
                <w:rFonts w:cs="Arial"/>
                <w:szCs w:val="18"/>
                <w:lang w:val="en-US"/>
              </w:rPr>
              <w:t xml:space="preserve"> According to 6GR RAN-P SI TR 38.914, at least support use cases of detection and/or tracking of passive objects</w:t>
            </w:r>
            <w:proofErr w:type="gramStart"/>
            <w:r w:rsidRPr="00896871">
              <w:rPr>
                <w:rFonts w:cs="Arial"/>
                <w:szCs w:val="18"/>
                <w:lang w:val="en-US"/>
              </w:rPr>
              <w:t>, at least</w:t>
            </w:r>
            <w:proofErr w:type="gramEnd"/>
            <w:r w:rsidRPr="00896871">
              <w:rPr>
                <w:rFonts w:cs="Arial"/>
                <w:szCs w:val="18"/>
                <w:lang w:val="en-US"/>
              </w:rPr>
              <w:t xml:space="preserve"> including UAVs, human, vehicles and AGVs. And other </w:t>
            </w:r>
            <w:proofErr w:type="gramStart"/>
            <w:r w:rsidRPr="00896871">
              <w:rPr>
                <w:rFonts w:cs="Arial"/>
                <w:szCs w:val="18"/>
                <w:lang w:val="en-US"/>
              </w:rPr>
              <w:t>sensing</w:t>
            </w:r>
            <w:proofErr w:type="gramEnd"/>
            <w:r w:rsidRPr="00896871">
              <w:rPr>
                <w:rFonts w:cs="Arial"/>
                <w:szCs w:val="18"/>
                <w:lang w:val="en-US"/>
              </w:rPr>
              <w:t xml:space="preserve"> use cases </w:t>
            </w:r>
            <w:proofErr w:type="gramStart"/>
            <w:r w:rsidRPr="00896871">
              <w:rPr>
                <w:rFonts w:cs="Arial"/>
                <w:szCs w:val="18"/>
                <w:lang w:val="en-US"/>
              </w:rPr>
              <w:t>pending on</w:t>
            </w:r>
            <w:proofErr w:type="gramEnd"/>
            <w:r w:rsidRPr="00896871">
              <w:rPr>
                <w:rFonts w:cs="Arial"/>
                <w:szCs w:val="18"/>
                <w:lang w:val="en-US"/>
              </w:rPr>
              <w:t xml:space="preserve"> further discussion.</w:t>
            </w:r>
          </w:p>
          <w:p w14:paraId="67AC7B18" w14:textId="77777777" w:rsidR="00896871" w:rsidRDefault="00896871" w:rsidP="001617C8">
            <w:pPr>
              <w:pStyle w:val="TAC"/>
              <w:jc w:val="left"/>
              <w:rPr>
                <w:rFonts w:cs="Arial"/>
                <w:b/>
                <w:bCs/>
                <w:szCs w:val="18"/>
                <w:lang w:val="en-US"/>
              </w:rPr>
            </w:pPr>
          </w:p>
          <w:p w14:paraId="1E2B0E5C" w14:textId="7443CA15" w:rsidR="00896871" w:rsidRPr="00896871" w:rsidRDefault="00896871" w:rsidP="001617C8">
            <w:pPr>
              <w:pStyle w:val="TAC"/>
              <w:jc w:val="left"/>
              <w:rPr>
                <w:rFonts w:cs="Arial"/>
                <w:szCs w:val="18"/>
                <w:lang w:val="en-US"/>
              </w:rPr>
            </w:pPr>
            <w:r w:rsidRPr="00896871">
              <w:rPr>
                <w:rFonts w:cs="Arial"/>
                <w:b/>
                <w:bCs/>
                <w:szCs w:val="18"/>
                <w:lang w:val="en-US"/>
              </w:rPr>
              <w:t>Observation 1-2:</w:t>
            </w:r>
            <w:r w:rsidRPr="00896871">
              <w:rPr>
                <w:rFonts w:cs="Arial"/>
                <w:szCs w:val="18"/>
                <w:lang w:val="en-US"/>
              </w:rPr>
              <w:t xml:space="preserve"> In 6GR, target use cases, sensing modes (e.g., mono-static, bi-static) and deployment scenarios are subject to RAN/SA and RAN1's discussion and decision.</w:t>
            </w:r>
          </w:p>
          <w:p w14:paraId="662E9AFF" w14:textId="77777777" w:rsidR="00896871" w:rsidRDefault="00896871" w:rsidP="001617C8">
            <w:pPr>
              <w:pStyle w:val="TAC"/>
              <w:jc w:val="left"/>
              <w:rPr>
                <w:rFonts w:cs="Arial"/>
                <w:b/>
                <w:bCs/>
                <w:szCs w:val="18"/>
                <w:lang w:val="en-US"/>
              </w:rPr>
            </w:pPr>
          </w:p>
          <w:p w14:paraId="74D2A327" w14:textId="5EFB350A" w:rsidR="00896871" w:rsidRPr="00896871" w:rsidRDefault="00896871" w:rsidP="001617C8">
            <w:pPr>
              <w:pStyle w:val="TAC"/>
              <w:jc w:val="left"/>
              <w:rPr>
                <w:rFonts w:cs="Arial"/>
                <w:szCs w:val="18"/>
                <w:lang w:val="en-US"/>
              </w:rPr>
            </w:pPr>
            <w:r w:rsidRPr="00896871">
              <w:rPr>
                <w:rFonts w:cs="Arial"/>
                <w:b/>
                <w:bCs/>
                <w:szCs w:val="18"/>
                <w:lang w:val="en-US"/>
              </w:rPr>
              <w:t>Observation 1-3:</w:t>
            </w:r>
            <w:r w:rsidRPr="00896871">
              <w:rPr>
                <w:rFonts w:cs="Arial"/>
                <w:szCs w:val="18"/>
                <w:lang w:val="en-US"/>
              </w:rPr>
              <w:t xml:space="preserve"> With sufficient progress from other WGs, it's hard to have efficient discussion in RAN4 for ISAC</w:t>
            </w:r>
          </w:p>
          <w:p w14:paraId="19AB101D" w14:textId="77777777" w:rsidR="00896871" w:rsidRDefault="00896871" w:rsidP="001617C8">
            <w:pPr>
              <w:pStyle w:val="TAC"/>
              <w:jc w:val="left"/>
              <w:rPr>
                <w:rFonts w:cs="Arial"/>
                <w:b/>
                <w:bCs/>
                <w:szCs w:val="18"/>
                <w:lang w:val="en-US"/>
              </w:rPr>
            </w:pPr>
          </w:p>
          <w:p w14:paraId="32A86C99" w14:textId="24FD04BA" w:rsidR="00896871" w:rsidRPr="00896871" w:rsidRDefault="00896871" w:rsidP="001617C8">
            <w:pPr>
              <w:pStyle w:val="TAC"/>
              <w:jc w:val="left"/>
              <w:rPr>
                <w:rFonts w:cs="Arial"/>
                <w:szCs w:val="18"/>
                <w:lang w:val="en-US"/>
              </w:rPr>
            </w:pPr>
            <w:r w:rsidRPr="00896871">
              <w:rPr>
                <w:rFonts w:cs="Arial"/>
                <w:b/>
                <w:bCs/>
                <w:szCs w:val="18"/>
                <w:lang w:val="en-US"/>
              </w:rPr>
              <w:t>Observation 2:</w:t>
            </w:r>
            <w:r w:rsidRPr="00896871">
              <w:rPr>
                <w:rFonts w:cs="Arial"/>
                <w:szCs w:val="18"/>
                <w:lang w:val="en-US"/>
              </w:rPr>
              <w:t xml:space="preserve"> The regulatory issues related to sensing need to be noted and continuously tracked.</w:t>
            </w:r>
          </w:p>
          <w:p w14:paraId="555AAE55" w14:textId="77777777" w:rsidR="00896871" w:rsidRDefault="00896871" w:rsidP="001617C8">
            <w:pPr>
              <w:pStyle w:val="TAC"/>
              <w:jc w:val="left"/>
              <w:rPr>
                <w:rFonts w:cs="Arial"/>
                <w:szCs w:val="18"/>
                <w:lang w:val="en-US"/>
              </w:rPr>
            </w:pPr>
          </w:p>
          <w:p w14:paraId="092E85C3" w14:textId="50CB44B9" w:rsidR="00943483" w:rsidRPr="00896871" w:rsidRDefault="00896871" w:rsidP="001617C8">
            <w:pPr>
              <w:pStyle w:val="TAC"/>
              <w:jc w:val="left"/>
              <w:rPr>
                <w:rFonts w:cs="Arial"/>
                <w:szCs w:val="18"/>
                <w:lang w:val="en-US"/>
              </w:rPr>
            </w:pPr>
            <w:r w:rsidRPr="00896871">
              <w:rPr>
                <w:rFonts w:cs="Arial"/>
                <w:b/>
                <w:bCs/>
                <w:szCs w:val="18"/>
                <w:u w:val="single"/>
                <w:lang w:val="en-US"/>
              </w:rPr>
              <w:t>Proposal 1-1</w:t>
            </w:r>
            <w:r w:rsidRPr="00896871">
              <w:rPr>
                <w:rFonts w:cs="Arial"/>
                <w:szCs w:val="18"/>
                <w:lang w:val="en-US"/>
              </w:rPr>
              <w:t>: RAN4 can start ISAC discussion from the typical sensing modes (e.g. TRP-TRP mono static sensing and TRP-UE bi-static sensing).</w:t>
            </w:r>
          </w:p>
        </w:tc>
      </w:tr>
      <w:tr w:rsidR="00943483" w:rsidRPr="003725EE" w14:paraId="58DC812D" w14:textId="77777777" w:rsidTr="001617C8">
        <w:trPr>
          <w:trHeight w:val="468"/>
        </w:trPr>
        <w:tc>
          <w:tcPr>
            <w:tcW w:w="1345" w:type="dxa"/>
            <w:vAlign w:val="center"/>
          </w:tcPr>
          <w:p w14:paraId="079F2D7E" w14:textId="15A7152E" w:rsidR="00943483" w:rsidRPr="00422478" w:rsidRDefault="00943483" w:rsidP="00943483">
            <w:pPr>
              <w:pStyle w:val="TAC"/>
              <w:jc w:val="left"/>
              <w:rPr>
                <w:szCs w:val="18"/>
                <w:lang w:val="en-GB"/>
              </w:rPr>
            </w:pPr>
            <w:hyperlink r:id="rId14" w:history="1">
              <w:r w:rsidRPr="00422478">
                <w:rPr>
                  <w:rStyle w:val="Hyperlink"/>
                  <w:rFonts w:cs="Arial"/>
                  <w:b/>
                  <w:bCs/>
                  <w:szCs w:val="18"/>
                </w:rPr>
                <w:t>R4-2605970</w:t>
              </w:r>
            </w:hyperlink>
          </w:p>
        </w:tc>
        <w:tc>
          <w:tcPr>
            <w:tcW w:w="1217" w:type="dxa"/>
            <w:vAlign w:val="center"/>
          </w:tcPr>
          <w:p w14:paraId="00A0F512" w14:textId="16744BA2" w:rsidR="00943483" w:rsidRPr="00422478" w:rsidRDefault="00943483" w:rsidP="001617C8">
            <w:pPr>
              <w:pStyle w:val="TAC"/>
              <w:jc w:val="left"/>
              <w:rPr>
                <w:rFonts w:cs="Arial"/>
                <w:szCs w:val="18"/>
                <w:lang w:val="en-US" w:eastAsia="zh-CN"/>
              </w:rPr>
            </w:pPr>
            <w:r w:rsidRPr="00422478">
              <w:rPr>
                <w:rFonts w:cs="Arial"/>
                <w:szCs w:val="18"/>
              </w:rPr>
              <w:t>vivo</w:t>
            </w:r>
          </w:p>
        </w:tc>
        <w:tc>
          <w:tcPr>
            <w:tcW w:w="7069" w:type="dxa"/>
            <w:vAlign w:val="center"/>
          </w:tcPr>
          <w:p w14:paraId="1E6855A1" w14:textId="77777777" w:rsidR="00914D0D" w:rsidRPr="00914D0D" w:rsidRDefault="00914D0D" w:rsidP="001617C8">
            <w:pPr>
              <w:pStyle w:val="TAC"/>
              <w:jc w:val="left"/>
              <w:rPr>
                <w:rFonts w:cs="Arial"/>
                <w:szCs w:val="18"/>
                <w:lang w:val="en-US"/>
              </w:rPr>
            </w:pPr>
            <w:r w:rsidRPr="00914D0D">
              <w:rPr>
                <w:rFonts w:cs="Arial"/>
                <w:b/>
                <w:bCs/>
                <w:szCs w:val="18"/>
                <w:u w:val="single"/>
                <w:lang w:val="en-US"/>
              </w:rPr>
              <w:t>Proposal 1</w:t>
            </w:r>
            <w:r w:rsidRPr="00914D0D">
              <w:rPr>
                <w:rFonts w:cs="Arial"/>
                <w:szCs w:val="18"/>
                <w:lang w:val="en-US"/>
              </w:rPr>
              <w:t>: To capture the existing regulatory information about TDD synchronization and cross-border issues in TDD operations in different regions, e.g. CEPT, as a baseline.</w:t>
            </w:r>
          </w:p>
          <w:p w14:paraId="4EA33E5C" w14:textId="77777777" w:rsidR="00914D0D" w:rsidRDefault="00914D0D" w:rsidP="001617C8">
            <w:pPr>
              <w:pStyle w:val="TAC"/>
              <w:jc w:val="left"/>
              <w:rPr>
                <w:rFonts w:cs="Arial"/>
                <w:b/>
                <w:bCs/>
                <w:szCs w:val="18"/>
                <w:u w:val="single"/>
                <w:lang w:val="en-US"/>
              </w:rPr>
            </w:pPr>
          </w:p>
          <w:p w14:paraId="23A9CD8B" w14:textId="555C3D29" w:rsidR="00914D0D" w:rsidRPr="00914D0D" w:rsidRDefault="00914D0D" w:rsidP="001617C8">
            <w:pPr>
              <w:pStyle w:val="TAC"/>
              <w:jc w:val="left"/>
              <w:rPr>
                <w:rFonts w:cs="Arial"/>
                <w:szCs w:val="18"/>
                <w:lang w:val="en-US"/>
              </w:rPr>
            </w:pPr>
            <w:r w:rsidRPr="00914D0D">
              <w:rPr>
                <w:rFonts w:cs="Arial"/>
                <w:b/>
                <w:bCs/>
                <w:szCs w:val="18"/>
                <w:u w:val="single"/>
                <w:lang w:val="en-US"/>
              </w:rPr>
              <w:t>Proposal 2</w:t>
            </w:r>
            <w:r w:rsidRPr="00914D0D">
              <w:rPr>
                <w:rFonts w:cs="Arial"/>
                <w:szCs w:val="18"/>
                <w:lang w:val="en-US"/>
              </w:rPr>
              <w:t>: For TRP or UE mono-static mode, the regulatory survey can capture the information from TR 38.858.</w:t>
            </w:r>
          </w:p>
          <w:p w14:paraId="70997676" w14:textId="77777777" w:rsidR="00914D0D" w:rsidRDefault="00914D0D" w:rsidP="001617C8">
            <w:pPr>
              <w:pStyle w:val="TAC"/>
              <w:jc w:val="left"/>
              <w:rPr>
                <w:rFonts w:cs="Arial"/>
                <w:b/>
                <w:bCs/>
                <w:szCs w:val="18"/>
                <w:u w:val="single"/>
                <w:lang w:val="en-US"/>
              </w:rPr>
            </w:pPr>
          </w:p>
          <w:p w14:paraId="443F0EFC" w14:textId="679C41E9" w:rsidR="00914D0D" w:rsidRPr="00914D0D" w:rsidRDefault="00914D0D" w:rsidP="001617C8">
            <w:pPr>
              <w:pStyle w:val="TAC"/>
              <w:jc w:val="left"/>
              <w:rPr>
                <w:rFonts w:cs="Arial"/>
                <w:szCs w:val="18"/>
                <w:lang w:val="en-US"/>
              </w:rPr>
            </w:pPr>
            <w:r w:rsidRPr="00914D0D">
              <w:rPr>
                <w:rFonts w:cs="Arial"/>
                <w:b/>
                <w:bCs/>
                <w:szCs w:val="18"/>
                <w:u w:val="single"/>
                <w:lang w:val="en-US"/>
              </w:rPr>
              <w:t>Proposal 3</w:t>
            </w:r>
            <w:r w:rsidRPr="00914D0D">
              <w:rPr>
                <w:rFonts w:cs="Arial"/>
                <w:szCs w:val="18"/>
                <w:lang w:val="en-US"/>
              </w:rPr>
              <w:t>: For TRP-TRP or UE-UE bi-static mode, the dynamic TDD / asynchronized TDD regulation can be captured.</w:t>
            </w:r>
          </w:p>
          <w:p w14:paraId="3FC274C5" w14:textId="77777777" w:rsidR="00914D0D" w:rsidRDefault="00914D0D" w:rsidP="001617C8">
            <w:pPr>
              <w:pStyle w:val="TAC"/>
              <w:jc w:val="left"/>
              <w:rPr>
                <w:rFonts w:cs="Arial"/>
                <w:b/>
                <w:bCs/>
                <w:szCs w:val="18"/>
                <w:u w:val="single"/>
                <w:lang w:val="en-US"/>
              </w:rPr>
            </w:pPr>
          </w:p>
          <w:p w14:paraId="422EA9F2" w14:textId="4A627F82" w:rsidR="00914D0D" w:rsidRPr="00914D0D" w:rsidRDefault="00914D0D" w:rsidP="001617C8">
            <w:pPr>
              <w:pStyle w:val="TAC"/>
              <w:jc w:val="left"/>
              <w:rPr>
                <w:rFonts w:cs="Arial"/>
                <w:szCs w:val="18"/>
                <w:lang w:val="en-US"/>
              </w:rPr>
            </w:pPr>
            <w:r w:rsidRPr="00914D0D">
              <w:rPr>
                <w:rFonts w:cs="Arial"/>
                <w:b/>
                <w:bCs/>
                <w:szCs w:val="18"/>
                <w:u w:val="single"/>
                <w:lang w:val="en-US"/>
              </w:rPr>
              <w:t>Proposal 4</w:t>
            </w:r>
            <w:r w:rsidRPr="00914D0D">
              <w:rPr>
                <w:rFonts w:cs="Arial"/>
                <w:szCs w:val="18"/>
                <w:lang w:val="en-US"/>
              </w:rPr>
              <w:t>: For TRP-UE bi-static mode, if existing reference signals in radio interface are re-used, it has no difference to current 6GR from spectrum designation.</w:t>
            </w:r>
          </w:p>
          <w:p w14:paraId="6DBE2C08" w14:textId="77777777" w:rsidR="00914D0D" w:rsidRDefault="00914D0D" w:rsidP="001617C8">
            <w:pPr>
              <w:pStyle w:val="TAC"/>
              <w:jc w:val="left"/>
              <w:rPr>
                <w:rFonts w:cs="Arial"/>
                <w:b/>
                <w:bCs/>
                <w:szCs w:val="18"/>
                <w:u w:val="single"/>
                <w:lang w:val="en-US"/>
              </w:rPr>
            </w:pPr>
          </w:p>
          <w:p w14:paraId="133A7EEF" w14:textId="22067B8A" w:rsidR="00914D0D" w:rsidRPr="00914D0D" w:rsidRDefault="00914D0D" w:rsidP="001617C8">
            <w:pPr>
              <w:pStyle w:val="TAC"/>
              <w:jc w:val="left"/>
              <w:rPr>
                <w:rFonts w:cs="Arial"/>
                <w:szCs w:val="18"/>
                <w:lang w:val="en-US"/>
              </w:rPr>
            </w:pPr>
            <w:r w:rsidRPr="00914D0D">
              <w:rPr>
                <w:rFonts w:cs="Arial"/>
                <w:b/>
                <w:bCs/>
                <w:szCs w:val="18"/>
                <w:u w:val="single"/>
                <w:lang w:val="en-US"/>
              </w:rPr>
              <w:t>Proposal 5</w:t>
            </w:r>
            <w:r w:rsidRPr="00914D0D">
              <w:rPr>
                <w:rFonts w:cs="Arial"/>
                <w:szCs w:val="18"/>
                <w:lang w:val="en-US"/>
              </w:rPr>
              <w:t xml:space="preserve">: To discuss </w:t>
            </w:r>
            <w:proofErr w:type="gramStart"/>
            <w:r w:rsidRPr="00914D0D">
              <w:rPr>
                <w:rFonts w:cs="Arial"/>
                <w:szCs w:val="18"/>
                <w:lang w:val="en-US"/>
              </w:rPr>
              <w:t>if</w:t>
            </w:r>
            <w:proofErr w:type="gramEnd"/>
            <w:r w:rsidRPr="00914D0D">
              <w:rPr>
                <w:rFonts w:cs="Arial"/>
                <w:szCs w:val="18"/>
                <w:lang w:val="en-US"/>
              </w:rPr>
              <w:t xml:space="preserve"> privacy/data protection regulations are part of the scope for regulatory survey or not.</w:t>
            </w:r>
          </w:p>
          <w:p w14:paraId="39E67327" w14:textId="77777777" w:rsidR="00943483" w:rsidRPr="00914D0D" w:rsidRDefault="00943483" w:rsidP="001617C8">
            <w:pPr>
              <w:pStyle w:val="TAC"/>
              <w:jc w:val="left"/>
              <w:rPr>
                <w:rFonts w:cs="Arial"/>
                <w:szCs w:val="18"/>
                <w:lang w:val="en-US"/>
              </w:rPr>
            </w:pPr>
          </w:p>
        </w:tc>
      </w:tr>
      <w:tr w:rsidR="00943483" w:rsidRPr="003725EE" w14:paraId="7D5A8992" w14:textId="77777777" w:rsidTr="004C6FAE">
        <w:trPr>
          <w:trHeight w:val="475"/>
        </w:trPr>
        <w:tc>
          <w:tcPr>
            <w:tcW w:w="1345" w:type="dxa"/>
            <w:vAlign w:val="center"/>
          </w:tcPr>
          <w:p w14:paraId="1E5470C5" w14:textId="45E42FE5" w:rsidR="00943483" w:rsidRPr="00422478" w:rsidRDefault="00943483" w:rsidP="00943483">
            <w:pPr>
              <w:pStyle w:val="TAC"/>
              <w:jc w:val="left"/>
              <w:rPr>
                <w:szCs w:val="18"/>
                <w:lang w:val="en-GB"/>
              </w:rPr>
            </w:pPr>
            <w:hyperlink r:id="rId15" w:history="1">
              <w:r w:rsidRPr="00422478">
                <w:rPr>
                  <w:rStyle w:val="Hyperlink"/>
                  <w:rFonts w:cs="Arial"/>
                  <w:b/>
                  <w:bCs/>
                  <w:szCs w:val="18"/>
                </w:rPr>
                <w:t>R4-2606022</w:t>
              </w:r>
            </w:hyperlink>
          </w:p>
        </w:tc>
        <w:tc>
          <w:tcPr>
            <w:tcW w:w="1217" w:type="dxa"/>
            <w:vAlign w:val="center"/>
          </w:tcPr>
          <w:p w14:paraId="2876EBBE" w14:textId="0686447F" w:rsidR="00943483" w:rsidRPr="00422478" w:rsidRDefault="00943483" w:rsidP="004C6FAE">
            <w:pPr>
              <w:pStyle w:val="TAC"/>
              <w:jc w:val="left"/>
              <w:rPr>
                <w:rFonts w:cs="Arial"/>
                <w:szCs w:val="18"/>
                <w:lang w:val="en-US" w:eastAsia="zh-CN"/>
              </w:rPr>
            </w:pPr>
            <w:r w:rsidRPr="00422478">
              <w:rPr>
                <w:rFonts w:cs="Arial"/>
                <w:szCs w:val="18"/>
              </w:rPr>
              <w:t>CMCC</w:t>
            </w:r>
          </w:p>
        </w:tc>
        <w:tc>
          <w:tcPr>
            <w:tcW w:w="7069" w:type="dxa"/>
            <w:vAlign w:val="center"/>
          </w:tcPr>
          <w:p w14:paraId="753E9802" w14:textId="71B04A4B" w:rsidR="00943483" w:rsidRPr="00317604" w:rsidRDefault="00317604" w:rsidP="004C6FAE">
            <w:pPr>
              <w:rPr>
                <w:b/>
                <w:bCs/>
                <w:lang w:eastAsia="zh-CN"/>
              </w:rPr>
            </w:pPr>
            <w:r w:rsidRPr="00012664">
              <w:rPr>
                <w:b/>
                <w:bCs/>
                <w:lang w:eastAsia="zh-CN"/>
              </w:rPr>
              <w:t>O</w:t>
            </w:r>
            <w:r w:rsidRPr="00012664">
              <w:rPr>
                <w:rFonts w:hint="eastAsia"/>
                <w:b/>
                <w:bCs/>
                <w:lang w:eastAsia="zh-CN"/>
              </w:rPr>
              <w:t xml:space="preserve">bservation 1: </w:t>
            </w:r>
            <w:r w:rsidRPr="001617C8">
              <w:rPr>
                <w:rFonts w:ascii="Arial" w:hAnsi="Arial" w:cs="Arial" w:hint="eastAsia"/>
                <w:sz w:val="18"/>
                <w:szCs w:val="18"/>
                <w:lang w:val="en-US"/>
              </w:rPr>
              <w:t xml:space="preserve">following list the sensing related </w:t>
            </w:r>
            <w:r w:rsidRPr="001617C8">
              <w:rPr>
                <w:rFonts w:ascii="Arial" w:hAnsi="Arial" w:cs="Arial"/>
                <w:sz w:val="18"/>
                <w:szCs w:val="18"/>
                <w:lang w:val="en-US"/>
              </w:rPr>
              <w:t>regulatory</w:t>
            </w:r>
            <w:r w:rsidRPr="001617C8">
              <w:rPr>
                <w:rFonts w:ascii="Arial" w:hAnsi="Arial" w:cs="Arial" w:hint="eastAsia"/>
                <w:sz w:val="18"/>
                <w:szCs w:val="18"/>
                <w:lang w:val="en-US"/>
              </w:rPr>
              <w:t xml:space="preserve"> state in China.</w:t>
            </w:r>
          </w:p>
        </w:tc>
      </w:tr>
      <w:tr w:rsidR="00943483" w:rsidRPr="003725EE" w14:paraId="05EFD51E" w14:textId="77777777" w:rsidTr="00823071">
        <w:trPr>
          <w:trHeight w:val="468"/>
        </w:trPr>
        <w:tc>
          <w:tcPr>
            <w:tcW w:w="1345" w:type="dxa"/>
            <w:vAlign w:val="center"/>
          </w:tcPr>
          <w:p w14:paraId="53FD79F9" w14:textId="5E0E4825" w:rsidR="00943483" w:rsidRPr="00422478" w:rsidRDefault="00943483" w:rsidP="00943483">
            <w:pPr>
              <w:pStyle w:val="TAC"/>
              <w:jc w:val="left"/>
              <w:rPr>
                <w:szCs w:val="18"/>
                <w:lang w:val="en-GB"/>
              </w:rPr>
            </w:pPr>
            <w:hyperlink r:id="rId16" w:history="1">
              <w:r w:rsidRPr="00422478">
                <w:rPr>
                  <w:rStyle w:val="Hyperlink"/>
                  <w:rFonts w:cs="Arial"/>
                  <w:b/>
                  <w:bCs/>
                  <w:szCs w:val="18"/>
                </w:rPr>
                <w:t>R4-2606858</w:t>
              </w:r>
            </w:hyperlink>
          </w:p>
        </w:tc>
        <w:tc>
          <w:tcPr>
            <w:tcW w:w="1217" w:type="dxa"/>
            <w:vAlign w:val="center"/>
          </w:tcPr>
          <w:p w14:paraId="3E3D2930" w14:textId="67FE69EA" w:rsidR="00943483" w:rsidRPr="00422478" w:rsidRDefault="00943483" w:rsidP="001617C8">
            <w:pPr>
              <w:pStyle w:val="TAC"/>
              <w:jc w:val="left"/>
              <w:rPr>
                <w:rFonts w:cs="Arial"/>
                <w:szCs w:val="18"/>
                <w:lang w:val="en-US" w:eastAsia="zh-CN"/>
              </w:rPr>
            </w:pPr>
            <w:r w:rsidRPr="00422478">
              <w:rPr>
                <w:rFonts w:cs="Arial"/>
                <w:szCs w:val="18"/>
              </w:rPr>
              <w:t>Samsung</w:t>
            </w:r>
          </w:p>
        </w:tc>
        <w:tc>
          <w:tcPr>
            <w:tcW w:w="7069" w:type="dxa"/>
            <w:vAlign w:val="center"/>
          </w:tcPr>
          <w:p w14:paraId="220616E6" w14:textId="77777777" w:rsidR="00823071" w:rsidRDefault="00823071" w:rsidP="00823071">
            <w:pPr>
              <w:pStyle w:val="TAC"/>
              <w:jc w:val="left"/>
              <w:rPr>
                <w:rFonts w:cs="Arial"/>
                <w:szCs w:val="18"/>
                <w:lang w:val="en-US"/>
              </w:rPr>
            </w:pPr>
            <w:r w:rsidRPr="00823071">
              <w:rPr>
                <w:rFonts w:cs="Arial"/>
                <w:b/>
                <w:bCs/>
                <w:szCs w:val="18"/>
                <w:lang w:val="en-US"/>
              </w:rPr>
              <w:t>Observation 1</w:t>
            </w:r>
            <w:r w:rsidRPr="00823071">
              <w:rPr>
                <w:rFonts w:cs="Arial"/>
                <w:szCs w:val="18"/>
                <w:lang w:val="en-US"/>
              </w:rPr>
              <w:t>: The work plan for 6G sensing should not only consider the ending point of RAN4 6G study item, but also the industrial common understanding as well as corresponding workload.</w:t>
            </w:r>
          </w:p>
          <w:p w14:paraId="530A78CC" w14:textId="77777777" w:rsidR="009760C6" w:rsidRPr="00823071" w:rsidRDefault="009760C6" w:rsidP="00823071">
            <w:pPr>
              <w:pStyle w:val="TAC"/>
              <w:jc w:val="left"/>
              <w:rPr>
                <w:rFonts w:cs="Arial"/>
                <w:szCs w:val="18"/>
                <w:lang w:val="en-US"/>
              </w:rPr>
            </w:pPr>
          </w:p>
          <w:p w14:paraId="5EA94667" w14:textId="77777777" w:rsidR="00823071" w:rsidRDefault="00823071" w:rsidP="00823071">
            <w:pPr>
              <w:pStyle w:val="TAC"/>
              <w:jc w:val="left"/>
              <w:rPr>
                <w:rFonts w:cs="Arial"/>
                <w:szCs w:val="18"/>
                <w:lang w:val="en-US"/>
              </w:rPr>
            </w:pPr>
            <w:r w:rsidRPr="00823071">
              <w:rPr>
                <w:rFonts w:cs="Arial"/>
                <w:b/>
                <w:bCs/>
                <w:szCs w:val="18"/>
                <w:lang w:val="en-US"/>
              </w:rPr>
              <w:t>Observation 2</w:t>
            </w:r>
            <w:r w:rsidRPr="00823071">
              <w:rPr>
                <w:rFonts w:cs="Arial"/>
                <w:szCs w:val="18"/>
                <w:lang w:val="en-US"/>
              </w:rPr>
              <w:t>: The current timeline of finalizing simulation assumption for all selected sensing modes might be too tight.</w:t>
            </w:r>
          </w:p>
          <w:p w14:paraId="60B21E12" w14:textId="77777777" w:rsidR="009760C6" w:rsidRPr="00823071" w:rsidRDefault="009760C6" w:rsidP="00823071">
            <w:pPr>
              <w:pStyle w:val="TAC"/>
              <w:jc w:val="left"/>
              <w:rPr>
                <w:rFonts w:cs="Arial"/>
                <w:szCs w:val="18"/>
                <w:lang w:val="en-US"/>
              </w:rPr>
            </w:pPr>
          </w:p>
          <w:p w14:paraId="1EFEB6E2" w14:textId="77777777" w:rsidR="00823071" w:rsidRDefault="00823071" w:rsidP="00823071">
            <w:pPr>
              <w:pStyle w:val="TAC"/>
              <w:jc w:val="left"/>
              <w:rPr>
                <w:rFonts w:cs="Arial"/>
                <w:szCs w:val="18"/>
                <w:lang w:val="en-US"/>
              </w:rPr>
            </w:pPr>
            <w:r w:rsidRPr="00823071">
              <w:rPr>
                <w:rFonts w:cs="Arial"/>
                <w:b/>
                <w:bCs/>
                <w:szCs w:val="18"/>
                <w:lang w:val="en-US"/>
              </w:rPr>
              <w:t>Observation 3</w:t>
            </w:r>
            <w:r w:rsidRPr="00823071">
              <w:rPr>
                <w:rFonts w:cs="Arial"/>
                <w:szCs w:val="18"/>
                <w:lang w:val="en-US"/>
              </w:rPr>
              <w:t>: RAN4 could narrow down the scope of finalizing simulation assumption discussion to TRP monostatic mode and give more time for other sensing mode simulation assumption discussions.</w:t>
            </w:r>
          </w:p>
          <w:p w14:paraId="0DD635E9" w14:textId="77777777" w:rsidR="009760C6" w:rsidRPr="00823071" w:rsidRDefault="009760C6" w:rsidP="00823071">
            <w:pPr>
              <w:pStyle w:val="TAC"/>
              <w:jc w:val="left"/>
              <w:rPr>
                <w:rFonts w:cs="Arial"/>
                <w:szCs w:val="18"/>
                <w:lang w:val="en-US"/>
              </w:rPr>
            </w:pPr>
          </w:p>
          <w:p w14:paraId="2CBAD14C" w14:textId="77777777" w:rsidR="00823071" w:rsidRDefault="00823071" w:rsidP="00823071">
            <w:pPr>
              <w:pStyle w:val="TAC"/>
              <w:jc w:val="left"/>
              <w:rPr>
                <w:rFonts w:cs="Arial"/>
                <w:szCs w:val="18"/>
                <w:lang w:val="en-US"/>
              </w:rPr>
            </w:pPr>
            <w:r w:rsidRPr="00823071">
              <w:rPr>
                <w:rFonts w:cs="Arial"/>
                <w:b/>
                <w:bCs/>
                <w:szCs w:val="18"/>
                <w:lang w:val="en-US"/>
              </w:rPr>
              <w:t>Observation 4</w:t>
            </w:r>
            <w:r w:rsidRPr="00823071">
              <w:rPr>
                <w:rFonts w:cs="Arial"/>
                <w:szCs w:val="18"/>
                <w:lang w:val="en-US"/>
              </w:rPr>
              <w:t>: Currently, ISAC is a still relatively new technology area, and there have not been any established regulations or RF requirements on this technology yet.</w:t>
            </w:r>
          </w:p>
          <w:p w14:paraId="311B2AAD" w14:textId="77777777" w:rsidR="00823071" w:rsidRPr="00823071" w:rsidRDefault="00823071" w:rsidP="00823071">
            <w:pPr>
              <w:pStyle w:val="TAC"/>
              <w:jc w:val="left"/>
              <w:rPr>
                <w:rFonts w:cs="Arial"/>
                <w:szCs w:val="18"/>
                <w:lang w:val="en-US"/>
              </w:rPr>
            </w:pPr>
          </w:p>
          <w:p w14:paraId="4B61E736" w14:textId="08C774BA" w:rsidR="00943483" w:rsidRPr="00823071" w:rsidRDefault="00823071" w:rsidP="00823071">
            <w:pPr>
              <w:pStyle w:val="TAC"/>
              <w:jc w:val="left"/>
              <w:rPr>
                <w:rFonts w:cs="Arial"/>
                <w:szCs w:val="18"/>
                <w:lang w:val="en-US"/>
              </w:rPr>
            </w:pPr>
            <w:r w:rsidRPr="00823071">
              <w:rPr>
                <w:rFonts w:cs="Arial"/>
                <w:b/>
                <w:bCs/>
                <w:szCs w:val="18"/>
                <w:u w:val="single"/>
                <w:lang w:val="en-US"/>
              </w:rPr>
              <w:t>Proposal 1</w:t>
            </w:r>
            <w:r w:rsidRPr="00823071">
              <w:rPr>
                <w:rFonts w:cs="Arial"/>
                <w:szCs w:val="18"/>
                <w:lang w:val="en-US"/>
              </w:rPr>
              <w:t>: RAN4 could adopt the existing requirements in regulations as starting point or reference for 6GR ISAC discussions until there is regulation update from countries.</w:t>
            </w:r>
          </w:p>
        </w:tc>
      </w:tr>
      <w:tr w:rsidR="00943483" w:rsidRPr="003725EE" w14:paraId="3267EB0F" w14:textId="77777777" w:rsidTr="002D2593">
        <w:trPr>
          <w:trHeight w:val="468"/>
        </w:trPr>
        <w:tc>
          <w:tcPr>
            <w:tcW w:w="1345" w:type="dxa"/>
            <w:vAlign w:val="center"/>
          </w:tcPr>
          <w:p w14:paraId="5CCF92D9" w14:textId="64F2991E" w:rsidR="00943483" w:rsidRPr="00422478" w:rsidRDefault="00943483" w:rsidP="00943483">
            <w:pPr>
              <w:pStyle w:val="TAC"/>
              <w:jc w:val="left"/>
              <w:rPr>
                <w:szCs w:val="18"/>
                <w:lang w:val="en-GB"/>
              </w:rPr>
            </w:pPr>
            <w:hyperlink r:id="rId17" w:history="1">
              <w:r w:rsidRPr="00422478">
                <w:rPr>
                  <w:rStyle w:val="Hyperlink"/>
                  <w:rFonts w:cs="Arial"/>
                  <w:b/>
                  <w:bCs/>
                  <w:szCs w:val="18"/>
                </w:rPr>
                <w:t>R4-2606883</w:t>
              </w:r>
            </w:hyperlink>
          </w:p>
        </w:tc>
        <w:tc>
          <w:tcPr>
            <w:tcW w:w="1217" w:type="dxa"/>
            <w:vAlign w:val="center"/>
          </w:tcPr>
          <w:p w14:paraId="22417C74" w14:textId="2632358A" w:rsidR="00943483" w:rsidRPr="00422478" w:rsidRDefault="00943483" w:rsidP="001617C8">
            <w:pPr>
              <w:pStyle w:val="TAC"/>
              <w:jc w:val="left"/>
              <w:rPr>
                <w:rFonts w:cs="Arial"/>
                <w:szCs w:val="18"/>
                <w:lang w:val="en-US" w:eastAsia="zh-CN"/>
              </w:rPr>
            </w:pPr>
            <w:r w:rsidRPr="00422478">
              <w:rPr>
                <w:rFonts w:cs="Arial"/>
                <w:szCs w:val="18"/>
              </w:rPr>
              <w:t>ZTE Corporation, Sanechips</w:t>
            </w:r>
          </w:p>
        </w:tc>
        <w:tc>
          <w:tcPr>
            <w:tcW w:w="7069" w:type="dxa"/>
            <w:vAlign w:val="center"/>
          </w:tcPr>
          <w:p w14:paraId="0E0F534F" w14:textId="77777777" w:rsidR="0007532D" w:rsidRDefault="0007532D" w:rsidP="002D2593">
            <w:pPr>
              <w:pStyle w:val="TAC"/>
              <w:jc w:val="left"/>
              <w:rPr>
                <w:rFonts w:cs="Arial"/>
                <w:szCs w:val="18"/>
                <w:lang w:val="en-US"/>
              </w:rPr>
            </w:pPr>
            <w:r w:rsidRPr="0007532D">
              <w:rPr>
                <w:rFonts w:cs="Arial"/>
                <w:b/>
                <w:bCs/>
                <w:szCs w:val="18"/>
                <w:u w:val="single"/>
                <w:lang w:val="en-US"/>
              </w:rPr>
              <w:t>Proposal 1</w:t>
            </w:r>
            <w:r w:rsidRPr="0007532D">
              <w:rPr>
                <w:rFonts w:cs="Arial"/>
                <w:szCs w:val="18"/>
                <w:lang w:val="en-US"/>
              </w:rPr>
              <w:t>: For the regulatory requirement, propose to consider the above CCSA regulatory information into account.</w:t>
            </w:r>
          </w:p>
          <w:p w14:paraId="54D3992F" w14:textId="77777777" w:rsidR="002D2593" w:rsidRPr="0007532D" w:rsidRDefault="002D2593" w:rsidP="002D2593">
            <w:pPr>
              <w:pStyle w:val="TAC"/>
              <w:jc w:val="left"/>
              <w:rPr>
                <w:rFonts w:cs="Arial"/>
                <w:szCs w:val="18"/>
                <w:lang w:val="en-US"/>
              </w:rPr>
            </w:pPr>
          </w:p>
          <w:p w14:paraId="45503E04" w14:textId="301D044A" w:rsidR="00943483" w:rsidRPr="0007532D" w:rsidRDefault="0007532D" w:rsidP="002D2593">
            <w:pPr>
              <w:pStyle w:val="TAC"/>
              <w:jc w:val="left"/>
              <w:rPr>
                <w:rFonts w:cs="Arial"/>
                <w:szCs w:val="18"/>
                <w:lang w:val="en-US"/>
              </w:rPr>
            </w:pPr>
            <w:r w:rsidRPr="0007532D">
              <w:rPr>
                <w:rFonts w:cs="Arial"/>
                <w:b/>
                <w:bCs/>
                <w:szCs w:val="18"/>
                <w:u w:val="single"/>
                <w:lang w:val="en-US"/>
              </w:rPr>
              <w:t>Proposal 2</w:t>
            </w:r>
            <w:r w:rsidRPr="0007532D">
              <w:rPr>
                <w:rFonts w:cs="Arial"/>
                <w:szCs w:val="18"/>
                <w:lang w:val="en-US"/>
              </w:rPr>
              <w:t>: Propose to discuss and agree on the TR skeleton for 6G sensing in TR 38.760-4 in RAN4#119 meeting.</w:t>
            </w:r>
          </w:p>
        </w:tc>
      </w:tr>
      <w:tr w:rsidR="00943483" w:rsidRPr="003725EE" w14:paraId="080429D3" w14:textId="77777777" w:rsidTr="002D2593">
        <w:trPr>
          <w:trHeight w:val="468"/>
        </w:trPr>
        <w:tc>
          <w:tcPr>
            <w:tcW w:w="1345" w:type="dxa"/>
            <w:vAlign w:val="center"/>
          </w:tcPr>
          <w:p w14:paraId="57B15C7D" w14:textId="49E90065" w:rsidR="00943483" w:rsidRPr="00422478" w:rsidRDefault="00943483" w:rsidP="00943483">
            <w:pPr>
              <w:pStyle w:val="TAC"/>
              <w:jc w:val="left"/>
              <w:rPr>
                <w:szCs w:val="18"/>
                <w:lang w:val="en-GB"/>
              </w:rPr>
            </w:pPr>
            <w:hyperlink r:id="rId18" w:history="1">
              <w:r w:rsidRPr="00422478">
                <w:rPr>
                  <w:rStyle w:val="Hyperlink"/>
                  <w:rFonts w:cs="Arial"/>
                  <w:b/>
                  <w:bCs/>
                  <w:szCs w:val="18"/>
                </w:rPr>
                <w:t>R4-2606906</w:t>
              </w:r>
            </w:hyperlink>
          </w:p>
        </w:tc>
        <w:tc>
          <w:tcPr>
            <w:tcW w:w="1217" w:type="dxa"/>
            <w:vAlign w:val="center"/>
          </w:tcPr>
          <w:p w14:paraId="4A361089" w14:textId="6F3CA873" w:rsidR="00943483" w:rsidRPr="00422478" w:rsidRDefault="00943483" w:rsidP="001617C8">
            <w:pPr>
              <w:pStyle w:val="TAC"/>
              <w:jc w:val="left"/>
              <w:rPr>
                <w:rFonts w:cs="Arial"/>
                <w:szCs w:val="18"/>
                <w:lang w:val="en-US" w:eastAsia="zh-CN"/>
              </w:rPr>
            </w:pPr>
            <w:r w:rsidRPr="00422478">
              <w:rPr>
                <w:rFonts w:cs="Arial"/>
                <w:szCs w:val="18"/>
              </w:rPr>
              <w:t>Ericsson</w:t>
            </w:r>
          </w:p>
        </w:tc>
        <w:tc>
          <w:tcPr>
            <w:tcW w:w="7069" w:type="dxa"/>
            <w:vAlign w:val="center"/>
          </w:tcPr>
          <w:p w14:paraId="17252B8B" w14:textId="12581315" w:rsidR="00943483" w:rsidRPr="003725EE" w:rsidRDefault="0007532D" w:rsidP="002D2593">
            <w:pPr>
              <w:pStyle w:val="TAC"/>
              <w:jc w:val="left"/>
              <w:rPr>
                <w:rFonts w:cs="Arial"/>
                <w:szCs w:val="18"/>
                <w:lang w:val="en-GB"/>
              </w:rPr>
            </w:pPr>
            <w:r w:rsidRPr="002D2593">
              <w:rPr>
                <w:rFonts w:cs="Arial"/>
                <w:b/>
                <w:bCs/>
                <w:szCs w:val="18"/>
                <w:u w:val="single"/>
                <w:lang w:val="en-GB"/>
              </w:rPr>
              <w:t>Proposal</w:t>
            </w:r>
            <w:r w:rsidR="00E50ECF">
              <w:rPr>
                <w:rFonts w:cs="Arial"/>
                <w:szCs w:val="18"/>
                <w:lang w:val="en-GB"/>
              </w:rPr>
              <w:t xml:space="preserve">: </w:t>
            </w:r>
            <w:r w:rsidRPr="0007532D">
              <w:rPr>
                <w:rFonts w:cs="Arial"/>
                <w:szCs w:val="18"/>
                <w:lang w:val="en-GB"/>
              </w:rPr>
              <w:t>It is proposed that the attached text proposal is included in TR 38.760-4.</w:t>
            </w:r>
          </w:p>
        </w:tc>
      </w:tr>
      <w:tr w:rsidR="00943483" w:rsidRPr="003725EE" w14:paraId="06E64703" w14:textId="77777777" w:rsidTr="002D2593">
        <w:trPr>
          <w:trHeight w:val="468"/>
        </w:trPr>
        <w:tc>
          <w:tcPr>
            <w:tcW w:w="1345" w:type="dxa"/>
            <w:vAlign w:val="center"/>
          </w:tcPr>
          <w:p w14:paraId="22C52B37" w14:textId="0AC0FD22" w:rsidR="00943483" w:rsidRPr="00422478" w:rsidRDefault="00943483" w:rsidP="00943483">
            <w:pPr>
              <w:pStyle w:val="TAC"/>
              <w:jc w:val="left"/>
              <w:rPr>
                <w:szCs w:val="18"/>
                <w:lang w:val="en-GB"/>
              </w:rPr>
            </w:pPr>
            <w:hyperlink r:id="rId19" w:history="1">
              <w:r w:rsidRPr="00422478">
                <w:rPr>
                  <w:rStyle w:val="Hyperlink"/>
                  <w:rFonts w:cs="Arial"/>
                  <w:b/>
                  <w:bCs/>
                  <w:szCs w:val="18"/>
                </w:rPr>
                <w:t>R4-2606978</w:t>
              </w:r>
            </w:hyperlink>
          </w:p>
        </w:tc>
        <w:tc>
          <w:tcPr>
            <w:tcW w:w="1217" w:type="dxa"/>
            <w:vAlign w:val="center"/>
          </w:tcPr>
          <w:p w14:paraId="0117B33A" w14:textId="05174243" w:rsidR="00943483" w:rsidRPr="00422478" w:rsidRDefault="00943483" w:rsidP="001617C8">
            <w:pPr>
              <w:pStyle w:val="TAC"/>
              <w:jc w:val="left"/>
              <w:rPr>
                <w:rFonts w:cs="Arial"/>
                <w:szCs w:val="18"/>
                <w:lang w:val="en-US" w:eastAsia="zh-CN"/>
              </w:rPr>
            </w:pPr>
            <w:r w:rsidRPr="00422478">
              <w:rPr>
                <w:rFonts w:cs="Arial"/>
                <w:szCs w:val="18"/>
              </w:rPr>
              <w:t>Nokia</w:t>
            </w:r>
          </w:p>
        </w:tc>
        <w:tc>
          <w:tcPr>
            <w:tcW w:w="7069" w:type="dxa"/>
            <w:vAlign w:val="center"/>
          </w:tcPr>
          <w:p w14:paraId="0F72CCC1" w14:textId="77777777" w:rsidR="002D2593" w:rsidRDefault="002D2593" w:rsidP="002D2593">
            <w:pPr>
              <w:pStyle w:val="TAC"/>
              <w:jc w:val="left"/>
              <w:rPr>
                <w:rFonts w:cs="Arial"/>
                <w:szCs w:val="18"/>
                <w:lang w:val="en-US"/>
              </w:rPr>
            </w:pPr>
            <w:r w:rsidRPr="002D2593">
              <w:rPr>
                <w:rFonts w:cs="Arial"/>
                <w:b/>
                <w:bCs/>
                <w:szCs w:val="18"/>
                <w:lang w:val="en-US"/>
              </w:rPr>
              <w:t>Observation 1</w:t>
            </w:r>
            <w:r w:rsidRPr="002D2593">
              <w:rPr>
                <w:rFonts w:cs="Arial"/>
                <w:szCs w:val="18"/>
                <w:lang w:val="en-US"/>
              </w:rPr>
              <w:t>: For US, FCC considers key technical aspects such as frequency band allocation, power limits, spectral density, and duty cycle to ensure safe and effective operation of short-range radar systems. Frequency ranges considered for radar operation are the 76-81 GHz band and the 60 GHz band.</w:t>
            </w:r>
          </w:p>
          <w:p w14:paraId="5D6E2248" w14:textId="77777777" w:rsidR="002D2593" w:rsidRPr="002D2593" w:rsidRDefault="002D2593" w:rsidP="002D2593">
            <w:pPr>
              <w:pStyle w:val="TAC"/>
              <w:jc w:val="left"/>
              <w:rPr>
                <w:rFonts w:cs="Arial"/>
                <w:szCs w:val="18"/>
                <w:lang w:val="en-US"/>
              </w:rPr>
            </w:pPr>
          </w:p>
          <w:p w14:paraId="4225CD6C" w14:textId="77777777" w:rsidR="002D2593" w:rsidRDefault="002D2593" w:rsidP="002D2593">
            <w:pPr>
              <w:pStyle w:val="TAC"/>
              <w:jc w:val="left"/>
              <w:rPr>
                <w:rFonts w:cs="Arial"/>
                <w:szCs w:val="18"/>
                <w:lang w:val="en-US"/>
              </w:rPr>
            </w:pPr>
            <w:r w:rsidRPr="002D2593">
              <w:rPr>
                <w:rFonts w:cs="Arial"/>
                <w:b/>
                <w:bCs/>
                <w:szCs w:val="18"/>
                <w:lang w:val="en-US"/>
              </w:rPr>
              <w:t>Observation 2</w:t>
            </w:r>
            <w:r w:rsidRPr="002D2593">
              <w:rPr>
                <w:rFonts w:cs="Arial"/>
                <w:szCs w:val="18"/>
                <w:lang w:val="en-US"/>
              </w:rPr>
              <w:t>: Regulatory aspects in Europe for the various envisaged use cases of integrated sensing and communication are being considered in EU funded projects such as Hexa-X-II and in pre-standard research such as ETSI ISG ISAC. Frequency ranges for sensing consider 0.5 GHz up to 170 GHz frequency range, both for OFDM based signals and radar.</w:t>
            </w:r>
          </w:p>
          <w:p w14:paraId="0222BC8C" w14:textId="77777777" w:rsidR="002D2593" w:rsidRPr="002D2593" w:rsidRDefault="002D2593" w:rsidP="002D2593">
            <w:pPr>
              <w:pStyle w:val="TAC"/>
              <w:jc w:val="left"/>
              <w:rPr>
                <w:rFonts w:cs="Arial"/>
                <w:szCs w:val="18"/>
                <w:lang w:val="en-US"/>
              </w:rPr>
            </w:pPr>
          </w:p>
          <w:p w14:paraId="3F4682C0" w14:textId="77777777" w:rsidR="002D2593" w:rsidRDefault="002D2593" w:rsidP="002D2593">
            <w:pPr>
              <w:pStyle w:val="TAC"/>
              <w:jc w:val="left"/>
              <w:rPr>
                <w:rFonts w:cs="Arial"/>
                <w:szCs w:val="18"/>
                <w:lang w:val="en-US"/>
              </w:rPr>
            </w:pPr>
            <w:r w:rsidRPr="002D2593">
              <w:rPr>
                <w:rFonts w:cs="Arial"/>
                <w:b/>
                <w:bCs/>
                <w:szCs w:val="18"/>
                <w:lang w:val="en-US"/>
              </w:rPr>
              <w:t>Observation 3</w:t>
            </w:r>
            <w:r w:rsidRPr="002D2593">
              <w:rPr>
                <w:rFonts w:cs="Arial"/>
                <w:szCs w:val="18"/>
                <w:lang w:val="en-US"/>
              </w:rPr>
              <w:t>: For China, it is expected that RF requirements will comply with regional spectrum regulations, including designated frequency usage and technical compliance. Frequency ranges considered for radar operation are the 76-79 GHz band and the 24.05-24.25 GHz band.</w:t>
            </w:r>
          </w:p>
          <w:p w14:paraId="0D273C51" w14:textId="77777777" w:rsidR="002D2593" w:rsidRPr="002D2593" w:rsidRDefault="002D2593" w:rsidP="002D2593">
            <w:pPr>
              <w:pStyle w:val="TAC"/>
              <w:jc w:val="left"/>
              <w:rPr>
                <w:rFonts w:cs="Arial"/>
                <w:szCs w:val="18"/>
                <w:lang w:val="en-US"/>
              </w:rPr>
            </w:pPr>
          </w:p>
          <w:p w14:paraId="0F12C36A" w14:textId="77777777" w:rsidR="002D2593" w:rsidRDefault="002D2593" w:rsidP="002D2593">
            <w:pPr>
              <w:pStyle w:val="TAC"/>
              <w:jc w:val="left"/>
              <w:rPr>
                <w:rFonts w:cs="Arial"/>
                <w:szCs w:val="18"/>
                <w:lang w:val="en-US"/>
              </w:rPr>
            </w:pPr>
            <w:r w:rsidRPr="002D2593">
              <w:rPr>
                <w:rFonts w:cs="Arial"/>
                <w:b/>
                <w:bCs/>
                <w:szCs w:val="18"/>
                <w:lang w:val="en-US"/>
              </w:rPr>
              <w:t>Observation 4</w:t>
            </w:r>
            <w:r w:rsidRPr="002D2593">
              <w:rPr>
                <w:rFonts w:cs="Arial"/>
                <w:szCs w:val="18"/>
                <w:lang w:val="en-US"/>
              </w:rPr>
              <w:t>: IMT-2030 recommendation REC-M.2160 considers frequency bands above 92 GHz as feasible for sensing applications.</w:t>
            </w:r>
          </w:p>
          <w:p w14:paraId="30CE1C39" w14:textId="77777777" w:rsidR="002D2593" w:rsidRPr="002D2593" w:rsidRDefault="002D2593" w:rsidP="002D2593">
            <w:pPr>
              <w:pStyle w:val="TAC"/>
              <w:jc w:val="left"/>
              <w:rPr>
                <w:rFonts w:cs="Arial"/>
                <w:szCs w:val="18"/>
                <w:lang w:val="en-US"/>
              </w:rPr>
            </w:pPr>
          </w:p>
          <w:p w14:paraId="5DDF6DCE" w14:textId="77777777" w:rsidR="002D2593" w:rsidRPr="002D2593" w:rsidRDefault="002D2593" w:rsidP="002D2593">
            <w:pPr>
              <w:pStyle w:val="TAC"/>
              <w:jc w:val="left"/>
              <w:rPr>
                <w:rFonts w:cs="Arial"/>
                <w:szCs w:val="18"/>
                <w:lang w:val="en-US"/>
              </w:rPr>
            </w:pPr>
            <w:r w:rsidRPr="002D2593">
              <w:rPr>
                <w:rFonts w:cs="Arial"/>
                <w:b/>
                <w:bCs/>
                <w:szCs w:val="18"/>
                <w:lang w:val="en-US"/>
              </w:rPr>
              <w:t>Observation 5</w:t>
            </w:r>
            <w:r w:rsidRPr="002D2593">
              <w:rPr>
                <w:rFonts w:cs="Arial"/>
                <w:szCs w:val="18"/>
                <w:lang w:val="en-US"/>
              </w:rPr>
              <w:t xml:space="preserve">: ITU-R WP 5D is in the process of creating IMT-2030 recommendations. Following performance metrics are </w:t>
            </w:r>
            <w:proofErr w:type="gramStart"/>
            <w:r w:rsidRPr="002D2593">
              <w:rPr>
                <w:rFonts w:cs="Arial"/>
                <w:szCs w:val="18"/>
                <w:lang w:val="en-US"/>
              </w:rPr>
              <w:t>thereby</w:t>
            </w:r>
            <w:proofErr w:type="gramEnd"/>
            <w:r w:rsidRPr="002D2593">
              <w:rPr>
                <w:rFonts w:cs="Arial"/>
                <w:szCs w:val="18"/>
                <w:lang w:val="en-US"/>
              </w:rPr>
              <w:t xml:space="preserve"> considered for sensing: Detection probability, False alarm probability, Horizontal localization accuracy, Vertical localization accuracy, Velocity accuracy.</w:t>
            </w:r>
          </w:p>
          <w:p w14:paraId="3271D158" w14:textId="77777777" w:rsidR="00943483" w:rsidRDefault="00943483" w:rsidP="002D2593">
            <w:pPr>
              <w:pStyle w:val="TAC"/>
              <w:jc w:val="left"/>
              <w:rPr>
                <w:rFonts w:cs="Arial"/>
                <w:szCs w:val="18"/>
                <w:lang w:val="en-GB"/>
              </w:rPr>
            </w:pPr>
          </w:p>
          <w:p w14:paraId="66C04DA4" w14:textId="77777777" w:rsidR="002D2593" w:rsidRDefault="002D2593" w:rsidP="002D2593">
            <w:pPr>
              <w:pStyle w:val="TAC"/>
              <w:jc w:val="left"/>
              <w:rPr>
                <w:rFonts w:cs="Arial"/>
                <w:szCs w:val="18"/>
                <w:lang w:val="en-GB"/>
              </w:rPr>
            </w:pPr>
            <w:r w:rsidRPr="002D2593">
              <w:rPr>
                <w:rFonts w:cs="Arial"/>
                <w:b/>
                <w:bCs/>
                <w:szCs w:val="18"/>
                <w:u w:val="single"/>
                <w:lang w:val="en-GB"/>
              </w:rPr>
              <w:t>Proposal 1</w:t>
            </w:r>
            <w:r w:rsidRPr="002D2593">
              <w:rPr>
                <w:rFonts w:cs="Arial"/>
                <w:szCs w:val="18"/>
                <w:lang w:val="en-GB"/>
              </w:rPr>
              <w:t>: RAN4 to agree the text proposal in the Annex of R4-2606978 to be included in TR 38.760-4 for regulatory requirement survey.</w:t>
            </w:r>
          </w:p>
          <w:p w14:paraId="05436E2C" w14:textId="67C7967E" w:rsidR="002D2593" w:rsidRPr="003725EE" w:rsidRDefault="002D2593" w:rsidP="002D2593">
            <w:pPr>
              <w:pStyle w:val="TAC"/>
              <w:jc w:val="left"/>
              <w:rPr>
                <w:rFonts w:cs="Arial"/>
                <w:szCs w:val="18"/>
                <w:lang w:val="en-GB"/>
              </w:rPr>
            </w:pPr>
            <w:r w:rsidRPr="002D2593">
              <w:rPr>
                <w:rFonts w:cs="Arial"/>
                <w:b/>
                <w:bCs/>
                <w:szCs w:val="18"/>
                <w:u w:val="single"/>
                <w:lang w:val="en-GB"/>
              </w:rPr>
              <w:t>Proposal 2</w:t>
            </w:r>
            <w:r w:rsidRPr="002D2593">
              <w:rPr>
                <w:rFonts w:cs="Arial"/>
                <w:szCs w:val="18"/>
                <w:lang w:val="en-GB"/>
              </w:rPr>
              <w:t xml:space="preserve">: RAN4 to </w:t>
            </w:r>
            <w:proofErr w:type="gramStart"/>
            <w:r w:rsidRPr="002D2593">
              <w:rPr>
                <w:rFonts w:cs="Arial"/>
                <w:szCs w:val="18"/>
                <w:lang w:val="en-GB"/>
              </w:rPr>
              <w:t>take into account</w:t>
            </w:r>
            <w:proofErr w:type="gramEnd"/>
            <w:r w:rsidRPr="002D2593">
              <w:rPr>
                <w:rFonts w:cs="Arial"/>
                <w:szCs w:val="18"/>
                <w:lang w:val="en-GB"/>
              </w:rPr>
              <w:t xml:space="preserve"> technical performance requirements for IMT-2030 during the feasibility study for 6G sensing performance metrics.</w:t>
            </w:r>
          </w:p>
        </w:tc>
      </w:tr>
    </w:tbl>
    <w:p w14:paraId="3E29E2AF" w14:textId="77777777" w:rsidR="00484C5D" w:rsidRDefault="00484C5D" w:rsidP="005B4802">
      <w:pPr>
        <w:rPr>
          <w:highlight w:val="yellow"/>
        </w:rPr>
      </w:pPr>
    </w:p>
    <w:p w14:paraId="67EA3547" w14:textId="407DC46C" w:rsidR="00484C5D" w:rsidRPr="003725EE" w:rsidRDefault="00837458" w:rsidP="00B831AE">
      <w:pPr>
        <w:pStyle w:val="Heading2"/>
      </w:pPr>
      <w:r w:rsidRPr="00E03A1A">
        <w:rPr>
          <w:rFonts w:hint="eastAsia"/>
        </w:rPr>
        <w:t xml:space="preserve">Open </w:t>
      </w:r>
      <w:r w:rsidRPr="003725EE">
        <w:rPr>
          <w:rFonts w:hint="eastAsia"/>
        </w:rPr>
        <w:t>issues</w:t>
      </w:r>
      <w:r w:rsidR="00DC2500" w:rsidRPr="003725EE">
        <w:t xml:space="preserve"> summary</w:t>
      </w:r>
    </w:p>
    <w:p w14:paraId="2C85179F" w14:textId="127CC665" w:rsidR="003418CB" w:rsidRPr="003725EE" w:rsidRDefault="003418CB" w:rsidP="005B4802">
      <w:pPr>
        <w:rPr>
          <w:i/>
          <w:color w:val="0070C0"/>
          <w:lang w:eastAsia="zh-CN"/>
        </w:rPr>
      </w:pPr>
      <w:r w:rsidRPr="003725EE">
        <w:rPr>
          <w:rFonts w:hint="eastAsia"/>
          <w:i/>
          <w:color w:val="0070C0"/>
        </w:rPr>
        <w:t>Before</w:t>
      </w:r>
      <w:r w:rsidR="0033052D" w:rsidRPr="003725EE">
        <w:rPr>
          <w:i/>
          <w:color w:val="0070C0"/>
        </w:rPr>
        <w:t xml:space="preserve"> </w:t>
      </w:r>
      <w:r w:rsidRPr="003725EE">
        <w:rPr>
          <w:rFonts w:hint="eastAsia"/>
          <w:i/>
          <w:color w:val="0070C0"/>
        </w:rPr>
        <w:t xml:space="preserve">Meeting, </w:t>
      </w:r>
      <w:r w:rsidRPr="003725EE">
        <w:rPr>
          <w:i/>
          <w:color w:val="0070C0"/>
        </w:rPr>
        <w:t>moderator</w:t>
      </w:r>
      <w:r w:rsidR="00837458" w:rsidRPr="003725EE">
        <w:rPr>
          <w:rFonts w:hint="eastAsia"/>
          <w:i/>
          <w:color w:val="0070C0"/>
        </w:rPr>
        <w:t>s</w:t>
      </w:r>
      <w:r w:rsidRPr="003725EE">
        <w:rPr>
          <w:i/>
          <w:color w:val="0070C0"/>
        </w:rPr>
        <w:t xml:space="preserve"> </w:t>
      </w:r>
      <w:r w:rsidR="003B40B6" w:rsidRPr="003725EE">
        <w:rPr>
          <w:i/>
          <w:color w:val="0070C0"/>
        </w:rPr>
        <w:t>shall</w:t>
      </w:r>
      <w:r w:rsidR="003B40B6" w:rsidRPr="003725EE">
        <w:rPr>
          <w:rFonts w:hint="eastAsia"/>
          <w:i/>
          <w:color w:val="0070C0"/>
        </w:rPr>
        <w:t xml:space="preserve"> </w:t>
      </w:r>
      <w:r w:rsidRPr="003725EE">
        <w:rPr>
          <w:rFonts w:hint="eastAsia"/>
          <w:i/>
          <w:color w:val="0070C0"/>
        </w:rPr>
        <w:t>summar</w:t>
      </w:r>
      <w:r w:rsidR="003B40B6" w:rsidRPr="003725EE">
        <w:rPr>
          <w:i/>
          <w:color w:val="0070C0"/>
        </w:rPr>
        <w:t>ize list of</w:t>
      </w:r>
      <w:r w:rsidRPr="003725EE">
        <w:rPr>
          <w:rFonts w:hint="eastAsia"/>
          <w:i/>
          <w:color w:val="0070C0"/>
        </w:rPr>
        <w:t xml:space="preserve"> open issues</w:t>
      </w:r>
      <w:r w:rsidR="00571777" w:rsidRPr="003725EE">
        <w:rPr>
          <w:i/>
          <w:color w:val="0070C0"/>
        </w:rPr>
        <w:t xml:space="preserve">, </w:t>
      </w:r>
      <w:r w:rsidRPr="003725EE">
        <w:rPr>
          <w:rFonts w:hint="eastAsia"/>
          <w:i/>
          <w:color w:val="0070C0"/>
        </w:rPr>
        <w:t>candidate options</w:t>
      </w:r>
      <w:r w:rsidR="00571777" w:rsidRPr="003725EE">
        <w:rPr>
          <w:i/>
          <w:color w:val="0070C0"/>
        </w:rPr>
        <w:t xml:space="preserve"> and possible WF (if applicable)</w:t>
      </w:r>
      <w:r w:rsidRPr="003725EE">
        <w:rPr>
          <w:rFonts w:hint="eastAsia"/>
          <w:i/>
          <w:color w:val="0070C0"/>
        </w:rPr>
        <w:t xml:space="preserve"> based on companies</w:t>
      </w:r>
      <w:r w:rsidRPr="003725EE">
        <w:rPr>
          <w:i/>
          <w:color w:val="0070C0"/>
        </w:rPr>
        <w:t>’</w:t>
      </w:r>
      <w:r w:rsidRPr="003725EE">
        <w:rPr>
          <w:rFonts w:hint="eastAsia"/>
          <w:i/>
          <w:color w:val="0070C0"/>
        </w:rPr>
        <w:t xml:space="preserve"> contributions.</w:t>
      </w:r>
    </w:p>
    <w:p w14:paraId="11B8172B" w14:textId="31386DF4" w:rsidR="00DF35AC" w:rsidRPr="003725EE" w:rsidRDefault="00DF35AC" w:rsidP="00DF35AC">
      <w:pPr>
        <w:pStyle w:val="Heading3"/>
        <w:rPr>
          <w:sz w:val="24"/>
          <w:szCs w:val="16"/>
        </w:rPr>
      </w:pPr>
      <w:r w:rsidRPr="003725EE">
        <w:rPr>
          <w:sz w:val="24"/>
          <w:szCs w:val="16"/>
        </w:rPr>
        <w:t>Sub-topic 1-1</w:t>
      </w:r>
      <w:r>
        <w:rPr>
          <w:sz w:val="24"/>
          <w:szCs w:val="16"/>
        </w:rPr>
        <w:t xml:space="preserve"> </w:t>
      </w:r>
      <w:r w:rsidR="00634323">
        <w:rPr>
          <w:sz w:val="24"/>
          <w:szCs w:val="16"/>
        </w:rPr>
        <w:t xml:space="preserve">6G sensing skeleton </w:t>
      </w:r>
    </w:p>
    <w:p w14:paraId="5E5D771B" w14:textId="77777777" w:rsidR="00DF35AC" w:rsidRPr="003725EE" w:rsidRDefault="00DF35AC" w:rsidP="00DF35AC">
      <w:pPr>
        <w:rPr>
          <w:i/>
          <w:color w:val="0070C0"/>
          <w:lang w:val="en-US" w:eastAsia="zh-CN"/>
        </w:rPr>
      </w:pPr>
      <w:r w:rsidRPr="003725EE">
        <w:rPr>
          <w:rFonts w:hint="eastAsia"/>
          <w:i/>
          <w:color w:val="0070C0"/>
          <w:lang w:val="en-US" w:eastAsia="zh-CN"/>
        </w:rPr>
        <w:t xml:space="preserve">Sub-topic </w:t>
      </w:r>
      <w:r w:rsidRPr="003725EE">
        <w:rPr>
          <w:i/>
          <w:color w:val="0070C0"/>
          <w:lang w:val="en-US" w:eastAsia="zh-CN"/>
        </w:rPr>
        <w:t>description:</w:t>
      </w:r>
    </w:p>
    <w:p w14:paraId="42AF2046" w14:textId="77777777" w:rsidR="00DF35AC" w:rsidRPr="003725EE" w:rsidRDefault="00DF35AC" w:rsidP="00DF35AC">
      <w:pPr>
        <w:rPr>
          <w:i/>
          <w:color w:val="0070C0"/>
          <w:lang w:val="en-US" w:eastAsia="zh-CN"/>
        </w:rPr>
      </w:pPr>
      <w:r w:rsidRPr="003725EE">
        <w:rPr>
          <w:i/>
          <w:color w:val="0070C0"/>
          <w:lang w:val="en-US" w:eastAsia="zh-CN"/>
        </w:rPr>
        <w:t>Open issues and candidate options before meeting:</w:t>
      </w:r>
    </w:p>
    <w:p w14:paraId="5375F29F" w14:textId="5F19C515" w:rsidR="00DF35AC" w:rsidRPr="003725EE" w:rsidRDefault="00DF35AC" w:rsidP="00DF35AC">
      <w:pPr>
        <w:rPr>
          <w:b/>
          <w:color w:val="0070C0"/>
          <w:u w:val="single"/>
          <w:lang w:eastAsia="ko-KR"/>
        </w:rPr>
      </w:pPr>
      <w:r w:rsidRPr="003725EE">
        <w:rPr>
          <w:b/>
          <w:color w:val="0070C0"/>
          <w:u w:val="single"/>
          <w:lang w:eastAsia="ko-KR"/>
        </w:rPr>
        <w:t xml:space="preserve">Issue 1-1: </w:t>
      </w:r>
      <w:r w:rsidR="004D4C17">
        <w:rPr>
          <w:b/>
          <w:color w:val="0070C0"/>
          <w:u w:val="single"/>
          <w:lang w:eastAsia="ko-KR"/>
        </w:rPr>
        <w:t xml:space="preserve">6G sensing TR skeleton </w:t>
      </w:r>
    </w:p>
    <w:p w14:paraId="50DD3A5C" w14:textId="77777777" w:rsidR="00AE5780" w:rsidRPr="003725EE" w:rsidRDefault="00AE5780"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3725EE">
        <w:rPr>
          <w:rFonts w:eastAsia="SimSun"/>
          <w:color w:val="0070C0"/>
          <w:szCs w:val="24"/>
          <w:lang w:eastAsia="zh-CN"/>
        </w:rPr>
        <w:t>Recommended WF</w:t>
      </w:r>
    </w:p>
    <w:p w14:paraId="224EA806" w14:textId="39597156" w:rsidR="00DF35AC" w:rsidRPr="003725EE" w:rsidRDefault="004D4C17"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A</w:t>
      </w:r>
      <w:r w:rsidRPr="0007532D">
        <w:rPr>
          <w:rFonts w:eastAsia="SimSun"/>
          <w:color w:val="0070C0"/>
          <w:szCs w:val="24"/>
          <w:lang w:eastAsia="zh-CN"/>
        </w:rPr>
        <w:t>gree on the TR skeleton for 6G sensing in TR 38.760-4</w:t>
      </w:r>
      <w:r>
        <w:rPr>
          <w:rFonts w:eastAsia="SimSun"/>
          <w:color w:val="0070C0"/>
          <w:szCs w:val="24"/>
          <w:lang w:eastAsia="zh-CN"/>
        </w:rPr>
        <w:t xml:space="preserve"> in </w:t>
      </w:r>
      <w:hyperlink r:id="rId20" w:history="1">
        <w:r w:rsidRPr="004D4C17">
          <w:rPr>
            <w:rFonts w:eastAsia="SimSun"/>
            <w:color w:val="0070C0"/>
            <w:szCs w:val="24"/>
            <w:lang w:eastAsia="zh-CN"/>
          </w:rPr>
          <w:t>R4-2606883</w:t>
        </w:r>
      </w:hyperlink>
      <w:r w:rsidR="006135CB">
        <w:rPr>
          <w:rFonts w:eastAsia="SimSun"/>
          <w:color w:val="0070C0"/>
          <w:szCs w:val="24"/>
          <w:lang w:eastAsia="zh-CN"/>
        </w:rPr>
        <w:t>.</w:t>
      </w:r>
    </w:p>
    <w:p w14:paraId="766EF825" w14:textId="0DEF1317" w:rsidR="00571777" w:rsidRPr="003725EE" w:rsidRDefault="00571777" w:rsidP="00805BE8">
      <w:pPr>
        <w:pStyle w:val="Heading3"/>
        <w:rPr>
          <w:sz w:val="24"/>
          <w:szCs w:val="16"/>
        </w:rPr>
      </w:pPr>
      <w:r w:rsidRPr="003725EE">
        <w:rPr>
          <w:sz w:val="24"/>
          <w:szCs w:val="16"/>
        </w:rPr>
        <w:t>Sub-</w:t>
      </w:r>
      <w:r w:rsidR="00142BB9" w:rsidRPr="003725EE">
        <w:rPr>
          <w:sz w:val="24"/>
          <w:szCs w:val="16"/>
        </w:rPr>
        <w:t>topic</w:t>
      </w:r>
      <w:r w:rsidRPr="003725EE">
        <w:rPr>
          <w:sz w:val="24"/>
          <w:szCs w:val="16"/>
        </w:rPr>
        <w:t xml:space="preserve"> 1-</w:t>
      </w:r>
      <w:r w:rsidR="00DF35AC">
        <w:rPr>
          <w:sz w:val="24"/>
          <w:szCs w:val="16"/>
        </w:rPr>
        <w:t>2</w:t>
      </w:r>
      <w:r w:rsidR="005A3E15">
        <w:rPr>
          <w:sz w:val="24"/>
          <w:szCs w:val="16"/>
        </w:rPr>
        <w:t xml:space="preserve"> </w:t>
      </w:r>
      <w:r w:rsidR="00634323">
        <w:rPr>
          <w:sz w:val="24"/>
          <w:szCs w:val="16"/>
        </w:rPr>
        <w:t xml:space="preserve">Regulatory requirements </w:t>
      </w:r>
    </w:p>
    <w:p w14:paraId="239BAC2B" w14:textId="2BA94F86" w:rsidR="002100F5" w:rsidRDefault="00931F0D" w:rsidP="00A40A9E">
      <w:pPr>
        <w:pStyle w:val="ListParagraph"/>
        <w:numPr>
          <w:ilvl w:val="0"/>
          <w:numId w:val="8"/>
        </w:numPr>
        <w:ind w:firstLineChars="0"/>
        <w:rPr>
          <w:iCs/>
          <w:color w:val="0070C0"/>
          <w:lang w:val="en-US" w:eastAsia="zh-CN"/>
        </w:rPr>
      </w:pPr>
      <w:r>
        <w:rPr>
          <w:iCs/>
          <w:color w:val="0070C0"/>
          <w:lang w:val="en-US" w:eastAsia="zh-CN"/>
        </w:rPr>
        <w:t xml:space="preserve">TDD synchronization </w:t>
      </w:r>
      <w:r w:rsidR="003777D1">
        <w:rPr>
          <w:iCs/>
          <w:color w:val="0070C0"/>
          <w:lang w:val="en-US" w:eastAsia="zh-CN"/>
        </w:rPr>
        <w:t xml:space="preserve">relevant </w:t>
      </w:r>
      <w:r>
        <w:rPr>
          <w:iCs/>
          <w:color w:val="0070C0"/>
          <w:lang w:val="en-US" w:eastAsia="zh-CN"/>
        </w:rPr>
        <w:t>proposals</w:t>
      </w:r>
      <w:r w:rsidR="002100F5" w:rsidRPr="002100F5">
        <w:rPr>
          <w:iCs/>
          <w:color w:val="0070C0"/>
          <w:lang w:val="en-US" w:eastAsia="zh-CN"/>
        </w:rPr>
        <w:t>:</w:t>
      </w:r>
    </w:p>
    <w:p w14:paraId="583FFC2A" w14:textId="25F77E21" w:rsidR="002100F5" w:rsidRDefault="00931F0D" w:rsidP="00A40A9E">
      <w:pPr>
        <w:pStyle w:val="ListParagraph"/>
        <w:numPr>
          <w:ilvl w:val="1"/>
          <w:numId w:val="8"/>
        </w:numPr>
        <w:ind w:firstLineChars="0"/>
        <w:rPr>
          <w:iCs/>
          <w:color w:val="0070C0"/>
          <w:lang w:val="en-US" w:eastAsia="zh-CN"/>
        </w:rPr>
      </w:pPr>
      <w:r>
        <w:rPr>
          <w:iCs/>
          <w:color w:val="0070C0"/>
          <w:lang w:val="en-US" w:eastAsia="zh-CN"/>
        </w:rPr>
        <w:t xml:space="preserve">Proposal 1: </w:t>
      </w:r>
      <w:r w:rsidR="002100F5" w:rsidRPr="002100F5">
        <w:rPr>
          <w:iCs/>
          <w:color w:val="0070C0"/>
          <w:lang w:val="en-US" w:eastAsia="zh-CN"/>
        </w:rPr>
        <w:t>To capture the existing regulatory information about TDD synchronization and cross-border issues in TDD operations in different regions, e.g. CEPT, as a baseline</w:t>
      </w:r>
      <w:r w:rsidR="00AE5780">
        <w:rPr>
          <w:iCs/>
          <w:color w:val="0070C0"/>
          <w:lang w:val="en-US" w:eastAsia="zh-CN"/>
        </w:rPr>
        <w:t xml:space="preserve"> (Vivo).</w:t>
      </w:r>
    </w:p>
    <w:p w14:paraId="11A4AFA8" w14:textId="7EC66C9C" w:rsidR="00931F0D" w:rsidRDefault="002100F5" w:rsidP="00A40A9E">
      <w:pPr>
        <w:pStyle w:val="ListParagraph"/>
        <w:numPr>
          <w:ilvl w:val="1"/>
          <w:numId w:val="8"/>
        </w:numPr>
        <w:ind w:firstLineChars="0"/>
        <w:rPr>
          <w:iCs/>
          <w:color w:val="0070C0"/>
          <w:lang w:val="en-US" w:eastAsia="zh-CN"/>
        </w:rPr>
      </w:pPr>
      <w:r w:rsidRPr="002100F5">
        <w:rPr>
          <w:iCs/>
          <w:color w:val="0070C0"/>
          <w:lang w:val="en-US" w:eastAsia="zh-CN"/>
        </w:rPr>
        <w:t>Proposal 2: For TRP or UE mono-static mode, the regulatory survey can capture the information from TR 38.858</w:t>
      </w:r>
      <w:r w:rsidR="00AE5780">
        <w:rPr>
          <w:iCs/>
          <w:color w:val="0070C0"/>
          <w:lang w:val="en-US" w:eastAsia="zh-CN"/>
        </w:rPr>
        <w:t xml:space="preserve"> (Vivo).</w:t>
      </w:r>
    </w:p>
    <w:p w14:paraId="1A8759B8" w14:textId="27CC374F" w:rsidR="00114B8C" w:rsidRDefault="00114B8C" w:rsidP="00A40A9E">
      <w:pPr>
        <w:pStyle w:val="ListParagraph"/>
        <w:numPr>
          <w:ilvl w:val="0"/>
          <w:numId w:val="8"/>
        </w:numPr>
        <w:ind w:firstLineChars="0"/>
        <w:rPr>
          <w:iCs/>
          <w:color w:val="0070C0"/>
          <w:lang w:val="en-US" w:eastAsia="zh-CN"/>
        </w:rPr>
      </w:pPr>
      <w:r>
        <w:rPr>
          <w:iCs/>
          <w:color w:val="0070C0"/>
          <w:lang w:val="en-US" w:eastAsia="zh-CN"/>
        </w:rPr>
        <w:t>Regulatory requirements</w:t>
      </w:r>
      <w:r w:rsidR="003777D1">
        <w:rPr>
          <w:iCs/>
          <w:color w:val="0070C0"/>
          <w:lang w:val="en-US" w:eastAsia="zh-CN"/>
        </w:rPr>
        <w:t xml:space="preserve"> relevant proposals</w:t>
      </w:r>
      <w:r>
        <w:rPr>
          <w:iCs/>
          <w:color w:val="0070C0"/>
          <w:lang w:val="en-US" w:eastAsia="zh-CN"/>
        </w:rPr>
        <w:t>:</w:t>
      </w:r>
    </w:p>
    <w:p w14:paraId="43211F16" w14:textId="59A3498B" w:rsidR="00114B8C" w:rsidRDefault="00114B8C" w:rsidP="00A40A9E">
      <w:pPr>
        <w:pStyle w:val="ListParagraph"/>
        <w:numPr>
          <w:ilvl w:val="1"/>
          <w:numId w:val="8"/>
        </w:numPr>
        <w:ind w:firstLineChars="0"/>
        <w:rPr>
          <w:iCs/>
          <w:color w:val="0070C0"/>
          <w:lang w:val="en-US" w:eastAsia="zh-CN"/>
        </w:rPr>
      </w:pPr>
      <w:r w:rsidRPr="00823071">
        <w:rPr>
          <w:iCs/>
          <w:color w:val="0070C0"/>
          <w:lang w:val="en-US" w:eastAsia="zh-CN"/>
        </w:rPr>
        <w:t>Proposal 1: RAN4 could adopt the existing requirements in regulations as starting point or reference for 6GR ISAC discussions until there is regulation update from countries</w:t>
      </w:r>
      <w:r>
        <w:rPr>
          <w:iCs/>
          <w:color w:val="0070C0"/>
          <w:lang w:val="en-US" w:eastAsia="zh-CN"/>
        </w:rPr>
        <w:t xml:space="preserve"> (Samsung). </w:t>
      </w:r>
    </w:p>
    <w:p w14:paraId="51B27BEA" w14:textId="0DA50C0F" w:rsidR="00AE5780" w:rsidRDefault="00AE5780" w:rsidP="00A40A9E">
      <w:pPr>
        <w:pStyle w:val="ListParagraph"/>
        <w:numPr>
          <w:ilvl w:val="0"/>
          <w:numId w:val="8"/>
        </w:numPr>
        <w:ind w:firstLineChars="0"/>
        <w:rPr>
          <w:iCs/>
          <w:color w:val="0070C0"/>
          <w:lang w:val="en-US" w:eastAsia="zh-CN"/>
        </w:rPr>
      </w:pPr>
      <w:r>
        <w:rPr>
          <w:iCs/>
          <w:color w:val="0070C0"/>
          <w:lang w:val="en-US" w:eastAsia="zh-CN"/>
        </w:rPr>
        <w:t>Privacy/ data protection regulations:</w:t>
      </w:r>
    </w:p>
    <w:p w14:paraId="5F9E89BC" w14:textId="0AF92E1A" w:rsidR="00114B8C" w:rsidRPr="00AE5780" w:rsidRDefault="00AE5780" w:rsidP="00A40A9E">
      <w:pPr>
        <w:pStyle w:val="ListParagraph"/>
        <w:numPr>
          <w:ilvl w:val="1"/>
          <w:numId w:val="8"/>
        </w:numPr>
        <w:ind w:firstLineChars="0"/>
        <w:rPr>
          <w:iCs/>
          <w:color w:val="0070C0"/>
          <w:lang w:val="en-US" w:eastAsia="zh-CN"/>
        </w:rPr>
      </w:pPr>
      <w:r w:rsidRPr="00AE5780">
        <w:rPr>
          <w:iCs/>
          <w:color w:val="0070C0"/>
          <w:lang w:val="en-US" w:eastAsia="zh-CN"/>
        </w:rPr>
        <w:lastRenderedPageBreak/>
        <w:t xml:space="preserve">Proposal </w:t>
      </w:r>
      <w:r>
        <w:rPr>
          <w:iCs/>
          <w:color w:val="0070C0"/>
          <w:lang w:val="en-US" w:eastAsia="zh-CN"/>
        </w:rPr>
        <w:t>1</w:t>
      </w:r>
      <w:r w:rsidRPr="00AE5780">
        <w:rPr>
          <w:iCs/>
          <w:color w:val="0070C0"/>
          <w:lang w:val="en-US" w:eastAsia="zh-CN"/>
        </w:rPr>
        <w:t xml:space="preserve">: To discuss </w:t>
      </w:r>
      <w:proofErr w:type="gramStart"/>
      <w:r w:rsidRPr="00AE5780">
        <w:rPr>
          <w:iCs/>
          <w:color w:val="0070C0"/>
          <w:lang w:val="en-US" w:eastAsia="zh-CN"/>
        </w:rPr>
        <w:t>if</w:t>
      </w:r>
      <w:proofErr w:type="gramEnd"/>
      <w:r w:rsidRPr="00AE5780">
        <w:rPr>
          <w:iCs/>
          <w:color w:val="0070C0"/>
          <w:lang w:val="en-US" w:eastAsia="zh-CN"/>
        </w:rPr>
        <w:t xml:space="preserve"> privacy/data protection regulations are part of the scope for regulatory survey or not</w:t>
      </w:r>
      <w:r>
        <w:rPr>
          <w:iCs/>
          <w:color w:val="0070C0"/>
          <w:lang w:val="en-US" w:eastAsia="zh-CN"/>
        </w:rPr>
        <w:t xml:space="preserve"> (Vivo).</w:t>
      </w:r>
    </w:p>
    <w:p w14:paraId="52E527C3" w14:textId="23F8BFBB" w:rsidR="00B4108D" w:rsidRPr="003725EE" w:rsidRDefault="00B4108D" w:rsidP="00B4108D">
      <w:pPr>
        <w:rPr>
          <w:b/>
          <w:color w:val="0070C0"/>
          <w:u w:val="single"/>
          <w:lang w:eastAsia="ko-KR"/>
        </w:rPr>
      </w:pPr>
      <w:r w:rsidRPr="003725EE">
        <w:rPr>
          <w:b/>
          <w:color w:val="0070C0"/>
          <w:u w:val="single"/>
          <w:lang w:eastAsia="ko-KR"/>
        </w:rPr>
        <w:t>Issue 1-</w:t>
      </w:r>
      <w:r w:rsidR="00DF35AC">
        <w:rPr>
          <w:b/>
          <w:color w:val="0070C0"/>
          <w:u w:val="single"/>
          <w:lang w:eastAsia="ko-KR"/>
        </w:rPr>
        <w:t>2</w:t>
      </w:r>
      <w:r w:rsidR="00E43ED8">
        <w:rPr>
          <w:b/>
          <w:color w:val="0070C0"/>
          <w:u w:val="single"/>
          <w:lang w:eastAsia="ko-KR"/>
        </w:rPr>
        <w:t>-1</w:t>
      </w:r>
      <w:r w:rsidRPr="003725EE">
        <w:rPr>
          <w:b/>
          <w:color w:val="0070C0"/>
          <w:u w:val="single"/>
          <w:lang w:eastAsia="ko-KR"/>
        </w:rPr>
        <w:t xml:space="preserve">: </w:t>
      </w:r>
      <w:r w:rsidR="000D78F6">
        <w:rPr>
          <w:b/>
          <w:color w:val="0070C0"/>
          <w:u w:val="single"/>
          <w:lang w:eastAsia="ko-KR"/>
        </w:rPr>
        <w:t>Regulatory requirements</w:t>
      </w:r>
    </w:p>
    <w:p w14:paraId="0EFB9DEC" w14:textId="61604F15" w:rsidR="00DC01B8" w:rsidRPr="00F05652" w:rsidRDefault="00AE5780"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13C6B9EA" w14:textId="38542426" w:rsidR="00B4108D" w:rsidRDefault="00F268FB"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Follow RAN4#118bis agreement</w:t>
      </w:r>
    </w:p>
    <w:p w14:paraId="60381D93" w14:textId="4234B35E" w:rsidR="00F268FB" w:rsidRDefault="00F268FB"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sidRPr="00F268FB">
        <w:rPr>
          <w:rFonts w:eastAsia="SimSun"/>
          <w:color w:val="0070C0"/>
          <w:szCs w:val="24"/>
          <w:lang w:eastAsia="zh-CN"/>
        </w:rPr>
        <w:t>To capture the regulatory requirements in 6G TR for the information only</w:t>
      </w:r>
    </w:p>
    <w:p w14:paraId="68E700B6" w14:textId="002E5BAF" w:rsidR="00E72D20" w:rsidRPr="00E72D20" w:rsidRDefault="00F268FB"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sidRPr="00F268FB">
        <w:rPr>
          <w:rFonts w:eastAsia="SimSun"/>
          <w:color w:val="0070C0"/>
          <w:szCs w:val="24"/>
          <w:lang w:eastAsia="zh-CN"/>
        </w:rPr>
        <w:t>Keep monitoring regulatory requirements from different regions and provide the corresponding updates in RAN4</w:t>
      </w:r>
      <w:r w:rsidR="00AE5780">
        <w:rPr>
          <w:rFonts w:eastAsia="SimSun"/>
          <w:color w:val="0070C0"/>
          <w:szCs w:val="24"/>
          <w:lang w:eastAsia="zh-CN"/>
        </w:rPr>
        <w:t>.</w:t>
      </w:r>
    </w:p>
    <w:p w14:paraId="6F531449" w14:textId="199F3885" w:rsidR="00E43ED8" w:rsidRDefault="00E43ED8" w:rsidP="00E43ED8">
      <w:pPr>
        <w:rPr>
          <w:b/>
          <w:color w:val="0070C0"/>
          <w:u w:val="single"/>
          <w:lang w:eastAsia="ko-KR"/>
        </w:rPr>
      </w:pPr>
      <w:r w:rsidRPr="003725EE">
        <w:rPr>
          <w:b/>
          <w:color w:val="0070C0"/>
          <w:u w:val="single"/>
          <w:lang w:eastAsia="ko-KR"/>
        </w:rPr>
        <w:t>Issue 1-</w:t>
      </w:r>
      <w:r>
        <w:rPr>
          <w:b/>
          <w:color w:val="0070C0"/>
          <w:u w:val="single"/>
          <w:lang w:eastAsia="ko-KR"/>
        </w:rPr>
        <w:t>2-2</w:t>
      </w:r>
      <w:r w:rsidRPr="003725EE">
        <w:rPr>
          <w:b/>
          <w:color w:val="0070C0"/>
          <w:u w:val="single"/>
          <w:lang w:eastAsia="ko-KR"/>
        </w:rPr>
        <w:t xml:space="preserve">: </w:t>
      </w:r>
      <w:r>
        <w:rPr>
          <w:b/>
          <w:color w:val="0070C0"/>
          <w:u w:val="single"/>
          <w:lang w:eastAsia="ko-KR"/>
        </w:rPr>
        <w:t>Regulatory-related info in 6G TR</w:t>
      </w:r>
    </w:p>
    <w:p w14:paraId="20450B53" w14:textId="5C6858EE" w:rsidR="00114B8C" w:rsidRPr="009412EE" w:rsidRDefault="00114B8C" w:rsidP="00A40A9E">
      <w:pPr>
        <w:pStyle w:val="ListParagraph"/>
        <w:numPr>
          <w:ilvl w:val="0"/>
          <w:numId w:val="9"/>
        </w:numPr>
        <w:ind w:firstLineChars="0"/>
        <w:rPr>
          <w:b/>
          <w:color w:val="0070C0"/>
          <w:u w:val="single"/>
          <w:lang w:eastAsia="ko-KR"/>
        </w:rPr>
      </w:pPr>
      <w:r>
        <w:rPr>
          <w:bCs/>
          <w:color w:val="0070C0"/>
          <w:lang w:eastAsia="ko-KR"/>
        </w:rPr>
        <w:t xml:space="preserve">Text proposals related to </w:t>
      </w:r>
      <w:r w:rsidR="009412EE">
        <w:rPr>
          <w:bCs/>
          <w:color w:val="0070C0"/>
          <w:lang w:eastAsia="ko-KR"/>
        </w:rPr>
        <w:t>regulatory survey:</w:t>
      </w:r>
    </w:p>
    <w:p w14:paraId="652737CE" w14:textId="77777777" w:rsidR="009412EE" w:rsidRDefault="009412EE" w:rsidP="00A40A9E">
      <w:pPr>
        <w:pStyle w:val="TAC"/>
        <w:numPr>
          <w:ilvl w:val="1"/>
          <w:numId w:val="9"/>
        </w:numPr>
        <w:spacing w:after="180"/>
        <w:jc w:val="left"/>
        <w:rPr>
          <w:rFonts w:ascii="Times New Roman" w:hAnsi="Times New Roman"/>
          <w:color w:val="0070C0"/>
          <w:sz w:val="20"/>
          <w:szCs w:val="24"/>
          <w:lang w:val="en-GB" w:eastAsia="zh-CN"/>
        </w:rPr>
      </w:pPr>
      <w:r w:rsidRPr="0007532D">
        <w:rPr>
          <w:rFonts w:ascii="Times New Roman" w:hAnsi="Times New Roman"/>
          <w:color w:val="0070C0"/>
          <w:sz w:val="20"/>
          <w:szCs w:val="24"/>
          <w:lang w:val="en-GB" w:eastAsia="zh-CN"/>
        </w:rPr>
        <w:t>Proposal 1: For the regulatory requirement, propose to consider the above CCSA regulatory information into accoun</w:t>
      </w:r>
      <w:r>
        <w:rPr>
          <w:rFonts w:ascii="Times New Roman" w:hAnsi="Times New Roman"/>
          <w:color w:val="0070C0"/>
          <w:sz w:val="20"/>
          <w:szCs w:val="24"/>
          <w:lang w:val="en-GB" w:eastAsia="zh-CN"/>
        </w:rPr>
        <w:t xml:space="preserve">t (ZTE). </w:t>
      </w:r>
    </w:p>
    <w:p w14:paraId="251C7B16" w14:textId="012A6CED" w:rsidR="009412EE" w:rsidRDefault="009412EE" w:rsidP="00A40A9E">
      <w:pPr>
        <w:pStyle w:val="TAC"/>
        <w:numPr>
          <w:ilvl w:val="1"/>
          <w:numId w:val="9"/>
        </w:numPr>
        <w:spacing w:after="180"/>
        <w:jc w:val="left"/>
        <w:rPr>
          <w:rFonts w:ascii="Times New Roman" w:hAnsi="Times New Roman"/>
          <w:color w:val="0070C0"/>
          <w:sz w:val="20"/>
          <w:szCs w:val="24"/>
          <w:lang w:val="en-GB" w:eastAsia="zh-CN"/>
        </w:rPr>
      </w:pPr>
      <w:r w:rsidRPr="009412EE">
        <w:rPr>
          <w:rFonts w:ascii="Times New Roman" w:hAnsi="Times New Roman"/>
          <w:color w:val="0070C0"/>
          <w:sz w:val="20"/>
          <w:szCs w:val="24"/>
          <w:lang w:val="en-GB" w:eastAsia="zh-CN"/>
        </w:rPr>
        <w:t>Proposal</w:t>
      </w:r>
      <w:r>
        <w:rPr>
          <w:rFonts w:ascii="Times New Roman" w:hAnsi="Times New Roman"/>
          <w:color w:val="0070C0"/>
          <w:sz w:val="20"/>
          <w:szCs w:val="24"/>
          <w:lang w:val="en-GB" w:eastAsia="zh-CN"/>
        </w:rPr>
        <w:t xml:space="preserve"> 2</w:t>
      </w:r>
      <w:r w:rsidRPr="009412EE">
        <w:rPr>
          <w:rFonts w:ascii="Times New Roman" w:hAnsi="Times New Roman"/>
          <w:color w:val="0070C0"/>
          <w:sz w:val="20"/>
          <w:szCs w:val="24"/>
          <w:lang w:val="en-GB" w:eastAsia="zh-CN"/>
        </w:rPr>
        <w:t>: It is proposed that the attached text proposal is included in TR 38.760-4 (Ericsson).</w:t>
      </w:r>
    </w:p>
    <w:p w14:paraId="1582535C" w14:textId="172826CD" w:rsidR="009412EE" w:rsidRPr="009412EE" w:rsidRDefault="009412EE" w:rsidP="00A40A9E">
      <w:pPr>
        <w:pStyle w:val="TAC"/>
        <w:numPr>
          <w:ilvl w:val="1"/>
          <w:numId w:val="9"/>
        </w:numPr>
        <w:spacing w:after="180"/>
        <w:jc w:val="left"/>
        <w:rPr>
          <w:rFonts w:ascii="Times New Roman" w:hAnsi="Times New Roman"/>
          <w:color w:val="0070C0"/>
          <w:sz w:val="20"/>
          <w:szCs w:val="24"/>
          <w:lang w:val="en-GB" w:eastAsia="zh-CN"/>
        </w:rPr>
      </w:pPr>
      <w:r w:rsidRPr="009412EE">
        <w:rPr>
          <w:rFonts w:ascii="Times New Roman" w:hAnsi="Times New Roman"/>
          <w:color w:val="0070C0"/>
          <w:sz w:val="20"/>
          <w:szCs w:val="24"/>
          <w:lang w:val="en-GB" w:eastAsia="zh-CN"/>
        </w:rPr>
        <w:t xml:space="preserve">Proposal </w:t>
      </w:r>
      <w:r>
        <w:rPr>
          <w:rFonts w:ascii="Times New Roman" w:hAnsi="Times New Roman"/>
          <w:color w:val="0070C0"/>
          <w:sz w:val="20"/>
          <w:szCs w:val="24"/>
          <w:lang w:val="en-GB" w:eastAsia="zh-CN"/>
        </w:rPr>
        <w:t>3</w:t>
      </w:r>
      <w:r w:rsidRPr="009412EE">
        <w:rPr>
          <w:rFonts w:ascii="Times New Roman" w:hAnsi="Times New Roman"/>
          <w:color w:val="0070C0"/>
          <w:sz w:val="20"/>
          <w:szCs w:val="24"/>
          <w:lang w:val="en-GB" w:eastAsia="zh-CN"/>
        </w:rPr>
        <w:t>: RAN4 to agree the text proposal in the Annex of R4-2606978 to be included in TR 38.760-4 for regulatory requirement survey</w:t>
      </w:r>
      <w:r>
        <w:rPr>
          <w:rFonts w:ascii="Times New Roman" w:hAnsi="Times New Roman"/>
          <w:color w:val="0070C0"/>
          <w:sz w:val="20"/>
          <w:szCs w:val="24"/>
          <w:lang w:val="en-GB" w:eastAsia="zh-CN"/>
        </w:rPr>
        <w:t xml:space="preserve"> (Nokia)</w:t>
      </w:r>
    </w:p>
    <w:p w14:paraId="7054AF33" w14:textId="0109BFFD" w:rsidR="009412EE" w:rsidRPr="009412EE" w:rsidRDefault="009412EE" w:rsidP="00A40A9E">
      <w:pPr>
        <w:pStyle w:val="ListParagraph"/>
        <w:numPr>
          <w:ilvl w:val="1"/>
          <w:numId w:val="9"/>
        </w:numPr>
        <w:ind w:firstLineChars="0"/>
        <w:rPr>
          <w:rFonts w:eastAsia="SimSun"/>
          <w:color w:val="0070C0"/>
          <w:szCs w:val="24"/>
          <w:lang w:eastAsia="zh-CN"/>
        </w:rPr>
      </w:pPr>
      <w:r w:rsidRPr="009412EE">
        <w:rPr>
          <w:rFonts w:eastAsia="SimSun"/>
          <w:color w:val="0070C0"/>
          <w:szCs w:val="24"/>
          <w:lang w:eastAsia="zh-CN"/>
        </w:rPr>
        <w:t xml:space="preserve">Proposal </w:t>
      </w:r>
      <w:r>
        <w:rPr>
          <w:rFonts w:eastAsia="SimSun"/>
          <w:color w:val="0070C0"/>
          <w:szCs w:val="24"/>
          <w:lang w:eastAsia="zh-CN"/>
        </w:rPr>
        <w:t>4</w:t>
      </w:r>
      <w:r w:rsidRPr="009412EE">
        <w:rPr>
          <w:rFonts w:eastAsia="SimSun"/>
          <w:color w:val="0070C0"/>
          <w:szCs w:val="24"/>
          <w:lang w:eastAsia="zh-CN"/>
        </w:rPr>
        <w:t xml:space="preserve">: RAN4 to </w:t>
      </w:r>
      <w:proofErr w:type="gramStart"/>
      <w:r w:rsidRPr="009412EE">
        <w:rPr>
          <w:rFonts w:eastAsia="SimSun"/>
          <w:color w:val="0070C0"/>
          <w:szCs w:val="24"/>
          <w:lang w:eastAsia="zh-CN"/>
        </w:rPr>
        <w:t>take into account</w:t>
      </w:r>
      <w:proofErr w:type="gramEnd"/>
      <w:r w:rsidRPr="009412EE">
        <w:rPr>
          <w:rFonts w:eastAsia="SimSun"/>
          <w:color w:val="0070C0"/>
          <w:szCs w:val="24"/>
          <w:lang w:eastAsia="zh-CN"/>
        </w:rPr>
        <w:t xml:space="preserve"> technical performance requirements for IMT-2030 during the feasibility study for 6G sensing performance metrics</w:t>
      </w:r>
      <w:r>
        <w:rPr>
          <w:rFonts w:eastAsia="SimSun"/>
          <w:color w:val="0070C0"/>
          <w:szCs w:val="24"/>
          <w:lang w:eastAsia="zh-CN"/>
        </w:rPr>
        <w:t xml:space="preserve"> (Nokia)</w:t>
      </w:r>
    </w:p>
    <w:p w14:paraId="3C5A871A" w14:textId="77777777" w:rsidR="00AE5780" w:rsidRPr="00F05652" w:rsidRDefault="00AE5780"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26409F95" w14:textId="1378B788" w:rsidR="00E43ED8" w:rsidRDefault="00961835"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Regarding regulatory section drafting</w:t>
      </w:r>
      <w:r w:rsidR="00D03A76">
        <w:rPr>
          <w:rFonts w:eastAsia="SimSun"/>
          <w:color w:val="0070C0"/>
          <w:szCs w:val="24"/>
          <w:lang w:eastAsia="zh-CN"/>
        </w:rPr>
        <w:t>, capture related regulations (if exists</w:t>
      </w:r>
      <w:r w:rsidR="00061BB0">
        <w:rPr>
          <w:rFonts w:eastAsia="SimSun"/>
          <w:color w:val="0070C0"/>
          <w:szCs w:val="24"/>
          <w:lang w:eastAsia="zh-CN"/>
        </w:rPr>
        <w:t>) for different ITU regions</w:t>
      </w:r>
    </w:p>
    <w:p w14:paraId="2D77DEED" w14:textId="0A04AE2D" w:rsidR="000B295C" w:rsidRDefault="00E43ED8" w:rsidP="00D5491D">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Starting from RAN4#120, work on consolidated TPs could start</w:t>
      </w:r>
    </w:p>
    <w:p w14:paraId="792D8F6C" w14:textId="12A9D7E7" w:rsidR="00512205" w:rsidRPr="00512205" w:rsidRDefault="00512205" w:rsidP="00512205">
      <w:pPr>
        <w:pStyle w:val="ListParagraph"/>
        <w:numPr>
          <w:ilvl w:val="3"/>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Consider input in </w:t>
      </w:r>
      <w:r w:rsidRPr="00061BB0">
        <w:rPr>
          <w:rFonts w:eastAsia="SimSun"/>
          <w:color w:val="0070C0"/>
          <w:szCs w:val="24"/>
          <w:lang w:eastAsia="zh-CN"/>
        </w:rPr>
        <w:t>R4-2606906</w:t>
      </w:r>
      <w:r>
        <w:rPr>
          <w:rFonts w:eastAsia="SimSun"/>
          <w:color w:val="0070C0"/>
          <w:szCs w:val="24"/>
          <w:lang w:eastAsia="zh-CN"/>
        </w:rPr>
        <w:t xml:space="preserve"> as a starting point</w:t>
      </w:r>
    </w:p>
    <w:p w14:paraId="06684246" w14:textId="75DA8F38" w:rsidR="00CF66C2" w:rsidRDefault="00CF66C2" w:rsidP="00D5491D">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FFS if </w:t>
      </w:r>
      <w:r w:rsidR="00913B20">
        <w:rPr>
          <w:rFonts w:eastAsia="SimSun"/>
          <w:color w:val="0070C0"/>
          <w:szCs w:val="24"/>
          <w:lang w:eastAsia="zh-CN"/>
        </w:rPr>
        <w:t xml:space="preserve">privacy/ data protection is in the scope of ISAC regulatory survey. </w:t>
      </w:r>
    </w:p>
    <w:p w14:paraId="11F36725" w14:textId="253DF458" w:rsidR="00DD19DE" w:rsidRPr="003725EE" w:rsidRDefault="00142BB9" w:rsidP="00DD19DE">
      <w:pPr>
        <w:pStyle w:val="Heading1"/>
        <w:rPr>
          <w:lang w:val="en-US" w:eastAsia="ja-JP"/>
        </w:rPr>
      </w:pPr>
      <w:r w:rsidRPr="003725EE">
        <w:rPr>
          <w:lang w:val="en-US" w:eastAsia="ja-JP"/>
        </w:rPr>
        <w:t>Topic</w:t>
      </w:r>
      <w:r w:rsidR="00DD19DE" w:rsidRPr="003725EE">
        <w:rPr>
          <w:lang w:val="en-US" w:eastAsia="ja-JP"/>
        </w:rPr>
        <w:t xml:space="preserve"> #</w:t>
      </w:r>
      <w:r w:rsidR="00FA5848" w:rsidRPr="003725EE">
        <w:rPr>
          <w:lang w:val="en-US" w:eastAsia="ja-JP"/>
        </w:rPr>
        <w:t>2</w:t>
      </w:r>
      <w:r w:rsidR="00DD19DE" w:rsidRPr="003725EE">
        <w:rPr>
          <w:lang w:val="en-US" w:eastAsia="ja-JP"/>
        </w:rPr>
        <w:t xml:space="preserve">: </w:t>
      </w:r>
      <w:r w:rsidR="00177C6A">
        <w:rPr>
          <w:lang w:val="en-US"/>
        </w:rPr>
        <w:t xml:space="preserve">Use cases and sensing modes </w:t>
      </w:r>
    </w:p>
    <w:p w14:paraId="41C8B3CF" w14:textId="3D81E71D" w:rsidR="00DD19DE" w:rsidRPr="003725EE" w:rsidRDefault="00DD19DE" w:rsidP="00DD19DE">
      <w:pPr>
        <w:rPr>
          <w:i/>
          <w:color w:val="0070C0"/>
          <w:lang w:eastAsia="zh-CN"/>
        </w:rPr>
      </w:pPr>
      <w:r w:rsidRPr="003725EE">
        <w:rPr>
          <w:i/>
          <w:color w:val="0070C0"/>
          <w:lang w:eastAsia="zh-CN"/>
        </w:rPr>
        <w:t xml:space="preserve">Main technical </w:t>
      </w:r>
      <w:r w:rsidR="00142BB9" w:rsidRPr="003725EE">
        <w:rPr>
          <w:i/>
          <w:color w:val="0070C0"/>
          <w:lang w:eastAsia="zh-CN"/>
        </w:rPr>
        <w:t>topic</w:t>
      </w:r>
      <w:r w:rsidRPr="003725EE">
        <w:rPr>
          <w:i/>
          <w:color w:val="0070C0"/>
          <w:lang w:eastAsia="zh-CN"/>
        </w:rPr>
        <w:t xml:space="preserve"> overview. The structure can be done based on sub-agenda basis. </w:t>
      </w:r>
    </w:p>
    <w:p w14:paraId="4BA6DCF9" w14:textId="77777777" w:rsidR="00DD19DE" w:rsidRPr="003725EE" w:rsidRDefault="00DD19DE" w:rsidP="00DD19DE">
      <w:pPr>
        <w:pStyle w:val="Heading2"/>
      </w:pPr>
      <w:r w:rsidRPr="003725EE">
        <w:rPr>
          <w:rFonts w:hint="eastAsia"/>
        </w:rPr>
        <w:lastRenderedPageBreak/>
        <w:t>Companies</w:t>
      </w:r>
      <w:r w:rsidRPr="003725EE">
        <w:t>’ contributions summary</w:t>
      </w:r>
    </w:p>
    <w:tbl>
      <w:tblPr>
        <w:tblStyle w:val="TableGrid"/>
        <w:tblW w:w="0" w:type="auto"/>
        <w:tblLook w:val="04A0" w:firstRow="1" w:lastRow="0" w:firstColumn="1" w:lastColumn="0" w:noHBand="0" w:noVBand="1"/>
      </w:tblPr>
      <w:tblGrid>
        <w:gridCol w:w="1255"/>
        <w:gridCol w:w="1440"/>
        <w:gridCol w:w="6936"/>
      </w:tblGrid>
      <w:tr w:rsidR="00177C6A" w:rsidRPr="003725EE" w14:paraId="686BA7B3" w14:textId="77777777" w:rsidTr="68419FFD">
        <w:trPr>
          <w:trHeight w:val="468"/>
        </w:trPr>
        <w:tc>
          <w:tcPr>
            <w:tcW w:w="1255" w:type="dxa"/>
            <w:vAlign w:val="center"/>
          </w:tcPr>
          <w:p w14:paraId="34687371" w14:textId="77777777" w:rsidR="00177C6A" w:rsidRPr="003725EE" w:rsidRDefault="00177C6A" w:rsidP="00AD535E">
            <w:pPr>
              <w:pStyle w:val="TAH"/>
              <w:rPr>
                <w:rFonts w:cs="Arial"/>
                <w:szCs w:val="18"/>
              </w:rPr>
            </w:pPr>
            <w:r w:rsidRPr="003725EE">
              <w:rPr>
                <w:rFonts w:cs="Arial"/>
                <w:szCs w:val="18"/>
              </w:rPr>
              <w:lastRenderedPageBreak/>
              <w:t>T-doc number</w:t>
            </w:r>
          </w:p>
        </w:tc>
        <w:tc>
          <w:tcPr>
            <w:tcW w:w="1440" w:type="dxa"/>
            <w:vAlign w:val="center"/>
          </w:tcPr>
          <w:p w14:paraId="26218C98" w14:textId="77777777" w:rsidR="00177C6A" w:rsidRPr="003725EE" w:rsidRDefault="00177C6A" w:rsidP="00AD535E">
            <w:pPr>
              <w:pStyle w:val="TAH"/>
              <w:rPr>
                <w:rFonts w:cs="Arial"/>
                <w:szCs w:val="18"/>
              </w:rPr>
            </w:pPr>
            <w:r w:rsidRPr="003725EE">
              <w:rPr>
                <w:rFonts w:cs="Arial"/>
                <w:szCs w:val="18"/>
              </w:rPr>
              <w:t>Company</w:t>
            </w:r>
          </w:p>
        </w:tc>
        <w:tc>
          <w:tcPr>
            <w:tcW w:w="6936" w:type="dxa"/>
            <w:vAlign w:val="center"/>
          </w:tcPr>
          <w:p w14:paraId="701B7530" w14:textId="77777777" w:rsidR="00177C6A" w:rsidRPr="003725EE" w:rsidRDefault="00177C6A" w:rsidP="00AD535E">
            <w:pPr>
              <w:pStyle w:val="TAH"/>
              <w:rPr>
                <w:rFonts w:cs="Arial"/>
                <w:szCs w:val="18"/>
              </w:rPr>
            </w:pPr>
            <w:r w:rsidRPr="003725EE">
              <w:rPr>
                <w:rFonts w:cs="Arial"/>
                <w:szCs w:val="18"/>
              </w:rPr>
              <w:t>Proposals / Observations</w:t>
            </w:r>
          </w:p>
        </w:tc>
      </w:tr>
      <w:tr w:rsidR="00B16248" w:rsidRPr="003725EE" w14:paraId="25240C01" w14:textId="77777777" w:rsidTr="68419FFD">
        <w:trPr>
          <w:trHeight w:val="468"/>
        </w:trPr>
        <w:tc>
          <w:tcPr>
            <w:tcW w:w="1255" w:type="dxa"/>
          </w:tcPr>
          <w:p w14:paraId="050D6236" w14:textId="2354F524" w:rsidR="00B16248" w:rsidRPr="00303906" w:rsidRDefault="00B16248" w:rsidP="00B16248">
            <w:pPr>
              <w:pStyle w:val="TAC"/>
              <w:jc w:val="left"/>
              <w:rPr>
                <w:rFonts w:cs="Arial"/>
                <w:szCs w:val="18"/>
              </w:rPr>
            </w:pPr>
            <w:hyperlink r:id="rId21" w:history="1">
              <w:r w:rsidRPr="00303906">
                <w:rPr>
                  <w:rStyle w:val="Hyperlink"/>
                  <w:rFonts w:cs="Arial"/>
                  <w:b/>
                  <w:bCs/>
                  <w:szCs w:val="18"/>
                </w:rPr>
                <w:t>R4-2605757</w:t>
              </w:r>
            </w:hyperlink>
          </w:p>
        </w:tc>
        <w:tc>
          <w:tcPr>
            <w:tcW w:w="1440" w:type="dxa"/>
          </w:tcPr>
          <w:p w14:paraId="6D7D5F79" w14:textId="1933AF61" w:rsidR="00B16248" w:rsidRPr="00303906" w:rsidRDefault="00B16248" w:rsidP="68419FFD">
            <w:pPr>
              <w:pStyle w:val="TAC"/>
              <w:jc w:val="left"/>
              <w:rPr>
                <w:rFonts w:cs="Arial"/>
                <w:lang w:val="en-US"/>
              </w:rPr>
            </w:pPr>
            <w:r w:rsidRPr="68419FFD">
              <w:rPr>
                <w:rFonts w:cs="Arial"/>
                <w:lang w:val="en-US"/>
              </w:rPr>
              <w:t>Huawei, HiSilicon</w:t>
            </w:r>
          </w:p>
        </w:tc>
        <w:tc>
          <w:tcPr>
            <w:tcW w:w="6936" w:type="dxa"/>
            <w:vAlign w:val="center"/>
          </w:tcPr>
          <w:p w14:paraId="72013166" w14:textId="77777777" w:rsidR="004F7B4B" w:rsidRPr="004F7B4B" w:rsidRDefault="004F7B4B" w:rsidP="004F7B4B">
            <w:pPr>
              <w:pStyle w:val="TAC"/>
              <w:jc w:val="left"/>
              <w:rPr>
                <w:rFonts w:cs="Arial"/>
                <w:szCs w:val="18"/>
                <w:lang w:val="en-US"/>
              </w:rPr>
            </w:pPr>
            <w:r w:rsidRPr="004F7B4B">
              <w:rPr>
                <w:rFonts w:cs="Arial"/>
                <w:b/>
                <w:bCs/>
                <w:szCs w:val="18"/>
                <w:lang w:val="en-US"/>
              </w:rPr>
              <w:t>Observation 1</w:t>
            </w:r>
            <w:r w:rsidRPr="004F7B4B">
              <w:rPr>
                <w:rFonts w:cs="Arial"/>
                <w:szCs w:val="18"/>
                <w:lang w:val="en-US"/>
              </w:rPr>
              <w:t>: For the UAV sensing scenario, multiple aNB mono-static sensing achieves better performance than aNB mono-static sensing.</w:t>
            </w:r>
          </w:p>
          <w:p w14:paraId="6D9546CA" w14:textId="77777777" w:rsidR="004F7B4B" w:rsidRDefault="004F7B4B" w:rsidP="004F7B4B">
            <w:pPr>
              <w:pStyle w:val="TAC"/>
              <w:jc w:val="left"/>
              <w:rPr>
                <w:rFonts w:cs="Arial"/>
                <w:b/>
                <w:bCs/>
                <w:szCs w:val="18"/>
                <w:lang w:val="en-US"/>
              </w:rPr>
            </w:pPr>
          </w:p>
          <w:p w14:paraId="32D105A0" w14:textId="72B38F81" w:rsidR="004F7B4B" w:rsidRPr="004F7B4B" w:rsidRDefault="004F7B4B" w:rsidP="004F7B4B">
            <w:pPr>
              <w:pStyle w:val="TAC"/>
              <w:jc w:val="left"/>
              <w:rPr>
                <w:rFonts w:cs="Arial"/>
                <w:szCs w:val="18"/>
                <w:lang w:val="en-US"/>
              </w:rPr>
            </w:pPr>
            <w:r w:rsidRPr="004F7B4B">
              <w:rPr>
                <w:rFonts w:cs="Arial"/>
                <w:b/>
                <w:bCs/>
                <w:szCs w:val="18"/>
                <w:lang w:val="en-US"/>
              </w:rPr>
              <w:t>Observation 2</w:t>
            </w:r>
            <w:r w:rsidRPr="004F7B4B">
              <w:rPr>
                <w:rFonts w:cs="Arial"/>
                <w:szCs w:val="18"/>
                <w:lang w:val="en-US"/>
              </w:rPr>
              <w:t>: For multiple aNB mono-static sensing, measurements from multiple TRPs are fused at core network, while the signal transceiving and processing procedures are identical to aNB mono-static sensing from RAN perspective.</w:t>
            </w:r>
          </w:p>
          <w:p w14:paraId="5D4666E5" w14:textId="77777777" w:rsidR="004F7B4B" w:rsidRDefault="004F7B4B" w:rsidP="004F7B4B">
            <w:pPr>
              <w:pStyle w:val="TAC"/>
              <w:jc w:val="left"/>
              <w:rPr>
                <w:rFonts w:cs="Arial"/>
                <w:szCs w:val="18"/>
                <w:lang w:val="en-US"/>
              </w:rPr>
            </w:pPr>
          </w:p>
          <w:p w14:paraId="016FD55D" w14:textId="77777777" w:rsidR="004F7B4B" w:rsidRPr="004F7B4B" w:rsidRDefault="004F7B4B" w:rsidP="004F7B4B">
            <w:pPr>
              <w:pStyle w:val="TAC"/>
              <w:jc w:val="left"/>
              <w:rPr>
                <w:rFonts w:cs="Arial"/>
                <w:szCs w:val="18"/>
                <w:lang w:val="en-US"/>
              </w:rPr>
            </w:pPr>
            <w:r w:rsidRPr="004F7B4B">
              <w:rPr>
                <w:rFonts w:cs="Arial"/>
                <w:b/>
                <w:bCs/>
                <w:szCs w:val="18"/>
                <w:lang w:val="en-US"/>
              </w:rPr>
              <w:t>Observation 3</w:t>
            </w:r>
            <w:r w:rsidRPr="004F7B4B">
              <w:rPr>
                <w:rFonts w:cs="Arial"/>
                <w:szCs w:val="18"/>
                <w:lang w:val="en-US"/>
              </w:rPr>
              <w:t>: Multiple aNB mono-static sensing could meet the performance objectives for UAV sensing scenario in 5GA sensing study, while no additional performance objectives are identified for UAV sensing in the RAN study of 6G sensing.</w:t>
            </w:r>
          </w:p>
          <w:p w14:paraId="621958C8" w14:textId="77777777" w:rsidR="004F7B4B" w:rsidRDefault="004F7B4B" w:rsidP="004F7B4B">
            <w:pPr>
              <w:pStyle w:val="TAC"/>
              <w:jc w:val="left"/>
              <w:rPr>
                <w:rFonts w:cs="Arial"/>
                <w:szCs w:val="18"/>
                <w:lang w:val="en-US"/>
              </w:rPr>
            </w:pPr>
          </w:p>
          <w:p w14:paraId="17D19070" w14:textId="60F996C1" w:rsidR="004F7B4B" w:rsidRPr="004F7B4B" w:rsidRDefault="004F7B4B" w:rsidP="004F7B4B">
            <w:pPr>
              <w:pStyle w:val="TAC"/>
              <w:jc w:val="left"/>
              <w:rPr>
                <w:rFonts w:cs="Arial"/>
                <w:szCs w:val="18"/>
                <w:lang w:val="en-US"/>
              </w:rPr>
            </w:pPr>
            <w:r w:rsidRPr="004F7B4B">
              <w:rPr>
                <w:rFonts w:cs="Arial"/>
                <w:b/>
                <w:bCs/>
                <w:szCs w:val="18"/>
                <w:u w:val="single"/>
                <w:lang w:val="en-US"/>
              </w:rPr>
              <w:t>Proposal 1</w:t>
            </w:r>
            <w:r w:rsidRPr="004F7B4B">
              <w:rPr>
                <w:rFonts w:cs="Arial"/>
                <w:szCs w:val="18"/>
                <w:lang w:val="en-US"/>
              </w:rPr>
              <w:t>: For the study of 6G UAV sensing with multiple TRP monostatic, no impact for RAN is observed, in addition to that for TRP monostatic.</w:t>
            </w:r>
          </w:p>
          <w:p w14:paraId="4E03B899" w14:textId="77777777" w:rsidR="004F7B4B" w:rsidRDefault="004F7B4B" w:rsidP="004F7B4B">
            <w:pPr>
              <w:pStyle w:val="TAC"/>
              <w:jc w:val="left"/>
              <w:rPr>
                <w:rFonts w:cs="Arial"/>
                <w:szCs w:val="18"/>
                <w:lang w:val="en-US"/>
              </w:rPr>
            </w:pPr>
          </w:p>
          <w:p w14:paraId="302517C4" w14:textId="77777777" w:rsidR="004F7B4B" w:rsidRPr="004F7B4B" w:rsidRDefault="004F7B4B" w:rsidP="004F7B4B">
            <w:pPr>
              <w:pStyle w:val="TAC"/>
              <w:jc w:val="left"/>
              <w:rPr>
                <w:rFonts w:cs="Arial"/>
                <w:szCs w:val="18"/>
                <w:lang w:val="en-US"/>
              </w:rPr>
            </w:pPr>
            <w:r w:rsidRPr="004F7B4B">
              <w:rPr>
                <w:rFonts w:cs="Arial"/>
                <w:b/>
                <w:bCs/>
                <w:szCs w:val="18"/>
                <w:u w:val="single"/>
                <w:lang w:val="en-US"/>
              </w:rPr>
              <w:t>Proposal 2</w:t>
            </w:r>
            <w:r w:rsidRPr="004F7B4B">
              <w:rPr>
                <w:rFonts w:cs="Arial"/>
                <w:szCs w:val="18"/>
                <w:lang w:val="en-US"/>
              </w:rPr>
              <w:t>: aNB mono-static sensing should be prioritized for the UAV sensing scenario.</w:t>
            </w:r>
          </w:p>
          <w:p w14:paraId="5E225A86" w14:textId="77777777" w:rsidR="005C2B92" w:rsidRDefault="005C2B92" w:rsidP="004F7B4B">
            <w:pPr>
              <w:pStyle w:val="TAC"/>
              <w:jc w:val="left"/>
              <w:rPr>
                <w:rFonts w:cs="Arial"/>
                <w:b/>
                <w:bCs/>
                <w:szCs w:val="18"/>
                <w:lang w:val="en-US"/>
              </w:rPr>
            </w:pPr>
          </w:p>
          <w:p w14:paraId="1A0D94DE" w14:textId="45DD841E" w:rsidR="004F7B4B" w:rsidRPr="004F7B4B" w:rsidRDefault="004F7B4B" w:rsidP="004F7B4B">
            <w:pPr>
              <w:pStyle w:val="TAC"/>
              <w:jc w:val="left"/>
              <w:rPr>
                <w:rFonts w:cs="Arial"/>
                <w:szCs w:val="18"/>
                <w:lang w:val="en-US"/>
              </w:rPr>
            </w:pPr>
            <w:r w:rsidRPr="004F7B4B">
              <w:rPr>
                <w:rFonts w:cs="Arial"/>
                <w:b/>
                <w:bCs/>
                <w:szCs w:val="18"/>
                <w:u w:val="single"/>
                <w:lang w:val="en-US"/>
              </w:rPr>
              <w:t>Proposal 3</w:t>
            </w:r>
            <w:r w:rsidRPr="004F7B4B">
              <w:rPr>
                <w:rFonts w:cs="Arial"/>
                <w:b/>
                <w:bCs/>
                <w:szCs w:val="18"/>
                <w:lang w:val="en-US"/>
              </w:rPr>
              <w:t>:</w:t>
            </w:r>
            <w:r w:rsidRPr="004F7B4B">
              <w:rPr>
                <w:rFonts w:cs="Arial"/>
                <w:szCs w:val="18"/>
                <w:lang w:val="en-US"/>
              </w:rPr>
              <w:t xml:space="preserve"> For the study of 6G vehicle sensing, aNB-UE and UE-aNB bi-static sensing should be prioritized.</w:t>
            </w:r>
          </w:p>
          <w:p w14:paraId="0E35A631" w14:textId="77777777" w:rsidR="005C2B92" w:rsidRDefault="005C2B92" w:rsidP="004F7B4B">
            <w:pPr>
              <w:pStyle w:val="TAC"/>
              <w:jc w:val="left"/>
              <w:rPr>
                <w:rFonts w:cs="Arial"/>
                <w:szCs w:val="18"/>
                <w:lang w:val="en-US"/>
              </w:rPr>
            </w:pPr>
          </w:p>
          <w:p w14:paraId="1614DA40" w14:textId="6518F619" w:rsidR="004F7B4B" w:rsidRPr="004F7B4B" w:rsidRDefault="004F7B4B" w:rsidP="004F7B4B">
            <w:pPr>
              <w:pStyle w:val="TAC"/>
              <w:jc w:val="left"/>
              <w:rPr>
                <w:rFonts w:cs="Arial"/>
                <w:szCs w:val="18"/>
                <w:lang w:val="en-US"/>
              </w:rPr>
            </w:pPr>
            <w:r w:rsidRPr="004F7B4B">
              <w:rPr>
                <w:rFonts w:cs="Arial"/>
                <w:b/>
                <w:bCs/>
                <w:szCs w:val="18"/>
                <w:u w:val="single"/>
                <w:lang w:val="en-US"/>
              </w:rPr>
              <w:t>Proposal</w:t>
            </w:r>
            <w:r w:rsidR="005C2B92" w:rsidRPr="005C2B92">
              <w:rPr>
                <w:rFonts w:cs="Arial"/>
                <w:b/>
                <w:bCs/>
                <w:szCs w:val="18"/>
                <w:u w:val="single"/>
                <w:lang w:val="en-US"/>
              </w:rPr>
              <w:t xml:space="preserve"> 4</w:t>
            </w:r>
            <w:r w:rsidRPr="004F7B4B">
              <w:rPr>
                <w:rFonts w:cs="Arial"/>
                <w:szCs w:val="18"/>
                <w:lang w:val="en-US"/>
              </w:rPr>
              <w:t>: To focus on the study of the agreed vehicle sensing scenario.</w:t>
            </w:r>
          </w:p>
          <w:p w14:paraId="0B91893B" w14:textId="77777777" w:rsidR="005C2B92" w:rsidRDefault="005C2B92" w:rsidP="004F7B4B">
            <w:pPr>
              <w:pStyle w:val="TAC"/>
              <w:jc w:val="left"/>
              <w:rPr>
                <w:rFonts w:cs="Arial"/>
                <w:szCs w:val="18"/>
                <w:lang w:val="en-US"/>
              </w:rPr>
            </w:pPr>
          </w:p>
          <w:p w14:paraId="2E2D9118" w14:textId="58D53C58" w:rsidR="00B16248" w:rsidRPr="00DF03A3" w:rsidRDefault="004F7B4B" w:rsidP="00B16248">
            <w:pPr>
              <w:pStyle w:val="TAC"/>
              <w:jc w:val="left"/>
              <w:rPr>
                <w:rFonts w:cs="Arial"/>
                <w:szCs w:val="18"/>
                <w:lang w:val="en-US"/>
              </w:rPr>
            </w:pPr>
            <w:r w:rsidRPr="004F7B4B">
              <w:rPr>
                <w:rFonts w:cs="Arial"/>
                <w:b/>
                <w:bCs/>
                <w:szCs w:val="18"/>
                <w:u w:val="single"/>
                <w:lang w:val="en-US"/>
              </w:rPr>
              <w:t>Proposal</w:t>
            </w:r>
            <w:r w:rsidR="005C2B92" w:rsidRPr="005C2B92">
              <w:rPr>
                <w:rFonts w:cs="Arial"/>
                <w:b/>
                <w:bCs/>
                <w:szCs w:val="18"/>
                <w:u w:val="single"/>
                <w:lang w:val="en-US"/>
              </w:rPr>
              <w:t xml:space="preserve"> 5</w:t>
            </w:r>
            <w:r w:rsidRPr="004F7B4B">
              <w:rPr>
                <w:rFonts w:cs="Arial"/>
                <w:szCs w:val="18"/>
                <w:lang w:val="en-US"/>
              </w:rPr>
              <w:t>: The two modes are left for discussion later for RAN4 study until adequate progress is achieved in other working groups.</w:t>
            </w:r>
          </w:p>
        </w:tc>
      </w:tr>
      <w:tr w:rsidR="00B16248" w:rsidRPr="003725EE" w14:paraId="38FE01DD" w14:textId="77777777" w:rsidTr="68419FFD">
        <w:trPr>
          <w:trHeight w:val="468"/>
        </w:trPr>
        <w:tc>
          <w:tcPr>
            <w:tcW w:w="1255" w:type="dxa"/>
          </w:tcPr>
          <w:p w14:paraId="2282E665" w14:textId="0D4D1968" w:rsidR="00B16248" w:rsidRPr="00303906" w:rsidRDefault="00B16248" w:rsidP="00B16248">
            <w:pPr>
              <w:pStyle w:val="TAC"/>
              <w:jc w:val="left"/>
              <w:rPr>
                <w:szCs w:val="18"/>
              </w:rPr>
            </w:pPr>
            <w:hyperlink r:id="rId22" w:history="1">
              <w:r w:rsidRPr="00303906">
                <w:rPr>
                  <w:rStyle w:val="Hyperlink"/>
                  <w:rFonts w:cs="Arial"/>
                  <w:b/>
                  <w:bCs/>
                  <w:szCs w:val="18"/>
                </w:rPr>
                <w:t>R4-2605797</w:t>
              </w:r>
            </w:hyperlink>
          </w:p>
        </w:tc>
        <w:tc>
          <w:tcPr>
            <w:tcW w:w="1440" w:type="dxa"/>
          </w:tcPr>
          <w:p w14:paraId="12CD7734" w14:textId="6EDBD508" w:rsidR="00B16248" w:rsidRPr="00303906" w:rsidRDefault="00B16248" w:rsidP="00B16248">
            <w:pPr>
              <w:pStyle w:val="TAC"/>
              <w:jc w:val="left"/>
              <w:rPr>
                <w:rFonts w:cs="Arial"/>
                <w:szCs w:val="18"/>
                <w:lang w:eastAsia="zh-CN"/>
              </w:rPr>
            </w:pPr>
            <w:r w:rsidRPr="00303906">
              <w:rPr>
                <w:rFonts w:cs="Arial"/>
                <w:szCs w:val="18"/>
              </w:rPr>
              <w:t>CATT</w:t>
            </w:r>
          </w:p>
        </w:tc>
        <w:tc>
          <w:tcPr>
            <w:tcW w:w="6936" w:type="dxa"/>
            <w:vAlign w:val="center"/>
          </w:tcPr>
          <w:p w14:paraId="1848FCC1" w14:textId="77777777" w:rsidR="00576748" w:rsidRPr="00576748" w:rsidRDefault="00576748" w:rsidP="00576748">
            <w:pPr>
              <w:pStyle w:val="TAC"/>
              <w:jc w:val="left"/>
              <w:rPr>
                <w:rFonts w:cs="Arial"/>
                <w:szCs w:val="18"/>
                <w:lang w:val="en-US"/>
              </w:rPr>
            </w:pPr>
            <w:r w:rsidRPr="00576748">
              <w:rPr>
                <w:rFonts w:cs="Arial"/>
                <w:b/>
                <w:bCs/>
                <w:szCs w:val="18"/>
                <w:lang w:val="en-US"/>
              </w:rPr>
              <w:t>Observation 1</w:t>
            </w:r>
            <w:r w:rsidRPr="00576748">
              <w:rPr>
                <w:rFonts w:cs="Arial"/>
                <w:szCs w:val="18"/>
                <w:lang w:val="en-US"/>
              </w:rPr>
              <w:t>: From RF feasibility perspective, there is no big difference between studying single monostatic TRP and multiple monostatic TRPs for UAV case.</w:t>
            </w:r>
          </w:p>
          <w:p w14:paraId="2CC18CF2" w14:textId="77777777" w:rsidR="00576748" w:rsidRDefault="00576748" w:rsidP="00576748">
            <w:pPr>
              <w:pStyle w:val="TAC"/>
              <w:jc w:val="left"/>
              <w:rPr>
                <w:rFonts w:cs="Arial"/>
                <w:szCs w:val="18"/>
                <w:lang w:val="en-US"/>
              </w:rPr>
            </w:pPr>
          </w:p>
          <w:p w14:paraId="2B29A453" w14:textId="708801FF" w:rsidR="00576748" w:rsidRPr="00576748" w:rsidRDefault="00576748" w:rsidP="00576748">
            <w:pPr>
              <w:pStyle w:val="TAC"/>
              <w:jc w:val="left"/>
              <w:rPr>
                <w:rFonts w:cs="Arial"/>
                <w:szCs w:val="18"/>
                <w:lang w:val="en-US"/>
              </w:rPr>
            </w:pPr>
            <w:r w:rsidRPr="00576748">
              <w:rPr>
                <w:rFonts w:cs="Arial"/>
                <w:b/>
                <w:bCs/>
                <w:szCs w:val="18"/>
                <w:u w:val="single"/>
                <w:lang w:val="en-US"/>
              </w:rPr>
              <w:t>Proposal 1</w:t>
            </w:r>
            <w:r w:rsidRPr="00576748">
              <w:rPr>
                <w:rFonts w:cs="Arial"/>
                <w:szCs w:val="18"/>
                <w:lang w:val="en-US"/>
              </w:rPr>
              <w:t>: multiple monostatic TRPs for UAV case should be the baseline assumption from coexistence study perspective.</w:t>
            </w:r>
          </w:p>
          <w:p w14:paraId="3CB86C7B" w14:textId="77777777" w:rsidR="00576748" w:rsidRDefault="00576748" w:rsidP="00576748">
            <w:pPr>
              <w:pStyle w:val="TAC"/>
              <w:jc w:val="left"/>
              <w:rPr>
                <w:rFonts w:cs="Arial"/>
                <w:szCs w:val="18"/>
                <w:lang w:val="en-US"/>
              </w:rPr>
            </w:pPr>
          </w:p>
          <w:p w14:paraId="2D6C5696" w14:textId="1E83AE0A" w:rsidR="00576748" w:rsidRPr="00576748" w:rsidRDefault="00576748" w:rsidP="00576748">
            <w:pPr>
              <w:pStyle w:val="TAC"/>
              <w:jc w:val="left"/>
              <w:rPr>
                <w:rFonts w:cs="Arial"/>
                <w:szCs w:val="18"/>
                <w:lang w:val="en-US"/>
              </w:rPr>
            </w:pPr>
            <w:r w:rsidRPr="00576748">
              <w:rPr>
                <w:rFonts w:cs="Arial"/>
                <w:b/>
                <w:bCs/>
                <w:szCs w:val="18"/>
                <w:u w:val="single"/>
                <w:lang w:val="en-US"/>
              </w:rPr>
              <w:t>Proposal 2</w:t>
            </w:r>
            <w:r w:rsidRPr="00576748">
              <w:rPr>
                <w:rFonts w:cs="Arial"/>
                <w:szCs w:val="18"/>
                <w:lang w:val="en-US"/>
              </w:rPr>
              <w:t xml:space="preserve">: For Vehicle (passive object) + TRP-UE bistatic, RAN4 can assume that UE </w:t>
            </w:r>
            <w:proofErr w:type="gramStart"/>
            <w:r w:rsidRPr="00576748">
              <w:rPr>
                <w:rFonts w:cs="Arial"/>
                <w:szCs w:val="18"/>
                <w:lang w:val="en-US"/>
              </w:rPr>
              <w:t>is located in</w:t>
            </w:r>
            <w:proofErr w:type="gramEnd"/>
            <w:r w:rsidRPr="00576748">
              <w:rPr>
                <w:rFonts w:cs="Arial"/>
                <w:szCs w:val="18"/>
                <w:lang w:val="en-US"/>
              </w:rPr>
              <w:t xml:space="preserve"> the fixed location initially. For example, the UE can be RSU (</w:t>
            </w:r>
            <w:proofErr w:type="gramStart"/>
            <w:r w:rsidRPr="00576748">
              <w:rPr>
                <w:rFonts w:cs="Arial"/>
                <w:szCs w:val="18"/>
                <w:lang w:val="en-US"/>
              </w:rPr>
              <w:t>Road Side</w:t>
            </w:r>
            <w:proofErr w:type="gramEnd"/>
            <w:r w:rsidRPr="00576748">
              <w:rPr>
                <w:rFonts w:cs="Arial"/>
                <w:szCs w:val="18"/>
                <w:lang w:val="en-US"/>
              </w:rPr>
              <w:t xml:space="preserve"> Unit) located in a fixed point.</w:t>
            </w:r>
          </w:p>
          <w:p w14:paraId="6F62B671" w14:textId="77777777" w:rsidR="00B16248" w:rsidRPr="00576748" w:rsidRDefault="00B16248" w:rsidP="00B16248">
            <w:pPr>
              <w:pStyle w:val="TAC"/>
              <w:jc w:val="left"/>
              <w:rPr>
                <w:rFonts w:cs="Arial"/>
                <w:szCs w:val="18"/>
                <w:lang w:val="en-US"/>
              </w:rPr>
            </w:pPr>
          </w:p>
        </w:tc>
      </w:tr>
      <w:tr w:rsidR="00B16248" w:rsidRPr="003725EE" w14:paraId="60246694" w14:textId="77777777" w:rsidTr="68419FFD">
        <w:trPr>
          <w:trHeight w:val="468"/>
        </w:trPr>
        <w:tc>
          <w:tcPr>
            <w:tcW w:w="1255" w:type="dxa"/>
          </w:tcPr>
          <w:p w14:paraId="537EB7E1" w14:textId="61D46E84" w:rsidR="00B16248" w:rsidRPr="00303906" w:rsidRDefault="00B16248" w:rsidP="00B16248">
            <w:pPr>
              <w:pStyle w:val="TAC"/>
              <w:jc w:val="left"/>
              <w:rPr>
                <w:szCs w:val="18"/>
              </w:rPr>
            </w:pPr>
            <w:hyperlink r:id="rId23" w:history="1">
              <w:r w:rsidRPr="00303906">
                <w:rPr>
                  <w:rStyle w:val="Hyperlink"/>
                  <w:rFonts w:cs="Arial"/>
                  <w:b/>
                  <w:bCs/>
                  <w:szCs w:val="18"/>
                </w:rPr>
                <w:t>R4-2605816</w:t>
              </w:r>
            </w:hyperlink>
          </w:p>
        </w:tc>
        <w:tc>
          <w:tcPr>
            <w:tcW w:w="1440" w:type="dxa"/>
          </w:tcPr>
          <w:p w14:paraId="3F6113C5" w14:textId="028887F9" w:rsidR="00B16248" w:rsidRPr="00303906" w:rsidRDefault="00B16248" w:rsidP="00B16248">
            <w:pPr>
              <w:pStyle w:val="TAC"/>
              <w:jc w:val="left"/>
              <w:rPr>
                <w:rFonts w:cs="Arial"/>
                <w:szCs w:val="18"/>
                <w:lang w:eastAsia="zh-CN"/>
              </w:rPr>
            </w:pPr>
            <w:r w:rsidRPr="00303906">
              <w:rPr>
                <w:rFonts w:cs="Arial"/>
                <w:szCs w:val="18"/>
              </w:rPr>
              <w:t>BUPT, China Telecom</w:t>
            </w:r>
          </w:p>
        </w:tc>
        <w:tc>
          <w:tcPr>
            <w:tcW w:w="6936" w:type="dxa"/>
            <w:vAlign w:val="center"/>
          </w:tcPr>
          <w:p w14:paraId="0CA5BE4A" w14:textId="77777777" w:rsidR="000D55A1" w:rsidRPr="000D55A1" w:rsidRDefault="000D55A1" w:rsidP="000D55A1">
            <w:pPr>
              <w:pStyle w:val="TAC"/>
              <w:jc w:val="left"/>
              <w:rPr>
                <w:rFonts w:cs="Arial"/>
                <w:szCs w:val="18"/>
                <w:lang w:val="en-US"/>
              </w:rPr>
            </w:pPr>
            <w:r w:rsidRPr="000D55A1">
              <w:rPr>
                <w:rFonts w:cs="Arial"/>
                <w:b/>
                <w:bCs/>
                <w:szCs w:val="18"/>
                <w:lang w:val="en-US"/>
              </w:rPr>
              <w:t>Observation 1</w:t>
            </w:r>
            <w:r w:rsidRPr="000D55A1">
              <w:rPr>
                <w:rFonts w:cs="Arial"/>
                <w:szCs w:val="18"/>
                <w:lang w:val="en-US"/>
              </w:rPr>
              <w:t>: TRP-based ISAC has the natural advantage of coverage and networking for UAV tracing and even management, which perfectly aligns with the agreed 6G sensing target in the recent WF.</w:t>
            </w:r>
          </w:p>
          <w:p w14:paraId="4D81D275" w14:textId="77777777" w:rsidR="000D55A1" w:rsidRPr="000D55A1" w:rsidRDefault="000D55A1" w:rsidP="000D55A1">
            <w:pPr>
              <w:pStyle w:val="TAC"/>
              <w:jc w:val="left"/>
              <w:rPr>
                <w:rFonts w:cs="Arial"/>
                <w:szCs w:val="18"/>
                <w:lang w:val="en-US"/>
              </w:rPr>
            </w:pPr>
            <w:r w:rsidRPr="000D55A1">
              <w:rPr>
                <w:rFonts w:cs="Arial"/>
                <w:b/>
                <w:bCs/>
                <w:szCs w:val="18"/>
                <w:lang w:val="en-US"/>
              </w:rPr>
              <w:t>Observation 2</w:t>
            </w:r>
            <w:r w:rsidRPr="000D55A1">
              <w:rPr>
                <w:rFonts w:cs="Arial"/>
                <w:szCs w:val="18"/>
                <w:lang w:val="en-US"/>
              </w:rPr>
              <w:t>: Use case of Time sensitive service (TSC) of 6G-RAN internal could also be considered in 6G sensing study to facilitate communication.</w:t>
            </w:r>
          </w:p>
          <w:p w14:paraId="4E025467" w14:textId="77777777" w:rsidR="000D55A1" w:rsidRDefault="000D55A1" w:rsidP="000D55A1">
            <w:pPr>
              <w:pStyle w:val="TAC"/>
              <w:jc w:val="left"/>
              <w:rPr>
                <w:rFonts w:cs="Arial"/>
                <w:szCs w:val="18"/>
                <w:lang w:val="en-US"/>
              </w:rPr>
            </w:pPr>
          </w:p>
          <w:p w14:paraId="0873A77A" w14:textId="76379955" w:rsidR="000D55A1" w:rsidRPr="000D55A1" w:rsidRDefault="000D55A1" w:rsidP="000D55A1">
            <w:pPr>
              <w:pStyle w:val="TAC"/>
              <w:jc w:val="left"/>
              <w:rPr>
                <w:rFonts w:cs="Arial"/>
                <w:szCs w:val="18"/>
                <w:lang w:val="en-US"/>
              </w:rPr>
            </w:pPr>
            <w:r w:rsidRPr="000D55A1">
              <w:rPr>
                <w:rFonts w:cs="Arial"/>
                <w:b/>
                <w:bCs/>
                <w:szCs w:val="18"/>
                <w:u w:val="single"/>
                <w:lang w:val="en-US"/>
              </w:rPr>
              <w:t>Proposal 1</w:t>
            </w:r>
            <w:r w:rsidRPr="000D55A1">
              <w:rPr>
                <w:rFonts w:cs="Arial"/>
                <w:szCs w:val="18"/>
                <w:lang w:val="en-US"/>
              </w:rPr>
              <w:t>: In 6G, the focus should remain on TRP-based sensing modes, particularly targeting UAVs as agreed in the recent WF.</w:t>
            </w:r>
          </w:p>
          <w:p w14:paraId="4D7812B7" w14:textId="77777777" w:rsidR="000D55A1" w:rsidRDefault="000D55A1" w:rsidP="000D55A1">
            <w:pPr>
              <w:pStyle w:val="TAC"/>
              <w:jc w:val="left"/>
              <w:rPr>
                <w:rFonts w:cs="Arial"/>
                <w:b/>
                <w:bCs/>
                <w:szCs w:val="18"/>
                <w:u w:val="single"/>
                <w:lang w:val="en-US"/>
              </w:rPr>
            </w:pPr>
          </w:p>
          <w:p w14:paraId="0A404F07" w14:textId="09A790D3" w:rsidR="00B16248" w:rsidRPr="000D55A1" w:rsidRDefault="000D55A1" w:rsidP="00B16248">
            <w:pPr>
              <w:pStyle w:val="TAC"/>
              <w:jc w:val="left"/>
              <w:rPr>
                <w:rFonts w:cs="Arial"/>
                <w:szCs w:val="18"/>
                <w:lang w:val="en-US"/>
              </w:rPr>
            </w:pPr>
            <w:r w:rsidRPr="000D55A1">
              <w:rPr>
                <w:rFonts w:cs="Arial"/>
                <w:b/>
                <w:bCs/>
                <w:szCs w:val="18"/>
                <w:u w:val="single"/>
                <w:lang w:val="en-US"/>
              </w:rPr>
              <w:t>Proposal 2</w:t>
            </w:r>
            <w:r w:rsidRPr="000D55A1">
              <w:rPr>
                <w:rFonts w:cs="Arial"/>
                <w:szCs w:val="18"/>
                <w:lang w:val="en-US"/>
              </w:rPr>
              <w:t>: To overcome the physical limitations of single TRP, RAN4 should resolve the FFS and agree to include Multiple TRP monostatic and TRP-TRP bistatic modes in the feasibility study.</w:t>
            </w:r>
          </w:p>
        </w:tc>
      </w:tr>
      <w:tr w:rsidR="00B16248" w:rsidRPr="003725EE" w14:paraId="57347165" w14:textId="77777777" w:rsidTr="68419FFD">
        <w:trPr>
          <w:trHeight w:val="468"/>
        </w:trPr>
        <w:tc>
          <w:tcPr>
            <w:tcW w:w="1255" w:type="dxa"/>
          </w:tcPr>
          <w:p w14:paraId="6F802DF4" w14:textId="2DA09F96" w:rsidR="00B16248" w:rsidRPr="00303906" w:rsidRDefault="00B16248" w:rsidP="00B16248">
            <w:pPr>
              <w:pStyle w:val="TAC"/>
              <w:jc w:val="left"/>
              <w:rPr>
                <w:szCs w:val="18"/>
              </w:rPr>
            </w:pPr>
            <w:hyperlink r:id="rId24" w:history="1">
              <w:r w:rsidRPr="00303906">
                <w:rPr>
                  <w:rStyle w:val="Hyperlink"/>
                  <w:rFonts w:cs="Arial"/>
                  <w:b/>
                  <w:bCs/>
                  <w:szCs w:val="18"/>
                </w:rPr>
                <w:t>R4-2605823</w:t>
              </w:r>
            </w:hyperlink>
          </w:p>
        </w:tc>
        <w:tc>
          <w:tcPr>
            <w:tcW w:w="1440" w:type="dxa"/>
          </w:tcPr>
          <w:p w14:paraId="236FE2F4" w14:textId="4AD51CDE" w:rsidR="00B16248" w:rsidRPr="00303906" w:rsidRDefault="00B16248" w:rsidP="68419FFD">
            <w:pPr>
              <w:pStyle w:val="TAC"/>
              <w:jc w:val="left"/>
              <w:rPr>
                <w:rFonts w:cs="Arial"/>
                <w:lang w:val="en-US" w:eastAsia="zh-CN"/>
              </w:rPr>
            </w:pPr>
            <w:r w:rsidRPr="68419FFD">
              <w:rPr>
                <w:rFonts w:cs="Arial"/>
                <w:lang w:val="en-US"/>
              </w:rPr>
              <w:t>CEWiT</w:t>
            </w:r>
          </w:p>
        </w:tc>
        <w:tc>
          <w:tcPr>
            <w:tcW w:w="6936" w:type="dxa"/>
            <w:vAlign w:val="center"/>
          </w:tcPr>
          <w:p w14:paraId="0B9EDC2E" w14:textId="77777777" w:rsidR="006C6100" w:rsidRDefault="006C6100" w:rsidP="006C6100">
            <w:pPr>
              <w:pStyle w:val="TAC"/>
              <w:jc w:val="left"/>
              <w:rPr>
                <w:rFonts w:cs="Arial"/>
                <w:szCs w:val="18"/>
                <w:lang w:val="en-US"/>
              </w:rPr>
            </w:pPr>
            <w:r w:rsidRPr="006C6100">
              <w:rPr>
                <w:rFonts w:cs="Arial"/>
                <w:b/>
                <w:bCs/>
                <w:szCs w:val="18"/>
                <w:u w:val="single"/>
                <w:lang w:val="en-US"/>
              </w:rPr>
              <w:t>Proposal 1</w:t>
            </w:r>
            <w:r w:rsidRPr="006C6100">
              <w:rPr>
                <w:rFonts w:cs="Arial"/>
                <w:szCs w:val="18"/>
                <w:lang w:val="en-US"/>
              </w:rPr>
              <w:t>: All use cases agreed in RANP shall be considered in the RAN4 study, with initial priority given to UAV detection and tracking.</w:t>
            </w:r>
          </w:p>
          <w:p w14:paraId="7634F41A" w14:textId="77777777" w:rsidR="006C6100" w:rsidRPr="006C6100" w:rsidRDefault="006C6100" w:rsidP="006C6100">
            <w:pPr>
              <w:pStyle w:val="TAC"/>
              <w:jc w:val="left"/>
              <w:rPr>
                <w:rFonts w:cs="Arial"/>
                <w:szCs w:val="18"/>
                <w:lang w:val="en-US"/>
              </w:rPr>
            </w:pPr>
          </w:p>
          <w:p w14:paraId="1662611E" w14:textId="66725F3C" w:rsidR="00B16248" w:rsidRPr="006C6100" w:rsidRDefault="006C6100" w:rsidP="006C6100">
            <w:pPr>
              <w:pStyle w:val="TAC"/>
              <w:jc w:val="left"/>
              <w:rPr>
                <w:rFonts w:cs="Arial"/>
                <w:szCs w:val="18"/>
                <w:lang w:val="en-US"/>
              </w:rPr>
            </w:pPr>
            <w:r w:rsidRPr="006C6100">
              <w:rPr>
                <w:rFonts w:cs="Arial"/>
                <w:b/>
                <w:bCs/>
                <w:szCs w:val="18"/>
                <w:u w:val="single"/>
                <w:lang w:val="en-US"/>
              </w:rPr>
              <w:t>Proposal 2</w:t>
            </w:r>
            <w:r w:rsidRPr="006C6100">
              <w:rPr>
                <w:rFonts w:cs="Arial"/>
                <w:szCs w:val="18"/>
                <w:lang w:val="en-US"/>
              </w:rPr>
              <w:t>: All six identified sensing modes shall be supported as Rel-20 study candidates in RAN4, without exclusion. If prioritisation is required, UE-involved sensing modes should be given priority due to their impact on UE RF capabilities, RRM behaviour, and testability, as well as their additional implementation challenges.</w:t>
            </w:r>
          </w:p>
        </w:tc>
      </w:tr>
      <w:tr w:rsidR="00B16248" w:rsidRPr="003725EE" w14:paraId="2A432D35" w14:textId="77777777" w:rsidTr="68419FFD">
        <w:trPr>
          <w:trHeight w:val="468"/>
        </w:trPr>
        <w:tc>
          <w:tcPr>
            <w:tcW w:w="1255" w:type="dxa"/>
          </w:tcPr>
          <w:p w14:paraId="39E99309" w14:textId="06170AF9" w:rsidR="00B16248" w:rsidRPr="00303906" w:rsidRDefault="00B16248" w:rsidP="00B16248">
            <w:pPr>
              <w:pStyle w:val="TAC"/>
              <w:jc w:val="left"/>
              <w:rPr>
                <w:szCs w:val="18"/>
              </w:rPr>
            </w:pPr>
            <w:hyperlink r:id="rId25" w:history="1">
              <w:r w:rsidRPr="00303906">
                <w:rPr>
                  <w:rStyle w:val="Hyperlink"/>
                  <w:rFonts w:cs="Arial"/>
                  <w:b/>
                  <w:bCs/>
                  <w:szCs w:val="18"/>
                </w:rPr>
                <w:t>R4-2605964</w:t>
              </w:r>
            </w:hyperlink>
          </w:p>
        </w:tc>
        <w:tc>
          <w:tcPr>
            <w:tcW w:w="1440" w:type="dxa"/>
          </w:tcPr>
          <w:p w14:paraId="50BA9F5A" w14:textId="6CC16071" w:rsidR="00B16248" w:rsidRPr="00303906" w:rsidRDefault="00B16248" w:rsidP="00B16248">
            <w:pPr>
              <w:pStyle w:val="TAC"/>
              <w:jc w:val="left"/>
              <w:rPr>
                <w:rFonts w:cs="Arial"/>
                <w:szCs w:val="18"/>
                <w:lang w:eastAsia="zh-CN"/>
              </w:rPr>
            </w:pPr>
            <w:r w:rsidRPr="00303906">
              <w:rPr>
                <w:rFonts w:cs="Arial"/>
                <w:szCs w:val="18"/>
              </w:rPr>
              <w:t>vivo</w:t>
            </w:r>
          </w:p>
        </w:tc>
        <w:tc>
          <w:tcPr>
            <w:tcW w:w="6936" w:type="dxa"/>
            <w:vAlign w:val="center"/>
          </w:tcPr>
          <w:p w14:paraId="4D987817" w14:textId="77777777" w:rsidR="00B45B28" w:rsidRPr="00B45B28" w:rsidRDefault="00B45B28" w:rsidP="00B45B28">
            <w:pPr>
              <w:pStyle w:val="TAC"/>
              <w:jc w:val="left"/>
              <w:rPr>
                <w:rFonts w:cs="Arial"/>
                <w:szCs w:val="18"/>
                <w:lang w:val="en-US"/>
              </w:rPr>
            </w:pPr>
            <w:r w:rsidRPr="00B45B28">
              <w:rPr>
                <w:rFonts w:cs="Arial"/>
                <w:b/>
                <w:bCs/>
                <w:szCs w:val="18"/>
                <w:lang w:val="en-US"/>
              </w:rPr>
              <w:t>Observation 1</w:t>
            </w:r>
            <w:r w:rsidRPr="00B45B28">
              <w:rPr>
                <w:rFonts w:cs="Arial"/>
                <w:szCs w:val="18"/>
                <w:lang w:val="en-US"/>
              </w:rPr>
              <w:t>: Limited by the spectrum allocation, device size and cost of UE, the self-interference problem of UE mono-static sensing is difficult to handle.</w:t>
            </w:r>
          </w:p>
          <w:p w14:paraId="583B3634" w14:textId="77777777" w:rsidR="00B45B28" w:rsidRDefault="00B45B28" w:rsidP="00B45B28">
            <w:pPr>
              <w:pStyle w:val="TAC"/>
              <w:jc w:val="left"/>
              <w:rPr>
                <w:rFonts w:cs="Arial"/>
                <w:szCs w:val="18"/>
                <w:lang w:val="en-US"/>
              </w:rPr>
            </w:pPr>
          </w:p>
          <w:p w14:paraId="472E22C0" w14:textId="77777777" w:rsidR="00B45B28" w:rsidRPr="00B45B28" w:rsidRDefault="00B45B28" w:rsidP="00B45B28">
            <w:pPr>
              <w:pStyle w:val="TAC"/>
              <w:jc w:val="left"/>
              <w:rPr>
                <w:rFonts w:cs="Arial"/>
                <w:szCs w:val="18"/>
                <w:lang w:val="en-US"/>
              </w:rPr>
            </w:pPr>
            <w:r w:rsidRPr="00B45B28">
              <w:rPr>
                <w:rFonts w:cs="Arial"/>
                <w:b/>
                <w:bCs/>
                <w:szCs w:val="18"/>
                <w:lang w:val="en-US"/>
              </w:rPr>
              <w:t>Observation 2</w:t>
            </w:r>
            <w:r w:rsidRPr="00B45B28">
              <w:rPr>
                <w:rFonts w:cs="Arial"/>
                <w:szCs w:val="18"/>
                <w:lang w:val="en-US"/>
              </w:rPr>
              <w:t>: The use case that reusing the pulse-based sensing signal for TRP mono-static sensing as reference signal for communication, poses a challenge to the receiver hardware of UE.</w:t>
            </w:r>
          </w:p>
          <w:p w14:paraId="3D916121" w14:textId="77777777" w:rsidR="00B45B28" w:rsidRDefault="00B45B28" w:rsidP="00B45B28">
            <w:pPr>
              <w:pStyle w:val="TAC"/>
              <w:jc w:val="left"/>
              <w:rPr>
                <w:rFonts w:cs="Arial"/>
                <w:szCs w:val="18"/>
                <w:lang w:val="en-US"/>
              </w:rPr>
            </w:pPr>
          </w:p>
          <w:p w14:paraId="6D43E3E4" w14:textId="35214405" w:rsidR="00B45B28" w:rsidRPr="00B45B28" w:rsidRDefault="00B45B28" w:rsidP="00B45B28">
            <w:pPr>
              <w:pStyle w:val="TAC"/>
              <w:jc w:val="left"/>
              <w:rPr>
                <w:rFonts w:cs="Arial"/>
                <w:szCs w:val="18"/>
                <w:lang w:val="en-US"/>
              </w:rPr>
            </w:pPr>
            <w:r w:rsidRPr="00B45B28">
              <w:rPr>
                <w:rFonts w:cs="Arial"/>
                <w:b/>
                <w:bCs/>
                <w:szCs w:val="18"/>
                <w:u w:val="single"/>
                <w:lang w:val="en-US"/>
              </w:rPr>
              <w:t>Proposal 1</w:t>
            </w:r>
            <w:r w:rsidRPr="00B45B28">
              <w:rPr>
                <w:rFonts w:cs="Arial"/>
                <w:szCs w:val="18"/>
                <w:lang w:val="en-US"/>
              </w:rPr>
              <w:t>: RAN4 to deprioritize the UE mono-static sensing, at least in the initial technical discussions for RAN4 6G sensing.</w:t>
            </w:r>
          </w:p>
          <w:p w14:paraId="48FA1601" w14:textId="77777777" w:rsidR="00B45B28" w:rsidRDefault="00B45B28" w:rsidP="00B45B28">
            <w:pPr>
              <w:pStyle w:val="TAC"/>
              <w:jc w:val="left"/>
              <w:rPr>
                <w:rFonts w:cs="Arial"/>
                <w:szCs w:val="18"/>
                <w:lang w:val="en-US"/>
              </w:rPr>
            </w:pPr>
          </w:p>
          <w:p w14:paraId="608AA45A" w14:textId="729B402E" w:rsidR="00B45B28" w:rsidRPr="00B45B28" w:rsidRDefault="00B45B28" w:rsidP="00B45B28">
            <w:pPr>
              <w:pStyle w:val="TAC"/>
              <w:jc w:val="left"/>
              <w:rPr>
                <w:rFonts w:cs="Arial"/>
                <w:szCs w:val="18"/>
                <w:lang w:val="en-US"/>
              </w:rPr>
            </w:pPr>
            <w:r w:rsidRPr="00B45B28">
              <w:rPr>
                <w:rFonts w:cs="Arial"/>
                <w:b/>
                <w:bCs/>
                <w:szCs w:val="18"/>
                <w:u w:val="single"/>
                <w:lang w:val="en-US"/>
              </w:rPr>
              <w:t>Proposal 2</w:t>
            </w:r>
            <w:r w:rsidRPr="00B45B28">
              <w:rPr>
                <w:rFonts w:cs="Arial"/>
                <w:szCs w:val="18"/>
                <w:lang w:val="en-US"/>
              </w:rPr>
              <w:t>: RAN4 to prioritize the indoor use case for TRP-UE bi-static sensing, and human is proposed to be prioritized as the sensing target.</w:t>
            </w:r>
            <w:r w:rsidRPr="00B45B28">
              <w:rPr>
                <w:rFonts w:cs="Arial"/>
                <w:szCs w:val="18"/>
                <w:lang w:val="en-US"/>
              </w:rPr>
              <w:br/>
              <w:t>-FFS: single UE or multiple UEs are involved in the TRP-UE bi-static sensing.</w:t>
            </w:r>
          </w:p>
          <w:p w14:paraId="3355FA5C" w14:textId="77777777" w:rsidR="00B45B28" w:rsidRDefault="00B45B28" w:rsidP="00B45B28">
            <w:pPr>
              <w:pStyle w:val="TAC"/>
              <w:jc w:val="left"/>
              <w:rPr>
                <w:rFonts w:cs="Arial"/>
                <w:szCs w:val="18"/>
                <w:lang w:val="en-US"/>
              </w:rPr>
            </w:pPr>
          </w:p>
          <w:p w14:paraId="41CFFAB8" w14:textId="3D2AF06A" w:rsidR="00B45B28" w:rsidRPr="00B45B28" w:rsidRDefault="00B45B28" w:rsidP="00B45B28">
            <w:pPr>
              <w:pStyle w:val="TAC"/>
              <w:jc w:val="left"/>
              <w:rPr>
                <w:rFonts w:cs="Arial"/>
                <w:szCs w:val="18"/>
                <w:lang w:val="en-US"/>
              </w:rPr>
            </w:pPr>
            <w:r w:rsidRPr="00B45B28">
              <w:rPr>
                <w:rFonts w:cs="Arial"/>
                <w:b/>
                <w:bCs/>
                <w:szCs w:val="18"/>
                <w:u w:val="single"/>
                <w:lang w:val="en-US"/>
              </w:rPr>
              <w:t>Proposal 3</w:t>
            </w:r>
            <w:r w:rsidRPr="00B45B28">
              <w:rPr>
                <w:rFonts w:cs="Arial"/>
                <w:szCs w:val="18"/>
                <w:lang w:val="en-US"/>
              </w:rPr>
              <w:t>: For UE-TRP bi-static sensing, indoor case is prioritized, and human is proposed to be prioritized as the sensing target.</w:t>
            </w:r>
          </w:p>
          <w:p w14:paraId="349F2D4F" w14:textId="77777777" w:rsidR="00B45B28" w:rsidRDefault="00B45B28" w:rsidP="00B45B28">
            <w:pPr>
              <w:pStyle w:val="TAC"/>
              <w:jc w:val="left"/>
              <w:rPr>
                <w:rFonts w:cs="Arial"/>
                <w:szCs w:val="18"/>
                <w:lang w:val="en-US"/>
              </w:rPr>
            </w:pPr>
          </w:p>
          <w:p w14:paraId="22802CCB" w14:textId="7F54FBE3" w:rsidR="00B16248" w:rsidRPr="00B45B28" w:rsidRDefault="00B45B28" w:rsidP="00B45B28">
            <w:pPr>
              <w:pStyle w:val="TAC"/>
              <w:jc w:val="left"/>
              <w:rPr>
                <w:rFonts w:cs="Arial"/>
                <w:szCs w:val="18"/>
                <w:lang w:val="en-US"/>
              </w:rPr>
            </w:pPr>
            <w:r w:rsidRPr="00B45B28">
              <w:rPr>
                <w:rFonts w:cs="Arial"/>
                <w:b/>
                <w:bCs/>
                <w:szCs w:val="18"/>
                <w:u w:val="single"/>
                <w:lang w:val="en-US"/>
              </w:rPr>
              <w:t>Proposal 4</w:t>
            </w:r>
            <w:r w:rsidRPr="00B45B28">
              <w:rPr>
                <w:rFonts w:cs="Arial"/>
                <w:szCs w:val="18"/>
                <w:lang w:val="en-US"/>
              </w:rPr>
              <w:t>: RAN4 to deprioritize the use case that reusing the pulse-based sensing signal for TRP mono-static sensing as reference signal for communication.</w:t>
            </w:r>
          </w:p>
        </w:tc>
      </w:tr>
      <w:tr w:rsidR="00B16248" w:rsidRPr="003725EE" w14:paraId="337E3FAA" w14:textId="77777777" w:rsidTr="68419FFD">
        <w:trPr>
          <w:trHeight w:val="468"/>
        </w:trPr>
        <w:tc>
          <w:tcPr>
            <w:tcW w:w="1255" w:type="dxa"/>
          </w:tcPr>
          <w:p w14:paraId="6E2A0C57" w14:textId="3D0C9EE4" w:rsidR="00B16248" w:rsidRPr="00303906" w:rsidRDefault="00B16248" w:rsidP="00B16248">
            <w:pPr>
              <w:pStyle w:val="TAC"/>
              <w:jc w:val="left"/>
              <w:rPr>
                <w:szCs w:val="18"/>
              </w:rPr>
            </w:pPr>
            <w:hyperlink r:id="rId26" w:history="1">
              <w:r w:rsidRPr="00303906">
                <w:rPr>
                  <w:rStyle w:val="Hyperlink"/>
                  <w:rFonts w:cs="Arial"/>
                  <w:b/>
                  <w:bCs/>
                  <w:szCs w:val="18"/>
                </w:rPr>
                <w:t>R4-2606026</w:t>
              </w:r>
            </w:hyperlink>
          </w:p>
        </w:tc>
        <w:tc>
          <w:tcPr>
            <w:tcW w:w="1440" w:type="dxa"/>
          </w:tcPr>
          <w:p w14:paraId="5E284763" w14:textId="519DC031" w:rsidR="00B16248" w:rsidRPr="00303906" w:rsidRDefault="00B16248" w:rsidP="00B16248">
            <w:pPr>
              <w:pStyle w:val="TAC"/>
              <w:jc w:val="left"/>
              <w:rPr>
                <w:rFonts w:cs="Arial"/>
                <w:szCs w:val="18"/>
                <w:lang w:eastAsia="zh-CN"/>
              </w:rPr>
            </w:pPr>
            <w:r w:rsidRPr="00303906">
              <w:rPr>
                <w:rFonts w:cs="Arial"/>
                <w:szCs w:val="18"/>
              </w:rPr>
              <w:t>CMCC</w:t>
            </w:r>
          </w:p>
        </w:tc>
        <w:tc>
          <w:tcPr>
            <w:tcW w:w="6936" w:type="dxa"/>
            <w:vAlign w:val="center"/>
          </w:tcPr>
          <w:p w14:paraId="4A477C74" w14:textId="4060992D" w:rsidR="00B16248" w:rsidRPr="00186C90" w:rsidRDefault="00186C90" w:rsidP="00186C90">
            <w:pPr>
              <w:pStyle w:val="TAC"/>
              <w:jc w:val="left"/>
              <w:rPr>
                <w:rFonts w:cs="Arial"/>
                <w:szCs w:val="18"/>
                <w:lang w:val="en-US"/>
              </w:rPr>
            </w:pPr>
            <w:r w:rsidRPr="00186C90">
              <w:rPr>
                <w:rFonts w:cs="Arial"/>
                <w:b/>
                <w:bCs/>
                <w:szCs w:val="18"/>
                <w:lang w:val="en-US"/>
              </w:rPr>
              <w:t>Observation 1</w:t>
            </w:r>
            <w:r w:rsidRPr="00186C90">
              <w:rPr>
                <w:rFonts w:cs="Arial"/>
                <w:szCs w:val="18"/>
                <w:lang w:val="en-US"/>
              </w:rPr>
              <w:t xml:space="preserve">: vehicle and </w:t>
            </w:r>
            <w:proofErr w:type="gramStart"/>
            <w:r w:rsidRPr="00186C90">
              <w:rPr>
                <w:rFonts w:cs="Arial"/>
                <w:szCs w:val="18"/>
                <w:lang w:val="en-US"/>
              </w:rPr>
              <w:t>human</w:t>
            </w:r>
            <w:proofErr w:type="gramEnd"/>
            <w:r w:rsidRPr="00186C90">
              <w:rPr>
                <w:rFonts w:cs="Arial"/>
                <w:szCs w:val="18"/>
                <w:lang w:val="en-US"/>
              </w:rPr>
              <w:t xml:space="preserve"> rather than UAV seem more suitable as passive object for UE-TRP bistatic.</w:t>
            </w:r>
          </w:p>
        </w:tc>
      </w:tr>
      <w:tr w:rsidR="00B16248" w:rsidRPr="003725EE" w14:paraId="1E85ADA9" w14:textId="77777777" w:rsidTr="68419FFD">
        <w:trPr>
          <w:trHeight w:val="468"/>
        </w:trPr>
        <w:tc>
          <w:tcPr>
            <w:tcW w:w="1255" w:type="dxa"/>
          </w:tcPr>
          <w:p w14:paraId="0D5D2837" w14:textId="28385FA8" w:rsidR="00B16248" w:rsidRPr="00303906" w:rsidRDefault="00B16248" w:rsidP="00B16248">
            <w:pPr>
              <w:pStyle w:val="TAC"/>
              <w:jc w:val="left"/>
              <w:rPr>
                <w:szCs w:val="18"/>
              </w:rPr>
            </w:pPr>
            <w:hyperlink r:id="rId27" w:history="1">
              <w:r w:rsidRPr="00303906">
                <w:rPr>
                  <w:rStyle w:val="Hyperlink"/>
                  <w:rFonts w:cs="Arial"/>
                  <w:b/>
                  <w:bCs/>
                  <w:szCs w:val="18"/>
                </w:rPr>
                <w:t>R4-2606185</w:t>
              </w:r>
            </w:hyperlink>
          </w:p>
        </w:tc>
        <w:tc>
          <w:tcPr>
            <w:tcW w:w="1440" w:type="dxa"/>
          </w:tcPr>
          <w:p w14:paraId="49DC7616" w14:textId="2BE2FC6E" w:rsidR="00B16248" w:rsidRPr="00303906" w:rsidRDefault="00B16248" w:rsidP="00B16248">
            <w:pPr>
              <w:pStyle w:val="TAC"/>
              <w:jc w:val="left"/>
              <w:rPr>
                <w:rFonts w:cs="Arial"/>
                <w:szCs w:val="18"/>
                <w:lang w:eastAsia="zh-CN"/>
              </w:rPr>
            </w:pPr>
            <w:r w:rsidRPr="00303906">
              <w:rPr>
                <w:rFonts w:cs="Arial"/>
                <w:szCs w:val="18"/>
              </w:rPr>
              <w:t>Qualcomm Germany</w:t>
            </w:r>
          </w:p>
        </w:tc>
        <w:tc>
          <w:tcPr>
            <w:tcW w:w="6936" w:type="dxa"/>
            <w:vAlign w:val="center"/>
          </w:tcPr>
          <w:p w14:paraId="0993F470" w14:textId="77777777" w:rsidR="006A4BE8" w:rsidRPr="006A4BE8" w:rsidRDefault="006A4BE8" w:rsidP="006A4BE8">
            <w:pPr>
              <w:pStyle w:val="TAC"/>
              <w:jc w:val="left"/>
              <w:rPr>
                <w:rFonts w:cs="Arial"/>
                <w:szCs w:val="18"/>
                <w:lang w:val="en-US"/>
              </w:rPr>
            </w:pPr>
            <w:r w:rsidRPr="006A4BE8">
              <w:rPr>
                <w:rFonts w:cs="Arial"/>
                <w:b/>
                <w:bCs/>
                <w:szCs w:val="18"/>
                <w:u w:val="single"/>
                <w:lang w:val="en-US"/>
              </w:rPr>
              <w:t>Proposal 1</w:t>
            </w:r>
            <w:r w:rsidRPr="006A4BE8">
              <w:rPr>
                <w:rFonts w:cs="Arial"/>
                <w:szCs w:val="18"/>
                <w:lang w:val="en-US"/>
              </w:rPr>
              <w:t>: RAN4 to clarify if the 1:1 association between sensing targets and sensing modes is for the purpose of defining feasibility study and coexistence evaluation scenarios.</w:t>
            </w:r>
          </w:p>
          <w:p w14:paraId="5F245225" w14:textId="77777777" w:rsidR="006A4BE8" w:rsidRDefault="006A4BE8" w:rsidP="006A4BE8">
            <w:pPr>
              <w:pStyle w:val="TAC"/>
              <w:jc w:val="left"/>
              <w:rPr>
                <w:rFonts w:cs="Arial"/>
                <w:szCs w:val="18"/>
                <w:lang w:val="en-US"/>
              </w:rPr>
            </w:pPr>
          </w:p>
          <w:p w14:paraId="0C1517B3" w14:textId="2D4585A2" w:rsidR="006A4BE8" w:rsidRDefault="006A4BE8" w:rsidP="006A4BE8">
            <w:pPr>
              <w:pStyle w:val="TAC"/>
              <w:jc w:val="left"/>
              <w:rPr>
                <w:rFonts w:cs="Arial"/>
                <w:szCs w:val="18"/>
                <w:lang w:val="en-US"/>
              </w:rPr>
            </w:pPr>
            <w:r w:rsidRPr="006A4BE8">
              <w:rPr>
                <w:rFonts w:cs="Arial"/>
                <w:b/>
                <w:bCs/>
                <w:szCs w:val="18"/>
                <w:u w:val="single"/>
                <w:lang w:val="en-US"/>
              </w:rPr>
              <w:t>Proposal 2</w:t>
            </w:r>
            <w:r w:rsidRPr="006A4BE8">
              <w:rPr>
                <w:rFonts w:cs="Arial"/>
                <w:szCs w:val="18"/>
                <w:lang w:val="en-US"/>
              </w:rPr>
              <w:t>: RAN4 to consider AGV detection use case for UE-TRP bistatic sensing mode.</w:t>
            </w:r>
          </w:p>
          <w:p w14:paraId="389A4577" w14:textId="77777777" w:rsidR="003B606E" w:rsidRPr="006A4BE8" w:rsidRDefault="003B606E" w:rsidP="006A4BE8">
            <w:pPr>
              <w:pStyle w:val="TAC"/>
              <w:jc w:val="left"/>
              <w:rPr>
                <w:rFonts w:cs="Arial"/>
                <w:szCs w:val="18"/>
                <w:lang w:val="en-US"/>
              </w:rPr>
            </w:pPr>
          </w:p>
          <w:p w14:paraId="29AAF4FF" w14:textId="4FD80506" w:rsidR="00B16248" w:rsidRPr="006A4BE8" w:rsidRDefault="006A4BE8" w:rsidP="006A4BE8">
            <w:pPr>
              <w:pStyle w:val="TAC"/>
              <w:jc w:val="left"/>
              <w:rPr>
                <w:rFonts w:cs="Arial"/>
                <w:szCs w:val="18"/>
                <w:lang w:val="en-US"/>
              </w:rPr>
            </w:pPr>
            <w:r w:rsidRPr="006A4BE8">
              <w:rPr>
                <w:rFonts w:cs="Arial"/>
                <w:b/>
                <w:bCs/>
                <w:szCs w:val="18"/>
                <w:u w:val="single"/>
                <w:lang w:val="en-US"/>
              </w:rPr>
              <w:t>Proposal 3</w:t>
            </w:r>
            <w:r w:rsidRPr="006A4BE8">
              <w:rPr>
                <w:rFonts w:cs="Arial"/>
                <w:szCs w:val="18"/>
                <w:lang w:val="en-US"/>
              </w:rPr>
              <w:t>: RAN4 to include AGV/Human detection use case via UE monostatic sensing as part of the relevant scenarios in the feasibility study of RAN4 ISAC in the 6G SI.</w:t>
            </w:r>
          </w:p>
        </w:tc>
      </w:tr>
      <w:tr w:rsidR="00B16248" w:rsidRPr="003725EE" w14:paraId="382D2DB9" w14:textId="77777777" w:rsidTr="68419FFD">
        <w:trPr>
          <w:trHeight w:val="468"/>
        </w:trPr>
        <w:tc>
          <w:tcPr>
            <w:tcW w:w="1255" w:type="dxa"/>
          </w:tcPr>
          <w:p w14:paraId="0963E9C4" w14:textId="15BA66CF" w:rsidR="00B16248" w:rsidRPr="00303906" w:rsidRDefault="00B16248" w:rsidP="00B16248">
            <w:pPr>
              <w:pStyle w:val="TAC"/>
              <w:jc w:val="left"/>
              <w:rPr>
                <w:szCs w:val="18"/>
              </w:rPr>
            </w:pPr>
            <w:hyperlink r:id="rId28" w:history="1">
              <w:r w:rsidRPr="00303906">
                <w:rPr>
                  <w:rStyle w:val="Hyperlink"/>
                  <w:rFonts w:cs="Arial"/>
                  <w:b/>
                  <w:bCs/>
                  <w:szCs w:val="18"/>
                </w:rPr>
                <w:t>R4-2606696</w:t>
              </w:r>
            </w:hyperlink>
          </w:p>
        </w:tc>
        <w:tc>
          <w:tcPr>
            <w:tcW w:w="1440" w:type="dxa"/>
          </w:tcPr>
          <w:p w14:paraId="590BAE9D" w14:textId="3DFADFA1" w:rsidR="00B16248" w:rsidRPr="00303906" w:rsidRDefault="00B16248" w:rsidP="00B16248">
            <w:pPr>
              <w:pStyle w:val="TAC"/>
              <w:jc w:val="left"/>
              <w:rPr>
                <w:rFonts w:cs="Arial"/>
                <w:szCs w:val="18"/>
                <w:lang w:eastAsia="zh-CN"/>
              </w:rPr>
            </w:pPr>
            <w:r w:rsidRPr="00303906">
              <w:rPr>
                <w:rFonts w:cs="Arial"/>
                <w:szCs w:val="18"/>
              </w:rPr>
              <w:t>Nokia</w:t>
            </w:r>
          </w:p>
        </w:tc>
        <w:tc>
          <w:tcPr>
            <w:tcW w:w="6936" w:type="dxa"/>
            <w:vAlign w:val="center"/>
          </w:tcPr>
          <w:p w14:paraId="15633568" w14:textId="77777777" w:rsidR="003B606E" w:rsidRPr="003B606E" w:rsidRDefault="003B606E" w:rsidP="003B606E">
            <w:pPr>
              <w:pStyle w:val="TAC"/>
              <w:jc w:val="left"/>
              <w:rPr>
                <w:rFonts w:cs="Arial"/>
                <w:szCs w:val="18"/>
                <w:lang w:val="en-US"/>
              </w:rPr>
            </w:pPr>
            <w:r w:rsidRPr="003B606E">
              <w:rPr>
                <w:rFonts w:cs="Arial"/>
                <w:b/>
                <w:bCs/>
                <w:szCs w:val="18"/>
                <w:lang w:val="en-US"/>
              </w:rPr>
              <w:t>Observation 1</w:t>
            </w:r>
            <w:r w:rsidRPr="003B606E">
              <w:rPr>
                <w:rFonts w:cs="Arial"/>
                <w:szCs w:val="18"/>
                <w:lang w:val="en-US"/>
              </w:rPr>
              <w:t xml:space="preserve">: Fusion of measurements from multiple TRPs was considered in the NR ISAC study as a technique to achieve the sensing performance objectives defined for the evaluation of the UAV </w:t>
            </w:r>
            <w:proofErr w:type="gramStart"/>
            <w:r w:rsidRPr="003B606E">
              <w:rPr>
                <w:rFonts w:cs="Arial"/>
                <w:szCs w:val="18"/>
                <w:lang w:val="en-US"/>
              </w:rPr>
              <w:t>detection use</w:t>
            </w:r>
            <w:proofErr w:type="gramEnd"/>
            <w:r w:rsidRPr="003B606E">
              <w:rPr>
                <w:rFonts w:cs="Arial"/>
                <w:szCs w:val="18"/>
                <w:lang w:val="en-US"/>
              </w:rPr>
              <w:t xml:space="preserve"> case with gNB-based monostatic sensing.</w:t>
            </w:r>
          </w:p>
          <w:p w14:paraId="1E9823D9" w14:textId="77777777" w:rsidR="003B606E" w:rsidRDefault="003B606E" w:rsidP="003B606E">
            <w:pPr>
              <w:pStyle w:val="TAC"/>
              <w:jc w:val="left"/>
              <w:rPr>
                <w:rFonts w:cs="Arial"/>
                <w:szCs w:val="18"/>
                <w:lang w:val="en-US"/>
              </w:rPr>
            </w:pPr>
          </w:p>
          <w:p w14:paraId="1A04A6E2" w14:textId="3ECECCEB" w:rsidR="003B606E" w:rsidRDefault="003B606E" w:rsidP="003B606E">
            <w:pPr>
              <w:pStyle w:val="TAC"/>
              <w:jc w:val="left"/>
              <w:rPr>
                <w:rFonts w:cs="Arial"/>
                <w:szCs w:val="18"/>
                <w:lang w:val="en-US"/>
              </w:rPr>
            </w:pPr>
            <w:r w:rsidRPr="003B606E">
              <w:rPr>
                <w:rFonts w:cs="Arial"/>
                <w:b/>
                <w:bCs/>
                <w:szCs w:val="18"/>
                <w:u w:val="single"/>
                <w:lang w:val="en-US"/>
              </w:rPr>
              <w:t>Proposal 1</w:t>
            </w:r>
            <w:r w:rsidRPr="003B606E">
              <w:rPr>
                <w:rFonts w:cs="Arial"/>
                <w:szCs w:val="18"/>
                <w:lang w:val="en-US"/>
              </w:rPr>
              <w:t>: RAN4 to clarify the meaning of "Multiple TRP monostatic" compared to TRP-TRP multistatic sensing mode and sensing fusion considered in the NR ISAC study.</w:t>
            </w:r>
          </w:p>
          <w:p w14:paraId="0410BEA0" w14:textId="77777777" w:rsidR="000953ED" w:rsidRPr="003B606E" w:rsidRDefault="000953ED" w:rsidP="003B606E">
            <w:pPr>
              <w:pStyle w:val="TAC"/>
              <w:jc w:val="left"/>
              <w:rPr>
                <w:rFonts w:cs="Arial"/>
                <w:szCs w:val="18"/>
                <w:lang w:val="en-US"/>
              </w:rPr>
            </w:pPr>
          </w:p>
          <w:p w14:paraId="3F82E63F" w14:textId="77777777" w:rsidR="003B606E" w:rsidRPr="003B606E" w:rsidRDefault="003B606E" w:rsidP="003B606E">
            <w:pPr>
              <w:pStyle w:val="TAC"/>
              <w:jc w:val="left"/>
              <w:rPr>
                <w:rFonts w:cs="Arial"/>
                <w:szCs w:val="18"/>
                <w:lang w:val="en-US"/>
              </w:rPr>
            </w:pPr>
            <w:r w:rsidRPr="003B606E">
              <w:rPr>
                <w:rFonts w:cs="Arial"/>
                <w:b/>
                <w:bCs/>
                <w:szCs w:val="18"/>
                <w:u w:val="single"/>
                <w:lang w:val="en-US"/>
              </w:rPr>
              <w:t>Proposal 2</w:t>
            </w:r>
            <w:r w:rsidRPr="003B606E">
              <w:rPr>
                <w:rFonts w:cs="Arial"/>
                <w:szCs w:val="18"/>
                <w:lang w:val="en-US"/>
              </w:rPr>
              <w:t>: RAN4 to start the study of the TRP monostatic mode without considering sensing fusion aspects. These can be considered at a later stage of the study, e.g., to enhance the 6G sensing performance.</w:t>
            </w:r>
          </w:p>
          <w:p w14:paraId="38D209A5" w14:textId="77777777" w:rsidR="000953ED" w:rsidRDefault="000953ED" w:rsidP="003B606E">
            <w:pPr>
              <w:pStyle w:val="TAC"/>
              <w:jc w:val="left"/>
              <w:rPr>
                <w:rFonts w:cs="Arial"/>
                <w:szCs w:val="18"/>
                <w:lang w:val="en-US"/>
              </w:rPr>
            </w:pPr>
          </w:p>
          <w:p w14:paraId="30368F88" w14:textId="116DB554" w:rsidR="003B606E" w:rsidRPr="003B606E" w:rsidRDefault="003B606E" w:rsidP="003B606E">
            <w:pPr>
              <w:pStyle w:val="TAC"/>
              <w:jc w:val="left"/>
              <w:rPr>
                <w:rFonts w:cs="Arial"/>
                <w:szCs w:val="18"/>
                <w:lang w:val="en-US"/>
              </w:rPr>
            </w:pPr>
            <w:r w:rsidRPr="003B606E">
              <w:rPr>
                <w:rFonts w:cs="Arial"/>
                <w:b/>
                <w:bCs/>
                <w:szCs w:val="18"/>
                <w:u w:val="single"/>
                <w:lang w:val="en-US"/>
              </w:rPr>
              <w:t>Proposal 3</w:t>
            </w:r>
            <w:r w:rsidRPr="003B606E">
              <w:rPr>
                <w:rFonts w:cs="Arial"/>
                <w:szCs w:val="18"/>
                <w:lang w:val="en-US"/>
              </w:rPr>
              <w:t>: RAN4 to consider vehicle as the sensing target for the UE-TRP bistatic scenario in the 6G sensing feasibility and coexistence studies.</w:t>
            </w:r>
          </w:p>
        </w:tc>
      </w:tr>
      <w:tr w:rsidR="00B16248" w:rsidRPr="003725EE" w14:paraId="0FFCAF1E" w14:textId="77777777" w:rsidTr="68419FFD">
        <w:trPr>
          <w:trHeight w:val="468"/>
        </w:trPr>
        <w:tc>
          <w:tcPr>
            <w:tcW w:w="1255" w:type="dxa"/>
          </w:tcPr>
          <w:p w14:paraId="4BCC858C" w14:textId="2B06BE36" w:rsidR="00B16248" w:rsidRPr="00303906" w:rsidRDefault="00B16248" w:rsidP="00B16248">
            <w:pPr>
              <w:pStyle w:val="TAC"/>
              <w:jc w:val="left"/>
              <w:rPr>
                <w:szCs w:val="18"/>
              </w:rPr>
            </w:pPr>
            <w:hyperlink r:id="rId29" w:history="1">
              <w:r w:rsidRPr="00303906">
                <w:rPr>
                  <w:rStyle w:val="Hyperlink"/>
                  <w:rFonts w:cs="Arial"/>
                  <w:b/>
                  <w:bCs/>
                  <w:szCs w:val="18"/>
                </w:rPr>
                <w:t>R4-2606859</w:t>
              </w:r>
            </w:hyperlink>
          </w:p>
        </w:tc>
        <w:tc>
          <w:tcPr>
            <w:tcW w:w="1440" w:type="dxa"/>
          </w:tcPr>
          <w:p w14:paraId="002C34FD" w14:textId="5C61EAE5" w:rsidR="00B16248" w:rsidRPr="00303906" w:rsidRDefault="00B16248" w:rsidP="00B16248">
            <w:pPr>
              <w:pStyle w:val="TAC"/>
              <w:jc w:val="left"/>
              <w:rPr>
                <w:rFonts w:cs="Arial"/>
                <w:szCs w:val="18"/>
                <w:lang w:eastAsia="zh-CN"/>
              </w:rPr>
            </w:pPr>
            <w:r w:rsidRPr="00303906">
              <w:rPr>
                <w:rFonts w:cs="Arial"/>
                <w:szCs w:val="18"/>
              </w:rPr>
              <w:t>Samsung</w:t>
            </w:r>
          </w:p>
        </w:tc>
        <w:tc>
          <w:tcPr>
            <w:tcW w:w="6936" w:type="dxa"/>
            <w:vAlign w:val="center"/>
          </w:tcPr>
          <w:p w14:paraId="4996624F" w14:textId="77777777" w:rsidR="000953ED" w:rsidRPr="000953ED" w:rsidRDefault="000953ED" w:rsidP="000953ED">
            <w:pPr>
              <w:pStyle w:val="TAC"/>
              <w:jc w:val="left"/>
              <w:rPr>
                <w:rFonts w:cs="Arial"/>
                <w:szCs w:val="18"/>
                <w:lang w:val="en-US"/>
              </w:rPr>
            </w:pPr>
            <w:r w:rsidRPr="000953ED">
              <w:rPr>
                <w:rFonts w:cs="Arial"/>
                <w:b/>
                <w:bCs/>
                <w:szCs w:val="18"/>
                <w:u w:val="single"/>
                <w:lang w:val="en-US"/>
              </w:rPr>
              <w:t>Proposal 1</w:t>
            </w:r>
            <w:r w:rsidRPr="000953ED">
              <w:rPr>
                <w:rFonts w:cs="Arial"/>
                <w:szCs w:val="18"/>
                <w:lang w:val="en-US"/>
              </w:rPr>
              <w:t>: RAN4 to deprioritize communication assistance use case in 6G sensing until substantial progress has been made from RAN1.</w:t>
            </w:r>
          </w:p>
          <w:p w14:paraId="1AD2E379" w14:textId="77777777" w:rsidR="000953ED" w:rsidRDefault="000953ED" w:rsidP="000953ED">
            <w:pPr>
              <w:pStyle w:val="TAC"/>
              <w:jc w:val="left"/>
              <w:rPr>
                <w:rFonts w:cs="Arial"/>
                <w:szCs w:val="18"/>
                <w:lang w:val="en-US"/>
              </w:rPr>
            </w:pPr>
          </w:p>
          <w:p w14:paraId="3AF97B51" w14:textId="0A0FCA5C" w:rsidR="00B16248" w:rsidRPr="000953ED" w:rsidRDefault="000953ED" w:rsidP="000953ED">
            <w:pPr>
              <w:pStyle w:val="TAC"/>
              <w:jc w:val="left"/>
              <w:rPr>
                <w:rFonts w:cs="Arial"/>
                <w:szCs w:val="18"/>
                <w:lang w:val="en-US"/>
              </w:rPr>
            </w:pPr>
            <w:r w:rsidRPr="000953ED">
              <w:rPr>
                <w:rFonts w:cs="Arial"/>
                <w:b/>
                <w:bCs/>
                <w:szCs w:val="18"/>
                <w:u w:val="single"/>
                <w:lang w:val="en-US"/>
              </w:rPr>
              <w:t>Proposal 2</w:t>
            </w:r>
            <w:r w:rsidRPr="000953ED">
              <w:rPr>
                <w:rFonts w:cs="Arial"/>
                <w:szCs w:val="18"/>
                <w:lang w:val="en-US"/>
              </w:rPr>
              <w:t xml:space="preserve">: RAN4 </w:t>
            </w:r>
            <w:proofErr w:type="gramStart"/>
            <w:r w:rsidRPr="000953ED">
              <w:rPr>
                <w:rFonts w:cs="Arial"/>
                <w:szCs w:val="18"/>
                <w:lang w:val="en-US"/>
              </w:rPr>
              <w:t>incorporate</w:t>
            </w:r>
            <w:proofErr w:type="gramEnd"/>
            <w:r w:rsidRPr="000953ED">
              <w:rPr>
                <w:rFonts w:cs="Arial"/>
                <w:szCs w:val="18"/>
                <w:lang w:val="en-US"/>
              </w:rPr>
              <w:t xml:space="preserve"> UE monostatic sensing mode into the 6G sensing feasibility study.</w:t>
            </w:r>
          </w:p>
        </w:tc>
      </w:tr>
      <w:tr w:rsidR="00B16248" w:rsidRPr="003725EE" w14:paraId="568B4D09" w14:textId="77777777" w:rsidTr="68419FFD">
        <w:trPr>
          <w:trHeight w:val="468"/>
        </w:trPr>
        <w:tc>
          <w:tcPr>
            <w:tcW w:w="1255" w:type="dxa"/>
          </w:tcPr>
          <w:p w14:paraId="6BD6C7D8" w14:textId="3CBBDB22" w:rsidR="00B16248" w:rsidRPr="00303906" w:rsidRDefault="00B16248" w:rsidP="00B16248">
            <w:pPr>
              <w:pStyle w:val="TAC"/>
              <w:jc w:val="left"/>
              <w:rPr>
                <w:szCs w:val="18"/>
              </w:rPr>
            </w:pPr>
            <w:hyperlink r:id="rId30" w:history="1">
              <w:r w:rsidRPr="00303906">
                <w:rPr>
                  <w:rStyle w:val="Hyperlink"/>
                  <w:rFonts w:cs="Arial"/>
                  <w:b/>
                  <w:bCs/>
                  <w:szCs w:val="18"/>
                </w:rPr>
                <w:t>R4-2606884</w:t>
              </w:r>
            </w:hyperlink>
          </w:p>
        </w:tc>
        <w:tc>
          <w:tcPr>
            <w:tcW w:w="1440" w:type="dxa"/>
          </w:tcPr>
          <w:p w14:paraId="29BDA148" w14:textId="337D3101" w:rsidR="00B16248" w:rsidRPr="00303906" w:rsidRDefault="00B16248" w:rsidP="68419FFD">
            <w:pPr>
              <w:pStyle w:val="TAC"/>
              <w:jc w:val="left"/>
              <w:rPr>
                <w:rFonts w:cs="Arial"/>
                <w:lang w:val="en-US" w:eastAsia="zh-CN"/>
              </w:rPr>
            </w:pPr>
            <w:r w:rsidRPr="68419FFD">
              <w:rPr>
                <w:rFonts w:cs="Arial"/>
                <w:lang w:val="en-US"/>
              </w:rPr>
              <w:t>ZTE Corporation, Sanechips</w:t>
            </w:r>
          </w:p>
        </w:tc>
        <w:tc>
          <w:tcPr>
            <w:tcW w:w="6936" w:type="dxa"/>
            <w:vAlign w:val="center"/>
          </w:tcPr>
          <w:p w14:paraId="5053B874" w14:textId="77777777" w:rsidR="009B462D" w:rsidRPr="009B462D" w:rsidRDefault="009B462D" w:rsidP="009B462D">
            <w:pPr>
              <w:pStyle w:val="TAC"/>
              <w:jc w:val="left"/>
              <w:rPr>
                <w:rFonts w:cs="Arial"/>
                <w:szCs w:val="18"/>
                <w:lang w:val="en-US"/>
              </w:rPr>
            </w:pPr>
            <w:r w:rsidRPr="009B462D">
              <w:rPr>
                <w:rFonts w:cs="Arial"/>
                <w:b/>
                <w:bCs/>
                <w:szCs w:val="18"/>
                <w:u w:val="single"/>
                <w:lang w:val="en-US"/>
              </w:rPr>
              <w:t>Proposal 1</w:t>
            </w:r>
            <w:r w:rsidRPr="009B462D">
              <w:rPr>
                <w:rFonts w:cs="Arial"/>
                <w:szCs w:val="18"/>
                <w:lang w:val="en-US"/>
              </w:rPr>
              <w:t>: For UE-TRP bistatic case, propose to consider the vehicle (passive object) as the detection objective.</w:t>
            </w:r>
          </w:p>
          <w:p w14:paraId="60B02190" w14:textId="77777777" w:rsidR="009B462D" w:rsidRDefault="009B462D" w:rsidP="009B462D">
            <w:pPr>
              <w:pStyle w:val="TAC"/>
              <w:jc w:val="left"/>
              <w:rPr>
                <w:rFonts w:cs="Arial"/>
                <w:szCs w:val="18"/>
                <w:lang w:val="en-US"/>
              </w:rPr>
            </w:pPr>
          </w:p>
          <w:p w14:paraId="6AE10BB7" w14:textId="3A86CE96" w:rsidR="00B16248" w:rsidRPr="009B462D" w:rsidRDefault="009B462D" w:rsidP="009B462D">
            <w:pPr>
              <w:pStyle w:val="TAC"/>
              <w:jc w:val="left"/>
              <w:rPr>
                <w:rFonts w:cs="Arial"/>
                <w:szCs w:val="18"/>
                <w:lang w:val="en-US"/>
              </w:rPr>
            </w:pPr>
            <w:r w:rsidRPr="009B462D">
              <w:rPr>
                <w:rFonts w:cs="Arial"/>
                <w:b/>
                <w:bCs/>
                <w:szCs w:val="18"/>
                <w:u w:val="single"/>
                <w:lang w:val="en-US"/>
              </w:rPr>
              <w:t>Proposal 2</w:t>
            </w:r>
            <w:r w:rsidRPr="009B462D">
              <w:rPr>
                <w:rFonts w:cs="Arial"/>
                <w:szCs w:val="18"/>
                <w:lang w:val="en-US"/>
              </w:rPr>
              <w:t xml:space="preserve">: From the coexistence perspective, propose to focus on single TRP </w:t>
            </w:r>
            <w:proofErr w:type="gramStart"/>
            <w:r w:rsidRPr="009B462D">
              <w:rPr>
                <w:rFonts w:cs="Arial"/>
                <w:szCs w:val="18"/>
                <w:lang w:val="en-US"/>
              </w:rPr>
              <w:t>mono-static</w:t>
            </w:r>
            <w:proofErr w:type="gramEnd"/>
            <w:r w:rsidRPr="009B462D">
              <w:rPr>
                <w:rFonts w:cs="Arial"/>
                <w:szCs w:val="18"/>
                <w:lang w:val="en-US"/>
              </w:rPr>
              <w:t xml:space="preserve"> as baseline evaluation case.</w:t>
            </w:r>
          </w:p>
        </w:tc>
      </w:tr>
      <w:tr w:rsidR="00B16248" w:rsidRPr="003725EE" w14:paraId="057B2C0F" w14:textId="77777777" w:rsidTr="68419FFD">
        <w:trPr>
          <w:trHeight w:val="468"/>
        </w:trPr>
        <w:tc>
          <w:tcPr>
            <w:tcW w:w="1255" w:type="dxa"/>
          </w:tcPr>
          <w:p w14:paraId="39173F4A" w14:textId="0DD28610" w:rsidR="00B16248" w:rsidRPr="00303906" w:rsidRDefault="00B16248" w:rsidP="00B16248">
            <w:pPr>
              <w:pStyle w:val="TAC"/>
              <w:jc w:val="left"/>
              <w:rPr>
                <w:szCs w:val="18"/>
              </w:rPr>
            </w:pPr>
            <w:hyperlink r:id="rId31" w:history="1">
              <w:r w:rsidRPr="00303906">
                <w:rPr>
                  <w:rStyle w:val="Hyperlink"/>
                  <w:rFonts w:cs="Arial"/>
                  <w:b/>
                  <w:bCs/>
                  <w:szCs w:val="18"/>
                </w:rPr>
                <w:t>R4-2606903</w:t>
              </w:r>
            </w:hyperlink>
          </w:p>
        </w:tc>
        <w:tc>
          <w:tcPr>
            <w:tcW w:w="1440" w:type="dxa"/>
          </w:tcPr>
          <w:p w14:paraId="4BE3DEBC" w14:textId="64CDB6B9" w:rsidR="00B16248" w:rsidRPr="00303906" w:rsidRDefault="00B16248" w:rsidP="00B16248">
            <w:pPr>
              <w:pStyle w:val="TAC"/>
              <w:jc w:val="left"/>
              <w:rPr>
                <w:rFonts w:cs="Arial"/>
                <w:szCs w:val="18"/>
                <w:lang w:eastAsia="zh-CN"/>
              </w:rPr>
            </w:pPr>
            <w:r w:rsidRPr="00303906">
              <w:rPr>
                <w:rFonts w:cs="Arial"/>
                <w:szCs w:val="18"/>
              </w:rPr>
              <w:t>Ericsson</w:t>
            </w:r>
          </w:p>
        </w:tc>
        <w:tc>
          <w:tcPr>
            <w:tcW w:w="6936" w:type="dxa"/>
            <w:vAlign w:val="center"/>
          </w:tcPr>
          <w:p w14:paraId="01BC0505" w14:textId="56FAECF9" w:rsidR="005529A1" w:rsidRPr="005529A1" w:rsidRDefault="005529A1" w:rsidP="005529A1">
            <w:pPr>
              <w:pStyle w:val="TAC"/>
              <w:jc w:val="left"/>
              <w:rPr>
                <w:rFonts w:cs="Arial"/>
                <w:szCs w:val="18"/>
                <w:lang w:val="en-US"/>
              </w:rPr>
            </w:pPr>
            <w:r w:rsidRPr="005529A1">
              <w:rPr>
                <w:rFonts w:cs="Arial"/>
                <w:b/>
                <w:bCs/>
                <w:szCs w:val="18"/>
                <w:lang w:val="en-US"/>
              </w:rPr>
              <w:t>Observation 1</w:t>
            </w:r>
            <w:r>
              <w:rPr>
                <w:rFonts w:cs="Arial"/>
                <w:b/>
                <w:bCs/>
                <w:szCs w:val="18"/>
                <w:lang w:val="en-US"/>
              </w:rPr>
              <w:t xml:space="preserve"> </w:t>
            </w:r>
            <w:r w:rsidRPr="005529A1">
              <w:rPr>
                <w:rFonts w:cs="Arial"/>
                <w:szCs w:val="18"/>
                <w:lang w:val="en-US"/>
              </w:rPr>
              <w:t>The multiple monostatic TRP scenario is already allowed for sensing in 5G, according to the RAN3 discussions and agreements.</w:t>
            </w:r>
          </w:p>
          <w:p w14:paraId="67F90327" w14:textId="77777777" w:rsidR="005529A1" w:rsidRDefault="005529A1" w:rsidP="005529A1">
            <w:pPr>
              <w:pStyle w:val="TAC"/>
              <w:jc w:val="left"/>
              <w:rPr>
                <w:rFonts w:cs="Arial"/>
                <w:szCs w:val="18"/>
                <w:lang w:val="en-US"/>
              </w:rPr>
            </w:pPr>
          </w:p>
          <w:p w14:paraId="25194199" w14:textId="247CEF67" w:rsidR="005529A1" w:rsidRDefault="005529A1" w:rsidP="005529A1">
            <w:pPr>
              <w:pStyle w:val="TAC"/>
              <w:jc w:val="left"/>
              <w:rPr>
                <w:rFonts w:cs="Arial"/>
                <w:szCs w:val="18"/>
                <w:lang w:val="en-US"/>
              </w:rPr>
            </w:pPr>
            <w:r w:rsidRPr="005529A1">
              <w:rPr>
                <w:rFonts w:cs="Arial"/>
                <w:b/>
                <w:bCs/>
                <w:szCs w:val="18"/>
                <w:lang w:val="en-US"/>
              </w:rPr>
              <w:t>Observation 2</w:t>
            </w:r>
            <w:r w:rsidRPr="005529A1">
              <w:rPr>
                <w:rFonts w:cs="Arial"/>
                <w:szCs w:val="18"/>
                <w:lang w:val="en-US"/>
              </w:rPr>
              <w:t xml:space="preserve"> Multiple TRPs performing monostatic sensing and hereby </w:t>
            </w:r>
            <w:proofErr w:type="gramStart"/>
            <w:r w:rsidRPr="005529A1">
              <w:rPr>
                <w:rFonts w:cs="Arial"/>
                <w:szCs w:val="18"/>
                <w:lang w:val="en-US"/>
              </w:rPr>
              <w:t>interfering</w:t>
            </w:r>
            <w:proofErr w:type="gramEnd"/>
            <w:r w:rsidRPr="005529A1">
              <w:rPr>
                <w:rFonts w:cs="Arial"/>
                <w:szCs w:val="18"/>
                <w:lang w:val="en-US"/>
              </w:rPr>
              <w:t xml:space="preserve"> each other is a realistic scenario.</w:t>
            </w:r>
          </w:p>
          <w:p w14:paraId="296FBDAB" w14:textId="77777777" w:rsidR="005529A1" w:rsidRPr="005529A1" w:rsidRDefault="005529A1" w:rsidP="005529A1">
            <w:pPr>
              <w:pStyle w:val="TAC"/>
              <w:jc w:val="left"/>
              <w:rPr>
                <w:rFonts w:cs="Arial"/>
                <w:szCs w:val="18"/>
                <w:lang w:val="en-US"/>
              </w:rPr>
            </w:pPr>
          </w:p>
          <w:p w14:paraId="54F64793" w14:textId="77777777" w:rsidR="005529A1" w:rsidRDefault="005529A1" w:rsidP="005529A1">
            <w:pPr>
              <w:pStyle w:val="TAC"/>
              <w:jc w:val="left"/>
              <w:rPr>
                <w:rFonts w:cs="Arial"/>
                <w:szCs w:val="18"/>
                <w:lang w:val="en-US"/>
              </w:rPr>
            </w:pPr>
            <w:r w:rsidRPr="005529A1">
              <w:rPr>
                <w:rFonts w:cs="Arial"/>
                <w:szCs w:val="18"/>
                <w:lang w:val="en-US"/>
              </w:rPr>
              <w:t>Observation 3 Using together monostatic measurements from multiple TRPs can provide non-negligeable performance gains, e.g., when a single TRP does not provide sufficient coverage within the sensing area due to antenna radiation pattern, antenna configuration, etc., which is important in the performance analysis.</w:t>
            </w:r>
          </w:p>
          <w:p w14:paraId="0DA764F7" w14:textId="77777777" w:rsidR="005529A1" w:rsidRPr="005529A1" w:rsidRDefault="005529A1" w:rsidP="005529A1">
            <w:pPr>
              <w:pStyle w:val="TAC"/>
              <w:jc w:val="left"/>
              <w:rPr>
                <w:rFonts w:cs="Arial"/>
                <w:szCs w:val="18"/>
                <w:lang w:val="en-US"/>
              </w:rPr>
            </w:pPr>
          </w:p>
          <w:p w14:paraId="0ABFEF95" w14:textId="77777777" w:rsidR="006A421C" w:rsidRDefault="005529A1" w:rsidP="005529A1">
            <w:pPr>
              <w:pStyle w:val="TAC"/>
              <w:jc w:val="left"/>
              <w:rPr>
                <w:rFonts w:cs="Arial"/>
                <w:szCs w:val="18"/>
                <w:lang w:val="en-US"/>
              </w:rPr>
            </w:pPr>
            <w:r w:rsidRPr="005529A1">
              <w:rPr>
                <w:rFonts w:cs="Arial"/>
                <w:b/>
                <w:bCs/>
                <w:szCs w:val="18"/>
                <w:u w:val="single"/>
                <w:lang w:val="en-US"/>
              </w:rPr>
              <w:t>Proposal 1</w:t>
            </w:r>
            <w:r w:rsidRPr="005529A1">
              <w:rPr>
                <w:rFonts w:cs="Arial"/>
                <w:szCs w:val="18"/>
                <w:lang w:val="en-US"/>
              </w:rPr>
              <w:t xml:space="preserve">: Further clarify the earlier RAN4 agreement on the scenarios: </w:t>
            </w:r>
          </w:p>
          <w:p w14:paraId="200A329A" w14:textId="77777777" w:rsidR="006A421C" w:rsidRDefault="006A421C" w:rsidP="005529A1">
            <w:pPr>
              <w:pStyle w:val="TAC"/>
              <w:jc w:val="left"/>
              <w:rPr>
                <w:rFonts w:cs="Arial"/>
                <w:szCs w:val="18"/>
                <w:lang w:val="en-US"/>
              </w:rPr>
            </w:pPr>
          </w:p>
          <w:p w14:paraId="73A1ECAE" w14:textId="0056E134" w:rsidR="00647CB6" w:rsidRDefault="005529A1" w:rsidP="005529A1">
            <w:pPr>
              <w:pStyle w:val="TAC"/>
              <w:jc w:val="left"/>
              <w:rPr>
                <w:rFonts w:cs="Arial"/>
                <w:szCs w:val="18"/>
                <w:lang w:val="en-US"/>
              </w:rPr>
            </w:pPr>
            <w:r w:rsidRPr="005529A1">
              <w:rPr>
                <w:rFonts w:cs="Arial"/>
                <w:szCs w:val="18"/>
                <w:lang w:val="en-US"/>
              </w:rPr>
              <w:t>Agreement for the scenarios (sensing modes and sensing target) for 6G sensing coexistence study from RAN4 work management perspective:</w:t>
            </w:r>
          </w:p>
          <w:p w14:paraId="7A3B92CB" w14:textId="77777777" w:rsidR="00647CB6" w:rsidRDefault="005529A1" w:rsidP="00A40A9E">
            <w:pPr>
              <w:pStyle w:val="TAC"/>
              <w:numPr>
                <w:ilvl w:val="0"/>
                <w:numId w:val="6"/>
              </w:numPr>
              <w:jc w:val="left"/>
              <w:rPr>
                <w:rFonts w:cs="Arial"/>
                <w:szCs w:val="18"/>
                <w:lang w:val="en-US"/>
              </w:rPr>
            </w:pPr>
            <w:r w:rsidRPr="005529A1">
              <w:rPr>
                <w:rFonts w:cs="Arial"/>
                <w:szCs w:val="18"/>
                <w:lang w:val="en-US"/>
              </w:rPr>
              <w:t>UAV (passive object), TRP monostatic</w:t>
            </w:r>
            <w:r w:rsidRPr="00DB2DE2">
              <w:rPr>
                <w:rFonts w:cs="Arial"/>
                <w:szCs w:val="18"/>
                <w:u w:val="single"/>
                <w:lang w:val="en-US"/>
              </w:rPr>
              <w:t>, including multiple monostatic TRP</w:t>
            </w:r>
          </w:p>
          <w:p w14:paraId="2F77ABC1" w14:textId="77777777" w:rsidR="00BC7E6C" w:rsidRPr="00F700A4" w:rsidRDefault="00BC7E6C" w:rsidP="00BC7E6C">
            <w:pPr>
              <w:pStyle w:val="ListParagraph"/>
              <w:numPr>
                <w:ilvl w:val="0"/>
                <w:numId w:val="6"/>
              </w:numPr>
              <w:spacing w:after="0"/>
              <w:ind w:left="714" w:firstLineChars="0" w:hanging="357"/>
              <w:rPr>
                <w:rFonts w:ascii="Arial" w:eastAsia="Yu Mincho" w:hAnsi="Arial" w:cs="Arial"/>
                <w:strike/>
                <w:sz w:val="18"/>
                <w:szCs w:val="18"/>
                <w:lang w:val="en-US"/>
              </w:rPr>
            </w:pPr>
            <w:r w:rsidRPr="00F700A4">
              <w:rPr>
                <w:rFonts w:ascii="Arial" w:eastAsia="Yu Mincho" w:hAnsi="Arial" w:cs="Arial"/>
                <w:strike/>
                <w:sz w:val="18"/>
                <w:szCs w:val="18"/>
                <w:lang w:val="en-US"/>
              </w:rPr>
              <w:t>FFS on Multiple TRP monostatic.</w:t>
            </w:r>
          </w:p>
          <w:p w14:paraId="7A2CBE95" w14:textId="77777777" w:rsidR="006A421C" w:rsidRDefault="005529A1" w:rsidP="00A40A9E">
            <w:pPr>
              <w:pStyle w:val="TAC"/>
              <w:numPr>
                <w:ilvl w:val="0"/>
                <w:numId w:val="6"/>
              </w:numPr>
              <w:jc w:val="left"/>
              <w:rPr>
                <w:rFonts w:cs="Arial"/>
                <w:szCs w:val="18"/>
                <w:lang w:val="en-US"/>
              </w:rPr>
            </w:pPr>
            <w:r w:rsidRPr="005529A1">
              <w:rPr>
                <w:rFonts w:cs="Arial"/>
                <w:szCs w:val="18"/>
                <w:lang w:val="en-US"/>
              </w:rPr>
              <w:t>Vehicle (passive object), TRP-UE bistatic</w:t>
            </w:r>
          </w:p>
          <w:p w14:paraId="64156B34" w14:textId="77777777" w:rsidR="006A421C" w:rsidRDefault="006A421C" w:rsidP="00A40A9E">
            <w:pPr>
              <w:pStyle w:val="TAC"/>
              <w:numPr>
                <w:ilvl w:val="0"/>
                <w:numId w:val="6"/>
              </w:numPr>
              <w:jc w:val="left"/>
              <w:rPr>
                <w:rFonts w:cs="Arial"/>
                <w:szCs w:val="18"/>
                <w:lang w:val="en-US"/>
              </w:rPr>
            </w:pPr>
            <w:r>
              <w:rPr>
                <w:rFonts w:cs="Arial"/>
                <w:szCs w:val="18"/>
                <w:lang w:val="en-US"/>
              </w:rPr>
              <w:t>[</w:t>
            </w:r>
            <w:r w:rsidR="005529A1" w:rsidRPr="005529A1">
              <w:rPr>
                <w:rFonts w:cs="Arial"/>
                <w:szCs w:val="18"/>
                <w:lang w:val="en-US"/>
              </w:rPr>
              <w:t>TBD] (passive object), UE-TRP bistatic</w:t>
            </w:r>
          </w:p>
          <w:p w14:paraId="0B1060F8" w14:textId="77777777" w:rsidR="006A421C" w:rsidRDefault="005529A1" w:rsidP="00A40A9E">
            <w:pPr>
              <w:pStyle w:val="TAC"/>
              <w:numPr>
                <w:ilvl w:val="0"/>
                <w:numId w:val="6"/>
              </w:numPr>
              <w:jc w:val="left"/>
              <w:rPr>
                <w:rFonts w:cs="Arial"/>
                <w:szCs w:val="18"/>
                <w:lang w:val="en-US"/>
              </w:rPr>
            </w:pPr>
            <w:r w:rsidRPr="005529A1">
              <w:rPr>
                <w:rFonts w:cs="Arial"/>
                <w:szCs w:val="18"/>
                <w:lang w:val="en-US"/>
              </w:rPr>
              <w:t>UAV (passive object), TRP-TRP bistatic</w:t>
            </w:r>
          </w:p>
          <w:p w14:paraId="0724BDB4" w14:textId="3C184B5F" w:rsidR="005529A1" w:rsidRPr="005529A1" w:rsidRDefault="005529A1" w:rsidP="006A421C">
            <w:pPr>
              <w:pStyle w:val="TAC"/>
              <w:jc w:val="left"/>
              <w:rPr>
                <w:rFonts w:cs="Arial"/>
                <w:szCs w:val="18"/>
                <w:lang w:val="en-US"/>
              </w:rPr>
            </w:pPr>
            <w:r w:rsidRPr="005529A1">
              <w:rPr>
                <w:rFonts w:cs="Arial"/>
                <w:szCs w:val="18"/>
                <w:lang w:val="en-US"/>
              </w:rPr>
              <w:t xml:space="preserve">RAN4 doesn't preclude any 6G scenarios as agreed by RAN-P and </w:t>
            </w:r>
            <w:proofErr w:type="gramStart"/>
            <w:r w:rsidRPr="005529A1">
              <w:rPr>
                <w:rFonts w:cs="Arial"/>
                <w:szCs w:val="18"/>
                <w:lang w:val="en-US"/>
              </w:rPr>
              <w:t>RAN1;</w:t>
            </w:r>
            <w:proofErr w:type="gramEnd"/>
          </w:p>
          <w:p w14:paraId="1B06DE50" w14:textId="77777777" w:rsidR="006A421C" w:rsidRDefault="006A421C" w:rsidP="005529A1">
            <w:pPr>
              <w:pStyle w:val="TAC"/>
              <w:jc w:val="left"/>
              <w:rPr>
                <w:rFonts w:cs="Arial"/>
                <w:szCs w:val="18"/>
                <w:lang w:val="en-US"/>
              </w:rPr>
            </w:pPr>
          </w:p>
          <w:p w14:paraId="41A7EB26" w14:textId="5904274D" w:rsidR="006A421C" w:rsidRDefault="006A421C" w:rsidP="006A421C">
            <w:pPr>
              <w:pStyle w:val="TAC"/>
              <w:jc w:val="left"/>
              <w:rPr>
                <w:rFonts w:cs="Arial"/>
                <w:szCs w:val="18"/>
                <w:lang w:val="en-US"/>
              </w:rPr>
            </w:pPr>
          </w:p>
          <w:p w14:paraId="2F5D5124" w14:textId="77777777" w:rsidR="008A0D00" w:rsidRDefault="005529A1" w:rsidP="005529A1">
            <w:pPr>
              <w:pStyle w:val="TAC"/>
              <w:jc w:val="left"/>
              <w:rPr>
                <w:rFonts w:cs="Arial"/>
                <w:szCs w:val="18"/>
                <w:lang w:val="en-US"/>
              </w:rPr>
            </w:pPr>
            <w:r w:rsidRPr="005529A1">
              <w:rPr>
                <w:rFonts w:cs="Arial"/>
                <w:b/>
                <w:bCs/>
                <w:szCs w:val="18"/>
                <w:u w:val="single"/>
                <w:lang w:val="en-US"/>
              </w:rPr>
              <w:t>Proposal 2</w:t>
            </w:r>
            <w:r w:rsidRPr="005529A1">
              <w:rPr>
                <w:rFonts w:cs="Arial"/>
                <w:szCs w:val="18"/>
                <w:lang w:val="en-US"/>
              </w:rPr>
              <w:t>: Additional aspects, which can be considered in the scenario with multiple TRPs performing monostatic sensing measurements, can include, e.g.</w:t>
            </w:r>
            <w:r w:rsidR="008A0D00">
              <w:rPr>
                <w:rFonts w:cs="Arial"/>
                <w:szCs w:val="18"/>
                <w:lang w:val="en-US"/>
              </w:rPr>
              <w:t>:</w:t>
            </w:r>
          </w:p>
          <w:p w14:paraId="12655753" w14:textId="77777777" w:rsidR="008A0D00" w:rsidRDefault="005529A1" w:rsidP="00A40A9E">
            <w:pPr>
              <w:pStyle w:val="TAC"/>
              <w:numPr>
                <w:ilvl w:val="0"/>
                <w:numId w:val="7"/>
              </w:numPr>
              <w:jc w:val="left"/>
              <w:rPr>
                <w:rFonts w:cs="Arial"/>
                <w:szCs w:val="18"/>
                <w:lang w:val="en-US"/>
              </w:rPr>
            </w:pPr>
            <w:r w:rsidRPr="005529A1">
              <w:rPr>
                <w:rFonts w:cs="Arial"/>
                <w:szCs w:val="18"/>
                <w:lang w:val="en-US"/>
              </w:rPr>
              <w:t xml:space="preserve">Increased interference from sensing </w:t>
            </w:r>
            <w:proofErr w:type="gramStart"/>
            <w:r w:rsidRPr="005529A1">
              <w:rPr>
                <w:rFonts w:cs="Arial"/>
                <w:szCs w:val="18"/>
                <w:lang w:val="en-US"/>
              </w:rPr>
              <w:t>signals;</w:t>
            </w:r>
            <w:proofErr w:type="gramEnd"/>
          </w:p>
          <w:p w14:paraId="1B21F015" w14:textId="22F454C9" w:rsidR="005529A1" w:rsidRPr="005529A1" w:rsidRDefault="005529A1" w:rsidP="00A40A9E">
            <w:pPr>
              <w:pStyle w:val="TAC"/>
              <w:numPr>
                <w:ilvl w:val="0"/>
                <w:numId w:val="7"/>
              </w:numPr>
              <w:jc w:val="left"/>
              <w:rPr>
                <w:rFonts w:cs="Arial"/>
                <w:szCs w:val="18"/>
                <w:lang w:val="en-US"/>
              </w:rPr>
            </w:pPr>
            <w:r w:rsidRPr="005529A1">
              <w:rPr>
                <w:rFonts w:cs="Arial"/>
                <w:szCs w:val="18"/>
                <w:lang w:val="en-US"/>
              </w:rPr>
              <w:t>Performance gains from combining monostatic measurements (e.g., when a single TRP does not provide sufficient coverage within the sensing area due to antenna radiation pattern, antenna configuration, etc.).</w:t>
            </w:r>
          </w:p>
          <w:p w14:paraId="3DE0E3C9" w14:textId="77777777" w:rsidR="005529A1" w:rsidRDefault="005529A1" w:rsidP="005529A1">
            <w:pPr>
              <w:pStyle w:val="TAC"/>
              <w:jc w:val="left"/>
              <w:rPr>
                <w:rFonts w:cs="Arial"/>
                <w:szCs w:val="18"/>
                <w:lang w:val="en-US"/>
              </w:rPr>
            </w:pPr>
          </w:p>
          <w:p w14:paraId="79D27C6B" w14:textId="77777777" w:rsidR="00B16248" w:rsidRDefault="005529A1" w:rsidP="005529A1">
            <w:pPr>
              <w:pStyle w:val="TAC"/>
              <w:jc w:val="left"/>
              <w:rPr>
                <w:rFonts w:cs="Arial"/>
                <w:szCs w:val="18"/>
                <w:lang w:val="en-US"/>
              </w:rPr>
            </w:pPr>
            <w:r w:rsidRPr="005529A1">
              <w:rPr>
                <w:rFonts w:cs="Arial"/>
                <w:b/>
                <w:bCs/>
                <w:szCs w:val="18"/>
                <w:u w:val="single"/>
                <w:lang w:val="en-US"/>
              </w:rPr>
              <w:t>Proposal 3</w:t>
            </w:r>
            <w:r w:rsidRPr="005529A1">
              <w:rPr>
                <w:rFonts w:cs="Arial"/>
                <w:szCs w:val="18"/>
                <w:lang w:val="en-US"/>
              </w:rPr>
              <w:t>: Further clarify the earlier RAN4 agreement on the scenarios:</w:t>
            </w:r>
          </w:p>
          <w:p w14:paraId="48328F49" w14:textId="77777777" w:rsidR="005C2077" w:rsidRDefault="005C2077" w:rsidP="005C2077">
            <w:pPr>
              <w:pStyle w:val="TAC"/>
              <w:jc w:val="left"/>
              <w:rPr>
                <w:rFonts w:cs="Arial"/>
                <w:szCs w:val="18"/>
                <w:lang w:val="en-US"/>
              </w:rPr>
            </w:pPr>
          </w:p>
          <w:p w14:paraId="1AFBFCCD" w14:textId="55D375E3" w:rsidR="005C2077" w:rsidRDefault="005C2077" w:rsidP="005C2077">
            <w:pPr>
              <w:pStyle w:val="TAC"/>
              <w:jc w:val="left"/>
              <w:rPr>
                <w:rFonts w:cs="Arial"/>
                <w:szCs w:val="18"/>
                <w:lang w:val="en-US"/>
              </w:rPr>
            </w:pPr>
            <w:r w:rsidRPr="005529A1">
              <w:rPr>
                <w:rFonts w:cs="Arial"/>
                <w:szCs w:val="18"/>
                <w:lang w:val="en-US"/>
              </w:rPr>
              <w:t>Agreement for the scenarios (sensing modes and sensing target) for 6G sensing coexistence</w:t>
            </w:r>
            <w:r>
              <w:rPr>
                <w:rFonts w:cs="Arial"/>
                <w:szCs w:val="18"/>
                <w:lang w:val="en-US"/>
              </w:rPr>
              <w:t>/ feasibility</w:t>
            </w:r>
            <w:r w:rsidRPr="005529A1">
              <w:rPr>
                <w:rFonts w:cs="Arial"/>
                <w:szCs w:val="18"/>
                <w:lang w:val="en-US"/>
              </w:rPr>
              <w:t xml:space="preserve"> study from RAN4 work management perspective:</w:t>
            </w:r>
          </w:p>
          <w:p w14:paraId="501DF58D" w14:textId="77777777" w:rsidR="005C2077" w:rsidRDefault="005C2077" w:rsidP="00A40A9E">
            <w:pPr>
              <w:pStyle w:val="TAC"/>
              <w:numPr>
                <w:ilvl w:val="0"/>
                <w:numId w:val="6"/>
              </w:numPr>
              <w:jc w:val="left"/>
              <w:rPr>
                <w:rFonts w:cs="Arial"/>
                <w:szCs w:val="18"/>
                <w:lang w:val="en-US"/>
              </w:rPr>
            </w:pPr>
            <w:r w:rsidRPr="005529A1">
              <w:rPr>
                <w:rFonts w:cs="Arial"/>
                <w:szCs w:val="18"/>
                <w:lang w:val="en-US"/>
              </w:rPr>
              <w:t>UAV (passive object), TRP monostatic, including multiple monostatic TRP</w:t>
            </w:r>
          </w:p>
          <w:p w14:paraId="2861FB17" w14:textId="4BCE9172" w:rsidR="005C2077" w:rsidRDefault="005C2077" w:rsidP="00A40A9E">
            <w:pPr>
              <w:pStyle w:val="TAC"/>
              <w:numPr>
                <w:ilvl w:val="0"/>
                <w:numId w:val="6"/>
              </w:numPr>
              <w:jc w:val="left"/>
              <w:rPr>
                <w:rFonts w:cs="Arial"/>
                <w:szCs w:val="18"/>
                <w:lang w:val="en-US"/>
              </w:rPr>
            </w:pPr>
            <w:r w:rsidRPr="005529A1">
              <w:rPr>
                <w:rFonts w:cs="Arial"/>
                <w:szCs w:val="18"/>
                <w:lang w:val="en-US"/>
              </w:rPr>
              <w:t>Vehicle (passive object), TRP-UE bistatic</w:t>
            </w:r>
            <w:r w:rsidR="0021294D">
              <w:rPr>
                <w:rFonts w:cs="Arial"/>
                <w:szCs w:val="18"/>
                <w:lang w:val="en-US"/>
              </w:rPr>
              <w:t xml:space="preserve"> </w:t>
            </w:r>
            <w:r w:rsidR="0021294D" w:rsidRPr="00DB2DE2">
              <w:rPr>
                <w:rFonts w:cs="Arial"/>
                <w:szCs w:val="18"/>
                <w:u w:val="single"/>
                <w:lang w:val="en-US"/>
              </w:rPr>
              <w:t>(TRP transmits)</w:t>
            </w:r>
          </w:p>
          <w:p w14:paraId="51EA652A" w14:textId="2F1559A2" w:rsidR="005C2077" w:rsidRPr="00DB2DE2" w:rsidRDefault="00174D17" w:rsidP="00A40A9E">
            <w:pPr>
              <w:pStyle w:val="TAC"/>
              <w:numPr>
                <w:ilvl w:val="0"/>
                <w:numId w:val="6"/>
              </w:numPr>
              <w:jc w:val="left"/>
              <w:rPr>
                <w:rFonts w:cs="Arial"/>
                <w:szCs w:val="18"/>
                <w:u w:val="single"/>
                <w:lang w:val="en-US"/>
              </w:rPr>
            </w:pPr>
            <w:r>
              <w:rPr>
                <w:rFonts w:cs="Arial"/>
                <w:szCs w:val="18"/>
                <w:lang w:val="en-US"/>
              </w:rPr>
              <w:t xml:space="preserve">TRP </w:t>
            </w:r>
            <w:r w:rsidR="0021294D" w:rsidRPr="00DB2DE2">
              <w:rPr>
                <w:rFonts w:cs="Arial"/>
                <w:szCs w:val="18"/>
                <w:u w:val="single"/>
                <w:lang w:val="en-US"/>
              </w:rPr>
              <w:t>Vehicle</w:t>
            </w:r>
            <w:r w:rsidR="005C2077" w:rsidRPr="005529A1">
              <w:rPr>
                <w:rFonts w:cs="Arial"/>
                <w:szCs w:val="18"/>
                <w:lang w:val="en-US"/>
              </w:rPr>
              <w:t xml:space="preserve"> (passive object), UE-TRP bistatic</w:t>
            </w:r>
            <w:r w:rsidR="0021294D">
              <w:rPr>
                <w:rFonts w:cs="Arial"/>
                <w:szCs w:val="18"/>
                <w:lang w:val="en-US"/>
              </w:rPr>
              <w:t xml:space="preserve"> </w:t>
            </w:r>
            <w:r w:rsidR="0021294D" w:rsidRPr="00DB2DE2">
              <w:rPr>
                <w:rFonts w:cs="Arial"/>
                <w:szCs w:val="18"/>
                <w:u w:val="single"/>
                <w:lang w:val="en-US"/>
              </w:rPr>
              <w:t>(UE transmits)</w:t>
            </w:r>
          </w:p>
          <w:p w14:paraId="2837E4DC" w14:textId="77777777" w:rsidR="005C2077" w:rsidRDefault="005C2077" w:rsidP="00A40A9E">
            <w:pPr>
              <w:pStyle w:val="TAC"/>
              <w:numPr>
                <w:ilvl w:val="0"/>
                <w:numId w:val="6"/>
              </w:numPr>
              <w:jc w:val="left"/>
              <w:rPr>
                <w:rFonts w:cs="Arial"/>
                <w:szCs w:val="18"/>
                <w:lang w:val="en-US"/>
              </w:rPr>
            </w:pPr>
            <w:r w:rsidRPr="005529A1">
              <w:rPr>
                <w:rFonts w:cs="Arial"/>
                <w:szCs w:val="18"/>
                <w:lang w:val="en-US"/>
              </w:rPr>
              <w:t>UAV (passive object), TRP-TRP bistatic</w:t>
            </w:r>
          </w:p>
          <w:p w14:paraId="7FE4BEDD" w14:textId="5821AEEB" w:rsidR="005C2077" w:rsidRPr="005529A1" w:rsidRDefault="005C2077" w:rsidP="005529A1">
            <w:pPr>
              <w:pStyle w:val="TAC"/>
              <w:jc w:val="left"/>
              <w:rPr>
                <w:rFonts w:cs="Arial"/>
                <w:szCs w:val="18"/>
                <w:lang w:val="en-US"/>
              </w:rPr>
            </w:pPr>
            <w:r w:rsidRPr="005529A1">
              <w:rPr>
                <w:rFonts w:cs="Arial"/>
                <w:szCs w:val="18"/>
                <w:lang w:val="en-US"/>
              </w:rPr>
              <w:t>RAN4 doesn't preclude any 6G scenarios as agreed by RAN-P and RAN1;</w:t>
            </w:r>
          </w:p>
        </w:tc>
      </w:tr>
    </w:tbl>
    <w:p w14:paraId="73647B3C" w14:textId="77777777" w:rsidR="00DD19DE" w:rsidRPr="003725EE" w:rsidRDefault="00DD19DE" w:rsidP="00DD19DE"/>
    <w:p w14:paraId="70D89159" w14:textId="77777777" w:rsidR="00DD19DE" w:rsidRPr="003725EE" w:rsidRDefault="00DD19DE" w:rsidP="00DD19DE">
      <w:pPr>
        <w:pStyle w:val="Heading2"/>
      </w:pPr>
      <w:r w:rsidRPr="003725EE">
        <w:rPr>
          <w:rFonts w:hint="eastAsia"/>
        </w:rPr>
        <w:t>Open issues</w:t>
      </w:r>
      <w:r w:rsidRPr="003725EE">
        <w:t xml:space="preserve"> summary</w:t>
      </w:r>
    </w:p>
    <w:p w14:paraId="3F4CFA8B" w14:textId="45AAC73E" w:rsidR="00DD19DE" w:rsidRPr="003725EE" w:rsidRDefault="00DD19DE" w:rsidP="00DD19DE">
      <w:pPr>
        <w:rPr>
          <w:i/>
          <w:color w:val="0070C0"/>
          <w:lang w:eastAsia="zh-CN"/>
        </w:rPr>
      </w:pPr>
      <w:r w:rsidRPr="003725EE">
        <w:rPr>
          <w:rFonts w:hint="eastAsia"/>
          <w:i/>
          <w:color w:val="0070C0"/>
        </w:rPr>
        <w:t xml:space="preserve">Before Meeting, </w:t>
      </w:r>
      <w:r w:rsidRPr="003725EE">
        <w:rPr>
          <w:i/>
          <w:color w:val="0070C0"/>
        </w:rPr>
        <w:t>moderator</w:t>
      </w:r>
      <w:r w:rsidRPr="003725EE">
        <w:rPr>
          <w:rFonts w:hint="eastAsia"/>
          <w:i/>
          <w:color w:val="0070C0"/>
        </w:rPr>
        <w:t>s</w:t>
      </w:r>
      <w:r w:rsidRPr="003725EE">
        <w:rPr>
          <w:i/>
          <w:color w:val="0070C0"/>
        </w:rPr>
        <w:t xml:space="preserve"> shall</w:t>
      </w:r>
      <w:r w:rsidRPr="003725EE">
        <w:rPr>
          <w:rFonts w:hint="eastAsia"/>
          <w:i/>
          <w:color w:val="0070C0"/>
        </w:rPr>
        <w:t xml:space="preserve"> summar</w:t>
      </w:r>
      <w:r w:rsidRPr="003725EE">
        <w:rPr>
          <w:i/>
          <w:color w:val="0070C0"/>
        </w:rPr>
        <w:t>ize list of</w:t>
      </w:r>
      <w:r w:rsidRPr="003725EE">
        <w:rPr>
          <w:rFonts w:hint="eastAsia"/>
          <w:i/>
          <w:color w:val="0070C0"/>
        </w:rPr>
        <w:t xml:space="preserve"> open issues</w:t>
      </w:r>
      <w:r w:rsidRPr="003725EE">
        <w:rPr>
          <w:i/>
          <w:color w:val="0070C0"/>
        </w:rPr>
        <w:t xml:space="preserve">, </w:t>
      </w:r>
      <w:r w:rsidRPr="003725EE">
        <w:rPr>
          <w:rFonts w:hint="eastAsia"/>
          <w:i/>
          <w:color w:val="0070C0"/>
        </w:rPr>
        <w:t>candidate options</w:t>
      </w:r>
      <w:r w:rsidRPr="003725EE">
        <w:rPr>
          <w:i/>
          <w:color w:val="0070C0"/>
        </w:rPr>
        <w:t xml:space="preserve"> and possible WF (if applicable)</w:t>
      </w:r>
      <w:r w:rsidRPr="003725EE">
        <w:rPr>
          <w:rFonts w:hint="eastAsia"/>
          <w:i/>
          <w:color w:val="0070C0"/>
        </w:rPr>
        <w:t xml:space="preserve"> based on companies</w:t>
      </w:r>
      <w:r w:rsidRPr="003725EE">
        <w:rPr>
          <w:i/>
          <w:color w:val="0070C0"/>
        </w:rPr>
        <w:t>’</w:t>
      </w:r>
      <w:r w:rsidRPr="003725EE">
        <w:rPr>
          <w:rFonts w:hint="eastAsia"/>
          <w:i/>
          <w:color w:val="0070C0"/>
        </w:rPr>
        <w:t xml:space="preserve"> contributions.</w:t>
      </w:r>
    </w:p>
    <w:p w14:paraId="4027AC78" w14:textId="70F694B9" w:rsidR="00DD19DE" w:rsidRPr="001F67C1" w:rsidRDefault="00DD19DE" w:rsidP="00DD19DE">
      <w:pPr>
        <w:pStyle w:val="Heading3"/>
        <w:rPr>
          <w:sz w:val="24"/>
          <w:szCs w:val="16"/>
          <w:lang w:val="en-US"/>
        </w:rPr>
      </w:pPr>
      <w:r w:rsidRPr="001F67C1">
        <w:rPr>
          <w:sz w:val="24"/>
          <w:szCs w:val="16"/>
          <w:lang w:val="en-US"/>
        </w:rPr>
        <w:t>Sub-</w:t>
      </w:r>
      <w:r w:rsidR="00142BB9" w:rsidRPr="001F67C1">
        <w:rPr>
          <w:sz w:val="24"/>
          <w:szCs w:val="16"/>
          <w:lang w:val="en-US"/>
        </w:rPr>
        <w:t>topic</w:t>
      </w:r>
      <w:r w:rsidRPr="001F67C1">
        <w:rPr>
          <w:sz w:val="24"/>
          <w:szCs w:val="16"/>
          <w:lang w:val="en-US"/>
        </w:rPr>
        <w:t xml:space="preserve"> </w:t>
      </w:r>
      <w:r w:rsidR="00FA5848" w:rsidRPr="001F67C1">
        <w:rPr>
          <w:sz w:val="24"/>
          <w:szCs w:val="16"/>
          <w:lang w:val="en-US"/>
        </w:rPr>
        <w:t>2</w:t>
      </w:r>
      <w:r w:rsidRPr="001F67C1">
        <w:rPr>
          <w:sz w:val="24"/>
          <w:szCs w:val="16"/>
          <w:lang w:val="en-US"/>
        </w:rPr>
        <w:t>-1</w:t>
      </w:r>
      <w:r w:rsidR="003373B3" w:rsidRPr="001F67C1">
        <w:rPr>
          <w:sz w:val="24"/>
          <w:szCs w:val="16"/>
          <w:lang w:val="en-US"/>
        </w:rPr>
        <w:t xml:space="preserve"> </w:t>
      </w:r>
      <w:r w:rsidR="007E5AF7" w:rsidRPr="001F67C1">
        <w:rPr>
          <w:sz w:val="24"/>
          <w:szCs w:val="16"/>
          <w:lang w:val="en-US"/>
        </w:rPr>
        <w:t xml:space="preserve">Use cases selection and sensing modes prioritization </w:t>
      </w:r>
      <w:r w:rsidR="003373B3" w:rsidRPr="001F67C1">
        <w:rPr>
          <w:sz w:val="24"/>
          <w:szCs w:val="16"/>
          <w:lang w:val="en-US"/>
        </w:rPr>
        <w:t xml:space="preserve"> </w:t>
      </w:r>
    </w:p>
    <w:p w14:paraId="11DBCB4B" w14:textId="7D132B33" w:rsidR="00A43965" w:rsidRDefault="00C7039E"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7039E">
        <w:rPr>
          <w:rFonts w:eastAsia="SimSun"/>
          <w:color w:val="0070C0"/>
          <w:szCs w:val="24"/>
          <w:lang w:eastAsia="zh-CN"/>
        </w:rPr>
        <w:t>Proposal: RAN4 to deprioritize communication assistance use case in 6G sensing until substantial progress has been made from RAN1</w:t>
      </w:r>
      <w:r w:rsidR="003B5080">
        <w:rPr>
          <w:rFonts w:eastAsia="SimSun"/>
          <w:color w:val="0070C0"/>
          <w:szCs w:val="24"/>
          <w:lang w:eastAsia="zh-CN"/>
        </w:rPr>
        <w:t xml:space="preserve"> (Samsung)</w:t>
      </w:r>
    </w:p>
    <w:p w14:paraId="6D6203A2" w14:textId="20387D54" w:rsidR="007F7198" w:rsidRDefault="007F7198"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7F7198">
        <w:rPr>
          <w:rFonts w:eastAsia="SimSun"/>
          <w:color w:val="0070C0"/>
          <w:szCs w:val="24"/>
          <w:lang w:eastAsia="zh-CN"/>
        </w:rPr>
        <w:t>Proposal: RAN4 incorporate UE monostatic sensing mode into the 6G sensing feasibility study</w:t>
      </w:r>
      <w:r w:rsidR="00723471">
        <w:rPr>
          <w:rFonts w:eastAsia="SimSun"/>
          <w:color w:val="0070C0"/>
          <w:szCs w:val="24"/>
          <w:lang w:eastAsia="zh-CN"/>
        </w:rPr>
        <w:t xml:space="preserve"> (Samsung).</w:t>
      </w:r>
    </w:p>
    <w:p w14:paraId="0559B97A" w14:textId="322CB6AA" w:rsidR="003B5080" w:rsidRDefault="003B5080"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Pr="003B5080">
        <w:rPr>
          <w:rFonts w:eastAsia="SimSun"/>
          <w:color w:val="0070C0"/>
          <w:szCs w:val="24"/>
          <w:lang w:eastAsia="zh-CN"/>
        </w:rPr>
        <w:t>Deprioritize the use case of reusing pulse-based sensing signal for TRP monostatic as a communication reference signal, due to hardware challenges at UE receiver</w:t>
      </w:r>
      <w:r>
        <w:rPr>
          <w:rFonts w:eastAsia="SimSun"/>
          <w:color w:val="0070C0"/>
          <w:szCs w:val="24"/>
          <w:lang w:eastAsia="zh-CN"/>
        </w:rPr>
        <w:t xml:space="preserve"> (Vivo)</w:t>
      </w:r>
      <w:r w:rsidR="00723471">
        <w:rPr>
          <w:rFonts w:eastAsia="SimSun"/>
          <w:color w:val="0070C0"/>
          <w:szCs w:val="24"/>
          <w:lang w:eastAsia="zh-CN"/>
        </w:rPr>
        <w:t>.</w:t>
      </w:r>
    </w:p>
    <w:p w14:paraId="580EE0F2" w14:textId="008913B2" w:rsidR="00723471" w:rsidRDefault="00723471"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723471">
        <w:rPr>
          <w:rFonts w:eastAsia="SimSun"/>
          <w:color w:val="0070C0"/>
          <w:szCs w:val="24"/>
          <w:lang w:eastAsia="zh-CN"/>
        </w:rPr>
        <w:t>Proposal: RAN4 to deprioritize the UE mono-static sensing, at least in the initial technical discussions for RAN4 6G sensing</w:t>
      </w:r>
      <w:r>
        <w:rPr>
          <w:rFonts w:eastAsia="SimSun"/>
          <w:color w:val="0070C0"/>
          <w:szCs w:val="24"/>
          <w:lang w:eastAsia="zh-CN"/>
        </w:rPr>
        <w:t xml:space="preserve"> (Vivo).</w:t>
      </w:r>
    </w:p>
    <w:p w14:paraId="3C57FCC0" w14:textId="09652B17" w:rsidR="00177FBA" w:rsidRDefault="00177FBA"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77FBA">
        <w:rPr>
          <w:rFonts w:eastAsia="SimSun"/>
          <w:color w:val="0070C0"/>
          <w:szCs w:val="24"/>
          <w:lang w:eastAsia="zh-CN"/>
        </w:rPr>
        <w:t>Proposal: RAN4 to prioritize the indoor use case for TRP-UE bi-static sensing, and human is proposed to be prioritized as the sensing target. -FFS: single UE or multiple UEs are involved in the TRP-UE bi-static sensing</w:t>
      </w:r>
      <w:r w:rsidR="00350532">
        <w:rPr>
          <w:rFonts w:eastAsia="SimSun"/>
          <w:color w:val="0070C0"/>
          <w:szCs w:val="24"/>
          <w:lang w:eastAsia="zh-CN"/>
        </w:rPr>
        <w:t xml:space="preserve"> (Vivo).</w:t>
      </w:r>
    </w:p>
    <w:p w14:paraId="4294AD2C" w14:textId="32BA902E" w:rsidR="00FE7F7C" w:rsidRDefault="00FE7F7C"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FE7F7C">
        <w:rPr>
          <w:rFonts w:eastAsia="SimSun"/>
          <w:color w:val="0070C0"/>
          <w:szCs w:val="24"/>
          <w:lang w:eastAsia="zh-CN"/>
        </w:rPr>
        <w:t>Proposal: All use cases agreed in RANP shall be considered in the RAN4 study, with initial priority given to UAV detection and tracking</w:t>
      </w:r>
      <w:r>
        <w:rPr>
          <w:rFonts w:eastAsia="SimSun"/>
          <w:color w:val="0070C0"/>
          <w:szCs w:val="24"/>
          <w:lang w:eastAsia="zh-CN"/>
        </w:rPr>
        <w:t xml:space="preserve"> (CEWit).</w:t>
      </w:r>
    </w:p>
    <w:p w14:paraId="21C50239" w14:textId="61191FB6" w:rsidR="00FE7F7C" w:rsidRDefault="00FE7F7C"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FE7F7C">
        <w:rPr>
          <w:rFonts w:eastAsia="SimSun"/>
          <w:color w:val="0070C0"/>
          <w:szCs w:val="24"/>
          <w:lang w:eastAsia="zh-CN"/>
        </w:rPr>
        <w:lastRenderedPageBreak/>
        <w:t>Proposal: All six identified sensing modes shall be supported as Rel-20 study candidates in RAN4, without exclusion. If prioritisation is required, UE-involved sensing modes should be given priority due to their impact on UE RF capabilities, RRM behaviour, and testability, as well as their additional implementation challenges</w:t>
      </w:r>
      <w:r>
        <w:rPr>
          <w:rFonts w:eastAsia="SimSun"/>
          <w:color w:val="0070C0"/>
          <w:szCs w:val="24"/>
          <w:lang w:eastAsia="zh-CN"/>
        </w:rPr>
        <w:t xml:space="preserve"> (CEWit).</w:t>
      </w:r>
    </w:p>
    <w:p w14:paraId="5C85C49D" w14:textId="590EEAC0" w:rsidR="007F1364" w:rsidRDefault="007F136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7F1364">
        <w:rPr>
          <w:rFonts w:eastAsia="SimSun"/>
          <w:color w:val="0070C0"/>
          <w:szCs w:val="24"/>
          <w:lang w:eastAsia="zh-CN"/>
        </w:rPr>
        <w:t>Proposal: aNB mono-static sensing should be prioritized for the UAV sensing scenario</w:t>
      </w:r>
      <w:r>
        <w:rPr>
          <w:rFonts w:eastAsia="SimSun"/>
          <w:color w:val="0070C0"/>
          <w:szCs w:val="24"/>
          <w:lang w:eastAsia="zh-CN"/>
        </w:rPr>
        <w:t xml:space="preserve"> (Huawei). </w:t>
      </w:r>
    </w:p>
    <w:p w14:paraId="50947007" w14:textId="2CFD87E6" w:rsidR="00DD19DE" w:rsidRDefault="0075175C"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75175C">
        <w:rPr>
          <w:rFonts w:eastAsia="SimSun"/>
          <w:color w:val="0070C0"/>
          <w:szCs w:val="24"/>
          <w:lang w:eastAsia="zh-CN"/>
        </w:rPr>
        <w:t>Proposal: For the study of 6G vehicle sensing, aNB-UE and UE-aNB bi-static sensing should be prioritized</w:t>
      </w:r>
      <w:r>
        <w:rPr>
          <w:rFonts w:eastAsia="SimSun"/>
          <w:color w:val="0070C0"/>
          <w:szCs w:val="24"/>
          <w:lang w:eastAsia="zh-CN"/>
        </w:rPr>
        <w:t xml:space="preserve"> (</w:t>
      </w:r>
      <w:r w:rsidR="00D60787">
        <w:rPr>
          <w:rFonts w:eastAsia="SimSun"/>
          <w:color w:val="0070C0"/>
          <w:szCs w:val="24"/>
          <w:lang w:eastAsia="zh-CN"/>
        </w:rPr>
        <w:t xml:space="preserve">Huawei). </w:t>
      </w:r>
    </w:p>
    <w:p w14:paraId="21254BAD" w14:textId="3809D783" w:rsidR="009D2F9B" w:rsidRDefault="009D2F9B"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A43965">
        <w:rPr>
          <w:rFonts w:eastAsia="SimSun"/>
          <w:color w:val="0070C0"/>
          <w:szCs w:val="24"/>
          <w:lang w:eastAsia="zh-CN"/>
        </w:rPr>
        <w:t>Proposal: RAN4 to clarify if the 1:1 association between sensing targets and sensing modes is for the purpose of defining feasibility study and coexistence evaluation scenarios</w:t>
      </w:r>
      <w:r>
        <w:rPr>
          <w:rFonts w:eastAsia="SimSun"/>
          <w:color w:val="0070C0"/>
          <w:szCs w:val="24"/>
          <w:lang w:eastAsia="zh-CN"/>
        </w:rPr>
        <w:t xml:space="preserve"> (Qualcomm).</w:t>
      </w:r>
    </w:p>
    <w:p w14:paraId="6CB18A8E" w14:textId="6B42B6C1" w:rsidR="00A30A17" w:rsidRDefault="00A30A1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A30A17">
        <w:rPr>
          <w:rFonts w:eastAsia="SimSun"/>
          <w:color w:val="0070C0"/>
          <w:szCs w:val="24"/>
          <w:lang w:eastAsia="zh-CN"/>
        </w:rPr>
        <w:t>Proposal: RAN4 to include AGV/Human detection use case via UE monostatic sensing as part of the relevant scenarios in the feasibility study of RAN4 ISAC in the 6G SI</w:t>
      </w:r>
      <w:r>
        <w:rPr>
          <w:rFonts w:eastAsia="SimSun"/>
          <w:color w:val="0070C0"/>
          <w:szCs w:val="24"/>
          <w:lang w:eastAsia="zh-CN"/>
        </w:rPr>
        <w:t xml:space="preserve"> (Qualcomm).</w:t>
      </w:r>
    </w:p>
    <w:p w14:paraId="7A361599" w14:textId="7784212B" w:rsidR="00510817" w:rsidRPr="009D2F9B" w:rsidRDefault="0051081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510817">
        <w:rPr>
          <w:rFonts w:eastAsia="SimSun"/>
          <w:color w:val="0070C0"/>
          <w:szCs w:val="24"/>
          <w:lang w:eastAsia="zh-CN"/>
        </w:rPr>
        <w:t>Proposal 1: In 6G, the focus should remain on TRP-based sensing modes, particularly targeting UAVs as agreed in the recent WF</w:t>
      </w:r>
      <w:r>
        <w:rPr>
          <w:rFonts w:eastAsia="SimSun"/>
          <w:color w:val="0070C0"/>
          <w:szCs w:val="24"/>
          <w:lang w:eastAsia="zh-CN"/>
        </w:rPr>
        <w:t xml:space="preserve"> (</w:t>
      </w:r>
      <w:r w:rsidR="00826B35" w:rsidRPr="00826B35">
        <w:rPr>
          <w:rFonts w:eastAsia="SimSun"/>
          <w:color w:val="0070C0"/>
          <w:szCs w:val="24"/>
          <w:lang w:eastAsia="zh-CN"/>
        </w:rPr>
        <w:t>BUPT/China Telecom</w:t>
      </w:r>
      <w:r w:rsidR="00826B35">
        <w:rPr>
          <w:rFonts w:eastAsia="SimSun"/>
          <w:color w:val="0070C0"/>
          <w:szCs w:val="24"/>
          <w:lang w:eastAsia="zh-CN"/>
        </w:rPr>
        <w:t>)</w:t>
      </w:r>
      <w:r>
        <w:rPr>
          <w:rFonts w:eastAsia="SimSun"/>
          <w:color w:val="0070C0"/>
          <w:szCs w:val="24"/>
          <w:lang w:eastAsia="zh-CN"/>
        </w:rPr>
        <w:t xml:space="preserve"> </w:t>
      </w:r>
    </w:p>
    <w:p w14:paraId="5960DDCA" w14:textId="4578835F" w:rsidR="000428AC" w:rsidRPr="00F05652" w:rsidRDefault="00DD19DE"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13E7C0E6" w14:textId="77777777" w:rsidR="004978A6" w:rsidRDefault="00524505" w:rsidP="004978A6">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Agree that underlying scenario</w:t>
      </w:r>
      <w:r w:rsidR="0050380C">
        <w:rPr>
          <w:rFonts w:eastAsia="SimSun"/>
          <w:color w:val="0070C0"/>
          <w:szCs w:val="24"/>
          <w:lang w:eastAsia="zh-CN"/>
        </w:rPr>
        <w:t>/ use case</w:t>
      </w:r>
      <w:r>
        <w:rPr>
          <w:rFonts w:eastAsia="SimSun"/>
          <w:color w:val="0070C0"/>
          <w:szCs w:val="24"/>
          <w:lang w:eastAsia="zh-CN"/>
        </w:rPr>
        <w:t xml:space="preserve"> for each sensing mode will be considered in the feasibility and/or coexistence studies. </w:t>
      </w:r>
    </w:p>
    <w:p w14:paraId="45A64EC1" w14:textId="4A8A45F1" w:rsidR="00DD43A1" w:rsidRPr="00DD43A1" w:rsidRDefault="00BA733F" w:rsidP="00DD43A1">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Discussion on waveform design</w:t>
      </w:r>
      <w:r w:rsidR="004B6896">
        <w:rPr>
          <w:rFonts w:eastAsia="SimSun"/>
          <w:color w:val="0070C0"/>
          <w:szCs w:val="24"/>
          <w:lang w:eastAsia="zh-CN"/>
        </w:rPr>
        <w:t xml:space="preserve"> impacts</w:t>
      </w:r>
      <w:r>
        <w:rPr>
          <w:rFonts w:eastAsia="SimSun"/>
          <w:color w:val="0070C0"/>
          <w:szCs w:val="24"/>
          <w:lang w:eastAsia="zh-CN"/>
        </w:rPr>
        <w:t xml:space="preserve"> is better addressed in feasibility and coexistence tracks separately. </w:t>
      </w:r>
    </w:p>
    <w:p w14:paraId="29FA1234" w14:textId="40B6F373" w:rsidR="00136089" w:rsidRDefault="00136089"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Given no guidance from RAN on de-prioritization, all six modes could be discussed</w:t>
      </w:r>
      <w:r w:rsidR="00A5613B">
        <w:rPr>
          <w:rFonts w:eastAsia="SimSun"/>
          <w:color w:val="0070C0"/>
          <w:szCs w:val="24"/>
          <w:lang w:eastAsia="zh-CN"/>
        </w:rPr>
        <w:t xml:space="preserve"> in RAN4</w:t>
      </w:r>
      <w:r>
        <w:rPr>
          <w:rFonts w:eastAsia="SimSun"/>
          <w:color w:val="0070C0"/>
          <w:szCs w:val="24"/>
          <w:lang w:eastAsia="zh-CN"/>
        </w:rPr>
        <w:t xml:space="preserve"> depending on interested companies.</w:t>
      </w:r>
    </w:p>
    <w:p w14:paraId="69431B2B" w14:textId="77777777" w:rsidR="00AB1FD3" w:rsidRDefault="00136089" w:rsidP="00995F37">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Agreed list in RAN4#118bis on sensing targets and modes act as a starting point to have more focused discussion within RAN4.</w:t>
      </w:r>
    </w:p>
    <w:p w14:paraId="6D047793" w14:textId="45860C6B" w:rsidR="00995F37" w:rsidRPr="00995F37" w:rsidRDefault="00995F37" w:rsidP="00995F37">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sidRPr="00995F37">
        <w:rPr>
          <w:rFonts w:eastAsia="SimSun"/>
          <w:color w:val="0070C0"/>
          <w:szCs w:val="24"/>
          <w:lang w:eastAsia="zh-CN"/>
        </w:rPr>
        <w:t xml:space="preserve">No further prioritization/de-prioritization of sensing modes at this stage, unless specific infeasibility is demonstrated. </w:t>
      </w:r>
    </w:p>
    <w:p w14:paraId="37402C16" w14:textId="6F722CB9" w:rsidR="00DD19DE" w:rsidRPr="001F67C1" w:rsidRDefault="00DD19DE" w:rsidP="00DD19DE">
      <w:pPr>
        <w:pStyle w:val="Heading3"/>
        <w:rPr>
          <w:sz w:val="24"/>
          <w:szCs w:val="16"/>
          <w:lang w:val="en-US"/>
        </w:rPr>
      </w:pPr>
      <w:r w:rsidRPr="001F67C1">
        <w:rPr>
          <w:sz w:val="24"/>
          <w:szCs w:val="16"/>
          <w:lang w:val="en-US"/>
        </w:rPr>
        <w:t>Sub-</w:t>
      </w:r>
      <w:r w:rsidR="00142BB9" w:rsidRPr="001F67C1">
        <w:rPr>
          <w:sz w:val="24"/>
          <w:szCs w:val="16"/>
          <w:lang w:val="en-US"/>
        </w:rPr>
        <w:t>topic</w:t>
      </w:r>
      <w:r w:rsidRPr="001F67C1">
        <w:rPr>
          <w:sz w:val="24"/>
          <w:szCs w:val="16"/>
          <w:lang w:val="en-US"/>
        </w:rPr>
        <w:t xml:space="preserve"> </w:t>
      </w:r>
      <w:r w:rsidR="00FA5848" w:rsidRPr="001F67C1">
        <w:rPr>
          <w:sz w:val="24"/>
          <w:szCs w:val="16"/>
          <w:lang w:val="en-US"/>
        </w:rPr>
        <w:t>2</w:t>
      </w:r>
      <w:r w:rsidRPr="001F67C1">
        <w:rPr>
          <w:sz w:val="24"/>
          <w:szCs w:val="16"/>
          <w:lang w:val="en-US"/>
        </w:rPr>
        <w:t>-2</w:t>
      </w:r>
      <w:r w:rsidR="0058184C" w:rsidRPr="001F67C1">
        <w:rPr>
          <w:sz w:val="24"/>
          <w:szCs w:val="16"/>
          <w:lang w:val="en-US"/>
        </w:rPr>
        <w:t xml:space="preserve"> </w:t>
      </w:r>
      <w:r w:rsidR="007E5AF7" w:rsidRPr="001F67C1">
        <w:rPr>
          <w:sz w:val="24"/>
          <w:szCs w:val="16"/>
          <w:lang w:val="en-US"/>
        </w:rPr>
        <w:t>Single and multiple TRP sensing</w:t>
      </w:r>
      <w:r w:rsidR="0058184C" w:rsidRPr="001F67C1">
        <w:rPr>
          <w:sz w:val="24"/>
          <w:szCs w:val="16"/>
          <w:lang w:val="en-US"/>
        </w:rPr>
        <w:tab/>
      </w:r>
    </w:p>
    <w:p w14:paraId="7F0CB39C" w14:textId="50E07E2F" w:rsidR="00091F00" w:rsidRDefault="00091F00"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Proposal:</w:t>
      </w:r>
      <w:r w:rsidRPr="00091F00">
        <w:rPr>
          <w:rFonts w:eastAsia="SimSun"/>
          <w:color w:val="0070C0"/>
          <w:szCs w:val="24"/>
          <w:lang w:eastAsia="zh-CN"/>
        </w:rPr>
        <w:t xml:space="preserve"> For the study of 6G UAV sensing with multiple TRP monostatic, no impact for RAN is observed, in addition to that for TRP monostatic</w:t>
      </w:r>
      <w:r>
        <w:rPr>
          <w:rFonts w:eastAsia="SimSun"/>
          <w:color w:val="0070C0"/>
          <w:szCs w:val="24"/>
          <w:lang w:eastAsia="zh-CN"/>
        </w:rPr>
        <w:t xml:space="preserve"> (Huawei).</w:t>
      </w:r>
    </w:p>
    <w:p w14:paraId="1D802587" w14:textId="03340E13" w:rsidR="007E5AF7" w:rsidRDefault="00B81805"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Pr="00B81805">
        <w:rPr>
          <w:rFonts w:eastAsia="SimSun"/>
          <w:color w:val="0070C0"/>
          <w:szCs w:val="24"/>
          <w:lang w:eastAsia="zh-CN"/>
        </w:rPr>
        <w:t>RAN4 to clarify the meaning of "Multiple TRP monostatic" vs. TRP-TRP multistatic; start study of TRP monostatic without sensing fusion aspects (fusion can be considered later)</w:t>
      </w:r>
      <w:r>
        <w:rPr>
          <w:rFonts w:eastAsia="SimSun"/>
          <w:color w:val="0070C0"/>
          <w:szCs w:val="24"/>
          <w:lang w:eastAsia="zh-CN"/>
        </w:rPr>
        <w:t xml:space="preserve"> (Nokia). </w:t>
      </w:r>
    </w:p>
    <w:p w14:paraId="438A2EC9" w14:textId="3CC479A3" w:rsidR="00B81805" w:rsidRDefault="00697C9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009307ED" w:rsidRPr="009307ED">
        <w:rPr>
          <w:rFonts w:eastAsia="SimSun"/>
          <w:color w:val="0070C0"/>
          <w:szCs w:val="24"/>
          <w:lang w:eastAsia="zh-CN"/>
        </w:rPr>
        <w:t>From coexistence perspective, focus on single TRP monostatic as the baseline evaluation case</w:t>
      </w:r>
      <w:r w:rsidR="009307ED">
        <w:rPr>
          <w:rFonts w:eastAsia="SimSun"/>
          <w:color w:val="0070C0"/>
          <w:szCs w:val="24"/>
          <w:lang w:eastAsia="zh-CN"/>
        </w:rPr>
        <w:t xml:space="preserve"> (ZTE).</w:t>
      </w:r>
    </w:p>
    <w:p w14:paraId="5AB4A6C9" w14:textId="33B900D9" w:rsidR="009307ED" w:rsidRDefault="00697C9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009307ED" w:rsidRPr="009307ED">
        <w:rPr>
          <w:rFonts w:eastAsia="SimSun"/>
          <w:color w:val="0070C0"/>
          <w:szCs w:val="24"/>
          <w:lang w:eastAsia="zh-CN"/>
        </w:rPr>
        <w:t>Multiple monostatic TRPs should be the baseline assumption for the UAV coexistence study</w:t>
      </w:r>
      <w:r w:rsidR="009307ED">
        <w:rPr>
          <w:rFonts w:eastAsia="SimSun"/>
          <w:color w:val="0070C0"/>
          <w:szCs w:val="24"/>
          <w:lang w:eastAsia="zh-CN"/>
        </w:rPr>
        <w:t xml:space="preserve"> (CATT).</w:t>
      </w:r>
    </w:p>
    <w:p w14:paraId="448405EE" w14:textId="42972DDA" w:rsidR="006775E6" w:rsidRDefault="00697C9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Pr="00697C94">
        <w:rPr>
          <w:rFonts w:eastAsia="SimSun"/>
          <w:color w:val="0070C0"/>
          <w:szCs w:val="24"/>
          <w:lang w:eastAsia="zh-CN"/>
        </w:rPr>
        <w:t>Multiple TRP monostatic should be included (</w:t>
      </w:r>
      <w:r w:rsidR="001829A0">
        <w:rPr>
          <w:rFonts w:eastAsia="SimSun"/>
          <w:color w:val="0070C0"/>
          <w:szCs w:val="24"/>
          <w:lang w:eastAsia="zh-CN"/>
        </w:rPr>
        <w:t xml:space="preserve">remove </w:t>
      </w:r>
      <w:r w:rsidRPr="00697C94">
        <w:rPr>
          <w:rFonts w:eastAsia="SimSun"/>
          <w:color w:val="0070C0"/>
          <w:szCs w:val="24"/>
          <w:lang w:eastAsia="zh-CN"/>
        </w:rPr>
        <w:t>FFS</w:t>
      </w:r>
      <w:r w:rsidR="001829A0">
        <w:rPr>
          <w:rFonts w:eastAsia="SimSun"/>
          <w:color w:val="0070C0"/>
          <w:szCs w:val="24"/>
          <w:lang w:eastAsia="zh-CN"/>
        </w:rPr>
        <w:t xml:space="preserve"> in the earlier agreement</w:t>
      </w:r>
      <w:r w:rsidRPr="00697C94">
        <w:rPr>
          <w:rFonts w:eastAsia="SimSun"/>
          <w:color w:val="0070C0"/>
          <w:szCs w:val="24"/>
          <w:lang w:eastAsia="zh-CN"/>
        </w:rPr>
        <w:t>)</w:t>
      </w:r>
      <w:r w:rsidR="006775E6">
        <w:rPr>
          <w:rFonts w:eastAsia="SimSun"/>
          <w:color w:val="0070C0"/>
          <w:szCs w:val="24"/>
          <w:lang w:eastAsia="zh-CN"/>
        </w:rPr>
        <w:t xml:space="preserve"> (Ericsson)</w:t>
      </w:r>
      <w:r w:rsidR="00B3466A">
        <w:rPr>
          <w:rFonts w:eastAsia="SimSun"/>
          <w:color w:val="0070C0"/>
          <w:szCs w:val="24"/>
          <w:lang w:eastAsia="zh-CN"/>
        </w:rPr>
        <w:t>.</w:t>
      </w:r>
      <w:r w:rsidRPr="00697C94">
        <w:rPr>
          <w:rFonts w:eastAsia="SimSun"/>
          <w:color w:val="0070C0"/>
          <w:szCs w:val="24"/>
          <w:lang w:eastAsia="zh-CN"/>
        </w:rPr>
        <w:t xml:space="preserve"> </w:t>
      </w:r>
    </w:p>
    <w:p w14:paraId="2038795F" w14:textId="33C81660" w:rsidR="009307ED" w:rsidRDefault="006775E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002E30A2">
        <w:rPr>
          <w:rFonts w:eastAsia="SimSun"/>
          <w:color w:val="0070C0"/>
          <w:szCs w:val="24"/>
          <w:lang w:eastAsia="zh-CN"/>
        </w:rPr>
        <w:t xml:space="preserve">For </w:t>
      </w:r>
      <w:r w:rsidR="003439C6">
        <w:rPr>
          <w:rFonts w:eastAsia="SimSun"/>
          <w:color w:val="0070C0"/>
          <w:szCs w:val="24"/>
          <w:lang w:eastAsia="zh-CN"/>
        </w:rPr>
        <w:t>multiple TRP monostatic a</w:t>
      </w:r>
      <w:r w:rsidR="00697C94" w:rsidRPr="00697C94">
        <w:rPr>
          <w:rFonts w:eastAsia="SimSun"/>
          <w:color w:val="0070C0"/>
          <w:szCs w:val="24"/>
          <w:lang w:eastAsia="zh-CN"/>
        </w:rPr>
        <w:t>dditional aspects</w:t>
      </w:r>
      <w:r w:rsidR="00B3466A">
        <w:rPr>
          <w:rFonts w:eastAsia="SimSun"/>
          <w:color w:val="0070C0"/>
          <w:szCs w:val="24"/>
          <w:lang w:eastAsia="zh-CN"/>
        </w:rPr>
        <w:t>,</w:t>
      </w:r>
      <w:r w:rsidR="00697C94" w:rsidRPr="00697C94">
        <w:rPr>
          <w:rFonts w:eastAsia="SimSun"/>
          <w:color w:val="0070C0"/>
          <w:szCs w:val="24"/>
          <w:lang w:eastAsia="zh-CN"/>
        </w:rPr>
        <w:t xml:space="preserve"> such as increased interference and performance gains from combining measurements</w:t>
      </w:r>
      <w:r w:rsidR="002E30A2">
        <w:rPr>
          <w:rFonts w:eastAsia="SimSun"/>
          <w:color w:val="0070C0"/>
          <w:szCs w:val="24"/>
          <w:lang w:eastAsia="zh-CN"/>
        </w:rPr>
        <w:t xml:space="preserve"> </w:t>
      </w:r>
      <w:r w:rsidR="002E30A2" w:rsidRPr="005529A1">
        <w:rPr>
          <w:rFonts w:cs="Arial"/>
          <w:szCs w:val="18"/>
          <w:lang w:val="en-US"/>
        </w:rPr>
        <w:t>(e.g., when a single TRP does not provide sufficient coverage within the sensing area due to antenna radiation pattern, antenna configuration, etc.)</w:t>
      </w:r>
      <w:r w:rsidR="00B3466A">
        <w:rPr>
          <w:rFonts w:eastAsia="SimSun"/>
          <w:color w:val="0070C0"/>
          <w:szCs w:val="24"/>
          <w:lang w:eastAsia="zh-CN"/>
        </w:rPr>
        <w:t>,</w:t>
      </w:r>
      <w:r w:rsidR="00697C94" w:rsidRPr="00697C94">
        <w:rPr>
          <w:rFonts w:eastAsia="SimSun"/>
          <w:color w:val="0070C0"/>
          <w:szCs w:val="24"/>
          <w:lang w:eastAsia="zh-CN"/>
        </w:rPr>
        <w:t xml:space="preserve"> </w:t>
      </w:r>
      <w:r w:rsidR="00B3466A">
        <w:rPr>
          <w:rFonts w:eastAsia="SimSun"/>
          <w:color w:val="0070C0"/>
          <w:szCs w:val="24"/>
          <w:lang w:eastAsia="zh-CN"/>
        </w:rPr>
        <w:t xml:space="preserve">can </w:t>
      </w:r>
      <w:r w:rsidR="00697C94" w:rsidRPr="00697C94">
        <w:rPr>
          <w:rFonts w:eastAsia="SimSun"/>
          <w:color w:val="0070C0"/>
          <w:szCs w:val="24"/>
          <w:lang w:eastAsia="zh-CN"/>
        </w:rPr>
        <w:t>be considered</w:t>
      </w:r>
      <w:r w:rsidR="00697C94">
        <w:rPr>
          <w:rFonts w:eastAsia="SimSun"/>
          <w:color w:val="0070C0"/>
          <w:szCs w:val="24"/>
          <w:lang w:eastAsia="zh-CN"/>
        </w:rPr>
        <w:t xml:space="preserve"> (Ericsson).</w:t>
      </w:r>
    </w:p>
    <w:p w14:paraId="0FDFFE73" w14:textId="653D6952" w:rsidR="00697C94" w:rsidRDefault="00697C9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 xml:space="preserve">Proposal: </w:t>
      </w:r>
      <w:r w:rsidRPr="00697C94">
        <w:rPr>
          <w:rFonts w:eastAsia="SimSun"/>
          <w:color w:val="0070C0"/>
          <w:szCs w:val="24"/>
          <w:lang w:eastAsia="zh-CN"/>
        </w:rPr>
        <w:t>RAN4 should resolve the FFS and agree to include Multiple TRP monostatic and TRP-TRP bistatic modes in the feasibility study</w:t>
      </w:r>
      <w:r>
        <w:rPr>
          <w:rFonts w:eastAsia="SimSun"/>
          <w:color w:val="0070C0"/>
          <w:szCs w:val="24"/>
          <w:lang w:eastAsia="zh-CN"/>
        </w:rPr>
        <w:t xml:space="preserve"> (BUPT/China Telecom)</w:t>
      </w:r>
      <w:r w:rsidR="00822F1A">
        <w:rPr>
          <w:rFonts w:eastAsia="SimSun"/>
          <w:color w:val="0070C0"/>
          <w:szCs w:val="24"/>
          <w:lang w:eastAsia="zh-CN"/>
        </w:rPr>
        <w:t>.</w:t>
      </w:r>
    </w:p>
    <w:p w14:paraId="06A9644D" w14:textId="77777777" w:rsidR="00822F1A" w:rsidRPr="00F05652" w:rsidRDefault="00822F1A"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5A90F8E6" w14:textId="022C7DA5" w:rsidR="00822F1A" w:rsidRDefault="003230BB"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Include multiple TRP monostatic </w:t>
      </w:r>
      <w:r w:rsidR="00A309B5">
        <w:rPr>
          <w:rFonts w:eastAsia="SimSun"/>
          <w:color w:val="0070C0"/>
          <w:szCs w:val="24"/>
          <w:lang w:eastAsia="zh-CN"/>
        </w:rPr>
        <w:t xml:space="preserve">under “TRP monostatic” </w:t>
      </w:r>
      <w:r>
        <w:rPr>
          <w:rFonts w:eastAsia="SimSun"/>
          <w:color w:val="0070C0"/>
          <w:szCs w:val="24"/>
          <w:lang w:eastAsia="zh-CN"/>
        </w:rPr>
        <w:t>in the feasibility and coexistence study.</w:t>
      </w:r>
    </w:p>
    <w:p w14:paraId="0F12D507" w14:textId="6689F988" w:rsidR="009E7014" w:rsidRPr="00AD0614" w:rsidRDefault="004B6896"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FFS the</w:t>
      </w:r>
      <w:r w:rsidR="003230BB">
        <w:rPr>
          <w:rFonts w:eastAsia="SimSun"/>
          <w:color w:val="0070C0"/>
          <w:szCs w:val="24"/>
          <w:lang w:eastAsia="zh-CN"/>
        </w:rPr>
        <w:t xml:space="preserve"> impact of </w:t>
      </w:r>
      <w:r>
        <w:rPr>
          <w:rFonts w:eastAsia="SimSun"/>
          <w:color w:val="0070C0"/>
          <w:szCs w:val="24"/>
          <w:lang w:eastAsia="zh-CN"/>
        </w:rPr>
        <w:t xml:space="preserve">single Vs. </w:t>
      </w:r>
      <w:r w:rsidR="009E7014">
        <w:rPr>
          <w:rFonts w:eastAsia="SimSun"/>
          <w:color w:val="0070C0"/>
          <w:szCs w:val="24"/>
          <w:lang w:eastAsia="zh-CN"/>
        </w:rPr>
        <w:t xml:space="preserve">multiple TRP monostatic </w:t>
      </w:r>
      <w:r w:rsidR="004D155F">
        <w:rPr>
          <w:rFonts w:eastAsia="SimSun"/>
          <w:color w:val="0070C0"/>
          <w:szCs w:val="24"/>
          <w:lang w:eastAsia="zh-CN"/>
        </w:rPr>
        <w:t xml:space="preserve">considerations </w:t>
      </w:r>
      <w:r w:rsidR="009E7014">
        <w:rPr>
          <w:rFonts w:eastAsia="SimSun"/>
          <w:color w:val="0070C0"/>
          <w:szCs w:val="24"/>
          <w:lang w:eastAsia="zh-CN"/>
        </w:rPr>
        <w:t xml:space="preserve">in </w:t>
      </w:r>
      <w:r w:rsidR="005A513D">
        <w:rPr>
          <w:rFonts w:eastAsia="SimSun"/>
          <w:color w:val="0070C0"/>
          <w:szCs w:val="24"/>
          <w:lang w:eastAsia="zh-CN"/>
        </w:rPr>
        <w:t xml:space="preserve">RAN4 </w:t>
      </w:r>
      <w:r w:rsidR="009E7014">
        <w:rPr>
          <w:rFonts w:eastAsia="SimSun"/>
          <w:color w:val="0070C0"/>
          <w:szCs w:val="24"/>
          <w:lang w:eastAsia="zh-CN"/>
        </w:rPr>
        <w:t>feasibility and coexistence</w:t>
      </w:r>
      <w:r w:rsidR="005A513D">
        <w:rPr>
          <w:rFonts w:eastAsia="SimSun"/>
          <w:color w:val="0070C0"/>
          <w:szCs w:val="24"/>
          <w:lang w:eastAsia="zh-CN"/>
        </w:rPr>
        <w:t xml:space="preserve"> studies</w:t>
      </w:r>
      <w:r w:rsidR="001E5D31">
        <w:rPr>
          <w:rFonts w:eastAsia="SimSun"/>
          <w:color w:val="0070C0"/>
          <w:szCs w:val="24"/>
          <w:lang w:eastAsia="zh-CN"/>
        </w:rPr>
        <w:t xml:space="preserve">, e.g., due to </w:t>
      </w:r>
      <w:r w:rsidR="001E5D31" w:rsidRPr="00697C94">
        <w:rPr>
          <w:rFonts w:eastAsia="SimSun"/>
          <w:color w:val="0070C0"/>
          <w:szCs w:val="24"/>
          <w:lang w:eastAsia="zh-CN"/>
        </w:rPr>
        <w:t>increased interference and performance gains from combining measurements</w:t>
      </w:r>
      <w:r w:rsidR="005A513D">
        <w:rPr>
          <w:rFonts w:eastAsia="SimSun"/>
          <w:color w:val="0070C0"/>
          <w:szCs w:val="24"/>
          <w:lang w:eastAsia="zh-CN"/>
        </w:rPr>
        <w:t xml:space="preserve">. </w:t>
      </w:r>
    </w:p>
    <w:p w14:paraId="27438000" w14:textId="191E4009" w:rsidR="0075267B" w:rsidRPr="001F67C1" w:rsidRDefault="0075267B" w:rsidP="0075267B">
      <w:pPr>
        <w:pStyle w:val="Heading3"/>
        <w:rPr>
          <w:sz w:val="24"/>
          <w:szCs w:val="16"/>
          <w:lang w:val="en-US"/>
        </w:rPr>
      </w:pPr>
      <w:r w:rsidRPr="001F67C1">
        <w:rPr>
          <w:sz w:val="24"/>
          <w:szCs w:val="16"/>
          <w:lang w:val="en-US"/>
        </w:rPr>
        <w:lastRenderedPageBreak/>
        <w:t>Sub-topic 2-</w:t>
      </w:r>
      <w:r w:rsidR="0058184C" w:rsidRPr="001F67C1">
        <w:rPr>
          <w:sz w:val="24"/>
          <w:szCs w:val="16"/>
          <w:lang w:val="en-US"/>
        </w:rPr>
        <w:t>3</w:t>
      </w:r>
      <w:r w:rsidR="00955225" w:rsidRPr="001F67C1">
        <w:rPr>
          <w:sz w:val="24"/>
          <w:szCs w:val="16"/>
          <w:lang w:val="en-US"/>
        </w:rPr>
        <w:t xml:space="preserve"> </w:t>
      </w:r>
      <w:r w:rsidR="008937D9" w:rsidRPr="001F67C1">
        <w:rPr>
          <w:sz w:val="24"/>
          <w:szCs w:val="16"/>
          <w:lang w:val="en-US"/>
        </w:rPr>
        <w:t xml:space="preserve">Sensing targets for Bistatic modes </w:t>
      </w:r>
    </w:p>
    <w:p w14:paraId="00A3ABC3" w14:textId="01C0C2DF" w:rsidR="008937D9" w:rsidRDefault="00A13ACC"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A13ACC">
        <w:rPr>
          <w:rFonts w:eastAsia="SimSun"/>
          <w:color w:val="0070C0"/>
          <w:szCs w:val="24"/>
          <w:lang w:eastAsia="zh-CN"/>
        </w:rPr>
        <w:t>Proposal: For UE-TRP bi-static sensing, indoor case is prioritized, and human is proposed to be prioritized as the sensing target</w:t>
      </w:r>
      <w:r>
        <w:rPr>
          <w:rFonts w:eastAsia="SimSun"/>
          <w:color w:val="0070C0"/>
          <w:szCs w:val="24"/>
          <w:lang w:eastAsia="zh-CN"/>
        </w:rPr>
        <w:t xml:space="preserve"> (Vivo)</w:t>
      </w:r>
      <w:r w:rsidRPr="00A13ACC">
        <w:rPr>
          <w:rFonts w:eastAsia="SimSun"/>
          <w:color w:val="0070C0"/>
          <w:szCs w:val="24"/>
          <w:lang w:eastAsia="zh-CN"/>
        </w:rPr>
        <w:t>.</w:t>
      </w:r>
    </w:p>
    <w:p w14:paraId="4151204D" w14:textId="45669DCD" w:rsidR="00A13ACC" w:rsidRDefault="00CA11BF"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A11BF">
        <w:rPr>
          <w:rFonts w:eastAsia="SimSun"/>
          <w:color w:val="0070C0"/>
          <w:szCs w:val="24"/>
          <w:lang w:eastAsia="zh-CN"/>
        </w:rPr>
        <w:t>Proposal: RAN4 to consider AGV detection use case for UE-TRP bistatic sensing mode</w:t>
      </w:r>
      <w:r>
        <w:rPr>
          <w:rFonts w:eastAsia="SimSun"/>
          <w:color w:val="0070C0"/>
          <w:szCs w:val="24"/>
          <w:lang w:eastAsia="zh-CN"/>
        </w:rPr>
        <w:t xml:space="preserve"> (Qualcomm).</w:t>
      </w:r>
    </w:p>
    <w:p w14:paraId="6AE9B860" w14:textId="77777777" w:rsidR="0010165C" w:rsidRDefault="0010165C"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0165C">
        <w:rPr>
          <w:rFonts w:eastAsia="SimSun"/>
          <w:color w:val="0070C0"/>
          <w:szCs w:val="24"/>
          <w:lang w:eastAsia="zh-CN"/>
        </w:rPr>
        <w:t>Proposal: RAN4 to include AGV/Human detection use case via UE monostatic sensing as part of the relevant scenarios in the feasibility study of RAN4 ISAC in the 6G SI</w:t>
      </w:r>
      <w:r>
        <w:rPr>
          <w:rFonts w:eastAsia="SimSun"/>
          <w:color w:val="0070C0"/>
          <w:szCs w:val="24"/>
          <w:lang w:eastAsia="zh-CN"/>
        </w:rPr>
        <w:t xml:space="preserve"> (Qualcomm).</w:t>
      </w:r>
    </w:p>
    <w:p w14:paraId="52CF7A64" w14:textId="5EE60AF4" w:rsidR="0010165C" w:rsidRPr="00546A63" w:rsidRDefault="00981F6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2C7EDF">
        <w:rPr>
          <w:rFonts w:eastAsia="SimSun"/>
          <w:color w:val="0070C0"/>
          <w:szCs w:val="24"/>
          <w:lang w:eastAsia="zh-CN"/>
        </w:rPr>
        <w:t>Proposal: For UE-TRP bistatic case, propose to consider the vehicle (passive object) as the detection objective</w:t>
      </w:r>
      <w:r w:rsidR="002C7EDF">
        <w:rPr>
          <w:rFonts w:eastAsia="SimSun"/>
          <w:color w:val="0070C0"/>
          <w:szCs w:val="24"/>
          <w:lang w:eastAsia="zh-CN"/>
        </w:rPr>
        <w:t xml:space="preserve"> (</w:t>
      </w:r>
      <w:r w:rsidR="00C24BB5">
        <w:rPr>
          <w:rFonts w:eastAsia="SimSun"/>
          <w:color w:val="0070C0"/>
          <w:szCs w:val="24"/>
          <w:lang w:eastAsia="zh-CN"/>
        </w:rPr>
        <w:t xml:space="preserve">Nokia, </w:t>
      </w:r>
      <w:r w:rsidR="002C7EDF">
        <w:rPr>
          <w:rFonts w:eastAsia="SimSun"/>
          <w:color w:val="0070C0"/>
          <w:szCs w:val="24"/>
          <w:lang w:eastAsia="zh-CN"/>
        </w:rPr>
        <w:t>ZTE</w:t>
      </w:r>
      <w:r w:rsidR="00546A63">
        <w:rPr>
          <w:rFonts w:eastAsia="SimSun"/>
          <w:color w:val="0070C0"/>
          <w:szCs w:val="24"/>
          <w:lang w:eastAsia="zh-CN"/>
        </w:rPr>
        <w:t>, Ericsson</w:t>
      </w:r>
      <w:r w:rsidR="002C7EDF">
        <w:rPr>
          <w:rFonts w:eastAsia="SimSun"/>
          <w:color w:val="0070C0"/>
          <w:szCs w:val="24"/>
          <w:lang w:eastAsia="zh-CN"/>
        </w:rPr>
        <w:t>)</w:t>
      </w:r>
      <w:r w:rsidRPr="002C7EDF">
        <w:rPr>
          <w:rFonts w:eastAsia="SimSun"/>
          <w:color w:val="0070C0"/>
          <w:szCs w:val="24"/>
          <w:lang w:eastAsia="zh-CN"/>
        </w:rPr>
        <w:t>.</w:t>
      </w:r>
    </w:p>
    <w:p w14:paraId="50ED2245" w14:textId="6889919A" w:rsidR="0075267B" w:rsidRPr="00F05652" w:rsidRDefault="0075267B"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7B503ADA" w14:textId="1DE9B1ED" w:rsidR="007A105B" w:rsidRPr="007A105B" w:rsidRDefault="00714D77"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RAN4</w:t>
      </w:r>
      <w:r w:rsidR="007A105B">
        <w:rPr>
          <w:rFonts w:eastAsia="SimSun"/>
          <w:color w:val="0070C0"/>
          <w:szCs w:val="24"/>
          <w:lang w:eastAsia="zh-CN"/>
        </w:rPr>
        <w:t>#118bis agreement</w:t>
      </w:r>
    </w:p>
    <w:tbl>
      <w:tblPr>
        <w:tblStyle w:val="TableGrid"/>
        <w:tblW w:w="0" w:type="auto"/>
        <w:tblInd w:w="1440" w:type="dxa"/>
        <w:tblLook w:val="04A0" w:firstRow="1" w:lastRow="0" w:firstColumn="1" w:lastColumn="0" w:noHBand="0" w:noVBand="1"/>
      </w:tblPr>
      <w:tblGrid>
        <w:gridCol w:w="8191"/>
      </w:tblGrid>
      <w:tr w:rsidR="007A105B" w14:paraId="05CB7A09" w14:textId="77777777" w:rsidTr="007A105B">
        <w:tc>
          <w:tcPr>
            <w:tcW w:w="8191" w:type="dxa"/>
          </w:tcPr>
          <w:p w14:paraId="19F863B8" w14:textId="70ADABA5" w:rsidR="007A105B" w:rsidRDefault="007A105B" w:rsidP="007A105B">
            <w:pPr>
              <w:pStyle w:val="ListParagraph"/>
              <w:overflowPunct/>
              <w:autoSpaceDE/>
              <w:autoSpaceDN/>
              <w:adjustRightInd/>
              <w:spacing w:after="120"/>
              <w:ind w:firstLineChars="0" w:firstLine="0"/>
              <w:textAlignment w:val="auto"/>
              <w:rPr>
                <w:rFonts w:eastAsia="SimSun"/>
                <w:color w:val="0070C0"/>
                <w:lang w:val="en-US" w:eastAsia="zh-CN"/>
              </w:rPr>
            </w:pPr>
            <w:r>
              <w:rPr>
                <w:rFonts w:eastAsia="SimSun" w:hint="eastAsia"/>
                <w:color w:val="0070C0"/>
                <w:lang w:val="en-US" w:eastAsia="zh-CN"/>
              </w:rPr>
              <w:t xml:space="preserve">Agreement for the scenarios (sensing modes and sensing target) for 6G sensing </w:t>
            </w:r>
            <w:r w:rsidR="00C24BB5">
              <w:rPr>
                <w:rFonts w:eastAsia="SimSun"/>
                <w:color w:val="0070C0"/>
                <w:lang w:val="en-US" w:eastAsia="zh-CN"/>
              </w:rPr>
              <w:t xml:space="preserve">feasibility and </w:t>
            </w:r>
            <w:r>
              <w:rPr>
                <w:rFonts w:eastAsia="SimSun" w:hint="eastAsia"/>
                <w:color w:val="0070C0"/>
                <w:lang w:val="en-US" w:eastAsia="zh-CN"/>
              </w:rPr>
              <w:t>coexistence study from RAN4 work management perspective:</w:t>
            </w:r>
          </w:p>
          <w:p w14:paraId="6916494E" w14:textId="77777777" w:rsidR="007A105B" w:rsidRDefault="007A105B" w:rsidP="00A40A9E">
            <w:pPr>
              <w:pStyle w:val="ListParagraph"/>
              <w:numPr>
                <w:ilvl w:val="0"/>
                <w:numId w:val="1"/>
              </w:numPr>
              <w:overflowPunct/>
              <w:autoSpaceDE/>
              <w:autoSpaceDN/>
              <w:adjustRightInd/>
              <w:spacing w:after="120" w:line="259" w:lineRule="auto"/>
              <w:ind w:left="1020" w:firstLineChars="0"/>
              <w:textAlignment w:val="auto"/>
              <w:rPr>
                <w:rFonts w:eastAsia="SimSun"/>
                <w:color w:val="0070C0"/>
                <w:szCs w:val="24"/>
                <w:lang w:val="en-US" w:eastAsia="zh-CN"/>
              </w:rPr>
            </w:pPr>
            <w:r>
              <w:rPr>
                <w:rFonts w:eastAsia="SimSun" w:hint="eastAsia"/>
                <w:color w:val="0070C0"/>
                <w:szCs w:val="24"/>
                <w:lang w:val="en-US" w:eastAsia="zh-CN"/>
              </w:rPr>
              <w:t xml:space="preserve">UAV (passive object), TRP monostatic </w:t>
            </w:r>
          </w:p>
          <w:p w14:paraId="17072FC6" w14:textId="77777777" w:rsidR="007A105B" w:rsidRDefault="007A105B" w:rsidP="00A40A9E">
            <w:pPr>
              <w:pStyle w:val="ListParagraph"/>
              <w:numPr>
                <w:ilvl w:val="1"/>
                <w:numId w:val="1"/>
              </w:numPr>
              <w:overflowPunct/>
              <w:autoSpaceDE/>
              <w:autoSpaceDN/>
              <w:adjustRightInd/>
              <w:spacing w:after="120" w:line="259" w:lineRule="auto"/>
              <w:ind w:left="1440" w:firstLineChars="0"/>
              <w:textAlignment w:val="auto"/>
              <w:rPr>
                <w:rFonts w:eastAsia="SimSun"/>
                <w:color w:val="0070C0"/>
                <w:szCs w:val="24"/>
                <w:lang w:val="en-US" w:eastAsia="zh-CN"/>
              </w:rPr>
            </w:pPr>
            <w:r>
              <w:rPr>
                <w:rFonts w:eastAsia="SimSun" w:hint="eastAsia"/>
                <w:color w:val="0070C0"/>
                <w:szCs w:val="24"/>
                <w:lang w:val="en-US" w:eastAsia="zh-CN"/>
              </w:rPr>
              <w:t>FFS on Multiple TRP monostatic.</w:t>
            </w:r>
          </w:p>
          <w:p w14:paraId="09C06AC4" w14:textId="77777777" w:rsidR="007A105B" w:rsidRDefault="007A105B" w:rsidP="00A40A9E">
            <w:pPr>
              <w:pStyle w:val="ListParagraph"/>
              <w:numPr>
                <w:ilvl w:val="0"/>
                <w:numId w:val="1"/>
              </w:numPr>
              <w:overflowPunct/>
              <w:autoSpaceDE/>
              <w:autoSpaceDN/>
              <w:adjustRightInd/>
              <w:spacing w:after="120" w:line="259" w:lineRule="auto"/>
              <w:ind w:left="1020" w:firstLineChars="0"/>
              <w:textAlignment w:val="auto"/>
              <w:rPr>
                <w:rFonts w:eastAsia="SimSun"/>
                <w:color w:val="0070C0"/>
                <w:szCs w:val="24"/>
                <w:lang w:val="en-US" w:eastAsia="zh-CN"/>
              </w:rPr>
            </w:pPr>
            <w:r>
              <w:rPr>
                <w:rFonts w:eastAsia="SimSun" w:hint="eastAsia"/>
                <w:color w:val="0070C0"/>
                <w:szCs w:val="24"/>
                <w:lang w:val="en-US" w:eastAsia="zh-CN"/>
              </w:rPr>
              <w:t>Vehicle (passive object), TRP-UE bistatic</w:t>
            </w:r>
          </w:p>
          <w:p w14:paraId="35CC9EA5" w14:textId="77777777" w:rsidR="007A105B" w:rsidRDefault="007A105B" w:rsidP="00A40A9E">
            <w:pPr>
              <w:pStyle w:val="ListParagraph"/>
              <w:numPr>
                <w:ilvl w:val="0"/>
                <w:numId w:val="1"/>
              </w:numPr>
              <w:overflowPunct/>
              <w:autoSpaceDE/>
              <w:autoSpaceDN/>
              <w:adjustRightInd/>
              <w:spacing w:after="120" w:line="259" w:lineRule="auto"/>
              <w:ind w:left="1020" w:firstLineChars="0"/>
              <w:textAlignment w:val="auto"/>
              <w:rPr>
                <w:rFonts w:eastAsia="SimSun"/>
                <w:color w:val="0070C0"/>
                <w:szCs w:val="24"/>
                <w:lang w:val="en-US" w:eastAsia="zh-CN"/>
              </w:rPr>
            </w:pPr>
            <w:r>
              <w:rPr>
                <w:rFonts w:eastAsia="SimSun" w:hint="eastAsia"/>
                <w:color w:val="0070C0"/>
                <w:szCs w:val="24"/>
                <w:lang w:val="en-US" w:eastAsia="zh-CN"/>
              </w:rPr>
              <w:t>[TBD] (passive object), UE-TRP bistatic</w:t>
            </w:r>
          </w:p>
          <w:p w14:paraId="43B12860" w14:textId="4D6C5A8D" w:rsidR="00E649CF" w:rsidRPr="00D21E9D" w:rsidRDefault="007A105B" w:rsidP="00A40A9E">
            <w:pPr>
              <w:pStyle w:val="ListParagraph"/>
              <w:numPr>
                <w:ilvl w:val="0"/>
                <w:numId w:val="1"/>
              </w:numPr>
              <w:overflowPunct/>
              <w:autoSpaceDE/>
              <w:autoSpaceDN/>
              <w:adjustRightInd/>
              <w:spacing w:after="120" w:line="259" w:lineRule="auto"/>
              <w:ind w:left="1020" w:firstLineChars="0"/>
              <w:textAlignment w:val="auto"/>
              <w:rPr>
                <w:rFonts w:eastAsia="SimSun"/>
                <w:color w:val="0070C0"/>
                <w:szCs w:val="24"/>
                <w:lang w:val="en-US" w:eastAsia="zh-CN"/>
              </w:rPr>
            </w:pPr>
            <w:r>
              <w:rPr>
                <w:rFonts w:eastAsia="SimSun" w:hint="eastAsia"/>
                <w:color w:val="0070C0"/>
                <w:szCs w:val="24"/>
                <w:lang w:val="en-US" w:eastAsia="zh-CN"/>
              </w:rPr>
              <w:t xml:space="preserve">UAV (passive object), TRP-TRP bistatic </w:t>
            </w:r>
          </w:p>
          <w:p w14:paraId="7A395DAC" w14:textId="00DF8566" w:rsidR="007A105B" w:rsidRPr="007A105B" w:rsidRDefault="007A105B" w:rsidP="007A105B">
            <w:pPr>
              <w:pStyle w:val="ListParagraph"/>
              <w:overflowPunct/>
              <w:autoSpaceDE/>
              <w:autoSpaceDN/>
              <w:adjustRightInd/>
              <w:spacing w:after="120"/>
              <w:ind w:firstLineChars="0" w:firstLine="0"/>
              <w:textAlignment w:val="auto"/>
              <w:rPr>
                <w:rFonts w:eastAsia="SimSun"/>
                <w:color w:val="0070C0"/>
                <w:lang w:val="en-US" w:eastAsia="zh-CN"/>
              </w:rPr>
            </w:pPr>
            <w:r>
              <w:rPr>
                <w:rFonts w:eastAsia="SimSun" w:hint="eastAsia"/>
                <w:color w:val="0070C0"/>
                <w:lang w:val="en-US" w:eastAsia="zh-CN"/>
              </w:rPr>
              <w:t xml:space="preserve"> RAN4 doesn</w:t>
            </w:r>
            <w:r>
              <w:rPr>
                <w:rFonts w:eastAsia="SimSun"/>
                <w:color w:val="0070C0"/>
                <w:lang w:val="en-US" w:eastAsia="zh-CN"/>
              </w:rPr>
              <w:t>’</w:t>
            </w:r>
            <w:r>
              <w:rPr>
                <w:rFonts w:eastAsia="SimSun" w:hint="eastAsia"/>
                <w:color w:val="0070C0"/>
                <w:lang w:val="en-US" w:eastAsia="zh-CN"/>
              </w:rPr>
              <w:t xml:space="preserve">t preclude any 6G scenarios as agreed by RAN-P and RAN1; </w:t>
            </w:r>
          </w:p>
        </w:tc>
      </w:tr>
    </w:tbl>
    <w:p w14:paraId="295B93DC" w14:textId="4101346C" w:rsidR="007A105B" w:rsidRDefault="00E649CF"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Discuss f</w:t>
      </w:r>
      <w:r w:rsidR="00AA0722">
        <w:rPr>
          <w:rFonts w:eastAsia="SimSun"/>
          <w:color w:val="0070C0"/>
          <w:szCs w:val="24"/>
          <w:lang w:eastAsia="zh-CN"/>
        </w:rPr>
        <w:t>ollowing options for sensing target for UE-TRP:</w:t>
      </w:r>
    </w:p>
    <w:p w14:paraId="0B55BCD2" w14:textId="3F204736" w:rsidR="00AA0722" w:rsidRDefault="00AA0722"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Indoor scenarios, Human (Vivo)</w:t>
      </w:r>
    </w:p>
    <w:p w14:paraId="6CFA7263" w14:textId="11A4AE06" w:rsidR="00AA0722" w:rsidRDefault="00AA0722"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AGV (Qualcomm)</w:t>
      </w:r>
    </w:p>
    <w:p w14:paraId="7B1FDC67" w14:textId="23291C58" w:rsidR="00E649CF" w:rsidRPr="00B71935" w:rsidRDefault="00C24BB5"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Vehicle (ZTE, Ericsson, Nokia). </w:t>
      </w:r>
    </w:p>
    <w:p w14:paraId="7A0788B9" w14:textId="77777777" w:rsidR="000B295C" w:rsidRPr="003725EE" w:rsidRDefault="000B295C">
      <w:pPr>
        <w:spacing w:after="0"/>
        <w:rPr>
          <w:rFonts w:ascii="Arial" w:hAnsi="Arial"/>
          <w:sz w:val="36"/>
          <w:lang w:val="en-US" w:eastAsia="ja-JP"/>
        </w:rPr>
      </w:pPr>
      <w:r w:rsidRPr="003725EE">
        <w:rPr>
          <w:lang w:val="en-US" w:eastAsia="ja-JP"/>
        </w:rPr>
        <w:br w:type="page"/>
      </w:r>
    </w:p>
    <w:p w14:paraId="74CB4FA4" w14:textId="48194801" w:rsidR="00DE6A04" w:rsidRPr="003725EE" w:rsidRDefault="00DE6A04" w:rsidP="00DE6A04">
      <w:pPr>
        <w:pStyle w:val="Heading1"/>
        <w:rPr>
          <w:lang w:val="en-US" w:eastAsia="ja-JP"/>
        </w:rPr>
      </w:pPr>
      <w:r w:rsidRPr="003725EE">
        <w:rPr>
          <w:lang w:val="en-US" w:eastAsia="ja-JP"/>
        </w:rPr>
        <w:lastRenderedPageBreak/>
        <w:t xml:space="preserve">Topic #3: </w:t>
      </w:r>
      <w:r w:rsidR="00177C6A">
        <w:rPr>
          <w:lang w:val="en-US"/>
        </w:rPr>
        <w:t>Feasibility study</w:t>
      </w:r>
    </w:p>
    <w:p w14:paraId="36BB4522" w14:textId="77777777" w:rsidR="00DE6A04" w:rsidRPr="003725EE" w:rsidRDefault="00DE6A04" w:rsidP="00DE6A04">
      <w:pPr>
        <w:rPr>
          <w:i/>
          <w:color w:val="0070C0"/>
          <w:lang w:eastAsia="zh-CN"/>
        </w:rPr>
      </w:pPr>
      <w:r w:rsidRPr="003725EE">
        <w:rPr>
          <w:i/>
          <w:color w:val="0070C0"/>
          <w:lang w:eastAsia="zh-CN"/>
        </w:rPr>
        <w:t xml:space="preserve">Main technical topic overview. The structure can be done based on sub-agenda basis. </w:t>
      </w:r>
    </w:p>
    <w:p w14:paraId="4957FB3F" w14:textId="77777777" w:rsidR="00DE6A04" w:rsidRPr="003725EE" w:rsidRDefault="00DE6A04" w:rsidP="00DE6A04">
      <w:pPr>
        <w:pStyle w:val="Heading2"/>
      </w:pPr>
      <w:r w:rsidRPr="003725EE">
        <w:rPr>
          <w:rFonts w:hint="eastAsia"/>
        </w:rPr>
        <w:lastRenderedPageBreak/>
        <w:t>Companies</w:t>
      </w:r>
      <w:r w:rsidRPr="003725EE">
        <w:t>’ contributions summary</w:t>
      </w:r>
    </w:p>
    <w:tbl>
      <w:tblPr>
        <w:tblStyle w:val="TableGrid"/>
        <w:tblW w:w="0" w:type="auto"/>
        <w:tblLook w:val="04A0" w:firstRow="1" w:lastRow="0" w:firstColumn="1" w:lastColumn="0" w:noHBand="0" w:noVBand="1"/>
      </w:tblPr>
      <w:tblGrid>
        <w:gridCol w:w="1197"/>
        <w:gridCol w:w="1387"/>
        <w:gridCol w:w="7047"/>
      </w:tblGrid>
      <w:tr w:rsidR="00177C6A" w:rsidRPr="003725EE" w14:paraId="3393CD22" w14:textId="77777777" w:rsidTr="68419FFD">
        <w:trPr>
          <w:trHeight w:val="468"/>
        </w:trPr>
        <w:tc>
          <w:tcPr>
            <w:tcW w:w="1255" w:type="dxa"/>
            <w:vAlign w:val="center"/>
          </w:tcPr>
          <w:p w14:paraId="0CEC2B5A" w14:textId="77777777" w:rsidR="00177C6A" w:rsidRPr="003725EE" w:rsidRDefault="00177C6A" w:rsidP="00AD535E">
            <w:pPr>
              <w:pStyle w:val="TAH"/>
              <w:rPr>
                <w:rFonts w:cs="Arial"/>
                <w:szCs w:val="18"/>
              </w:rPr>
            </w:pPr>
            <w:r w:rsidRPr="003725EE">
              <w:rPr>
                <w:rFonts w:cs="Arial"/>
                <w:szCs w:val="18"/>
              </w:rPr>
              <w:lastRenderedPageBreak/>
              <w:t>T-doc number</w:t>
            </w:r>
          </w:p>
        </w:tc>
        <w:tc>
          <w:tcPr>
            <w:tcW w:w="1440" w:type="dxa"/>
            <w:vAlign w:val="center"/>
          </w:tcPr>
          <w:p w14:paraId="5B47DF21" w14:textId="77777777" w:rsidR="00177C6A" w:rsidRPr="003725EE" w:rsidRDefault="00177C6A" w:rsidP="00AD535E">
            <w:pPr>
              <w:pStyle w:val="TAH"/>
              <w:rPr>
                <w:rFonts w:cs="Arial"/>
                <w:szCs w:val="18"/>
              </w:rPr>
            </w:pPr>
            <w:r w:rsidRPr="003725EE">
              <w:rPr>
                <w:rFonts w:cs="Arial"/>
                <w:szCs w:val="18"/>
              </w:rPr>
              <w:t>Company</w:t>
            </w:r>
          </w:p>
        </w:tc>
        <w:tc>
          <w:tcPr>
            <w:tcW w:w="6936" w:type="dxa"/>
            <w:vAlign w:val="center"/>
          </w:tcPr>
          <w:p w14:paraId="6F47E11B" w14:textId="77777777" w:rsidR="00177C6A" w:rsidRPr="003725EE" w:rsidRDefault="00177C6A" w:rsidP="00AD535E">
            <w:pPr>
              <w:pStyle w:val="TAH"/>
              <w:rPr>
                <w:rFonts w:cs="Arial"/>
                <w:szCs w:val="18"/>
              </w:rPr>
            </w:pPr>
            <w:r w:rsidRPr="003725EE">
              <w:rPr>
                <w:rFonts w:cs="Arial"/>
                <w:szCs w:val="18"/>
              </w:rPr>
              <w:t>Proposals / Observations</w:t>
            </w:r>
          </w:p>
        </w:tc>
      </w:tr>
      <w:tr w:rsidR="0057638C" w:rsidRPr="003725EE" w14:paraId="700350F9" w14:textId="77777777" w:rsidTr="68419FFD">
        <w:trPr>
          <w:trHeight w:val="468"/>
        </w:trPr>
        <w:tc>
          <w:tcPr>
            <w:tcW w:w="1255" w:type="dxa"/>
          </w:tcPr>
          <w:p w14:paraId="483162CC" w14:textId="47D21106" w:rsidR="0057638C" w:rsidRPr="003725EE" w:rsidRDefault="0057638C" w:rsidP="0057638C">
            <w:pPr>
              <w:pStyle w:val="TAC"/>
              <w:jc w:val="left"/>
              <w:rPr>
                <w:rFonts w:cs="Arial"/>
                <w:szCs w:val="18"/>
              </w:rPr>
            </w:pPr>
            <w:hyperlink r:id="rId32" w:history="1">
              <w:r>
                <w:rPr>
                  <w:rStyle w:val="Hyperlink"/>
                  <w:rFonts w:cs="Arial"/>
                  <w:b/>
                  <w:bCs/>
                  <w:sz w:val="16"/>
                  <w:szCs w:val="16"/>
                </w:rPr>
                <w:t>R4-2605758</w:t>
              </w:r>
            </w:hyperlink>
          </w:p>
        </w:tc>
        <w:tc>
          <w:tcPr>
            <w:tcW w:w="1440" w:type="dxa"/>
          </w:tcPr>
          <w:p w14:paraId="29A816F5" w14:textId="097C5855" w:rsidR="0057638C" w:rsidRPr="003725EE" w:rsidRDefault="0057638C" w:rsidP="68419FFD">
            <w:pPr>
              <w:pStyle w:val="TAC"/>
              <w:jc w:val="left"/>
              <w:rPr>
                <w:rFonts w:cs="Arial"/>
                <w:lang w:val="en-US"/>
              </w:rPr>
            </w:pPr>
            <w:r w:rsidRPr="68419FFD">
              <w:rPr>
                <w:rFonts w:cs="Arial"/>
                <w:sz w:val="16"/>
                <w:szCs w:val="16"/>
                <w:lang w:val="en-US"/>
              </w:rPr>
              <w:t>Huawei, HiSilicon</w:t>
            </w:r>
          </w:p>
        </w:tc>
        <w:tc>
          <w:tcPr>
            <w:tcW w:w="6936" w:type="dxa"/>
            <w:vAlign w:val="center"/>
          </w:tcPr>
          <w:p w14:paraId="70297B88" w14:textId="77777777" w:rsidR="008D7387" w:rsidRDefault="008D7387" w:rsidP="0057638C">
            <w:pPr>
              <w:pStyle w:val="TAC"/>
              <w:jc w:val="left"/>
              <w:rPr>
                <w:rFonts w:cs="Arial"/>
                <w:szCs w:val="18"/>
                <w:lang w:val="en-GB"/>
              </w:rPr>
            </w:pPr>
            <w:r w:rsidRPr="008D7387">
              <w:rPr>
                <w:rFonts w:cs="Arial"/>
                <w:b/>
                <w:bCs/>
                <w:szCs w:val="18"/>
                <w:lang w:val="en-GB"/>
              </w:rPr>
              <w:t>Observation 1</w:t>
            </w:r>
            <w:r w:rsidRPr="008D7387">
              <w:rPr>
                <w:rFonts w:cs="Arial"/>
                <w:szCs w:val="18"/>
                <w:lang w:val="en-GB"/>
              </w:rPr>
              <w:t xml:space="preserve">: For aNB mono-static based UAV sensing scenario, aNB needs to transmit pulse and continuous wave-based signals to sense the short-ranged and long-ranged targets, respectively. </w:t>
            </w:r>
          </w:p>
          <w:p w14:paraId="4BB6423B" w14:textId="77777777" w:rsidR="008D7387" w:rsidRDefault="008D7387" w:rsidP="0057638C">
            <w:pPr>
              <w:pStyle w:val="TAC"/>
              <w:jc w:val="left"/>
              <w:rPr>
                <w:rFonts w:cs="Arial"/>
                <w:szCs w:val="18"/>
                <w:lang w:val="en-GB"/>
              </w:rPr>
            </w:pPr>
          </w:p>
          <w:p w14:paraId="5B7ED6DF" w14:textId="275A3BD6" w:rsidR="008D7387" w:rsidRDefault="008D7387" w:rsidP="0057638C">
            <w:pPr>
              <w:pStyle w:val="TAC"/>
              <w:jc w:val="left"/>
              <w:rPr>
                <w:rFonts w:cs="Arial"/>
                <w:szCs w:val="18"/>
                <w:lang w:val="en-GB"/>
              </w:rPr>
            </w:pPr>
            <w:r w:rsidRPr="00294201">
              <w:rPr>
                <w:rFonts w:cs="Arial"/>
                <w:b/>
                <w:bCs/>
                <w:szCs w:val="18"/>
                <w:lang w:val="en-GB"/>
              </w:rPr>
              <w:t>Observation 2</w:t>
            </w:r>
            <w:r w:rsidRPr="008D7387">
              <w:rPr>
                <w:rFonts w:cs="Arial"/>
                <w:szCs w:val="18"/>
                <w:lang w:val="en-GB"/>
              </w:rPr>
              <w:t xml:space="preserve">: For pulse wave-based aNB mono-static sensing, aNB transmits and receives signals in a TDM manner, and the minimum sensing range is determined by the Tx-Rx switching time interval. </w:t>
            </w:r>
          </w:p>
          <w:p w14:paraId="67A83E65" w14:textId="77777777" w:rsidR="008D7387" w:rsidRDefault="008D7387" w:rsidP="0057638C">
            <w:pPr>
              <w:pStyle w:val="TAC"/>
              <w:jc w:val="left"/>
              <w:rPr>
                <w:rFonts w:cs="Arial"/>
                <w:szCs w:val="18"/>
                <w:lang w:val="en-GB"/>
              </w:rPr>
            </w:pPr>
          </w:p>
          <w:p w14:paraId="454BFCDC" w14:textId="2A17A1D5" w:rsidR="008D7387" w:rsidRDefault="008D7387" w:rsidP="0057638C">
            <w:pPr>
              <w:pStyle w:val="TAC"/>
              <w:jc w:val="left"/>
              <w:rPr>
                <w:rFonts w:cs="Arial"/>
                <w:szCs w:val="18"/>
                <w:lang w:val="en-GB"/>
              </w:rPr>
            </w:pPr>
            <w:r w:rsidRPr="00294201">
              <w:rPr>
                <w:rFonts w:cs="Arial"/>
                <w:b/>
                <w:bCs/>
                <w:szCs w:val="18"/>
                <w:lang w:val="en-GB"/>
              </w:rPr>
              <w:t>Observation 3</w:t>
            </w:r>
            <w:r w:rsidRPr="008D7387">
              <w:rPr>
                <w:rFonts w:cs="Arial"/>
                <w:szCs w:val="18"/>
                <w:lang w:val="en-GB"/>
              </w:rPr>
              <w:t xml:space="preserve">: For continuous wave-based aNB mono-static sensing, aNB transmits and receives concurrently in a full-duplex </w:t>
            </w:r>
            <w:proofErr w:type="gramStart"/>
            <w:r w:rsidRPr="008D7387">
              <w:rPr>
                <w:rFonts w:cs="Arial"/>
                <w:szCs w:val="18"/>
                <w:lang w:val="en-GB"/>
              </w:rPr>
              <w:t>manner, and</w:t>
            </w:r>
            <w:proofErr w:type="gramEnd"/>
            <w:r w:rsidRPr="008D7387">
              <w:rPr>
                <w:rFonts w:cs="Arial"/>
                <w:szCs w:val="18"/>
                <w:lang w:val="en-GB"/>
              </w:rPr>
              <w:t xml:space="preserve"> needs to lower the transmit power under the restriction of Tx-Rx antenna panel isolation.</w:t>
            </w:r>
          </w:p>
          <w:p w14:paraId="7994CA6A" w14:textId="77777777" w:rsidR="008D7387" w:rsidRDefault="008D7387" w:rsidP="008D7387">
            <w:pPr>
              <w:pStyle w:val="TAC"/>
              <w:jc w:val="left"/>
              <w:rPr>
                <w:rFonts w:cs="Arial"/>
                <w:szCs w:val="18"/>
                <w:lang w:val="en-GB"/>
              </w:rPr>
            </w:pPr>
          </w:p>
          <w:p w14:paraId="74D2588E" w14:textId="3C6E969D" w:rsidR="008D7387" w:rsidRDefault="008D7387" w:rsidP="008D7387">
            <w:pPr>
              <w:pStyle w:val="TAC"/>
              <w:jc w:val="left"/>
              <w:rPr>
                <w:rFonts w:cs="Arial"/>
                <w:szCs w:val="18"/>
                <w:lang w:val="en-GB"/>
              </w:rPr>
            </w:pPr>
            <w:r w:rsidRPr="00294201">
              <w:rPr>
                <w:rFonts w:cs="Arial"/>
                <w:b/>
                <w:bCs/>
                <w:szCs w:val="18"/>
                <w:lang w:val="en-GB"/>
              </w:rPr>
              <w:t>Observation 4</w:t>
            </w:r>
            <w:r w:rsidRPr="008D7387">
              <w:rPr>
                <w:rFonts w:cs="Arial"/>
                <w:szCs w:val="18"/>
                <w:lang w:val="en-GB"/>
              </w:rPr>
              <w:t>: To facilitate doppler estimation, UE needs to have the capability of phase continuity within a coherent processing interval (CPI) which crosses multiple UL and DL slots.</w:t>
            </w:r>
          </w:p>
          <w:p w14:paraId="444BFEAC" w14:textId="77777777" w:rsidR="008D7387" w:rsidRDefault="008D7387" w:rsidP="008D7387">
            <w:pPr>
              <w:pStyle w:val="TAC"/>
              <w:jc w:val="left"/>
              <w:rPr>
                <w:rFonts w:cs="Arial"/>
                <w:szCs w:val="18"/>
                <w:lang w:val="en-GB"/>
              </w:rPr>
            </w:pPr>
          </w:p>
          <w:p w14:paraId="449C29C2" w14:textId="5C264C5A" w:rsidR="008D7387" w:rsidRDefault="008D7387" w:rsidP="008D7387">
            <w:pPr>
              <w:pStyle w:val="TAC"/>
              <w:jc w:val="left"/>
              <w:rPr>
                <w:rFonts w:cs="Arial"/>
                <w:szCs w:val="18"/>
                <w:lang w:val="en-GB"/>
              </w:rPr>
            </w:pPr>
            <w:r w:rsidRPr="00294201">
              <w:rPr>
                <w:rFonts w:cs="Arial"/>
                <w:b/>
                <w:bCs/>
                <w:szCs w:val="18"/>
                <w:lang w:val="en-GB"/>
              </w:rPr>
              <w:t>Observation 5</w:t>
            </w:r>
            <w:r w:rsidRPr="008D7387">
              <w:rPr>
                <w:rFonts w:cs="Arial"/>
                <w:szCs w:val="18"/>
                <w:lang w:val="en-GB"/>
              </w:rPr>
              <w:t>: For aNB-UE/UE-aNB bi-static sensing utilizing air interface synchronization, the accuracy of sensing results in terms of location or doppler estimation rely on synchronization accuracy when delay of reference path between UE and aNB is unknown a prior.</w:t>
            </w:r>
          </w:p>
          <w:p w14:paraId="4B0030BD" w14:textId="77777777" w:rsidR="008D7387" w:rsidRDefault="008D7387" w:rsidP="0057638C">
            <w:pPr>
              <w:pStyle w:val="TAC"/>
              <w:jc w:val="left"/>
              <w:rPr>
                <w:rFonts w:cs="Arial"/>
                <w:szCs w:val="18"/>
                <w:lang w:val="en-GB"/>
              </w:rPr>
            </w:pPr>
          </w:p>
          <w:p w14:paraId="2797680F" w14:textId="77777777" w:rsidR="00294201" w:rsidRDefault="008D7387" w:rsidP="0057638C">
            <w:pPr>
              <w:pStyle w:val="TAC"/>
              <w:jc w:val="left"/>
              <w:rPr>
                <w:rFonts w:cs="Arial"/>
                <w:szCs w:val="18"/>
                <w:lang w:val="en-GB"/>
              </w:rPr>
            </w:pPr>
            <w:r w:rsidRPr="00294201">
              <w:rPr>
                <w:rFonts w:cs="Arial"/>
                <w:b/>
                <w:bCs/>
                <w:szCs w:val="18"/>
                <w:u w:val="single"/>
                <w:lang w:val="en-GB"/>
              </w:rPr>
              <w:t>Proposal 1</w:t>
            </w:r>
            <w:r w:rsidRPr="008D7387">
              <w:rPr>
                <w:rFonts w:cs="Arial"/>
                <w:szCs w:val="18"/>
                <w:lang w:val="en-GB"/>
              </w:rPr>
              <w:t>: For aNB mono-static based UAV sensing scenario, the feasibility study should consider the following issues:</w:t>
            </w:r>
          </w:p>
          <w:p w14:paraId="274ADD41" w14:textId="77777777" w:rsidR="00294201" w:rsidRDefault="008D7387" w:rsidP="00A40A9E">
            <w:pPr>
              <w:pStyle w:val="TAC"/>
              <w:numPr>
                <w:ilvl w:val="0"/>
                <w:numId w:val="10"/>
              </w:numPr>
              <w:jc w:val="left"/>
              <w:rPr>
                <w:rFonts w:cs="Arial"/>
                <w:szCs w:val="18"/>
                <w:lang w:val="en-GB"/>
              </w:rPr>
            </w:pPr>
            <w:r w:rsidRPr="008D7387">
              <w:rPr>
                <w:rFonts w:cs="Arial"/>
                <w:szCs w:val="18"/>
                <w:lang w:val="en-GB"/>
              </w:rPr>
              <w:t>Tx-Rx switching time interval for pulse wave-based long-range sensing is restricted by the CP length of signals for continuous wave-based short-range sensing</w:t>
            </w:r>
          </w:p>
          <w:p w14:paraId="2EF818E7" w14:textId="77777777" w:rsidR="00294201" w:rsidRDefault="008D7387" w:rsidP="00A40A9E">
            <w:pPr>
              <w:pStyle w:val="TAC"/>
              <w:numPr>
                <w:ilvl w:val="0"/>
                <w:numId w:val="10"/>
              </w:numPr>
              <w:jc w:val="left"/>
              <w:rPr>
                <w:rFonts w:cs="Arial"/>
                <w:szCs w:val="18"/>
                <w:lang w:val="en-GB"/>
              </w:rPr>
            </w:pPr>
            <w:r w:rsidRPr="008D7387">
              <w:rPr>
                <w:rFonts w:cs="Arial"/>
                <w:szCs w:val="18"/>
                <w:lang w:val="en-GB"/>
              </w:rPr>
              <w:t>Tx-Rx antenna panel isolation for continuous wave-based short-range sensing</w:t>
            </w:r>
          </w:p>
          <w:p w14:paraId="6DB99A95" w14:textId="0FD66547" w:rsidR="008D7387" w:rsidRDefault="008D7387" w:rsidP="00A40A9E">
            <w:pPr>
              <w:pStyle w:val="TAC"/>
              <w:numPr>
                <w:ilvl w:val="0"/>
                <w:numId w:val="10"/>
              </w:numPr>
              <w:jc w:val="left"/>
              <w:rPr>
                <w:rFonts w:cs="Arial"/>
                <w:szCs w:val="18"/>
                <w:lang w:val="en-GB"/>
              </w:rPr>
            </w:pPr>
            <w:r w:rsidRPr="008D7387">
              <w:rPr>
                <w:rFonts w:cs="Arial"/>
                <w:szCs w:val="18"/>
                <w:lang w:val="en-GB"/>
              </w:rPr>
              <w:t xml:space="preserve">Sensing signal received sensitivity for both the sensing methods. </w:t>
            </w:r>
          </w:p>
          <w:p w14:paraId="7A38CFC6" w14:textId="77777777" w:rsidR="00294201" w:rsidRDefault="00294201" w:rsidP="0057638C">
            <w:pPr>
              <w:pStyle w:val="TAC"/>
              <w:jc w:val="left"/>
              <w:rPr>
                <w:rFonts w:cs="Arial"/>
                <w:b/>
                <w:bCs/>
                <w:szCs w:val="18"/>
                <w:u w:val="single"/>
                <w:lang w:val="en-GB"/>
              </w:rPr>
            </w:pPr>
          </w:p>
          <w:p w14:paraId="7E21AC74" w14:textId="77777777" w:rsidR="00294201" w:rsidRDefault="008D7387" w:rsidP="0057638C">
            <w:pPr>
              <w:pStyle w:val="TAC"/>
              <w:jc w:val="left"/>
              <w:rPr>
                <w:rFonts w:cs="Arial"/>
                <w:szCs w:val="18"/>
                <w:lang w:val="en-GB"/>
              </w:rPr>
            </w:pPr>
            <w:r w:rsidRPr="00294201">
              <w:rPr>
                <w:rFonts w:cs="Arial"/>
                <w:b/>
                <w:bCs/>
                <w:szCs w:val="18"/>
                <w:u w:val="single"/>
                <w:lang w:val="en-GB"/>
              </w:rPr>
              <w:t>Proposal 2</w:t>
            </w:r>
            <w:r w:rsidRPr="008D7387">
              <w:rPr>
                <w:rFonts w:cs="Arial"/>
                <w:szCs w:val="18"/>
                <w:lang w:val="en-GB"/>
              </w:rPr>
              <w:t>: For aNB-UE/UE-aNB bi-static based vehicle sensing scenario, the feasibility study should consider the following issues:  Phase continuity of UE when UL/DL switches for TDD system</w:t>
            </w:r>
          </w:p>
          <w:p w14:paraId="6D9861EC" w14:textId="77777777" w:rsidR="00294201" w:rsidRDefault="008D7387" w:rsidP="00A40A9E">
            <w:pPr>
              <w:pStyle w:val="TAC"/>
              <w:numPr>
                <w:ilvl w:val="0"/>
                <w:numId w:val="11"/>
              </w:numPr>
              <w:jc w:val="left"/>
              <w:rPr>
                <w:rFonts w:cs="Arial"/>
                <w:szCs w:val="18"/>
                <w:lang w:val="en-GB"/>
              </w:rPr>
            </w:pPr>
            <w:r w:rsidRPr="008D7387">
              <w:rPr>
                <w:rFonts w:cs="Arial"/>
                <w:szCs w:val="18"/>
                <w:lang w:val="en-GB"/>
              </w:rPr>
              <w:t>Synchronization between aNB and UE</w:t>
            </w:r>
          </w:p>
          <w:p w14:paraId="596C9D2D" w14:textId="3142E001" w:rsidR="008D7387" w:rsidRDefault="008D7387" w:rsidP="00A40A9E">
            <w:pPr>
              <w:pStyle w:val="TAC"/>
              <w:numPr>
                <w:ilvl w:val="0"/>
                <w:numId w:val="11"/>
              </w:numPr>
              <w:jc w:val="left"/>
              <w:rPr>
                <w:rFonts w:cs="Arial"/>
                <w:szCs w:val="18"/>
                <w:lang w:val="en-GB"/>
              </w:rPr>
            </w:pPr>
            <w:r w:rsidRPr="008D7387">
              <w:rPr>
                <w:rFonts w:cs="Arial"/>
                <w:szCs w:val="18"/>
                <w:lang w:val="en-GB"/>
              </w:rPr>
              <w:t>Sensing signal received sensitivity.</w:t>
            </w:r>
          </w:p>
          <w:p w14:paraId="149DFD44" w14:textId="77777777" w:rsidR="00294201" w:rsidRDefault="00294201" w:rsidP="0057638C">
            <w:pPr>
              <w:pStyle w:val="TAC"/>
              <w:jc w:val="left"/>
              <w:rPr>
                <w:rFonts w:cs="Arial"/>
                <w:szCs w:val="18"/>
                <w:lang w:val="en-GB"/>
              </w:rPr>
            </w:pPr>
          </w:p>
          <w:p w14:paraId="30858F98" w14:textId="09F19997" w:rsidR="0057638C" w:rsidRPr="003725EE" w:rsidRDefault="008D7387" w:rsidP="0057638C">
            <w:pPr>
              <w:pStyle w:val="TAC"/>
              <w:jc w:val="left"/>
              <w:rPr>
                <w:rFonts w:cs="Arial"/>
                <w:szCs w:val="18"/>
                <w:lang w:val="en-GB"/>
              </w:rPr>
            </w:pPr>
            <w:r w:rsidRPr="00294201">
              <w:rPr>
                <w:rFonts w:cs="Arial"/>
                <w:b/>
                <w:bCs/>
                <w:szCs w:val="18"/>
                <w:u w:val="single"/>
                <w:lang w:val="en-GB"/>
              </w:rPr>
              <w:t>Proposal 3</w:t>
            </w:r>
            <w:r w:rsidRPr="008D7387">
              <w:rPr>
                <w:rFonts w:cs="Arial"/>
                <w:szCs w:val="18"/>
                <w:lang w:val="en-GB"/>
              </w:rPr>
              <w:t>: For study of 6G sensing, the prioritized bands could be restricted to 4GHz and ~7GHz for FR-1.</w:t>
            </w:r>
          </w:p>
          <w:p w14:paraId="6748D43F" w14:textId="3E15638B" w:rsidR="0057638C" w:rsidRPr="003725EE" w:rsidRDefault="0057638C" w:rsidP="0057638C">
            <w:pPr>
              <w:pStyle w:val="TAC"/>
              <w:jc w:val="left"/>
              <w:rPr>
                <w:rFonts w:cs="Arial"/>
                <w:szCs w:val="18"/>
                <w:lang w:val="en-GB"/>
              </w:rPr>
            </w:pPr>
          </w:p>
        </w:tc>
      </w:tr>
      <w:tr w:rsidR="0057638C" w:rsidRPr="003725EE" w14:paraId="18999284" w14:textId="77777777" w:rsidTr="68419FFD">
        <w:trPr>
          <w:trHeight w:val="468"/>
        </w:trPr>
        <w:tc>
          <w:tcPr>
            <w:tcW w:w="1255" w:type="dxa"/>
          </w:tcPr>
          <w:p w14:paraId="0ACEE6DB" w14:textId="60E40059" w:rsidR="0057638C" w:rsidRDefault="0057638C" w:rsidP="0057638C">
            <w:pPr>
              <w:pStyle w:val="TAC"/>
              <w:jc w:val="left"/>
            </w:pPr>
            <w:hyperlink r:id="rId33" w:history="1">
              <w:r>
                <w:rPr>
                  <w:rStyle w:val="Hyperlink"/>
                  <w:rFonts w:cs="Arial"/>
                  <w:b/>
                  <w:bCs/>
                  <w:sz w:val="16"/>
                  <w:szCs w:val="16"/>
                </w:rPr>
                <w:t>R4-2605798</w:t>
              </w:r>
            </w:hyperlink>
          </w:p>
        </w:tc>
        <w:tc>
          <w:tcPr>
            <w:tcW w:w="1440" w:type="dxa"/>
          </w:tcPr>
          <w:p w14:paraId="3E7B0A6B" w14:textId="02556536" w:rsidR="0057638C" w:rsidRDefault="0057638C" w:rsidP="0057638C">
            <w:pPr>
              <w:pStyle w:val="TAC"/>
              <w:jc w:val="left"/>
              <w:rPr>
                <w:rFonts w:cs="Arial"/>
                <w:szCs w:val="18"/>
                <w:lang w:eastAsia="zh-CN"/>
              </w:rPr>
            </w:pPr>
            <w:r>
              <w:rPr>
                <w:rFonts w:cs="Arial"/>
                <w:sz w:val="16"/>
                <w:szCs w:val="16"/>
              </w:rPr>
              <w:t>CATT</w:t>
            </w:r>
          </w:p>
        </w:tc>
        <w:tc>
          <w:tcPr>
            <w:tcW w:w="6936" w:type="dxa"/>
            <w:vAlign w:val="center"/>
          </w:tcPr>
          <w:p w14:paraId="186D0DCC" w14:textId="77777777" w:rsidR="003F3F94" w:rsidRDefault="003F3F94" w:rsidP="003F3F94">
            <w:pPr>
              <w:pStyle w:val="TAC"/>
              <w:jc w:val="left"/>
              <w:rPr>
                <w:rFonts w:cs="Arial"/>
                <w:szCs w:val="18"/>
                <w:lang w:val="en-US"/>
              </w:rPr>
            </w:pPr>
            <w:r w:rsidRPr="003F3F94">
              <w:rPr>
                <w:rFonts w:cs="Arial"/>
                <w:b/>
                <w:bCs/>
                <w:szCs w:val="18"/>
                <w:lang w:val="en-US"/>
              </w:rPr>
              <w:t>Observation 1</w:t>
            </w:r>
            <w:r w:rsidRPr="003F3F94">
              <w:rPr>
                <w:rFonts w:cs="Arial"/>
                <w:szCs w:val="18"/>
                <w:lang w:val="en-US"/>
              </w:rPr>
              <w:t>: for UE mono-static under continuous wave scheme, 3dBm self-interference (23dBm MOP - 20dB isolation) is much higher than the -20dBm maximum input level.</w:t>
            </w:r>
          </w:p>
          <w:p w14:paraId="555964DF" w14:textId="77777777" w:rsidR="003F3F94" w:rsidRPr="003F3F94" w:rsidRDefault="003F3F94" w:rsidP="003F3F94">
            <w:pPr>
              <w:pStyle w:val="TAC"/>
              <w:jc w:val="left"/>
              <w:rPr>
                <w:rFonts w:cs="Arial"/>
                <w:szCs w:val="18"/>
                <w:lang w:val="en-US"/>
              </w:rPr>
            </w:pPr>
          </w:p>
          <w:p w14:paraId="2AB71178" w14:textId="77777777" w:rsidR="003F3F94" w:rsidRDefault="003F3F94" w:rsidP="003F3F94">
            <w:pPr>
              <w:pStyle w:val="TAC"/>
              <w:jc w:val="left"/>
              <w:rPr>
                <w:rFonts w:cs="Arial"/>
                <w:szCs w:val="18"/>
                <w:lang w:val="en-US"/>
              </w:rPr>
            </w:pPr>
            <w:r w:rsidRPr="003F3F94">
              <w:rPr>
                <w:rFonts w:cs="Arial"/>
                <w:b/>
                <w:bCs/>
                <w:szCs w:val="18"/>
                <w:lang w:val="en-US"/>
              </w:rPr>
              <w:t>Observation 2</w:t>
            </w:r>
            <w:r w:rsidRPr="003F3F94">
              <w:rPr>
                <w:rFonts w:cs="Arial"/>
                <w:szCs w:val="18"/>
                <w:lang w:val="en-US"/>
              </w:rPr>
              <w:t>: for UE mono-static under pulse wave scheme, 23dBm/26dBm MOP is too small to detect the objectives out of the PA on-off timing.</w:t>
            </w:r>
          </w:p>
          <w:p w14:paraId="7995D827" w14:textId="77777777" w:rsidR="003F3F94" w:rsidRPr="003F3F94" w:rsidRDefault="003F3F94" w:rsidP="003F3F94">
            <w:pPr>
              <w:pStyle w:val="TAC"/>
              <w:jc w:val="left"/>
              <w:rPr>
                <w:rFonts w:cs="Arial"/>
                <w:szCs w:val="18"/>
                <w:lang w:val="en-US"/>
              </w:rPr>
            </w:pPr>
          </w:p>
          <w:p w14:paraId="114B80D1" w14:textId="47BD7276" w:rsidR="0057638C" w:rsidRPr="003F3F94" w:rsidRDefault="003F3F94" w:rsidP="0057638C">
            <w:pPr>
              <w:pStyle w:val="TAC"/>
              <w:jc w:val="left"/>
              <w:rPr>
                <w:rFonts w:cs="Arial"/>
                <w:szCs w:val="18"/>
                <w:lang w:val="en-US"/>
              </w:rPr>
            </w:pPr>
            <w:r w:rsidRPr="003F3F94">
              <w:rPr>
                <w:rFonts w:cs="Arial"/>
                <w:b/>
                <w:bCs/>
                <w:szCs w:val="18"/>
                <w:u w:val="single"/>
                <w:lang w:val="en-US"/>
              </w:rPr>
              <w:t>Proposal 1</w:t>
            </w:r>
            <w:r w:rsidRPr="003F3F94">
              <w:rPr>
                <w:rFonts w:cs="Arial"/>
                <w:szCs w:val="18"/>
                <w:lang w:val="en-US"/>
              </w:rPr>
              <w:t>: if RAN4 use the same 6GR UE assumptions for 6G sensing study agreed in the RAN4#118bis meeting, it's infeasible for UE mono-static under both continuous wave and pulse wave scheme.</w:t>
            </w:r>
          </w:p>
        </w:tc>
      </w:tr>
      <w:tr w:rsidR="0057638C" w:rsidRPr="003725EE" w14:paraId="44366D9A" w14:textId="77777777" w:rsidTr="68419FFD">
        <w:trPr>
          <w:trHeight w:val="468"/>
        </w:trPr>
        <w:tc>
          <w:tcPr>
            <w:tcW w:w="1255" w:type="dxa"/>
          </w:tcPr>
          <w:p w14:paraId="0AA9E271" w14:textId="25EE4920" w:rsidR="0057638C" w:rsidRDefault="0057638C" w:rsidP="0057638C">
            <w:pPr>
              <w:pStyle w:val="TAC"/>
              <w:jc w:val="left"/>
            </w:pPr>
            <w:hyperlink r:id="rId34" w:history="1">
              <w:r>
                <w:rPr>
                  <w:rStyle w:val="Hyperlink"/>
                  <w:rFonts w:cs="Arial"/>
                  <w:b/>
                  <w:bCs/>
                  <w:sz w:val="16"/>
                  <w:szCs w:val="16"/>
                </w:rPr>
                <w:t>R4-2605824</w:t>
              </w:r>
            </w:hyperlink>
          </w:p>
        </w:tc>
        <w:tc>
          <w:tcPr>
            <w:tcW w:w="1440" w:type="dxa"/>
          </w:tcPr>
          <w:p w14:paraId="3260B5DC" w14:textId="2118822A" w:rsidR="0057638C" w:rsidRDefault="0057638C" w:rsidP="0057638C">
            <w:pPr>
              <w:pStyle w:val="TAC"/>
              <w:jc w:val="left"/>
              <w:rPr>
                <w:rFonts w:cs="Arial"/>
                <w:szCs w:val="18"/>
                <w:lang w:eastAsia="zh-CN"/>
              </w:rPr>
            </w:pPr>
            <w:r>
              <w:rPr>
                <w:rFonts w:cs="Arial"/>
                <w:sz w:val="16"/>
                <w:szCs w:val="16"/>
              </w:rPr>
              <w:t>Tejas Network Limited</w:t>
            </w:r>
          </w:p>
        </w:tc>
        <w:tc>
          <w:tcPr>
            <w:tcW w:w="6936" w:type="dxa"/>
            <w:vAlign w:val="center"/>
          </w:tcPr>
          <w:p w14:paraId="5B080B54" w14:textId="77777777" w:rsidR="00C37B57" w:rsidRDefault="00C37B57" w:rsidP="00C37B57">
            <w:pPr>
              <w:pStyle w:val="TAC"/>
              <w:jc w:val="left"/>
              <w:rPr>
                <w:rFonts w:cs="Arial"/>
                <w:szCs w:val="18"/>
                <w:lang w:val="en-US"/>
              </w:rPr>
            </w:pPr>
            <w:r w:rsidRPr="00C37B57">
              <w:rPr>
                <w:rFonts w:cs="Arial"/>
                <w:b/>
                <w:bCs/>
                <w:szCs w:val="18"/>
                <w:lang w:val="en-US"/>
              </w:rPr>
              <w:t>Observation 1</w:t>
            </w:r>
            <w:r w:rsidRPr="00C37B57">
              <w:rPr>
                <w:rFonts w:cs="Arial"/>
                <w:szCs w:val="18"/>
                <w:lang w:val="en-US"/>
              </w:rPr>
              <w:t>: In monostatic sensing, close transmitter and receiver proximity creates strong self-interference challenges. In time division operation, transmit duration, Tx to Rx switching time, receiver settling time and blanking period determine the minimum detectable range and may limit detection of nearby objects.</w:t>
            </w:r>
          </w:p>
          <w:p w14:paraId="54610EBE" w14:textId="77777777" w:rsidR="00C37B57" w:rsidRPr="00C37B57" w:rsidRDefault="00C37B57" w:rsidP="00C37B57">
            <w:pPr>
              <w:pStyle w:val="TAC"/>
              <w:jc w:val="left"/>
              <w:rPr>
                <w:rFonts w:cs="Arial"/>
                <w:szCs w:val="18"/>
                <w:lang w:val="en-US"/>
              </w:rPr>
            </w:pPr>
          </w:p>
          <w:p w14:paraId="5EA76AB5" w14:textId="77777777" w:rsidR="00C37B57" w:rsidRPr="00C37B57" w:rsidRDefault="00C37B57" w:rsidP="00C37B57">
            <w:pPr>
              <w:pStyle w:val="TAC"/>
              <w:jc w:val="left"/>
              <w:rPr>
                <w:rFonts w:cs="Arial"/>
                <w:szCs w:val="18"/>
                <w:lang w:val="en-US"/>
              </w:rPr>
            </w:pPr>
            <w:r w:rsidRPr="00C37B57">
              <w:rPr>
                <w:rFonts w:cs="Arial"/>
                <w:b/>
                <w:bCs/>
                <w:szCs w:val="18"/>
                <w:lang w:val="en-US"/>
              </w:rPr>
              <w:t>Observation 2</w:t>
            </w:r>
            <w:r w:rsidRPr="00C37B57">
              <w:rPr>
                <w:rFonts w:cs="Arial"/>
                <w:szCs w:val="18"/>
                <w:lang w:val="en-US"/>
              </w:rPr>
              <w:t>: Full duplex monostatic operation requires sufficient self-interference suppression through antenna isolation, analog cancellation, digital cancellation and receiver filtering. Separate Tx and Rx panels at the TRP, or separate Tx and Rx antennas at the UE, can improve isolation and reduce Tx leakage, subject to implementation constraints.</w:t>
            </w:r>
          </w:p>
          <w:p w14:paraId="74FDB6EB" w14:textId="77777777" w:rsidR="00C37B57" w:rsidRDefault="00C37B57" w:rsidP="00C37B57">
            <w:pPr>
              <w:pStyle w:val="TAC"/>
              <w:jc w:val="left"/>
              <w:rPr>
                <w:rFonts w:cs="Arial"/>
                <w:szCs w:val="18"/>
                <w:lang w:val="en-US"/>
              </w:rPr>
            </w:pPr>
          </w:p>
          <w:p w14:paraId="6196B37E" w14:textId="77777777" w:rsidR="007665BB" w:rsidRDefault="007665BB" w:rsidP="007665BB">
            <w:pPr>
              <w:pStyle w:val="TAC"/>
              <w:jc w:val="left"/>
              <w:rPr>
                <w:rFonts w:cs="Arial"/>
                <w:szCs w:val="18"/>
                <w:lang w:val="en-US"/>
              </w:rPr>
            </w:pPr>
            <w:r w:rsidRPr="00C37B57">
              <w:rPr>
                <w:rFonts w:cs="Arial"/>
                <w:b/>
                <w:bCs/>
                <w:szCs w:val="18"/>
                <w:lang w:val="en-US"/>
              </w:rPr>
              <w:t>Observation 3</w:t>
            </w:r>
            <w:r w:rsidRPr="00C37B57">
              <w:rPr>
                <w:rFonts w:cs="Arial"/>
                <w:szCs w:val="18"/>
                <w:lang w:val="en-US"/>
              </w:rPr>
              <w:t>: In TRP to UE bistatic sensing, the UE receiver may need to tolerate a strong direct path component while preserving sensitivity to weak reflected echoes. In UE to TRP bistatic sensing, UE transmit timing, UE location information and UE transmit power uncertainty need consideration.</w:t>
            </w:r>
          </w:p>
          <w:p w14:paraId="6D70D322" w14:textId="77777777" w:rsidR="007665BB" w:rsidRPr="00C37B57" w:rsidRDefault="007665BB" w:rsidP="007665BB">
            <w:pPr>
              <w:pStyle w:val="TAC"/>
              <w:jc w:val="left"/>
              <w:rPr>
                <w:rFonts w:cs="Arial"/>
                <w:szCs w:val="18"/>
                <w:lang w:val="en-US"/>
              </w:rPr>
            </w:pPr>
          </w:p>
          <w:p w14:paraId="1C60A628" w14:textId="77777777" w:rsidR="007665BB" w:rsidRDefault="007665BB" w:rsidP="007665BB">
            <w:pPr>
              <w:pStyle w:val="TAC"/>
              <w:jc w:val="left"/>
              <w:rPr>
                <w:rFonts w:cs="Arial"/>
                <w:szCs w:val="18"/>
                <w:lang w:val="en-US"/>
              </w:rPr>
            </w:pPr>
            <w:r w:rsidRPr="00C37B57">
              <w:rPr>
                <w:rFonts w:cs="Arial"/>
                <w:b/>
                <w:bCs/>
                <w:szCs w:val="18"/>
                <w:lang w:val="en-US"/>
              </w:rPr>
              <w:t>Observation 4</w:t>
            </w:r>
            <w:r w:rsidRPr="00C37B57">
              <w:rPr>
                <w:rFonts w:cs="Arial"/>
                <w:szCs w:val="18"/>
                <w:lang w:val="en-US"/>
              </w:rPr>
              <w:t>: Synchronization accuracy between TRP and UE is important for ranging and coherent sensing. Existing mechanisms may support coarse ranging, while fine sensing may require tighter time alignment, phase coherence, and calibration of RF and processing delays.</w:t>
            </w:r>
          </w:p>
          <w:p w14:paraId="42D30819" w14:textId="77777777" w:rsidR="007665BB" w:rsidRPr="00C37B57" w:rsidRDefault="007665BB" w:rsidP="007665BB">
            <w:pPr>
              <w:pStyle w:val="TAC"/>
              <w:jc w:val="left"/>
              <w:rPr>
                <w:rFonts w:cs="Arial"/>
                <w:szCs w:val="18"/>
                <w:lang w:val="en-US"/>
              </w:rPr>
            </w:pPr>
          </w:p>
          <w:p w14:paraId="34EA906F" w14:textId="77777777" w:rsidR="007665BB" w:rsidRDefault="007665BB" w:rsidP="007665BB">
            <w:pPr>
              <w:pStyle w:val="TAC"/>
              <w:jc w:val="left"/>
              <w:rPr>
                <w:rFonts w:cs="Arial"/>
                <w:szCs w:val="18"/>
                <w:lang w:val="en-US"/>
              </w:rPr>
            </w:pPr>
            <w:r w:rsidRPr="00C37B57">
              <w:rPr>
                <w:rFonts w:cs="Arial"/>
                <w:b/>
                <w:bCs/>
                <w:szCs w:val="18"/>
                <w:lang w:val="en-US"/>
              </w:rPr>
              <w:t>Observation 5</w:t>
            </w:r>
            <w:r w:rsidRPr="00C37B57">
              <w:rPr>
                <w:rFonts w:cs="Arial"/>
                <w:szCs w:val="18"/>
                <w:lang w:val="en-US"/>
              </w:rPr>
              <w:t>: The received reflected signal quality in bistatic sensing depends on bistatic geometry, target radar cross section, propagation loss, Doppler spread, angle of arrival, clutter and beamforming gain. Suitable channel models are needed for realistic performance evaluation.</w:t>
            </w:r>
          </w:p>
          <w:p w14:paraId="2252E7E3" w14:textId="77777777" w:rsidR="007665BB" w:rsidRDefault="007665BB" w:rsidP="00C37B57">
            <w:pPr>
              <w:pStyle w:val="TAC"/>
              <w:jc w:val="left"/>
              <w:rPr>
                <w:rFonts w:cs="Arial"/>
                <w:b/>
                <w:bCs/>
                <w:szCs w:val="18"/>
                <w:u w:val="single"/>
                <w:lang w:val="en-US"/>
              </w:rPr>
            </w:pPr>
          </w:p>
          <w:p w14:paraId="57B58FBF" w14:textId="019A9501" w:rsidR="00C37B57" w:rsidRDefault="00C37B57" w:rsidP="00C37B57">
            <w:pPr>
              <w:pStyle w:val="TAC"/>
              <w:jc w:val="left"/>
              <w:rPr>
                <w:rFonts w:cs="Arial"/>
                <w:szCs w:val="18"/>
                <w:lang w:val="en-US"/>
              </w:rPr>
            </w:pPr>
            <w:r w:rsidRPr="00C37B57">
              <w:rPr>
                <w:rFonts w:cs="Arial"/>
                <w:b/>
                <w:bCs/>
                <w:szCs w:val="18"/>
                <w:u w:val="single"/>
                <w:lang w:val="en-US"/>
              </w:rPr>
              <w:t>Proposal 1</w:t>
            </w:r>
            <w:r w:rsidRPr="00C37B57">
              <w:rPr>
                <w:rFonts w:cs="Arial"/>
                <w:szCs w:val="18"/>
                <w:lang w:val="en-US"/>
              </w:rPr>
              <w:t>: The impact of transmit duration, Tx to Rx switching time, receiver settling time and blanking period on minimum detectable range and near node sensing coverage for monostatic sensing should be evaluated.</w:t>
            </w:r>
          </w:p>
          <w:p w14:paraId="1CE0FA58" w14:textId="77777777" w:rsidR="00024A24" w:rsidRPr="00C37B57" w:rsidRDefault="00024A24" w:rsidP="00C37B57">
            <w:pPr>
              <w:pStyle w:val="TAC"/>
              <w:jc w:val="left"/>
              <w:rPr>
                <w:rFonts w:cs="Arial"/>
                <w:szCs w:val="18"/>
                <w:lang w:val="en-US"/>
              </w:rPr>
            </w:pPr>
          </w:p>
          <w:p w14:paraId="6B58851A" w14:textId="77777777" w:rsidR="00C37B57" w:rsidRDefault="00C37B57" w:rsidP="00C37B57">
            <w:pPr>
              <w:pStyle w:val="TAC"/>
              <w:jc w:val="left"/>
              <w:rPr>
                <w:rFonts w:cs="Arial"/>
                <w:szCs w:val="18"/>
                <w:lang w:val="en-US"/>
              </w:rPr>
            </w:pPr>
            <w:r w:rsidRPr="00C37B57">
              <w:rPr>
                <w:rFonts w:cs="Arial"/>
                <w:b/>
                <w:bCs/>
                <w:szCs w:val="18"/>
                <w:u w:val="single"/>
                <w:lang w:val="en-US"/>
              </w:rPr>
              <w:t>Proposal 2</w:t>
            </w:r>
            <w:r w:rsidRPr="00C37B57">
              <w:rPr>
                <w:rFonts w:cs="Arial"/>
                <w:szCs w:val="18"/>
                <w:lang w:val="en-US"/>
              </w:rPr>
              <w:t>: The total self-interference suppression budget required for full duplex monostatic operation should be analyzed, including the combined effects of separate Tx and Rx panels or antennas, antenna isolation, analog cancellation, digital cancellation and receiver filtering.</w:t>
            </w:r>
          </w:p>
          <w:p w14:paraId="5AE208E6" w14:textId="77777777" w:rsidR="007F16FA" w:rsidRPr="00C37B57" w:rsidRDefault="007F16FA" w:rsidP="00C37B57">
            <w:pPr>
              <w:pStyle w:val="TAC"/>
              <w:jc w:val="left"/>
              <w:rPr>
                <w:rFonts w:cs="Arial"/>
                <w:szCs w:val="18"/>
                <w:lang w:val="en-US"/>
              </w:rPr>
            </w:pPr>
          </w:p>
          <w:p w14:paraId="3DF713CE" w14:textId="77777777" w:rsidR="00C37B57" w:rsidRDefault="00C37B57" w:rsidP="00C37B57">
            <w:pPr>
              <w:pStyle w:val="TAC"/>
              <w:jc w:val="left"/>
              <w:rPr>
                <w:rFonts w:cs="Arial"/>
                <w:szCs w:val="18"/>
                <w:lang w:val="en-US"/>
              </w:rPr>
            </w:pPr>
            <w:r w:rsidRPr="00C37B57">
              <w:rPr>
                <w:rFonts w:cs="Arial"/>
                <w:b/>
                <w:bCs/>
                <w:szCs w:val="18"/>
                <w:u w:val="single"/>
                <w:lang w:val="en-US"/>
              </w:rPr>
              <w:t>Proposal 3</w:t>
            </w:r>
            <w:r w:rsidRPr="00C37B57">
              <w:rPr>
                <w:rFonts w:cs="Arial"/>
                <w:szCs w:val="18"/>
                <w:lang w:val="en-US"/>
              </w:rPr>
              <w:t>: Receiver linearity, blocking performance, residual self-interference, ADC headroom and sensing receiver sensitivity degradation should be studied to support coexistence between sensing and communication functions.</w:t>
            </w:r>
          </w:p>
          <w:p w14:paraId="476F30A5" w14:textId="77777777" w:rsidR="007F16FA" w:rsidRPr="00C37B57" w:rsidRDefault="007F16FA" w:rsidP="00C37B57">
            <w:pPr>
              <w:pStyle w:val="TAC"/>
              <w:jc w:val="left"/>
              <w:rPr>
                <w:rFonts w:cs="Arial"/>
                <w:szCs w:val="18"/>
                <w:lang w:val="en-US"/>
              </w:rPr>
            </w:pPr>
          </w:p>
          <w:p w14:paraId="6256240B" w14:textId="77777777" w:rsidR="00C37B57" w:rsidRDefault="00C37B57" w:rsidP="00C37B57">
            <w:pPr>
              <w:pStyle w:val="TAC"/>
              <w:jc w:val="left"/>
              <w:rPr>
                <w:rFonts w:cs="Arial"/>
                <w:szCs w:val="18"/>
                <w:lang w:val="en-US"/>
              </w:rPr>
            </w:pPr>
            <w:r w:rsidRPr="00C37B57">
              <w:rPr>
                <w:rFonts w:cs="Arial"/>
                <w:b/>
                <w:bCs/>
                <w:szCs w:val="18"/>
                <w:u w:val="single"/>
                <w:lang w:val="en-US"/>
              </w:rPr>
              <w:t>Proposal 4</w:t>
            </w:r>
            <w:r w:rsidRPr="00C37B57">
              <w:rPr>
                <w:rFonts w:cs="Arial"/>
                <w:szCs w:val="18"/>
                <w:lang w:val="en-US"/>
              </w:rPr>
              <w:t xml:space="preserve">: RAN4 may consider quantifying receiver dynamic range requirements for bistatic sensing, </w:t>
            </w:r>
            <w:proofErr w:type="gramStart"/>
            <w:r w:rsidRPr="00C37B57">
              <w:rPr>
                <w:rFonts w:cs="Arial"/>
                <w:szCs w:val="18"/>
                <w:lang w:val="en-US"/>
              </w:rPr>
              <w:t>taking into account</w:t>
            </w:r>
            <w:proofErr w:type="gramEnd"/>
            <w:r w:rsidRPr="00C37B57">
              <w:rPr>
                <w:rFonts w:cs="Arial"/>
                <w:szCs w:val="18"/>
                <w:lang w:val="en-US"/>
              </w:rPr>
              <w:t xml:space="preserve"> direct path signal strength, weak reflected echoes, LNA compression, AGC behaviour, ADC headroom, </w:t>
            </w:r>
            <w:proofErr w:type="gramStart"/>
            <w:r w:rsidRPr="00C37B57">
              <w:rPr>
                <w:rFonts w:cs="Arial"/>
                <w:szCs w:val="18"/>
                <w:lang w:val="en-US"/>
              </w:rPr>
              <w:t>quantization noise</w:t>
            </w:r>
            <w:proofErr w:type="gramEnd"/>
            <w:r w:rsidRPr="00C37B57">
              <w:rPr>
                <w:rFonts w:cs="Arial"/>
                <w:szCs w:val="18"/>
                <w:lang w:val="en-US"/>
              </w:rPr>
              <w:t xml:space="preserve"> and blocker tolerance.</w:t>
            </w:r>
          </w:p>
          <w:p w14:paraId="06A53540" w14:textId="77777777" w:rsidR="007F16FA" w:rsidRPr="00C37B57" w:rsidRDefault="007F16FA" w:rsidP="00C37B57">
            <w:pPr>
              <w:pStyle w:val="TAC"/>
              <w:jc w:val="left"/>
              <w:rPr>
                <w:rFonts w:cs="Arial"/>
                <w:szCs w:val="18"/>
                <w:lang w:val="en-US"/>
              </w:rPr>
            </w:pPr>
          </w:p>
          <w:p w14:paraId="1DB19BEE" w14:textId="77777777" w:rsidR="00C37B57" w:rsidRPr="00C37B57" w:rsidRDefault="00C37B57" w:rsidP="00C37B57">
            <w:pPr>
              <w:pStyle w:val="TAC"/>
              <w:jc w:val="left"/>
              <w:rPr>
                <w:rFonts w:cs="Arial"/>
                <w:szCs w:val="18"/>
                <w:lang w:val="en-US"/>
              </w:rPr>
            </w:pPr>
            <w:r w:rsidRPr="00C37B57">
              <w:rPr>
                <w:rFonts w:cs="Arial"/>
                <w:b/>
                <w:bCs/>
                <w:szCs w:val="18"/>
                <w:u w:val="single"/>
                <w:lang w:val="en-US"/>
              </w:rPr>
              <w:t>Proposal 5</w:t>
            </w:r>
            <w:r w:rsidRPr="00C37B57">
              <w:rPr>
                <w:rFonts w:cs="Arial"/>
                <w:szCs w:val="18"/>
                <w:lang w:val="en-US"/>
              </w:rPr>
              <w:t xml:space="preserve">: RAN4 may consider evaluating synchronization accuracy and reflected signal quality for bistatic sensing under realistic geometries, </w:t>
            </w:r>
            <w:proofErr w:type="gramStart"/>
            <w:r w:rsidRPr="00C37B57">
              <w:rPr>
                <w:rFonts w:cs="Arial"/>
                <w:szCs w:val="18"/>
                <w:lang w:val="en-US"/>
              </w:rPr>
              <w:t>taking into account</w:t>
            </w:r>
            <w:proofErr w:type="gramEnd"/>
            <w:r w:rsidRPr="00C37B57">
              <w:rPr>
                <w:rFonts w:cs="Arial"/>
                <w:szCs w:val="18"/>
                <w:lang w:val="en-US"/>
              </w:rPr>
              <w:t xml:space="preserve"> timing and phase alignment, RF and processing delay calibration, target radar cross section, propagation loss, Doppler spread, angle of arrival, clutter and beamforming based direct path suppression.</w:t>
            </w:r>
          </w:p>
          <w:p w14:paraId="432D843A" w14:textId="77777777" w:rsidR="0057638C" w:rsidRPr="00C37B57" w:rsidRDefault="0057638C" w:rsidP="0057638C">
            <w:pPr>
              <w:pStyle w:val="TAC"/>
              <w:jc w:val="left"/>
              <w:rPr>
                <w:rFonts w:cs="Arial"/>
                <w:szCs w:val="18"/>
                <w:lang w:val="en-US"/>
              </w:rPr>
            </w:pPr>
          </w:p>
        </w:tc>
      </w:tr>
      <w:tr w:rsidR="0057638C" w:rsidRPr="003725EE" w14:paraId="6C65136C" w14:textId="77777777" w:rsidTr="68419FFD">
        <w:trPr>
          <w:trHeight w:val="468"/>
        </w:trPr>
        <w:tc>
          <w:tcPr>
            <w:tcW w:w="1255" w:type="dxa"/>
          </w:tcPr>
          <w:p w14:paraId="77178030" w14:textId="41780E97" w:rsidR="0057638C" w:rsidRDefault="0057638C" w:rsidP="0057638C">
            <w:pPr>
              <w:pStyle w:val="TAC"/>
              <w:jc w:val="left"/>
            </w:pPr>
            <w:hyperlink r:id="rId35" w:history="1">
              <w:r>
                <w:rPr>
                  <w:rStyle w:val="Hyperlink"/>
                  <w:rFonts w:cs="Arial"/>
                  <w:b/>
                  <w:bCs/>
                  <w:sz w:val="16"/>
                  <w:szCs w:val="16"/>
                </w:rPr>
                <w:t>R4-2605868</w:t>
              </w:r>
            </w:hyperlink>
          </w:p>
        </w:tc>
        <w:tc>
          <w:tcPr>
            <w:tcW w:w="1440" w:type="dxa"/>
          </w:tcPr>
          <w:p w14:paraId="5B9DAA12" w14:textId="44464BEB" w:rsidR="0057638C" w:rsidRDefault="0057638C" w:rsidP="0057638C">
            <w:pPr>
              <w:pStyle w:val="TAC"/>
              <w:jc w:val="left"/>
              <w:rPr>
                <w:rFonts w:cs="Arial"/>
                <w:szCs w:val="18"/>
                <w:lang w:eastAsia="zh-CN"/>
              </w:rPr>
            </w:pPr>
            <w:r>
              <w:rPr>
                <w:rFonts w:cs="Arial"/>
                <w:sz w:val="16"/>
                <w:szCs w:val="16"/>
              </w:rPr>
              <w:t>LG Electronics Inc.</w:t>
            </w:r>
          </w:p>
        </w:tc>
        <w:tc>
          <w:tcPr>
            <w:tcW w:w="6936" w:type="dxa"/>
            <w:vAlign w:val="center"/>
          </w:tcPr>
          <w:p w14:paraId="7D70CD16" w14:textId="77777777" w:rsidR="00674EDE" w:rsidRDefault="00674EDE" w:rsidP="00674EDE">
            <w:pPr>
              <w:pStyle w:val="TAC"/>
              <w:jc w:val="left"/>
              <w:rPr>
                <w:rFonts w:cs="Arial"/>
                <w:szCs w:val="18"/>
                <w:lang w:val="en-US"/>
              </w:rPr>
            </w:pPr>
            <w:r w:rsidRPr="00674EDE">
              <w:rPr>
                <w:rFonts w:cs="Arial"/>
                <w:b/>
                <w:bCs/>
                <w:szCs w:val="18"/>
                <w:lang w:val="en-US"/>
              </w:rPr>
              <w:t>Observation 1</w:t>
            </w:r>
            <w:r w:rsidRPr="00674EDE">
              <w:rPr>
                <w:rFonts w:cs="Arial"/>
                <w:szCs w:val="18"/>
                <w:lang w:val="en-US"/>
              </w:rPr>
              <w:t>: The key principle of this contribution is that DAS beamforming should be considered not as a benchmark, but as a reference to expose RF impairments and derive algorithm-independent RF requirements in the 6G sensing feasibility study.</w:t>
            </w:r>
          </w:p>
          <w:p w14:paraId="524F2D25" w14:textId="77777777" w:rsidR="00674EDE" w:rsidRPr="00674EDE" w:rsidRDefault="00674EDE" w:rsidP="00674EDE">
            <w:pPr>
              <w:pStyle w:val="TAC"/>
              <w:jc w:val="left"/>
              <w:rPr>
                <w:rFonts w:cs="Arial"/>
                <w:szCs w:val="18"/>
                <w:lang w:val="en-US"/>
              </w:rPr>
            </w:pPr>
          </w:p>
          <w:p w14:paraId="6B78CCE9" w14:textId="77777777" w:rsidR="00674EDE" w:rsidRDefault="00674EDE" w:rsidP="00674EDE">
            <w:pPr>
              <w:pStyle w:val="TAC"/>
              <w:jc w:val="left"/>
              <w:rPr>
                <w:rFonts w:cs="Arial"/>
                <w:szCs w:val="18"/>
                <w:lang w:val="en-US"/>
              </w:rPr>
            </w:pPr>
            <w:r w:rsidRPr="00674EDE">
              <w:rPr>
                <w:rFonts w:cs="Arial"/>
                <w:b/>
                <w:bCs/>
                <w:szCs w:val="18"/>
                <w:lang w:val="en-US"/>
              </w:rPr>
              <w:t>Observation 2</w:t>
            </w:r>
            <w:r w:rsidRPr="00674EDE">
              <w:rPr>
                <w:rFonts w:cs="Arial"/>
                <w:szCs w:val="18"/>
                <w:lang w:val="en-US"/>
              </w:rPr>
              <w:t>: While advanced algorithms can partially mask RF impairments under certain conditions, RF requirements derived based on DAS provide a conservative baseline that ensures stable sensing operation regardless of the applied algorithm.</w:t>
            </w:r>
          </w:p>
          <w:p w14:paraId="7E9776D6" w14:textId="77777777" w:rsidR="00674EDE" w:rsidRDefault="00674EDE" w:rsidP="00674EDE">
            <w:pPr>
              <w:pStyle w:val="TAC"/>
              <w:jc w:val="left"/>
              <w:rPr>
                <w:rFonts w:cs="Arial"/>
                <w:szCs w:val="18"/>
                <w:lang w:val="en-US"/>
              </w:rPr>
            </w:pPr>
          </w:p>
          <w:p w14:paraId="05B93849" w14:textId="77777777" w:rsidR="00674EDE" w:rsidRPr="00674EDE" w:rsidRDefault="00674EDE" w:rsidP="00674EDE">
            <w:pPr>
              <w:pStyle w:val="TAC"/>
              <w:jc w:val="left"/>
              <w:rPr>
                <w:rFonts w:cs="Arial"/>
                <w:szCs w:val="18"/>
                <w:lang w:val="en-US"/>
              </w:rPr>
            </w:pPr>
            <w:r w:rsidRPr="00674EDE">
              <w:rPr>
                <w:rFonts w:cs="Arial"/>
                <w:b/>
                <w:bCs/>
                <w:szCs w:val="18"/>
                <w:lang w:val="en-US"/>
              </w:rPr>
              <w:t>Observation 3</w:t>
            </w:r>
            <w:r w:rsidRPr="00674EDE">
              <w:rPr>
                <w:rFonts w:cs="Arial"/>
                <w:szCs w:val="18"/>
                <w:lang w:val="en-US"/>
              </w:rPr>
              <w:t>: Element-to-element phase and gain mismatches cause coherent gain loss and sidelobe increases, directly impacting sensing characteristics, especially false alarm behavior.</w:t>
            </w:r>
          </w:p>
          <w:p w14:paraId="2DB0F567" w14:textId="77777777" w:rsidR="00674EDE" w:rsidRDefault="00674EDE" w:rsidP="00674EDE">
            <w:pPr>
              <w:pStyle w:val="TAC"/>
              <w:jc w:val="left"/>
              <w:rPr>
                <w:rFonts w:cs="Arial"/>
                <w:szCs w:val="18"/>
                <w:lang w:val="en-US"/>
              </w:rPr>
            </w:pPr>
          </w:p>
          <w:p w14:paraId="78C342B0" w14:textId="77777777" w:rsidR="00674EDE" w:rsidRPr="00674EDE" w:rsidRDefault="00674EDE" w:rsidP="00674EDE">
            <w:pPr>
              <w:pStyle w:val="TAC"/>
              <w:jc w:val="left"/>
              <w:rPr>
                <w:rFonts w:cs="Arial"/>
                <w:szCs w:val="18"/>
                <w:lang w:val="en-US"/>
              </w:rPr>
            </w:pPr>
            <w:r w:rsidRPr="00674EDE">
              <w:rPr>
                <w:rFonts w:cs="Arial"/>
                <w:b/>
                <w:bCs/>
                <w:szCs w:val="18"/>
                <w:lang w:val="en-US"/>
              </w:rPr>
              <w:t>Observation 4</w:t>
            </w:r>
            <w:r w:rsidRPr="00674EDE">
              <w:rPr>
                <w:rFonts w:cs="Arial"/>
                <w:szCs w:val="18"/>
                <w:lang w:val="en-US"/>
              </w:rPr>
              <w:t>: Residual SI, insufficient receiver dynamic range, and receiver non-linearity may cause weak echo masking and spurious responses, which can impact sensing performance including false alarm behavior.</w:t>
            </w:r>
          </w:p>
          <w:p w14:paraId="75E244B5" w14:textId="77777777" w:rsidR="00674EDE" w:rsidRDefault="00674EDE" w:rsidP="00674EDE">
            <w:pPr>
              <w:pStyle w:val="TAC"/>
              <w:jc w:val="left"/>
              <w:rPr>
                <w:rFonts w:cs="Arial"/>
                <w:szCs w:val="18"/>
                <w:lang w:val="en-US"/>
              </w:rPr>
            </w:pPr>
          </w:p>
          <w:p w14:paraId="0472CDD1" w14:textId="77777777" w:rsidR="00674EDE" w:rsidRDefault="00674EDE" w:rsidP="00674EDE">
            <w:pPr>
              <w:pStyle w:val="TAC"/>
              <w:jc w:val="left"/>
              <w:rPr>
                <w:rFonts w:cs="Arial"/>
                <w:szCs w:val="18"/>
                <w:lang w:val="en-US"/>
              </w:rPr>
            </w:pPr>
            <w:r w:rsidRPr="00674EDE">
              <w:rPr>
                <w:rFonts w:cs="Arial"/>
                <w:b/>
                <w:bCs/>
                <w:szCs w:val="18"/>
                <w:lang w:val="en-US"/>
              </w:rPr>
              <w:t>Observation 5</w:t>
            </w:r>
            <w:r w:rsidRPr="00674EDE">
              <w:rPr>
                <w:rFonts w:cs="Arial"/>
                <w:szCs w:val="18"/>
                <w:lang w:val="en-US"/>
              </w:rPr>
              <w:t>: While Configured sensing bandwidth is a key factor determining resolution, its actual utilization in sensing is limited by RF characteristics.</w:t>
            </w:r>
          </w:p>
          <w:p w14:paraId="1459B4C0" w14:textId="203579D7" w:rsidR="00674EDE" w:rsidRDefault="00674EDE" w:rsidP="00674EDE">
            <w:pPr>
              <w:pStyle w:val="TAC"/>
              <w:jc w:val="left"/>
              <w:rPr>
                <w:rFonts w:cs="Arial"/>
                <w:szCs w:val="18"/>
                <w:lang w:val="en-US"/>
              </w:rPr>
            </w:pPr>
          </w:p>
          <w:p w14:paraId="01DBD7B5" w14:textId="77777777" w:rsidR="00674EDE" w:rsidRPr="00674EDE" w:rsidRDefault="00674EDE" w:rsidP="00674EDE">
            <w:pPr>
              <w:pStyle w:val="TAC"/>
              <w:jc w:val="left"/>
              <w:rPr>
                <w:rFonts w:cs="Arial"/>
                <w:szCs w:val="18"/>
                <w:lang w:val="en-US"/>
              </w:rPr>
            </w:pPr>
            <w:r w:rsidRPr="00674EDE">
              <w:rPr>
                <w:rFonts w:cs="Arial"/>
                <w:b/>
                <w:bCs/>
                <w:szCs w:val="18"/>
                <w:lang w:val="en-US"/>
              </w:rPr>
              <w:t>Observation 6</w:t>
            </w:r>
            <w:r w:rsidRPr="00674EDE">
              <w:rPr>
                <w:rFonts w:cs="Arial"/>
                <w:szCs w:val="18"/>
                <w:lang w:val="en-US"/>
              </w:rPr>
              <w:t>: Advanced beamforming algorithms may improve sensing performance under certain RF characteristics; however, their performance gains are implementation-dependent and may still be limited by RF impairments.</w:t>
            </w:r>
          </w:p>
          <w:p w14:paraId="5A0B62D8" w14:textId="77777777" w:rsidR="00674EDE" w:rsidRDefault="00674EDE" w:rsidP="00674EDE">
            <w:pPr>
              <w:pStyle w:val="TAC"/>
              <w:jc w:val="left"/>
              <w:rPr>
                <w:rFonts w:cs="Arial"/>
                <w:szCs w:val="18"/>
                <w:lang w:val="en-US"/>
              </w:rPr>
            </w:pPr>
          </w:p>
          <w:p w14:paraId="2F10B991" w14:textId="77777777" w:rsidR="00F60ED1" w:rsidRDefault="00674EDE" w:rsidP="00674EDE">
            <w:pPr>
              <w:pStyle w:val="TAC"/>
              <w:jc w:val="left"/>
              <w:rPr>
                <w:rFonts w:cs="Arial"/>
                <w:szCs w:val="18"/>
                <w:lang w:val="en-US"/>
              </w:rPr>
            </w:pPr>
            <w:r w:rsidRPr="00674EDE">
              <w:rPr>
                <w:rFonts w:cs="Arial"/>
                <w:b/>
                <w:bCs/>
                <w:szCs w:val="18"/>
                <w:lang w:val="en-US"/>
              </w:rPr>
              <w:t>Observation 7</w:t>
            </w:r>
            <w:r w:rsidRPr="00674EDE">
              <w:rPr>
                <w:rFonts w:cs="Arial"/>
                <w:szCs w:val="18"/>
                <w:lang w:val="en-US"/>
              </w:rPr>
              <w:t>: Existing 3GPP RF requirements are primarily designed for communication purposes and may not fully capture the specific RF impairments critical to sensing performance.</w:t>
            </w:r>
          </w:p>
          <w:p w14:paraId="4895778E" w14:textId="77777777" w:rsidR="00F60ED1" w:rsidRDefault="00674EDE" w:rsidP="00A40A9E">
            <w:pPr>
              <w:pStyle w:val="TAC"/>
              <w:numPr>
                <w:ilvl w:val="0"/>
                <w:numId w:val="12"/>
              </w:numPr>
              <w:jc w:val="left"/>
              <w:rPr>
                <w:rFonts w:cs="Arial"/>
                <w:szCs w:val="18"/>
                <w:lang w:val="en-US"/>
              </w:rPr>
            </w:pPr>
            <w:r w:rsidRPr="00674EDE">
              <w:rPr>
                <w:rFonts w:cs="Arial"/>
                <w:szCs w:val="18"/>
                <w:lang w:val="en-US"/>
              </w:rPr>
              <w:t>Group delay (variation): Degrading achievable range resolution within the configured sensing bandwidth.</w:t>
            </w:r>
          </w:p>
          <w:p w14:paraId="5434FCA8" w14:textId="77777777" w:rsidR="00F60ED1" w:rsidRDefault="00674EDE" w:rsidP="00A40A9E">
            <w:pPr>
              <w:pStyle w:val="TAC"/>
              <w:numPr>
                <w:ilvl w:val="0"/>
                <w:numId w:val="12"/>
              </w:numPr>
              <w:jc w:val="left"/>
              <w:rPr>
                <w:rFonts w:cs="Arial"/>
                <w:szCs w:val="18"/>
                <w:lang w:val="en-US"/>
              </w:rPr>
            </w:pPr>
            <w:r w:rsidRPr="00674EDE">
              <w:rPr>
                <w:rFonts w:cs="Arial"/>
                <w:szCs w:val="18"/>
                <w:lang w:val="en-US"/>
              </w:rPr>
              <w:t>Element-to-element phase error/noise: Impacting angle/velocity estimation and false alarms.</w:t>
            </w:r>
          </w:p>
          <w:p w14:paraId="39B40A61" w14:textId="2273EC17" w:rsidR="00674EDE" w:rsidRPr="00674EDE" w:rsidRDefault="00674EDE" w:rsidP="00A40A9E">
            <w:pPr>
              <w:pStyle w:val="TAC"/>
              <w:numPr>
                <w:ilvl w:val="0"/>
                <w:numId w:val="12"/>
              </w:numPr>
              <w:jc w:val="left"/>
              <w:rPr>
                <w:rFonts w:cs="Arial"/>
                <w:szCs w:val="18"/>
                <w:lang w:val="en-US"/>
              </w:rPr>
            </w:pPr>
            <w:r w:rsidRPr="00674EDE">
              <w:rPr>
                <w:rFonts w:cs="Arial"/>
                <w:szCs w:val="18"/>
                <w:lang w:val="en-US"/>
              </w:rPr>
              <w:t>Residual SI: Impacting sensitivity to weak echoes.</w:t>
            </w:r>
          </w:p>
          <w:p w14:paraId="40C73140" w14:textId="77777777" w:rsidR="00674EDE" w:rsidRPr="00674EDE" w:rsidRDefault="00674EDE" w:rsidP="00674EDE">
            <w:pPr>
              <w:pStyle w:val="TAC"/>
              <w:jc w:val="left"/>
              <w:rPr>
                <w:rFonts w:cs="Arial"/>
                <w:szCs w:val="18"/>
                <w:lang w:val="en-US"/>
              </w:rPr>
            </w:pPr>
          </w:p>
          <w:p w14:paraId="1762A29A" w14:textId="6A760FFE" w:rsidR="00674EDE" w:rsidRDefault="00674EDE" w:rsidP="00674EDE">
            <w:pPr>
              <w:pStyle w:val="TAC"/>
              <w:jc w:val="left"/>
              <w:rPr>
                <w:rFonts w:cs="Arial"/>
                <w:szCs w:val="18"/>
                <w:lang w:val="en-US"/>
              </w:rPr>
            </w:pPr>
            <w:r w:rsidRPr="00674EDE">
              <w:rPr>
                <w:rFonts w:cs="Arial"/>
                <w:b/>
                <w:bCs/>
                <w:szCs w:val="18"/>
                <w:u w:val="single"/>
                <w:lang w:val="en-US"/>
              </w:rPr>
              <w:t>Proposal 1</w:t>
            </w:r>
            <w:r w:rsidRPr="00674EDE">
              <w:rPr>
                <w:rFonts w:cs="Arial"/>
                <w:szCs w:val="18"/>
                <w:lang w:val="en-US"/>
              </w:rPr>
              <w:t>: It is proposed that RAN4 identifies the necessary RF parameters in the 6G sensing feasibility study using DAS beamforming as a baseline.</w:t>
            </w:r>
          </w:p>
          <w:p w14:paraId="010A59EB" w14:textId="77777777" w:rsidR="00674EDE" w:rsidRDefault="00674EDE" w:rsidP="00674EDE">
            <w:pPr>
              <w:pStyle w:val="TAC"/>
              <w:jc w:val="left"/>
              <w:rPr>
                <w:rFonts w:cs="Arial"/>
                <w:szCs w:val="18"/>
                <w:lang w:val="en-US"/>
              </w:rPr>
            </w:pPr>
          </w:p>
          <w:p w14:paraId="78AA2698" w14:textId="3D80F5CE" w:rsidR="00674EDE" w:rsidRPr="00674EDE" w:rsidRDefault="00674EDE" w:rsidP="00674EDE">
            <w:pPr>
              <w:pStyle w:val="TAC"/>
              <w:jc w:val="left"/>
              <w:rPr>
                <w:rFonts w:cs="Arial"/>
                <w:szCs w:val="18"/>
                <w:lang w:val="en-US"/>
              </w:rPr>
            </w:pPr>
            <w:r w:rsidRPr="00674EDE">
              <w:rPr>
                <w:rFonts w:cs="Arial"/>
                <w:b/>
                <w:bCs/>
                <w:szCs w:val="18"/>
                <w:u w:val="single"/>
                <w:lang w:val="en-US"/>
              </w:rPr>
              <w:t>Proposal 2</w:t>
            </w:r>
            <w:r w:rsidRPr="00674EDE">
              <w:rPr>
                <w:rFonts w:cs="Arial"/>
                <w:szCs w:val="18"/>
                <w:lang w:val="en-US"/>
              </w:rPr>
              <w:t>: For DAS-based sensing, it is proposed to consider RF parameters such as Phase/Gain alignment, Residual SI, Dynamic range, Linearity, Phase stability, and Wideband response as key elements, and proceed with feasibility evaluation based on indicative values at the initial study assumption level.</w:t>
            </w:r>
          </w:p>
          <w:p w14:paraId="51C8A861" w14:textId="77777777" w:rsidR="00674EDE" w:rsidRDefault="00674EDE" w:rsidP="00674EDE">
            <w:pPr>
              <w:pStyle w:val="TAC"/>
              <w:jc w:val="left"/>
              <w:rPr>
                <w:rFonts w:cs="Arial"/>
                <w:szCs w:val="18"/>
                <w:lang w:val="en-US"/>
              </w:rPr>
            </w:pPr>
          </w:p>
          <w:p w14:paraId="32979738" w14:textId="3E049B5A" w:rsidR="00674EDE" w:rsidRPr="00674EDE" w:rsidRDefault="00674EDE" w:rsidP="00674EDE">
            <w:pPr>
              <w:pStyle w:val="TAC"/>
              <w:jc w:val="left"/>
              <w:rPr>
                <w:rFonts w:cs="Arial"/>
                <w:szCs w:val="18"/>
                <w:lang w:val="en-US"/>
              </w:rPr>
            </w:pPr>
            <w:r w:rsidRPr="00674EDE">
              <w:rPr>
                <w:rFonts w:cs="Arial"/>
                <w:b/>
                <w:bCs/>
                <w:szCs w:val="18"/>
                <w:u w:val="single"/>
                <w:lang w:val="en-US"/>
              </w:rPr>
              <w:t>Proposal 3</w:t>
            </w:r>
            <w:r w:rsidRPr="00674EDE">
              <w:rPr>
                <w:rFonts w:cs="Arial"/>
                <w:szCs w:val="18"/>
                <w:lang w:val="en-US"/>
              </w:rPr>
              <w:t>: Configured sensing bandwidth should be considered as supporting factor to explain deployment and capability. However, the core of this discussion is not the bandwidth itself, but the RF characteristics supporting it.</w:t>
            </w:r>
          </w:p>
          <w:p w14:paraId="693D8A91" w14:textId="77777777" w:rsidR="00674EDE" w:rsidRDefault="00674EDE" w:rsidP="00674EDE">
            <w:pPr>
              <w:pStyle w:val="TAC"/>
              <w:jc w:val="left"/>
              <w:rPr>
                <w:rFonts w:cs="Arial"/>
                <w:szCs w:val="18"/>
                <w:lang w:val="en-US"/>
              </w:rPr>
            </w:pPr>
          </w:p>
          <w:p w14:paraId="665A67EA" w14:textId="09AA66FC" w:rsidR="00674EDE" w:rsidRPr="00674EDE" w:rsidRDefault="00674EDE" w:rsidP="00674EDE">
            <w:pPr>
              <w:pStyle w:val="TAC"/>
              <w:jc w:val="left"/>
              <w:rPr>
                <w:rFonts w:cs="Arial"/>
                <w:szCs w:val="18"/>
                <w:lang w:val="en-US"/>
              </w:rPr>
            </w:pPr>
            <w:r w:rsidRPr="00674EDE">
              <w:rPr>
                <w:rFonts w:cs="Arial"/>
                <w:b/>
                <w:bCs/>
                <w:szCs w:val="18"/>
                <w:u w:val="single"/>
                <w:lang w:val="en-US"/>
              </w:rPr>
              <w:t>Proposal 4</w:t>
            </w:r>
            <w:r w:rsidRPr="00674EDE">
              <w:rPr>
                <w:rFonts w:cs="Arial"/>
                <w:szCs w:val="18"/>
                <w:lang w:val="en-US"/>
              </w:rPr>
              <w:t>: It is proposed that RAN4 does not directly define algorithm-dependent KPIs such as Pd/</w:t>
            </w:r>
            <w:proofErr w:type="gramStart"/>
            <w:r w:rsidRPr="00674EDE">
              <w:rPr>
                <w:rFonts w:cs="Arial"/>
                <w:szCs w:val="18"/>
                <w:lang w:val="en-US"/>
              </w:rPr>
              <w:t>Pfa, and</w:t>
            </w:r>
            <w:proofErr w:type="gramEnd"/>
            <w:r w:rsidRPr="00674EDE">
              <w:rPr>
                <w:rFonts w:cs="Arial"/>
                <w:szCs w:val="18"/>
                <w:lang w:val="en-US"/>
              </w:rPr>
              <w:t xml:space="preserve"> instead focuses the sensing feasibility discussion on RF parameters that affect the input signal quality for those KPIs.</w:t>
            </w:r>
          </w:p>
          <w:p w14:paraId="202C087F" w14:textId="77777777" w:rsidR="00674EDE" w:rsidRDefault="00674EDE" w:rsidP="00674EDE">
            <w:pPr>
              <w:pStyle w:val="TAC"/>
              <w:jc w:val="left"/>
              <w:rPr>
                <w:rFonts w:cs="Arial"/>
                <w:szCs w:val="18"/>
                <w:lang w:val="en-US"/>
              </w:rPr>
            </w:pPr>
          </w:p>
          <w:p w14:paraId="3551759E" w14:textId="78F9BF47" w:rsidR="00674EDE" w:rsidRPr="00674EDE" w:rsidRDefault="00674EDE" w:rsidP="00674EDE">
            <w:pPr>
              <w:pStyle w:val="TAC"/>
              <w:jc w:val="left"/>
              <w:rPr>
                <w:rFonts w:cs="Arial"/>
                <w:szCs w:val="18"/>
                <w:lang w:val="en-US"/>
              </w:rPr>
            </w:pPr>
            <w:r w:rsidRPr="00674EDE">
              <w:rPr>
                <w:rFonts w:cs="Arial"/>
                <w:b/>
                <w:bCs/>
                <w:szCs w:val="18"/>
                <w:u w:val="single"/>
                <w:lang w:val="en-US"/>
              </w:rPr>
              <w:t>Proposal 5</w:t>
            </w:r>
            <w:r w:rsidRPr="00674EDE">
              <w:rPr>
                <w:rFonts w:cs="Arial"/>
                <w:szCs w:val="18"/>
                <w:lang w:val="en-US"/>
              </w:rPr>
              <w:t>: It is proposed that RAN4 does not assume performance gains from advanced beamforming algorithms when identifying baseline RF parameters for 6G sensing, since such gains are implementation-dependent and may still be limited by RF impairments.</w:t>
            </w:r>
          </w:p>
          <w:p w14:paraId="6A53C176" w14:textId="77777777" w:rsidR="00674EDE" w:rsidRDefault="00674EDE" w:rsidP="00674EDE">
            <w:pPr>
              <w:pStyle w:val="TAC"/>
              <w:jc w:val="left"/>
              <w:rPr>
                <w:rFonts w:cs="Arial"/>
                <w:szCs w:val="18"/>
                <w:lang w:val="en-US"/>
              </w:rPr>
            </w:pPr>
          </w:p>
          <w:p w14:paraId="4A925F76" w14:textId="32AD4BD5" w:rsidR="0057638C" w:rsidRPr="00674EDE" w:rsidRDefault="00674EDE" w:rsidP="0057638C">
            <w:pPr>
              <w:pStyle w:val="TAC"/>
              <w:jc w:val="left"/>
              <w:rPr>
                <w:rFonts w:cs="Arial"/>
                <w:szCs w:val="18"/>
                <w:lang w:val="en-US"/>
              </w:rPr>
            </w:pPr>
            <w:r w:rsidRPr="00674EDE">
              <w:rPr>
                <w:rFonts w:cs="Arial"/>
                <w:b/>
                <w:bCs/>
                <w:szCs w:val="18"/>
                <w:u w:val="single"/>
                <w:lang w:val="en-US"/>
              </w:rPr>
              <w:t>Proposal 6</w:t>
            </w:r>
            <w:r w:rsidRPr="00674EDE">
              <w:rPr>
                <w:rFonts w:cs="Arial"/>
                <w:szCs w:val="18"/>
                <w:lang w:val="en-US"/>
              </w:rPr>
              <w:t>: Acknowledging that the identified sensing-critical RF impairments are traditionally considered vendor implementation, it is proposed to discuss HOW RAN4 should approach these issues.</w:t>
            </w:r>
          </w:p>
        </w:tc>
      </w:tr>
      <w:tr w:rsidR="0057638C" w:rsidRPr="003725EE" w14:paraId="46ACAB9C" w14:textId="77777777" w:rsidTr="68419FFD">
        <w:trPr>
          <w:trHeight w:val="468"/>
        </w:trPr>
        <w:tc>
          <w:tcPr>
            <w:tcW w:w="1255" w:type="dxa"/>
          </w:tcPr>
          <w:p w14:paraId="28A8A13D" w14:textId="35D49903" w:rsidR="0057638C" w:rsidRDefault="0057638C" w:rsidP="0057638C">
            <w:pPr>
              <w:pStyle w:val="TAC"/>
              <w:jc w:val="left"/>
            </w:pPr>
            <w:hyperlink r:id="rId36" w:history="1">
              <w:r>
                <w:rPr>
                  <w:rStyle w:val="Hyperlink"/>
                  <w:rFonts w:cs="Arial"/>
                  <w:b/>
                  <w:bCs/>
                  <w:sz w:val="16"/>
                  <w:szCs w:val="16"/>
                </w:rPr>
                <w:t>R4-2605932</w:t>
              </w:r>
            </w:hyperlink>
          </w:p>
        </w:tc>
        <w:tc>
          <w:tcPr>
            <w:tcW w:w="1440" w:type="dxa"/>
          </w:tcPr>
          <w:p w14:paraId="683E5D07" w14:textId="57DB4BDD" w:rsidR="0057638C" w:rsidRDefault="0057638C" w:rsidP="0057638C">
            <w:pPr>
              <w:pStyle w:val="TAC"/>
              <w:jc w:val="left"/>
              <w:rPr>
                <w:rFonts w:cs="Arial"/>
                <w:szCs w:val="18"/>
                <w:lang w:eastAsia="zh-CN"/>
              </w:rPr>
            </w:pPr>
            <w:r>
              <w:rPr>
                <w:rFonts w:cs="Arial"/>
                <w:sz w:val="16"/>
                <w:szCs w:val="16"/>
              </w:rPr>
              <w:t>Xiaomi</w:t>
            </w:r>
          </w:p>
        </w:tc>
        <w:tc>
          <w:tcPr>
            <w:tcW w:w="6936" w:type="dxa"/>
            <w:vAlign w:val="center"/>
          </w:tcPr>
          <w:p w14:paraId="4EA5D276" w14:textId="77777777" w:rsidR="0062039D" w:rsidRDefault="0062039D" w:rsidP="0062039D">
            <w:pPr>
              <w:pStyle w:val="TAC"/>
              <w:jc w:val="left"/>
              <w:rPr>
                <w:rFonts w:cs="Arial"/>
                <w:szCs w:val="18"/>
                <w:lang w:val="en-US"/>
              </w:rPr>
            </w:pPr>
            <w:r w:rsidRPr="0062039D">
              <w:rPr>
                <w:rFonts w:cs="Arial"/>
                <w:b/>
                <w:bCs/>
                <w:szCs w:val="18"/>
                <w:lang w:val="en-US"/>
              </w:rPr>
              <w:t>Observation 1</w:t>
            </w:r>
            <w:r w:rsidRPr="0062039D">
              <w:rPr>
                <w:rFonts w:cs="Arial"/>
                <w:szCs w:val="18"/>
                <w:lang w:val="en-US"/>
              </w:rPr>
              <w:t>: The detailed RF impact is pending other WGs' design.</w:t>
            </w:r>
          </w:p>
          <w:p w14:paraId="313670DB" w14:textId="77777777" w:rsidR="0062039D" w:rsidRDefault="0062039D" w:rsidP="0062039D">
            <w:pPr>
              <w:pStyle w:val="TAC"/>
              <w:jc w:val="left"/>
              <w:rPr>
                <w:rFonts w:cs="Arial"/>
                <w:szCs w:val="18"/>
                <w:lang w:val="en-US"/>
              </w:rPr>
            </w:pPr>
          </w:p>
          <w:p w14:paraId="79190456" w14:textId="77777777" w:rsidR="0062039D" w:rsidRDefault="0062039D" w:rsidP="0062039D">
            <w:pPr>
              <w:pStyle w:val="TAC"/>
              <w:jc w:val="left"/>
              <w:rPr>
                <w:rFonts w:cs="Arial"/>
                <w:szCs w:val="18"/>
                <w:lang w:val="en-US"/>
              </w:rPr>
            </w:pPr>
            <w:r w:rsidRPr="0062039D">
              <w:rPr>
                <w:rFonts w:cs="Arial"/>
                <w:b/>
                <w:bCs/>
                <w:szCs w:val="18"/>
                <w:lang w:val="en-US"/>
              </w:rPr>
              <w:t>Observation 2</w:t>
            </w:r>
            <w:r w:rsidRPr="0062039D">
              <w:rPr>
                <w:rFonts w:cs="Arial"/>
                <w:szCs w:val="18"/>
                <w:lang w:val="en-US"/>
              </w:rPr>
              <w:t>: Based on the calculation, 0.5dB sensitivity loss is acceptable for the UAV use case.</w:t>
            </w:r>
          </w:p>
          <w:p w14:paraId="12A98286" w14:textId="77777777" w:rsidR="0062039D" w:rsidRPr="0062039D" w:rsidRDefault="0062039D" w:rsidP="0062039D">
            <w:pPr>
              <w:pStyle w:val="TAC"/>
              <w:jc w:val="left"/>
              <w:rPr>
                <w:rFonts w:cs="Arial"/>
                <w:szCs w:val="18"/>
                <w:lang w:val="en-US"/>
              </w:rPr>
            </w:pPr>
          </w:p>
          <w:p w14:paraId="4A87D208" w14:textId="77777777" w:rsidR="0062039D" w:rsidRDefault="0062039D" w:rsidP="0062039D">
            <w:pPr>
              <w:pStyle w:val="TAC"/>
              <w:jc w:val="left"/>
              <w:rPr>
                <w:rFonts w:cs="Arial"/>
                <w:szCs w:val="18"/>
                <w:lang w:val="en-US"/>
              </w:rPr>
            </w:pPr>
            <w:r w:rsidRPr="0062039D">
              <w:rPr>
                <w:rFonts w:cs="Arial"/>
                <w:b/>
                <w:bCs/>
                <w:szCs w:val="18"/>
                <w:u w:val="single"/>
                <w:lang w:val="en-US"/>
              </w:rPr>
              <w:t>Proposal 1</w:t>
            </w:r>
            <w:r w:rsidRPr="0062039D">
              <w:rPr>
                <w:rFonts w:cs="Arial"/>
                <w:szCs w:val="18"/>
                <w:lang w:val="en-US"/>
              </w:rPr>
              <w:t>: RAN4 can start ISAC discussion from the typical sensing modes (e.g. TRP-TRP monostatic sensing and TRP-UE bistatic sensing).</w:t>
            </w:r>
          </w:p>
          <w:p w14:paraId="1EA27FDC" w14:textId="77777777" w:rsidR="0062039D" w:rsidRPr="0062039D" w:rsidRDefault="0062039D" w:rsidP="0062039D">
            <w:pPr>
              <w:pStyle w:val="TAC"/>
              <w:jc w:val="left"/>
              <w:rPr>
                <w:rFonts w:cs="Arial"/>
                <w:szCs w:val="18"/>
                <w:lang w:val="en-US"/>
              </w:rPr>
            </w:pPr>
          </w:p>
          <w:p w14:paraId="57915C97" w14:textId="77777777" w:rsidR="0062039D" w:rsidRDefault="0062039D" w:rsidP="0062039D">
            <w:pPr>
              <w:pStyle w:val="TAC"/>
              <w:jc w:val="left"/>
              <w:rPr>
                <w:rFonts w:cs="Arial"/>
                <w:szCs w:val="18"/>
                <w:lang w:val="en-US"/>
              </w:rPr>
            </w:pPr>
            <w:r w:rsidRPr="0062039D">
              <w:rPr>
                <w:rFonts w:cs="Arial"/>
                <w:b/>
                <w:bCs/>
                <w:szCs w:val="18"/>
                <w:u w:val="single"/>
                <w:lang w:val="en-US"/>
              </w:rPr>
              <w:t>Proposal 2</w:t>
            </w:r>
            <w:r w:rsidRPr="0062039D">
              <w:rPr>
                <w:rFonts w:cs="Arial"/>
                <w:szCs w:val="18"/>
                <w:lang w:val="en-US"/>
              </w:rPr>
              <w:t>: In initial stage, RAN4 shall focus on the study on reference architecture and RF feasibility of interference handling on receiver side from gNB side (TRP-TRP monostatic sensing)</w:t>
            </w:r>
          </w:p>
          <w:p w14:paraId="0AB2969B" w14:textId="77777777" w:rsidR="0062039D" w:rsidRPr="0062039D" w:rsidRDefault="0062039D" w:rsidP="0062039D">
            <w:pPr>
              <w:pStyle w:val="TAC"/>
              <w:jc w:val="left"/>
              <w:rPr>
                <w:rFonts w:cs="Arial"/>
                <w:szCs w:val="18"/>
                <w:lang w:val="en-US"/>
              </w:rPr>
            </w:pPr>
          </w:p>
          <w:p w14:paraId="7E99E4F8" w14:textId="77777777" w:rsidR="0062039D" w:rsidRDefault="0062039D" w:rsidP="0062039D">
            <w:pPr>
              <w:pStyle w:val="TAC"/>
              <w:jc w:val="left"/>
              <w:rPr>
                <w:rFonts w:cs="Arial"/>
                <w:szCs w:val="18"/>
                <w:lang w:val="en-US"/>
              </w:rPr>
            </w:pPr>
            <w:r w:rsidRPr="0062039D">
              <w:rPr>
                <w:rFonts w:cs="Arial"/>
                <w:b/>
                <w:bCs/>
                <w:szCs w:val="18"/>
                <w:u w:val="single"/>
                <w:lang w:val="en-US"/>
              </w:rPr>
              <w:t>Proposal 3</w:t>
            </w:r>
            <w:r w:rsidRPr="0062039D">
              <w:rPr>
                <w:rFonts w:cs="Arial"/>
                <w:szCs w:val="18"/>
                <w:lang w:val="en-US"/>
              </w:rPr>
              <w:t>: RAN4 can consider "The degradation of the sensing receiver sensitivity" as the criteria.</w:t>
            </w:r>
          </w:p>
          <w:p w14:paraId="1695CB00" w14:textId="77777777" w:rsidR="0062039D" w:rsidRPr="0062039D" w:rsidRDefault="0062039D" w:rsidP="0062039D">
            <w:pPr>
              <w:pStyle w:val="TAC"/>
              <w:jc w:val="left"/>
              <w:rPr>
                <w:rFonts w:cs="Arial"/>
                <w:szCs w:val="18"/>
                <w:lang w:val="en-US"/>
              </w:rPr>
            </w:pPr>
          </w:p>
          <w:p w14:paraId="3B83B467" w14:textId="08DB4DC9" w:rsidR="0057638C" w:rsidRPr="0062039D" w:rsidRDefault="0062039D" w:rsidP="0057638C">
            <w:pPr>
              <w:pStyle w:val="TAC"/>
              <w:jc w:val="left"/>
              <w:rPr>
                <w:rFonts w:cs="Arial"/>
                <w:szCs w:val="18"/>
                <w:lang w:val="en-US"/>
              </w:rPr>
            </w:pPr>
            <w:r w:rsidRPr="0062039D">
              <w:rPr>
                <w:rFonts w:cs="Arial"/>
                <w:b/>
                <w:bCs/>
                <w:szCs w:val="18"/>
                <w:u w:val="single"/>
                <w:lang w:val="en-US"/>
              </w:rPr>
              <w:t>Proposal 4</w:t>
            </w:r>
            <w:r w:rsidRPr="0062039D">
              <w:rPr>
                <w:rFonts w:cs="Arial"/>
                <w:szCs w:val="18"/>
                <w:lang w:val="en-US"/>
              </w:rPr>
              <w:t>: RAN4 can consider the self-interference cancellation architecture/ interference cancellation methods during the feasibility study of sensing.</w:t>
            </w:r>
          </w:p>
        </w:tc>
      </w:tr>
      <w:tr w:rsidR="0057638C" w:rsidRPr="003725EE" w14:paraId="3470CD77" w14:textId="77777777" w:rsidTr="68419FFD">
        <w:trPr>
          <w:trHeight w:val="468"/>
        </w:trPr>
        <w:tc>
          <w:tcPr>
            <w:tcW w:w="1255" w:type="dxa"/>
          </w:tcPr>
          <w:p w14:paraId="6940517E" w14:textId="37FEDFFB" w:rsidR="0057638C" w:rsidRDefault="0057638C" w:rsidP="0057638C">
            <w:pPr>
              <w:pStyle w:val="TAC"/>
              <w:jc w:val="left"/>
            </w:pPr>
            <w:hyperlink r:id="rId37" w:history="1">
              <w:r>
                <w:rPr>
                  <w:rStyle w:val="Hyperlink"/>
                  <w:rFonts w:cs="Arial"/>
                  <w:b/>
                  <w:bCs/>
                  <w:sz w:val="16"/>
                  <w:szCs w:val="16"/>
                </w:rPr>
                <w:t>R4-2605965</w:t>
              </w:r>
            </w:hyperlink>
          </w:p>
        </w:tc>
        <w:tc>
          <w:tcPr>
            <w:tcW w:w="1440" w:type="dxa"/>
          </w:tcPr>
          <w:p w14:paraId="63833619" w14:textId="12FA40CB" w:rsidR="0057638C" w:rsidRDefault="0057638C" w:rsidP="0057638C">
            <w:pPr>
              <w:pStyle w:val="TAC"/>
              <w:jc w:val="left"/>
              <w:rPr>
                <w:rFonts w:cs="Arial"/>
                <w:szCs w:val="18"/>
                <w:lang w:eastAsia="zh-CN"/>
              </w:rPr>
            </w:pPr>
            <w:r>
              <w:rPr>
                <w:rFonts w:cs="Arial"/>
                <w:sz w:val="16"/>
                <w:szCs w:val="16"/>
              </w:rPr>
              <w:t>vivo</w:t>
            </w:r>
          </w:p>
        </w:tc>
        <w:tc>
          <w:tcPr>
            <w:tcW w:w="6936" w:type="dxa"/>
            <w:vAlign w:val="center"/>
          </w:tcPr>
          <w:p w14:paraId="78D343D3" w14:textId="77777777" w:rsidR="00012C6A" w:rsidRPr="00012C6A" w:rsidRDefault="00012C6A" w:rsidP="68419FFD">
            <w:pPr>
              <w:pStyle w:val="TAC"/>
              <w:jc w:val="left"/>
              <w:rPr>
                <w:rFonts w:cs="Arial"/>
                <w:lang w:val="en-US"/>
              </w:rPr>
            </w:pPr>
            <w:r w:rsidRPr="68419FFD">
              <w:rPr>
                <w:rFonts w:cs="Arial"/>
                <w:b/>
                <w:bCs/>
                <w:lang w:val="en-US"/>
              </w:rPr>
              <w:t>Observation 1</w:t>
            </w:r>
            <w:r w:rsidRPr="68419FFD">
              <w:rPr>
                <w:rFonts w:cs="Arial"/>
                <w:lang w:val="en-US"/>
              </w:rPr>
              <w:t>: The self-interference problem is difficult to handle for UE mono-static sensing.</w:t>
            </w:r>
          </w:p>
          <w:p w14:paraId="57C2264D" w14:textId="77777777" w:rsidR="00012C6A" w:rsidRPr="00012C6A" w:rsidRDefault="00012C6A" w:rsidP="00012C6A">
            <w:pPr>
              <w:pStyle w:val="TAC"/>
              <w:jc w:val="left"/>
              <w:rPr>
                <w:rFonts w:cs="Arial"/>
                <w:szCs w:val="18"/>
              </w:rPr>
            </w:pPr>
          </w:p>
          <w:p w14:paraId="4E442CB7" w14:textId="77777777" w:rsidR="00012C6A" w:rsidRPr="00012C6A" w:rsidRDefault="00012C6A" w:rsidP="00012C6A">
            <w:pPr>
              <w:pStyle w:val="TAC"/>
              <w:jc w:val="left"/>
              <w:rPr>
                <w:rFonts w:cs="Arial"/>
                <w:szCs w:val="18"/>
              </w:rPr>
            </w:pPr>
            <w:r w:rsidRPr="00012C6A">
              <w:rPr>
                <w:rFonts w:cs="Arial"/>
                <w:b/>
                <w:bCs/>
                <w:szCs w:val="18"/>
              </w:rPr>
              <w:t>Observation 2</w:t>
            </w:r>
            <w:r w:rsidRPr="00012C6A">
              <w:rPr>
                <w:rFonts w:cs="Arial"/>
                <w:szCs w:val="18"/>
              </w:rPr>
              <w:t>: The gap between the RSRPs of sensing signal and communication signal, raises further requirements for the sensitivity and dynamic range of the sensing receiver.</w:t>
            </w:r>
          </w:p>
          <w:p w14:paraId="5F8AA15F" w14:textId="77777777" w:rsidR="00012C6A" w:rsidRDefault="00012C6A" w:rsidP="00012C6A">
            <w:pPr>
              <w:pStyle w:val="TAC"/>
              <w:jc w:val="left"/>
              <w:rPr>
                <w:rFonts w:cs="Arial"/>
                <w:szCs w:val="18"/>
              </w:rPr>
            </w:pPr>
          </w:p>
          <w:p w14:paraId="1EE67937" w14:textId="248A0FBE" w:rsidR="00012C6A" w:rsidRPr="00012C6A" w:rsidRDefault="00012C6A" w:rsidP="00012C6A">
            <w:pPr>
              <w:pStyle w:val="TAC"/>
              <w:jc w:val="left"/>
              <w:rPr>
                <w:rFonts w:cs="Arial"/>
                <w:szCs w:val="18"/>
              </w:rPr>
            </w:pPr>
            <w:r w:rsidRPr="00012C6A">
              <w:rPr>
                <w:rFonts w:cs="Arial"/>
                <w:b/>
                <w:bCs/>
                <w:szCs w:val="18"/>
              </w:rPr>
              <w:t>Observation 3</w:t>
            </w:r>
            <w:r w:rsidRPr="00012C6A">
              <w:rPr>
                <w:rFonts w:cs="Arial"/>
                <w:szCs w:val="18"/>
              </w:rPr>
              <w:t>: The TO and the CFO involved in TRP-UE bi-static sensing and UE-TRP bi-static sensing can be mitigated through algorithm implementations and protocol specifications in RAN1.</w:t>
            </w:r>
          </w:p>
          <w:p w14:paraId="1F6C758E" w14:textId="77777777" w:rsidR="00012C6A" w:rsidRDefault="00012C6A" w:rsidP="00012C6A">
            <w:pPr>
              <w:pStyle w:val="TAC"/>
              <w:jc w:val="left"/>
              <w:rPr>
                <w:rFonts w:cs="Arial"/>
                <w:szCs w:val="18"/>
              </w:rPr>
            </w:pPr>
          </w:p>
          <w:p w14:paraId="4E166C00" w14:textId="5683F575" w:rsidR="00012C6A" w:rsidRPr="00012C6A" w:rsidRDefault="00012C6A" w:rsidP="68419FFD">
            <w:pPr>
              <w:pStyle w:val="TAC"/>
              <w:jc w:val="left"/>
              <w:rPr>
                <w:rFonts w:cs="Arial"/>
                <w:lang w:val="en-US"/>
              </w:rPr>
            </w:pPr>
            <w:r w:rsidRPr="68419FFD">
              <w:rPr>
                <w:rFonts w:cs="Arial"/>
                <w:b/>
                <w:bCs/>
                <w:u w:val="single"/>
                <w:lang w:val="en-US"/>
              </w:rPr>
              <w:t>Proposal 1</w:t>
            </w:r>
            <w:r w:rsidRPr="68419FFD">
              <w:rPr>
                <w:rFonts w:cs="Arial"/>
                <w:lang w:val="en-US"/>
              </w:rPr>
              <w:t xml:space="preserve">: RAN4 to deprioritize the UE mono-static sensing, at least in the initial technical discussions for RAN4 6G sensing and at least before there </w:t>
            </w:r>
            <w:proofErr w:type="gramStart"/>
            <w:r w:rsidRPr="68419FFD">
              <w:rPr>
                <w:rFonts w:cs="Arial"/>
                <w:lang w:val="en-US"/>
              </w:rPr>
              <w:t>are</w:t>
            </w:r>
            <w:proofErr w:type="gramEnd"/>
            <w:r w:rsidRPr="68419FFD">
              <w:rPr>
                <w:rFonts w:cs="Arial"/>
                <w:lang w:val="en-US"/>
              </w:rPr>
              <w:t xml:space="preserve"> much progress in RAN1.</w:t>
            </w:r>
          </w:p>
          <w:p w14:paraId="48AA734F" w14:textId="77777777" w:rsidR="00012C6A" w:rsidRDefault="00012C6A" w:rsidP="00012C6A">
            <w:pPr>
              <w:pStyle w:val="TAC"/>
              <w:jc w:val="left"/>
              <w:rPr>
                <w:rFonts w:cs="Arial"/>
                <w:szCs w:val="18"/>
              </w:rPr>
            </w:pPr>
          </w:p>
          <w:p w14:paraId="11A218A0" w14:textId="51691DD6" w:rsidR="00012C6A" w:rsidRPr="00012C6A" w:rsidRDefault="00012C6A" w:rsidP="00012C6A">
            <w:pPr>
              <w:pStyle w:val="TAC"/>
              <w:jc w:val="left"/>
              <w:rPr>
                <w:rFonts w:cs="Arial"/>
                <w:szCs w:val="18"/>
              </w:rPr>
            </w:pPr>
            <w:r w:rsidRPr="00012C6A">
              <w:rPr>
                <w:rFonts w:cs="Arial"/>
                <w:b/>
                <w:bCs/>
                <w:szCs w:val="18"/>
                <w:u w:val="single"/>
              </w:rPr>
              <w:t>Proposal 2</w:t>
            </w:r>
            <w:r w:rsidRPr="00012C6A">
              <w:rPr>
                <w:rFonts w:cs="Arial"/>
                <w:szCs w:val="18"/>
              </w:rPr>
              <w:t>: RAN4 to study the requirements for the sensitivity and dynamic range of the sensing receiver, for bi-static sensing.</w:t>
            </w:r>
          </w:p>
          <w:p w14:paraId="129766E1" w14:textId="77777777" w:rsidR="00012C6A" w:rsidRPr="00012C6A" w:rsidRDefault="00012C6A" w:rsidP="00012C6A">
            <w:pPr>
              <w:pStyle w:val="TAC"/>
              <w:jc w:val="left"/>
              <w:rPr>
                <w:rFonts w:cs="Arial"/>
                <w:szCs w:val="18"/>
              </w:rPr>
            </w:pPr>
          </w:p>
          <w:p w14:paraId="5552746B" w14:textId="77777777" w:rsidR="00012C6A" w:rsidRPr="00012C6A" w:rsidRDefault="00012C6A" w:rsidP="68419FFD">
            <w:pPr>
              <w:pStyle w:val="TAC"/>
              <w:jc w:val="left"/>
              <w:rPr>
                <w:rFonts w:cs="Arial"/>
                <w:lang w:val="en-US"/>
              </w:rPr>
            </w:pPr>
            <w:r w:rsidRPr="68419FFD">
              <w:rPr>
                <w:rFonts w:cs="Arial"/>
                <w:b/>
                <w:bCs/>
                <w:u w:val="single"/>
                <w:lang w:val="en-US"/>
              </w:rPr>
              <w:t>Proposal 3</w:t>
            </w:r>
            <w:r w:rsidRPr="68419FFD">
              <w:rPr>
                <w:rFonts w:cs="Arial"/>
                <w:lang w:val="en-US"/>
              </w:rPr>
              <w:t>: Requirements of the quality of received reflected signal for sensing, can follow that the quality of received signal for communication, at least for TRP-UE bi-static sensing and UE-TRP bi-static sensing.</w:t>
            </w:r>
          </w:p>
          <w:p w14:paraId="18BD84B3" w14:textId="77777777" w:rsidR="00012C6A" w:rsidRPr="00012C6A" w:rsidRDefault="00012C6A" w:rsidP="00012C6A">
            <w:pPr>
              <w:pStyle w:val="TAC"/>
              <w:jc w:val="left"/>
              <w:rPr>
                <w:rFonts w:cs="Arial"/>
                <w:szCs w:val="18"/>
              </w:rPr>
            </w:pPr>
          </w:p>
          <w:p w14:paraId="3BBF496E" w14:textId="39988DFC" w:rsidR="0057638C" w:rsidRPr="003725EE" w:rsidRDefault="00012C6A" w:rsidP="00012C6A">
            <w:pPr>
              <w:pStyle w:val="TAC"/>
              <w:jc w:val="left"/>
              <w:rPr>
                <w:rFonts w:cs="Arial"/>
                <w:szCs w:val="18"/>
              </w:rPr>
            </w:pPr>
            <w:r w:rsidRPr="00012C6A">
              <w:rPr>
                <w:rFonts w:cs="Arial"/>
                <w:b/>
                <w:bCs/>
                <w:szCs w:val="18"/>
                <w:u w:val="single"/>
                <w:lang w:val="en-GB"/>
              </w:rPr>
              <w:t>Proposal 4</w:t>
            </w:r>
            <w:r w:rsidRPr="00012C6A">
              <w:rPr>
                <w:rFonts w:cs="Arial"/>
                <w:szCs w:val="18"/>
                <w:lang w:val="en-GB"/>
              </w:rPr>
              <w:t>: Whether the TO and the CFO have specification impacts in RAN4, needs further study.</w:t>
            </w:r>
          </w:p>
        </w:tc>
      </w:tr>
      <w:tr w:rsidR="0057638C" w:rsidRPr="003725EE" w14:paraId="34C9AB62" w14:textId="77777777" w:rsidTr="68419FFD">
        <w:trPr>
          <w:trHeight w:val="468"/>
        </w:trPr>
        <w:tc>
          <w:tcPr>
            <w:tcW w:w="1255" w:type="dxa"/>
          </w:tcPr>
          <w:p w14:paraId="6687132A" w14:textId="47E37C7F" w:rsidR="0057638C" w:rsidRDefault="0057638C" w:rsidP="0057638C">
            <w:pPr>
              <w:pStyle w:val="TAC"/>
              <w:jc w:val="left"/>
            </w:pPr>
            <w:hyperlink r:id="rId38" w:history="1">
              <w:r>
                <w:rPr>
                  <w:rStyle w:val="Hyperlink"/>
                  <w:rFonts w:cs="Arial"/>
                  <w:b/>
                  <w:bCs/>
                  <w:sz w:val="16"/>
                  <w:szCs w:val="16"/>
                </w:rPr>
                <w:t>R4-2606023</w:t>
              </w:r>
            </w:hyperlink>
          </w:p>
        </w:tc>
        <w:tc>
          <w:tcPr>
            <w:tcW w:w="1440" w:type="dxa"/>
          </w:tcPr>
          <w:p w14:paraId="66F7104A" w14:textId="2594679E" w:rsidR="0057638C" w:rsidRDefault="0057638C" w:rsidP="0057638C">
            <w:pPr>
              <w:pStyle w:val="TAC"/>
              <w:jc w:val="left"/>
              <w:rPr>
                <w:rFonts w:cs="Arial"/>
                <w:szCs w:val="18"/>
                <w:lang w:eastAsia="zh-CN"/>
              </w:rPr>
            </w:pPr>
            <w:r>
              <w:rPr>
                <w:rFonts w:cs="Arial"/>
                <w:sz w:val="16"/>
                <w:szCs w:val="16"/>
              </w:rPr>
              <w:t>CMCC</w:t>
            </w:r>
          </w:p>
        </w:tc>
        <w:tc>
          <w:tcPr>
            <w:tcW w:w="6936" w:type="dxa"/>
            <w:vAlign w:val="center"/>
          </w:tcPr>
          <w:p w14:paraId="17ECC8E3" w14:textId="77777777" w:rsidR="00DD4271" w:rsidRDefault="00DD4271" w:rsidP="00DD4271">
            <w:pPr>
              <w:pStyle w:val="TAC"/>
              <w:jc w:val="left"/>
              <w:rPr>
                <w:rFonts w:cs="Arial"/>
                <w:szCs w:val="18"/>
                <w:lang w:val="en-US"/>
              </w:rPr>
            </w:pPr>
            <w:r w:rsidRPr="00DD4271">
              <w:rPr>
                <w:rFonts w:cs="Arial"/>
                <w:b/>
                <w:bCs/>
                <w:szCs w:val="18"/>
                <w:lang w:val="en-US"/>
              </w:rPr>
              <w:t>Observation 1</w:t>
            </w:r>
            <w:r w:rsidRPr="00DD4271">
              <w:rPr>
                <w:rFonts w:cs="Arial"/>
                <w:szCs w:val="18"/>
                <w:lang w:val="en-US"/>
              </w:rPr>
              <w:t>: higher frequency will yield reduced clutter and avoid the overlap between clutter and target echoes without degradation in sensing accuracy.</w:t>
            </w:r>
          </w:p>
          <w:p w14:paraId="5115639C" w14:textId="77777777" w:rsidR="00DD4271" w:rsidRDefault="00DD4271" w:rsidP="00DD4271">
            <w:pPr>
              <w:pStyle w:val="TAC"/>
              <w:jc w:val="left"/>
              <w:rPr>
                <w:rFonts w:cs="Arial"/>
                <w:szCs w:val="18"/>
                <w:lang w:val="en-US"/>
              </w:rPr>
            </w:pPr>
          </w:p>
          <w:p w14:paraId="3E9EC749" w14:textId="17FC9CBB" w:rsidR="00DD4271" w:rsidRPr="00DD4271" w:rsidRDefault="00DD4271" w:rsidP="00DD4271">
            <w:pPr>
              <w:pStyle w:val="TAC"/>
              <w:jc w:val="left"/>
              <w:rPr>
                <w:rFonts w:cs="Arial"/>
                <w:szCs w:val="18"/>
                <w:lang w:val="en-US"/>
              </w:rPr>
            </w:pPr>
            <w:r w:rsidRPr="00DD4271">
              <w:rPr>
                <w:rFonts w:cs="Arial"/>
                <w:b/>
                <w:bCs/>
                <w:szCs w:val="18"/>
                <w:lang w:val="en-US"/>
              </w:rPr>
              <w:t>Observation 2</w:t>
            </w:r>
            <w:r w:rsidRPr="00DD4271">
              <w:rPr>
                <w:rFonts w:cs="Arial"/>
                <w:szCs w:val="18"/>
                <w:lang w:val="en-US"/>
              </w:rPr>
              <w:t>: self-interference is acceptable without blocking Rx RFFD by limiting output power, e.g. 35dBm contiguous wave for mono-static when assuming 65dB isolation between Tx and Rx for FR1.</w:t>
            </w:r>
          </w:p>
          <w:p w14:paraId="2B3CC3F1" w14:textId="77777777" w:rsidR="00DD4271" w:rsidRDefault="00DD4271" w:rsidP="00DD4271">
            <w:pPr>
              <w:pStyle w:val="TAC"/>
              <w:jc w:val="left"/>
              <w:rPr>
                <w:rFonts w:cs="Arial"/>
                <w:szCs w:val="18"/>
                <w:lang w:val="en-US"/>
              </w:rPr>
            </w:pPr>
          </w:p>
          <w:p w14:paraId="6C5021F2" w14:textId="3C9B41EC" w:rsidR="00DD4271" w:rsidRPr="00DD4271" w:rsidRDefault="00DD4271" w:rsidP="00DD4271">
            <w:pPr>
              <w:pStyle w:val="TAC"/>
              <w:jc w:val="left"/>
              <w:rPr>
                <w:rFonts w:cs="Arial"/>
                <w:szCs w:val="18"/>
                <w:lang w:val="en-US"/>
              </w:rPr>
            </w:pPr>
            <w:r w:rsidRPr="00DD4271">
              <w:rPr>
                <w:rFonts w:cs="Arial"/>
                <w:b/>
                <w:bCs/>
                <w:szCs w:val="18"/>
                <w:lang w:val="en-US"/>
              </w:rPr>
              <w:t>Observation 3</w:t>
            </w:r>
            <w:r w:rsidRPr="00DD4271">
              <w:rPr>
                <w:rFonts w:cs="Arial"/>
                <w:szCs w:val="18"/>
                <w:lang w:val="en-US"/>
              </w:rPr>
              <w:t>: to maximize spectral efficiency in certain special scenario, e.g. SBFD-based ISAC scenarios, an isolation level of 80 dB for FR1 can be considered as a prerequisite to enable the simultaneous operation of sensing signal transmission and uplink communication while mitigating self-interference.</w:t>
            </w:r>
          </w:p>
          <w:p w14:paraId="09252791" w14:textId="77777777" w:rsidR="00DD4271" w:rsidRDefault="00DD4271" w:rsidP="00DD4271">
            <w:pPr>
              <w:pStyle w:val="TAC"/>
              <w:jc w:val="left"/>
              <w:rPr>
                <w:rFonts w:cs="Arial"/>
                <w:szCs w:val="18"/>
                <w:lang w:val="en-US"/>
              </w:rPr>
            </w:pPr>
          </w:p>
          <w:p w14:paraId="5933265E" w14:textId="5535B9C9" w:rsidR="00DD4271" w:rsidRPr="00DD4271" w:rsidRDefault="00DD4271" w:rsidP="00DD4271">
            <w:pPr>
              <w:pStyle w:val="TAC"/>
              <w:jc w:val="left"/>
              <w:rPr>
                <w:rFonts w:cs="Arial"/>
                <w:szCs w:val="18"/>
                <w:lang w:val="en-US"/>
              </w:rPr>
            </w:pPr>
            <w:r w:rsidRPr="00DD4271">
              <w:rPr>
                <w:rFonts w:cs="Arial"/>
                <w:b/>
                <w:bCs/>
                <w:szCs w:val="18"/>
                <w:lang w:val="en-US"/>
              </w:rPr>
              <w:t>Observation 4</w:t>
            </w:r>
            <w:r w:rsidRPr="00DD4271">
              <w:rPr>
                <w:rFonts w:cs="Arial"/>
                <w:szCs w:val="18"/>
                <w:lang w:val="en-US"/>
              </w:rPr>
              <w:t>: self-interference could be distinguished in frequency domain due to doppler shift and in time domain due to shorter delay from self-interference Tx.</w:t>
            </w:r>
          </w:p>
          <w:p w14:paraId="4AEA3BCB" w14:textId="77777777" w:rsidR="00DD4271" w:rsidRDefault="00DD4271" w:rsidP="00DD4271">
            <w:pPr>
              <w:pStyle w:val="TAC"/>
              <w:jc w:val="left"/>
              <w:rPr>
                <w:rFonts w:cs="Arial"/>
                <w:szCs w:val="18"/>
                <w:lang w:val="en-US"/>
              </w:rPr>
            </w:pPr>
          </w:p>
          <w:p w14:paraId="1A53BBE4" w14:textId="716BAD74" w:rsidR="00DD4271" w:rsidRPr="00DD4271" w:rsidRDefault="00DD4271" w:rsidP="00DD4271">
            <w:pPr>
              <w:pStyle w:val="TAC"/>
              <w:jc w:val="left"/>
              <w:rPr>
                <w:rFonts w:cs="Arial"/>
                <w:szCs w:val="18"/>
                <w:lang w:val="en-US"/>
              </w:rPr>
            </w:pPr>
            <w:r w:rsidRPr="00DD4271">
              <w:rPr>
                <w:rFonts w:cs="Arial"/>
                <w:b/>
                <w:bCs/>
                <w:szCs w:val="18"/>
                <w:lang w:val="en-US"/>
              </w:rPr>
              <w:t>Observation 5</w:t>
            </w:r>
            <w:r w:rsidRPr="00DD4271">
              <w:rPr>
                <w:rFonts w:cs="Arial"/>
                <w:szCs w:val="18"/>
                <w:lang w:val="en-US"/>
              </w:rPr>
              <w:t xml:space="preserve">: self-interference is acceptable without blocking Rx RFFD without limiting output power, e.g. 58dBm contiguous wave for bi-static due to longer </w:t>
            </w:r>
            <w:proofErr w:type="gramStart"/>
            <w:r w:rsidRPr="00DD4271">
              <w:rPr>
                <w:rFonts w:cs="Arial"/>
                <w:szCs w:val="18"/>
                <w:lang w:val="en-US"/>
              </w:rPr>
              <w:t>isolation distance</w:t>
            </w:r>
            <w:proofErr w:type="gramEnd"/>
            <w:r w:rsidRPr="00DD4271">
              <w:rPr>
                <w:rFonts w:cs="Arial"/>
                <w:szCs w:val="18"/>
                <w:lang w:val="en-US"/>
              </w:rPr>
              <w:t>.</w:t>
            </w:r>
          </w:p>
          <w:p w14:paraId="29DE782F" w14:textId="77777777" w:rsidR="00DD4271" w:rsidRDefault="00DD4271" w:rsidP="0057638C">
            <w:pPr>
              <w:pStyle w:val="TAC"/>
              <w:jc w:val="left"/>
              <w:rPr>
                <w:rFonts w:cs="Arial"/>
                <w:szCs w:val="18"/>
                <w:lang w:val="en-US"/>
              </w:rPr>
            </w:pPr>
          </w:p>
          <w:p w14:paraId="6C081F2A" w14:textId="77777777" w:rsidR="0057638C" w:rsidRDefault="00DD4271" w:rsidP="0057638C">
            <w:pPr>
              <w:pStyle w:val="TAC"/>
              <w:jc w:val="left"/>
              <w:rPr>
                <w:rFonts w:cs="Arial"/>
                <w:szCs w:val="18"/>
                <w:lang w:val="en-US"/>
              </w:rPr>
            </w:pPr>
            <w:r w:rsidRPr="00DD4271">
              <w:rPr>
                <w:rFonts w:cs="Arial"/>
                <w:b/>
                <w:bCs/>
                <w:szCs w:val="18"/>
                <w:lang w:val="en-US"/>
              </w:rPr>
              <w:t>Observation 6</w:t>
            </w:r>
            <w:r w:rsidRPr="00DD4271">
              <w:rPr>
                <w:rFonts w:cs="Arial"/>
                <w:szCs w:val="18"/>
                <w:lang w:val="en-US"/>
              </w:rPr>
              <w:t xml:space="preserve">: For bi-static sensing, </w:t>
            </w:r>
            <w:proofErr w:type="gramStart"/>
            <w:r w:rsidRPr="00DD4271">
              <w:rPr>
                <w:rFonts w:cs="Arial"/>
                <w:szCs w:val="18"/>
                <w:lang w:val="en-US"/>
              </w:rPr>
              <w:t>By</w:t>
            </w:r>
            <w:proofErr w:type="gramEnd"/>
            <w:r w:rsidRPr="00DD4271">
              <w:rPr>
                <w:rFonts w:cs="Arial"/>
                <w:szCs w:val="18"/>
                <w:lang w:val="en-US"/>
              </w:rPr>
              <w:t xml:space="preserve"> utilizing spatial filtering (beamforming), the receiver can effectively distinguish the sensing signal from the direct-path interference based on their different Angles of Arrival (AoA), eliminating the need for additional self-interference cancellation complexity.</w:t>
            </w:r>
          </w:p>
          <w:p w14:paraId="3CE88042" w14:textId="77777777" w:rsidR="00DD4271" w:rsidRDefault="00DD4271" w:rsidP="0057638C">
            <w:pPr>
              <w:pStyle w:val="TAC"/>
              <w:jc w:val="left"/>
              <w:rPr>
                <w:rFonts w:cs="Arial"/>
                <w:szCs w:val="18"/>
                <w:lang w:val="en-US"/>
              </w:rPr>
            </w:pPr>
          </w:p>
          <w:p w14:paraId="2F38E583" w14:textId="10DB6305" w:rsidR="00DD4271" w:rsidRPr="00DD4271" w:rsidRDefault="00DD4271" w:rsidP="0057638C">
            <w:pPr>
              <w:pStyle w:val="TAC"/>
              <w:jc w:val="left"/>
              <w:rPr>
                <w:rFonts w:cs="Arial"/>
                <w:szCs w:val="18"/>
                <w:lang w:val="en-US"/>
              </w:rPr>
            </w:pPr>
            <w:r w:rsidRPr="00DD4271">
              <w:rPr>
                <w:rFonts w:cs="Arial"/>
                <w:b/>
                <w:bCs/>
                <w:szCs w:val="18"/>
                <w:u w:val="single"/>
                <w:lang w:val="en-US"/>
              </w:rPr>
              <w:t>Proposal 1</w:t>
            </w:r>
            <w:r w:rsidRPr="00DD4271">
              <w:rPr>
                <w:rFonts w:cs="Arial"/>
                <w:szCs w:val="18"/>
                <w:lang w:val="en-US"/>
              </w:rPr>
              <w:t>: band s79, around 7GHz and band s258 are suggested as example bands for sensing feasibility study.</w:t>
            </w:r>
          </w:p>
        </w:tc>
      </w:tr>
      <w:tr w:rsidR="0057638C" w:rsidRPr="003725EE" w14:paraId="154E8F7D" w14:textId="77777777" w:rsidTr="68419FFD">
        <w:trPr>
          <w:trHeight w:val="468"/>
        </w:trPr>
        <w:tc>
          <w:tcPr>
            <w:tcW w:w="1255" w:type="dxa"/>
          </w:tcPr>
          <w:p w14:paraId="37C08B72" w14:textId="7D2BE595" w:rsidR="0057638C" w:rsidRDefault="0057638C" w:rsidP="0057638C">
            <w:pPr>
              <w:pStyle w:val="TAC"/>
              <w:jc w:val="left"/>
            </w:pPr>
            <w:hyperlink r:id="rId39" w:history="1">
              <w:r>
                <w:rPr>
                  <w:rStyle w:val="Hyperlink"/>
                  <w:rFonts w:cs="Arial"/>
                  <w:b/>
                  <w:bCs/>
                  <w:sz w:val="16"/>
                  <w:szCs w:val="16"/>
                </w:rPr>
                <w:t>R4-2606186</w:t>
              </w:r>
            </w:hyperlink>
          </w:p>
        </w:tc>
        <w:tc>
          <w:tcPr>
            <w:tcW w:w="1440" w:type="dxa"/>
          </w:tcPr>
          <w:p w14:paraId="70B25AC5" w14:textId="4957D0E5" w:rsidR="0057638C" w:rsidRDefault="0057638C" w:rsidP="0057638C">
            <w:pPr>
              <w:pStyle w:val="TAC"/>
              <w:jc w:val="left"/>
              <w:rPr>
                <w:rFonts w:cs="Arial"/>
                <w:szCs w:val="18"/>
                <w:lang w:eastAsia="zh-CN"/>
              </w:rPr>
            </w:pPr>
            <w:r>
              <w:rPr>
                <w:rFonts w:cs="Arial"/>
                <w:sz w:val="16"/>
                <w:szCs w:val="16"/>
              </w:rPr>
              <w:t>Qualcomm Germany</w:t>
            </w:r>
          </w:p>
        </w:tc>
        <w:tc>
          <w:tcPr>
            <w:tcW w:w="6936" w:type="dxa"/>
            <w:vAlign w:val="center"/>
          </w:tcPr>
          <w:p w14:paraId="79E040E2" w14:textId="27A0DF96" w:rsidR="003327C6" w:rsidRDefault="003327C6" w:rsidP="003327C6">
            <w:pPr>
              <w:pStyle w:val="TAC"/>
              <w:jc w:val="left"/>
              <w:rPr>
                <w:rFonts w:cs="Arial"/>
                <w:szCs w:val="18"/>
                <w:lang w:val="en-US"/>
              </w:rPr>
            </w:pPr>
            <w:r w:rsidRPr="003327C6">
              <w:rPr>
                <w:rFonts w:cs="Arial"/>
                <w:b/>
                <w:bCs/>
                <w:szCs w:val="18"/>
                <w:lang w:val="en-US"/>
              </w:rPr>
              <w:t>Observation 1</w:t>
            </w:r>
            <w:r w:rsidRPr="003327C6">
              <w:rPr>
                <w:rFonts w:cs="Arial"/>
                <w:szCs w:val="18"/>
                <w:lang w:val="en-US"/>
              </w:rPr>
              <w:t>: RAN4 has experience on FD-like operation at the BS side given the extensive work on SBFD in NR, while for UE, more analysis might be needed for UE monostatic sensing with FD-like operation.</w:t>
            </w:r>
          </w:p>
          <w:p w14:paraId="57023E5D" w14:textId="77777777" w:rsidR="00F30085" w:rsidRDefault="00F30085" w:rsidP="003327C6">
            <w:pPr>
              <w:pStyle w:val="TAC"/>
              <w:jc w:val="left"/>
              <w:rPr>
                <w:rFonts w:cs="Arial"/>
                <w:szCs w:val="18"/>
                <w:lang w:val="en-US"/>
              </w:rPr>
            </w:pPr>
          </w:p>
          <w:p w14:paraId="11D1C4D3" w14:textId="77777777" w:rsidR="00F30085" w:rsidRPr="003327C6" w:rsidRDefault="00F30085" w:rsidP="00F30085">
            <w:pPr>
              <w:pStyle w:val="TAC"/>
              <w:jc w:val="left"/>
              <w:rPr>
                <w:rFonts w:cs="Arial"/>
                <w:szCs w:val="18"/>
                <w:lang w:val="en-US"/>
              </w:rPr>
            </w:pPr>
            <w:r w:rsidRPr="003327C6">
              <w:rPr>
                <w:rFonts w:cs="Arial"/>
                <w:b/>
                <w:bCs/>
                <w:szCs w:val="18"/>
                <w:lang w:val="en-US"/>
              </w:rPr>
              <w:t>Observation 2</w:t>
            </w:r>
            <w:r w:rsidRPr="003327C6">
              <w:rPr>
                <w:rFonts w:cs="Arial"/>
                <w:szCs w:val="18"/>
                <w:lang w:val="en-US"/>
              </w:rPr>
              <w:t>: To realize FD-based UE monostatic sensing, sufficient self-interference cancellation needs to be addressed via multiple cancellation stages (i.e., antenna, analog, and digital domains). RAN4 is expected to quantify potential cancellation capabilities at each stage.</w:t>
            </w:r>
          </w:p>
          <w:p w14:paraId="3AC42525" w14:textId="77777777" w:rsidR="00F30085" w:rsidRDefault="00F30085" w:rsidP="003327C6">
            <w:pPr>
              <w:pStyle w:val="TAC"/>
              <w:jc w:val="left"/>
              <w:rPr>
                <w:rFonts w:cs="Arial"/>
                <w:szCs w:val="18"/>
                <w:lang w:val="en-US"/>
              </w:rPr>
            </w:pPr>
          </w:p>
          <w:p w14:paraId="33005309" w14:textId="77777777" w:rsidR="00F30085" w:rsidRPr="003327C6" w:rsidRDefault="00F30085" w:rsidP="00F30085">
            <w:pPr>
              <w:pStyle w:val="TAC"/>
              <w:jc w:val="left"/>
              <w:rPr>
                <w:rFonts w:cs="Arial"/>
                <w:szCs w:val="18"/>
                <w:lang w:val="en-US"/>
              </w:rPr>
            </w:pPr>
            <w:r w:rsidRPr="003327C6">
              <w:rPr>
                <w:rFonts w:cs="Arial"/>
                <w:b/>
                <w:bCs/>
                <w:szCs w:val="18"/>
                <w:lang w:val="en-US"/>
              </w:rPr>
              <w:t>Observation 3</w:t>
            </w:r>
            <w:r w:rsidRPr="003327C6">
              <w:rPr>
                <w:rFonts w:cs="Arial"/>
                <w:szCs w:val="18"/>
                <w:lang w:val="en-US"/>
              </w:rPr>
              <w:t>: For FD-based monostatic sensing, antenna isolation alone might not be enough to prevent the saturation of the UE Rx front-end, thus, necessitating further consideration of analog SIC solutions.</w:t>
            </w:r>
          </w:p>
          <w:p w14:paraId="0D45349E" w14:textId="77777777" w:rsidR="00F30085" w:rsidRDefault="00F30085" w:rsidP="003327C6">
            <w:pPr>
              <w:pStyle w:val="TAC"/>
              <w:jc w:val="left"/>
              <w:rPr>
                <w:rFonts w:cs="Arial"/>
                <w:szCs w:val="18"/>
                <w:lang w:val="en-US"/>
              </w:rPr>
            </w:pPr>
          </w:p>
          <w:p w14:paraId="58C99E65" w14:textId="05A18148" w:rsidR="00F30085" w:rsidRPr="003327C6" w:rsidRDefault="00F30085" w:rsidP="00F30085">
            <w:pPr>
              <w:pStyle w:val="TAC"/>
              <w:jc w:val="left"/>
              <w:rPr>
                <w:rFonts w:cs="Arial"/>
                <w:szCs w:val="18"/>
                <w:lang w:val="en-US"/>
              </w:rPr>
            </w:pPr>
            <w:r w:rsidRPr="003327C6">
              <w:rPr>
                <w:rFonts w:cs="Arial"/>
                <w:b/>
                <w:bCs/>
                <w:szCs w:val="18"/>
                <w:lang w:val="en-US"/>
              </w:rPr>
              <w:t xml:space="preserve">Observation </w:t>
            </w:r>
            <w:r w:rsidRPr="00F30085">
              <w:rPr>
                <w:rFonts w:cs="Arial"/>
                <w:b/>
                <w:bCs/>
                <w:szCs w:val="18"/>
                <w:lang w:val="en-US"/>
              </w:rPr>
              <w:t>4</w:t>
            </w:r>
            <w:r w:rsidRPr="003327C6">
              <w:rPr>
                <w:rFonts w:cs="Arial"/>
                <w:szCs w:val="18"/>
                <w:lang w:val="en-US"/>
              </w:rPr>
              <w:t>: TDM-based monostatic sensing avoids self-interference and enables potential higher transmit power compared to FD-based monostatic sensing but introduces blind intervals that may impact detection of fast-moving targets.</w:t>
            </w:r>
          </w:p>
          <w:p w14:paraId="705428DB" w14:textId="77777777" w:rsidR="003327C6" w:rsidRDefault="003327C6" w:rsidP="003327C6">
            <w:pPr>
              <w:pStyle w:val="TAC"/>
              <w:jc w:val="left"/>
              <w:rPr>
                <w:rFonts w:cs="Arial"/>
                <w:szCs w:val="18"/>
                <w:lang w:val="en-US"/>
              </w:rPr>
            </w:pPr>
          </w:p>
          <w:p w14:paraId="3CF6A40D" w14:textId="5BB2EAA2" w:rsidR="003327C6" w:rsidRDefault="003327C6" w:rsidP="003327C6">
            <w:pPr>
              <w:pStyle w:val="TAC"/>
              <w:jc w:val="left"/>
              <w:rPr>
                <w:rFonts w:cs="Arial"/>
                <w:szCs w:val="18"/>
                <w:lang w:val="en-US"/>
              </w:rPr>
            </w:pPr>
            <w:r w:rsidRPr="003327C6">
              <w:rPr>
                <w:rFonts w:cs="Arial"/>
                <w:b/>
                <w:bCs/>
                <w:szCs w:val="18"/>
                <w:u w:val="single"/>
                <w:lang w:val="en-US"/>
              </w:rPr>
              <w:t>Proposal 1</w:t>
            </w:r>
            <w:r w:rsidRPr="003327C6">
              <w:rPr>
                <w:rFonts w:cs="Arial"/>
                <w:szCs w:val="18"/>
                <w:lang w:val="en-US"/>
              </w:rPr>
              <w:t>: RAN4 to consider both FD-based and TDM-based sensing options for monostatic sensing feasibility analysis.</w:t>
            </w:r>
          </w:p>
          <w:p w14:paraId="47580BF9" w14:textId="77777777" w:rsidR="003327C6" w:rsidRDefault="003327C6" w:rsidP="003327C6">
            <w:pPr>
              <w:pStyle w:val="TAC"/>
              <w:jc w:val="left"/>
              <w:rPr>
                <w:rFonts w:cs="Arial"/>
                <w:szCs w:val="18"/>
                <w:lang w:val="en-US"/>
              </w:rPr>
            </w:pPr>
          </w:p>
          <w:p w14:paraId="6F6EC98C" w14:textId="249370B8" w:rsidR="003327C6" w:rsidRPr="003327C6" w:rsidRDefault="003327C6" w:rsidP="003327C6">
            <w:pPr>
              <w:pStyle w:val="TAC"/>
              <w:jc w:val="left"/>
              <w:rPr>
                <w:rFonts w:cs="Arial"/>
                <w:szCs w:val="18"/>
                <w:lang w:val="en-US"/>
              </w:rPr>
            </w:pPr>
            <w:r w:rsidRPr="003327C6">
              <w:rPr>
                <w:rFonts w:cs="Arial"/>
                <w:b/>
                <w:bCs/>
                <w:szCs w:val="18"/>
                <w:u w:val="single"/>
                <w:lang w:val="en-US"/>
              </w:rPr>
              <w:t>Proposal 2</w:t>
            </w:r>
            <w:r w:rsidRPr="003327C6">
              <w:rPr>
                <w:rFonts w:cs="Arial"/>
                <w:szCs w:val="18"/>
                <w:lang w:val="en-US"/>
              </w:rPr>
              <w:t>: RAN4 to consider UE monostatic sensing in the 6G study item to identify main challenges, performance impacts, and potential RF assumption enhancements from RAN4 perspective.</w:t>
            </w:r>
          </w:p>
          <w:p w14:paraId="296B07A9" w14:textId="77777777" w:rsidR="003327C6" w:rsidRDefault="003327C6" w:rsidP="003327C6">
            <w:pPr>
              <w:pStyle w:val="TAC"/>
              <w:jc w:val="left"/>
              <w:rPr>
                <w:rFonts w:cs="Arial"/>
                <w:szCs w:val="18"/>
                <w:lang w:val="en-US"/>
              </w:rPr>
            </w:pPr>
          </w:p>
          <w:p w14:paraId="0836EE02" w14:textId="17D03417" w:rsidR="003327C6" w:rsidRPr="003327C6" w:rsidRDefault="003327C6" w:rsidP="003327C6">
            <w:pPr>
              <w:pStyle w:val="TAC"/>
              <w:jc w:val="left"/>
              <w:rPr>
                <w:rFonts w:cs="Arial"/>
                <w:szCs w:val="18"/>
                <w:lang w:val="en-US"/>
              </w:rPr>
            </w:pPr>
            <w:r w:rsidRPr="003327C6">
              <w:rPr>
                <w:rFonts w:cs="Arial"/>
                <w:b/>
                <w:bCs/>
                <w:szCs w:val="18"/>
                <w:u w:val="single"/>
                <w:lang w:val="en-US"/>
              </w:rPr>
              <w:t>Proposal 3</w:t>
            </w:r>
            <w:r w:rsidRPr="003327C6">
              <w:rPr>
                <w:rFonts w:cs="Arial"/>
                <w:szCs w:val="18"/>
                <w:lang w:val="en-US"/>
              </w:rPr>
              <w:t>: RAN4 to assess the UE monostatic feasibility considering AGV/Human detection with specific UE power class assumption and SINR operation point for reliable sensing.</w:t>
            </w:r>
          </w:p>
          <w:p w14:paraId="62128748" w14:textId="77777777" w:rsidR="003327C6" w:rsidRDefault="003327C6" w:rsidP="003327C6">
            <w:pPr>
              <w:pStyle w:val="TAC"/>
              <w:jc w:val="left"/>
              <w:rPr>
                <w:rFonts w:cs="Arial"/>
                <w:szCs w:val="18"/>
                <w:lang w:val="en-US"/>
              </w:rPr>
            </w:pPr>
          </w:p>
          <w:p w14:paraId="6FBB7986" w14:textId="7BDCBEE0" w:rsidR="003327C6" w:rsidRPr="003327C6" w:rsidRDefault="003327C6" w:rsidP="003327C6">
            <w:pPr>
              <w:pStyle w:val="TAC"/>
              <w:jc w:val="left"/>
              <w:rPr>
                <w:rFonts w:cs="Arial"/>
                <w:szCs w:val="18"/>
                <w:lang w:val="en-US"/>
              </w:rPr>
            </w:pPr>
            <w:r w:rsidRPr="003327C6">
              <w:rPr>
                <w:rFonts w:cs="Arial"/>
                <w:b/>
                <w:bCs/>
                <w:szCs w:val="18"/>
                <w:u w:val="single"/>
                <w:lang w:val="en-US"/>
              </w:rPr>
              <w:t>Proposal 4</w:t>
            </w:r>
            <w:r w:rsidRPr="003327C6">
              <w:rPr>
                <w:rFonts w:cs="Arial"/>
                <w:szCs w:val="18"/>
                <w:lang w:val="en-US"/>
              </w:rPr>
              <w:t>: As a starting point, RAN4 to consider typical RAN4 antenna isolation values for handheld (e.g., 15-20 dB) and CPE/ vehicular (e.g., larger than 20 dB) assuming separate Tx/Rx antennas or shared antennas for Tx/Rx with additional antenna isolation e.g., circulator.</w:t>
            </w:r>
          </w:p>
          <w:p w14:paraId="44C743A6" w14:textId="77777777" w:rsidR="003327C6" w:rsidRDefault="003327C6" w:rsidP="003327C6">
            <w:pPr>
              <w:pStyle w:val="TAC"/>
              <w:jc w:val="left"/>
              <w:rPr>
                <w:rFonts w:cs="Arial"/>
                <w:szCs w:val="18"/>
                <w:lang w:val="en-US"/>
              </w:rPr>
            </w:pPr>
          </w:p>
          <w:p w14:paraId="496FAC50" w14:textId="2B06F3E4" w:rsidR="003327C6" w:rsidRPr="003327C6" w:rsidRDefault="003327C6" w:rsidP="003327C6">
            <w:pPr>
              <w:pStyle w:val="TAC"/>
              <w:jc w:val="left"/>
              <w:rPr>
                <w:rFonts w:cs="Arial"/>
                <w:szCs w:val="18"/>
                <w:lang w:val="en-US"/>
              </w:rPr>
            </w:pPr>
            <w:r w:rsidRPr="003327C6">
              <w:rPr>
                <w:rFonts w:cs="Arial"/>
                <w:b/>
                <w:bCs/>
                <w:szCs w:val="18"/>
                <w:u w:val="single"/>
                <w:lang w:val="en-US"/>
              </w:rPr>
              <w:t>Proposal 5</w:t>
            </w:r>
            <w:r w:rsidRPr="003327C6">
              <w:rPr>
                <w:rFonts w:cs="Arial"/>
                <w:szCs w:val="18"/>
                <w:lang w:val="en-US"/>
              </w:rPr>
              <w:t>: RAN4 to investigate analog self-interference cancellation solutions, their corresponding SIC capabilities, and imposed cost/complexity for FD-based UE monostatic sensing</w:t>
            </w:r>
          </w:p>
          <w:p w14:paraId="2D52F2D6" w14:textId="77777777" w:rsidR="003327C6" w:rsidRDefault="003327C6" w:rsidP="003327C6">
            <w:pPr>
              <w:pStyle w:val="TAC"/>
              <w:jc w:val="left"/>
              <w:rPr>
                <w:rFonts w:cs="Arial"/>
                <w:szCs w:val="18"/>
                <w:lang w:val="en-US"/>
              </w:rPr>
            </w:pPr>
          </w:p>
          <w:p w14:paraId="5C3255F9" w14:textId="2B7B1EA2" w:rsidR="003327C6" w:rsidRPr="003327C6" w:rsidRDefault="003327C6" w:rsidP="003327C6">
            <w:pPr>
              <w:pStyle w:val="TAC"/>
              <w:jc w:val="left"/>
              <w:rPr>
                <w:rFonts w:cs="Arial"/>
                <w:szCs w:val="18"/>
                <w:lang w:val="en-US"/>
              </w:rPr>
            </w:pPr>
            <w:r w:rsidRPr="003327C6">
              <w:rPr>
                <w:rFonts w:cs="Arial"/>
                <w:b/>
                <w:bCs/>
                <w:szCs w:val="18"/>
                <w:u w:val="single"/>
                <w:lang w:val="en-US"/>
              </w:rPr>
              <w:t>Proposal 6</w:t>
            </w:r>
            <w:r w:rsidRPr="003327C6">
              <w:rPr>
                <w:rFonts w:cs="Arial"/>
                <w:szCs w:val="18"/>
                <w:lang w:val="en-US"/>
              </w:rPr>
              <w:t>: RAN4 to consider digital self-interference cancellation solutions as well as their corresponding SIC capabilities and additional cost for FD-based UE monostatic sensing.</w:t>
            </w:r>
          </w:p>
          <w:p w14:paraId="72EF0B6A" w14:textId="77777777" w:rsidR="003327C6" w:rsidRDefault="003327C6" w:rsidP="003327C6">
            <w:pPr>
              <w:pStyle w:val="TAC"/>
              <w:jc w:val="left"/>
              <w:rPr>
                <w:rFonts w:cs="Arial"/>
                <w:szCs w:val="18"/>
                <w:lang w:val="en-US"/>
              </w:rPr>
            </w:pPr>
          </w:p>
          <w:p w14:paraId="672C24C3" w14:textId="7BEA9F52" w:rsidR="003327C6" w:rsidRPr="003327C6" w:rsidRDefault="003327C6" w:rsidP="003327C6">
            <w:pPr>
              <w:pStyle w:val="TAC"/>
              <w:jc w:val="left"/>
              <w:rPr>
                <w:rFonts w:cs="Arial"/>
                <w:szCs w:val="18"/>
                <w:lang w:val="en-US"/>
              </w:rPr>
            </w:pPr>
            <w:r w:rsidRPr="003327C6">
              <w:rPr>
                <w:rFonts w:cs="Arial"/>
                <w:b/>
                <w:bCs/>
                <w:szCs w:val="18"/>
                <w:u w:val="single"/>
                <w:lang w:val="en-US"/>
              </w:rPr>
              <w:t>Proposal 7</w:t>
            </w:r>
            <w:r w:rsidRPr="003327C6">
              <w:rPr>
                <w:rFonts w:cs="Arial"/>
                <w:szCs w:val="18"/>
                <w:lang w:val="en-US"/>
              </w:rPr>
              <w:t>: RAN4 to discuss sensing scenario and accompanying requirements on blind range detection needed for TDM-based monostatic sensing to better quantify the needed Tx/Rx switching requirements.</w:t>
            </w:r>
          </w:p>
          <w:p w14:paraId="2BDE566B" w14:textId="77777777" w:rsidR="003327C6" w:rsidRDefault="003327C6" w:rsidP="003327C6">
            <w:pPr>
              <w:pStyle w:val="TAC"/>
              <w:jc w:val="left"/>
              <w:rPr>
                <w:rFonts w:cs="Arial"/>
                <w:szCs w:val="18"/>
                <w:lang w:val="en-US"/>
              </w:rPr>
            </w:pPr>
          </w:p>
          <w:p w14:paraId="238B2A6D" w14:textId="5795E0CF" w:rsidR="003327C6" w:rsidRPr="003327C6" w:rsidRDefault="003327C6" w:rsidP="003327C6">
            <w:pPr>
              <w:pStyle w:val="TAC"/>
              <w:jc w:val="left"/>
              <w:rPr>
                <w:rFonts w:cs="Arial"/>
                <w:szCs w:val="18"/>
                <w:lang w:val="en-US"/>
              </w:rPr>
            </w:pPr>
            <w:r w:rsidRPr="003327C6">
              <w:rPr>
                <w:rFonts w:cs="Arial"/>
                <w:b/>
                <w:bCs/>
                <w:szCs w:val="18"/>
                <w:u w:val="single"/>
                <w:lang w:val="en-US"/>
              </w:rPr>
              <w:t>Proposal 8</w:t>
            </w:r>
            <w:r w:rsidRPr="003327C6">
              <w:rPr>
                <w:rFonts w:cs="Arial"/>
                <w:szCs w:val="18"/>
                <w:lang w:val="en-US"/>
              </w:rPr>
              <w:t>: RAN4 to identify main challenges to maintain coherency and phase continuity within the agreed CPI window.</w:t>
            </w:r>
          </w:p>
          <w:p w14:paraId="7C257B9C" w14:textId="77777777" w:rsidR="003327C6" w:rsidRDefault="003327C6" w:rsidP="003327C6">
            <w:pPr>
              <w:pStyle w:val="TAC"/>
              <w:jc w:val="left"/>
              <w:rPr>
                <w:rFonts w:cs="Arial"/>
                <w:szCs w:val="18"/>
                <w:lang w:val="en-US"/>
              </w:rPr>
            </w:pPr>
          </w:p>
          <w:p w14:paraId="055126EA" w14:textId="0BA60BF5" w:rsidR="0057638C" w:rsidRPr="003327C6" w:rsidRDefault="003327C6" w:rsidP="003327C6">
            <w:pPr>
              <w:pStyle w:val="TAC"/>
              <w:jc w:val="left"/>
              <w:rPr>
                <w:rFonts w:cs="Arial"/>
                <w:szCs w:val="18"/>
                <w:lang w:val="en-US"/>
              </w:rPr>
            </w:pPr>
            <w:r w:rsidRPr="003327C6">
              <w:rPr>
                <w:rFonts w:cs="Arial"/>
                <w:b/>
                <w:bCs/>
                <w:szCs w:val="18"/>
                <w:u w:val="single"/>
                <w:lang w:val="en-US"/>
              </w:rPr>
              <w:t>Proposal 9</w:t>
            </w:r>
            <w:r w:rsidRPr="003327C6">
              <w:rPr>
                <w:rFonts w:cs="Arial"/>
                <w:szCs w:val="18"/>
                <w:lang w:val="en-US"/>
              </w:rPr>
              <w:t>: RAN4 to confirm if AAS assumptions given in TR 38.922 will be the baseline for the ISAC studies within RAN4 6G SI.</w:t>
            </w:r>
          </w:p>
        </w:tc>
      </w:tr>
      <w:tr w:rsidR="0057638C" w:rsidRPr="003725EE" w14:paraId="2CA79EE8" w14:textId="77777777" w:rsidTr="68419FFD">
        <w:trPr>
          <w:trHeight w:val="468"/>
        </w:trPr>
        <w:tc>
          <w:tcPr>
            <w:tcW w:w="1255" w:type="dxa"/>
          </w:tcPr>
          <w:p w14:paraId="46C83A2D" w14:textId="18136FFB" w:rsidR="0057638C" w:rsidRDefault="0057638C" w:rsidP="0057638C">
            <w:pPr>
              <w:pStyle w:val="TAC"/>
              <w:jc w:val="left"/>
            </w:pPr>
            <w:hyperlink r:id="rId40" w:history="1">
              <w:r>
                <w:rPr>
                  <w:rStyle w:val="Hyperlink"/>
                  <w:rFonts w:cs="Arial"/>
                  <w:b/>
                  <w:bCs/>
                  <w:sz w:val="16"/>
                  <w:szCs w:val="16"/>
                </w:rPr>
                <w:t>R4-2606268</w:t>
              </w:r>
            </w:hyperlink>
          </w:p>
        </w:tc>
        <w:tc>
          <w:tcPr>
            <w:tcW w:w="1440" w:type="dxa"/>
          </w:tcPr>
          <w:p w14:paraId="0A6CA5D8" w14:textId="48F5B962" w:rsidR="0057638C" w:rsidRDefault="0057638C" w:rsidP="0057638C">
            <w:pPr>
              <w:pStyle w:val="TAC"/>
              <w:jc w:val="left"/>
              <w:rPr>
                <w:rFonts w:cs="Arial"/>
                <w:szCs w:val="18"/>
                <w:lang w:eastAsia="zh-CN"/>
              </w:rPr>
            </w:pPr>
            <w:r>
              <w:rPr>
                <w:rFonts w:cs="Arial"/>
                <w:sz w:val="16"/>
                <w:szCs w:val="16"/>
              </w:rPr>
              <w:t>BUPT, China Telecom</w:t>
            </w:r>
          </w:p>
        </w:tc>
        <w:tc>
          <w:tcPr>
            <w:tcW w:w="6936" w:type="dxa"/>
            <w:vAlign w:val="center"/>
          </w:tcPr>
          <w:p w14:paraId="4049D445" w14:textId="77777777" w:rsidR="00A1397D" w:rsidRDefault="00A1397D" w:rsidP="00A1397D">
            <w:pPr>
              <w:pStyle w:val="TAC"/>
              <w:jc w:val="left"/>
              <w:rPr>
                <w:rFonts w:cs="Arial"/>
                <w:szCs w:val="18"/>
                <w:lang w:val="en-US"/>
              </w:rPr>
            </w:pPr>
            <w:r w:rsidRPr="00A1397D">
              <w:rPr>
                <w:rFonts w:cs="Arial"/>
                <w:b/>
                <w:bCs/>
                <w:szCs w:val="18"/>
                <w:lang w:val="en-US"/>
              </w:rPr>
              <w:t>Observation 1</w:t>
            </w:r>
            <w:r w:rsidRPr="00A1397D">
              <w:rPr>
                <w:rFonts w:cs="Arial"/>
                <w:szCs w:val="18"/>
                <w:lang w:val="en-US"/>
              </w:rPr>
              <w:t xml:space="preserve">: Collaborative </w:t>
            </w:r>
            <w:proofErr w:type="gramStart"/>
            <w:r w:rsidRPr="00A1397D">
              <w:rPr>
                <w:rFonts w:cs="Arial"/>
                <w:szCs w:val="18"/>
                <w:lang w:val="en-US"/>
              </w:rPr>
              <w:t>Multi-TRP</w:t>
            </w:r>
            <w:proofErr w:type="gramEnd"/>
            <w:r w:rsidRPr="00A1397D">
              <w:rPr>
                <w:rFonts w:cs="Arial"/>
                <w:szCs w:val="18"/>
                <w:lang w:val="en-US"/>
              </w:rPr>
              <w:t xml:space="preserve"> sensing can be realized by introducing a Sensing Function (SF) in the Core Network or an Edge Sensing Function (ESF) in the RAN.</w:t>
            </w:r>
          </w:p>
          <w:p w14:paraId="305856E8" w14:textId="77777777" w:rsidR="00A1397D" w:rsidRPr="00A1397D" w:rsidRDefault="00A1397D" w:rsidP="00A1397D">
            <w:pPr>
              <w:pStyle w:val="TAC"/>
              <w:jc w:val="left"/>
              <w:rPr>
                <w:rFonts w:cs="Arial"/>
                <w:szCs w:val="18"/>
                <w:lang w:val="en-US"/>
              </w:rPr>
            </w:pPr>
          </w:p>
          <w:p w14:paraId="05230C9D" w14:textId="6A214AD2" w:rsidR="0057638C" w:rsidRPr="00A1397D" w:rsidRDefault="00A1397D" w:rsidP="00A1397D">
            <w:pPr>
              <w:pStyle w:val="TAC"/>
              <w:jc w:val="left"/>
              <w:rPr>
                <w:rFonts w:cs="Arial"/>
                <w:szCs w:val="18"/>
                <w:lang w:val="en-US"/>
              </w:rPr>
            </w:pPr>
            <w:r w:rsidRPr="00A1397D">
              <w:rPr>
                <w:rFonts w:cs="Arial"/>
                <w:b/>
                <w:bCs/>
                <w:szCs w:val="18"/>
                <w:u w:val="single"/>
                <w:lang w:val="en-US"/>
              </w:rPr>
              <w:t>Proposal 1</w:t>
            </w:r>
            <w:r w:rsidRPr="00A1397D">
              <w:rPr>
                <w:rFonts w:cs="Arial"/>
                <w:szCs w:val="18"/>
                <w:lang w:val="en-US"/>
              </w:rPr>
              <w:t>: Based on the significant performance gains observed in both ranging and velocity RMSE, RAN4 should confirm the study of Multiple TRP monostatic (resolving the FFS from #118bis) to advance beyond the 5G-A focus on single base station sensing.</w:t>
            </w:r>
          </w:p>
        </w:tc>
      </w:tr>
      <w:tr w:rsidR="0057638C" w:rsidRPr="003725EE" w14:paraId="42F31DFA" w14:textId="77777777" w:rsidTr="68419FFD">
        <w:trPr>
          <w:trHeight w:val="468"/>
        </w:trPr>
        <w:tc>
          <w:tcPr>
            <w:tcW w:w="1255" w:type="dxa"/>
          </w:tcPr>
          <w:p w14:paraId="3587E2C7" w14:textId="3CBBA48F" w:rsidR="0057638C" w:rsidRDefault="0057638C" w:rsidP="0057638C">
            <w:pPr>
              <w:pStyle w:val="TAC"/>
              <w:jc w:val="left"/>
            </w:pPr>
            <w:hyperlink r:id="rId41" w:history="1">
              <w:r>
                <w:rPr>
                  <w:rStyle w:val="Hyperlink"/>
                  <w:rFonts w:cs="Arial"/>
                  <w:b/>
                  <w:bCs/>
                  <w:sz w:val="16"/>
                  <w:szCs w:val="16"/>
                </w:rPr>
                <w:t>R4-2606372</w:t>
              </w:r>
            </w:hyperlink>
          </w:p>
        </w:tc>
        <w:tc>
          <w:tcPr>
            <w:tcW w:w="1440" w:type="dxa"/>
          </w:tcPr>
          <w:p w14:paraId="3913C47C" w14:textId="15D5B66D" w:rsidR="0057638C" w:rsidRDefault="0057638C" w:rsidP="0057638C">
            <w:pPr>
              <w:pStyle w:val="TAC"/>
              <w:jc w:val="left"/>
              <w:rPr>
                <w:rFonts w:cs="Arial"/>
                <w:szCs w:val="18"/>
                <w:lang w:eastAsia="zh-CN"/>
              </w:rPr>
            </w:pPr>
            <w:r>
              <w:rPr>
                <w:rFonts w:cs="Arial"/>
                <w:sz w:val="16"/>
                <w:szCs w:val="16"/>
              </w:rPr>
              <w:t>China Unicom</w:t>
            </w:r>
          </w:p>
        </w:tc>
        <w:tc>
          <w:tcPr>
            <w:tcW w:w="6936" w:type="dxa"/>
            <w:vAlign w:val="center"/>
          </w:tcPr>
          <w:p w14:paraId="46659ADE" w14:textId="73D6010C" w:rsidR="0057638C" w:rsidRPr="00EF795F" w:rsidRDefault="00EF795F" w:rsidP="00EF795F">
            <w:pPr>
              <w:pStyle w:val="TAC"/>
              <w:jc w:val="left"/>
              <w:rPr>
                <w:rFonts w:cs="Arial"/>
                <w:szCs w:val="18"/>
                <w:lang w:val="en-US"/>
              </w:rPr>
            </w:pPr>
            <w:r w:rsidRPr="00EF795F">
              <w:rPr>
                <w:rFonts w:cs="Arial"/>
                <w:b/>
                <w:bCs/>
                <w:szCs w:val="18"/>
                <w:lang w:val="en-US"/>
              </w:rPr>
              <w:t>Proposal</w:t>
            </w:r>
            <w:r w:rsidRPr="00EF795F">
              <w:rPr>
                <w:rFonts w:cs="Arial"/>
                <w:szCs w:val="18"/>
                <w:lang w:val="en-US"/>
              </w:rPr>
              <w:t>: to include multiple TRP monostatic sensing into the current study scope of 6G sensing feasibility study.</w:t>
            </w:r>
          </w:p>
        </w:tc>
      </w:tr>
      <w:tr w:rsidR="0057638C" w:rsidRPr="003725EE" w14:paraId="439E7E2B" w14:textId="77777777" w:rsidTr="68419FFD">
        <w:trPr>
          <w:trHeight w:val="468"/>
        </w:trPr>
        <w:tc>
          <w:tcPr>
            <w:tcW w:w="1255" w:type="dxa"/>
          </w:tcPr>
          <w:p w14:paraId="03D1C5CF" w14:textId="05A4DA85" w:rsidR="0057638C" w:rsidRDefault="0057638C" w:rsidP="0057638C">
            <w:pPr>
              <w:pStyle w:val="TAC"/>
              <w:jc w:val="left"/>
            </w:pPr>
            <w:hyperlink r:id="rId42" w:history="1">
              <w:r>
                <w:rPr>
                  <w:rStyle w:val="Hyperlink"/>
                  <w:rFonts w:cs="Arial"/>
                  <w:b/>
                  <w:bCs/>
                  <w:sz w:val="16"/>
                  <w:szCs w:val="16"/>
                </w:rPr>
                <w:t>R4-2606860</w:t>
              </w:r>
            </w:hyperlink>
          </w:p>
        </w:tc>
        <w:tc>
          <w:tcPr>
            <w:tcW w:w="1440" w:type="dxa"/>
          </w:tcPr>
          <w:p w14:paraId="219E3C57" w14:textId="42C43490" w:rsidR="0057638C" w:rsidRDefault="0057638C" w:rsidP="0057638C">
            <w:pPr>
              <w:pStyle w:val="TAC"/>
              <w:jc w:val="left"/>
              <w:rPr>
                <w:rFonts w:cs="Arial"/>
                <w:szCs w:val="18"/>
                <w:lang w:eastAsia="zh-CN"/>
              </w:rPr>
            </w:pPr>
            <w:r>
              <w:rPr>
                <w:rFonts w:cs="Arial"/>
                <w:sz w:val="16"/>
                <w:szCs w:val="16"/>
              </w:rPr>
              <w:t>Samsung</w:t>
            </w:r>
          </w:p>
        </w:tc>
        <w:tc>
          <w:tcPr>
            <w:tcW w:w="6936" w:type="dxa"/>
            <w:vAlign w:val="center"/>
          </w:tcPr>
          <w:p w14:paraId="4260C39E" w14:textId="77777777" w:rsidR="004E365D" w:rsidRDefault="004E365D" w:rsidP="004E365D">
            <w:pPr>
              <w:pStyle w:val="TAC"/>
              <w:jc w:val="left"/>
              <w:rPr>
                <w:rFonts w:cs="Arial"/>
                <w:szCs w:val="18"/>
                <w:lang w:val="en-US"/>
              </w:rPr>
            </w:pPr>
            <w:r w:rsidRPr="004E365D">
              <w:rPr>
                <w:rFonts w:cs="Arial"/>
                <w:b/>
                <w:bCs/>
                <w:szCs w:val="18"/>
                <w:lang w:val="en-US"/>
              </w:rPr>
              <w:t>Observation 1</w:t>
            </w:r>
            <w:r w:rsidRPr="004E365D">
              <w:rPr>
                <w:rFonts w:cs="Arial"/>
                <w:szCs w:val="18"/>
                <w:lang w:val="en-US"/>
              </w:rPr>
              <w:t>: The common understanding is that the sensing task will reuse the communication hardware including antennas, which means that there would be no additional antenna array to be installed for sensing task.</w:t>
            </w:r>
          </w:p>
          <w:p w14:paraId="0BF3591C" w14:textId="77777777" w:rsidR="00ED2298" w:rsidRPr="004E365D" w:rsidRDefault="00ED2298" w:rsidP="004E365D">
            <w:pPr>
              <w:pStyle w:val="TAC"/>
              <w:jc w:val="left"/>
              <w:rPr>
                <w:rFonts w:cs="Arial"/>
                <w:szCs w:val="18"/>
                <w:lang w:val="en-US"/>
              </w:rPr>
            </w:pPr>
          </w:p>
          <w:p w14:paraId="2C40606C" w14:textId="77777777" w:rsidR="00ED2298" w:rsidRPr="004E365D" w:rsidRDefault="00ED2298" w:rsidP="00ED2298">
            <w:pPr>
              <w:pStyle w:val="TAC"/>
              <w:jc w:val="left"/>
              <w:rPr>
                <w:rFonts w:cs="Arial"/>
                <w:szCs w:val="18"/>
                <w:lang w:val="en-US"/>
              </w:rPr>
            </w:pPr>
            <w:r w:rsidRPr="004E365D">
              <w:rPr>
                <w:rFonts w:cs="Arial"/>
                <w:b/>
                <w:bCs/>
                <w:szCs w:val="18"/>
                <w:lang w:val="en-US"/>
              </w:rPr>
              <w:t>Observation 2</w:t>
            </w:r>
            <w:r w:rsidRPr="004E365D">
              <w:rPr>
                <w:rFonts w:cs="Arial"/>
                <w:szCs w:val="18"/>
                <w:lang w:val="en-US"/>
              </w:rPr>
              <w:t>: For UE monostatic sensing, since the antenna elements for UE is much less than that of BS, there would be stringent trade-off between near-target sensing capabilities and angular resolution.</w:t>
            </w:r>
          </w:p>
          <w:p w14:paraId="59D06F08" w14:textId="77777777" w:rsidR="00ED2298" w:rsidRDefault="00ED2298" w:rsidP="004E365D">
            <w:pPr>
              <w:pStyle w:val="TAC"/>
              <w:jc w:val="left"/>
              <w:rPr>
                <w:rFonts w:cs="Arial"/>
                <w:szCs w:val="18"/>
                <w:lang w:val="en-US"/>
              </w:rPr>
            </w:pPr>
          </w:p>
          <w:p w14:paraId="2114A5DF" w14:textId="77777777" w:rsidR="00ED2298" w:rsidRPr="004E365D" w:rsidRDefault="00ED2298" w:rsidP="00ED2298">
            <w:pPr>
              <w:pStyle w:val="TAC"/>
              <w:jc w:val="left"/>
              <w:rPr>
                <w:rFonts w:cs="Arial"/>
                <w:szCs w:val="18"/>
                <w:lang w:val="en-US"/>
              </w:rPr>
            </w:pPr>
            <w:r w:rsidRPr="004E365D">
              <w:rPr>
                <w:rFonts w:cs="Arial"/>
                <w:b/>
                <w:bCs/>
                <w:szCs w:val="18"/>
                <w:lang w:val="en-US"/>
              </w:rPr>
              <w:t>Observation 3</w:t>
            </w:r>
            <w:r w:rsidRPr="004E365D">
              <w:rPr>
                <w:rFonts w:cs="Arial"/>
                <w:szCs w:val="18"/>
                <w:lang w:val="en-US"/>
              </w:rPr>
              <w:t>: The self-interference encountered in monostatic sensing would only be the interference signals from sensing Tx antennas to sensing Rx antennas for separate antenna configuration scenarios.</w:t>
            </w:r>
          </w:p>
          <w:p w14:paraId="679E43D6" w14:textId="77777777" w:rsidR="00ED2298" w:rsidRDefault="00ED2298" w:rsidP="00ED2298">
            <w:pPr>
              <w:pStyle w:val="TAC"/>
              <w:jc w:val="left"/>
              <w:rPr>
                <w:rFonts w:cs="Arial"/>
                <w:szCs w:val="18"/>
                <w:lang w:val="en-US"/>
              </w:rPr>
            </w:pPr>
          </w:p>
          <w:p w14:paraId="302C164F" w14:textId="1FBB1841" w:rsidR="00ED2298" w:rsidRPr="004E365D" w:rsidRDefault="00ED2298" w:rsidP="00ED2298">
            <w:pPr>
              <w:pStyle w:val="TAC"/>
              <w:jc w:val="left"/>
              <w:rPr>
                <w:rFonts w:cs="Arial"/>
                <w:szCs w:val="18"/>
                <w:lang w:val="en-US"/>
              </w:rPr>
            </w:pPr>
            <w:r w:rsidRPr="004E365D">
              <w:rPr>
                <w:rFonts w:cs="Arial"/>
                <w:b/>
                <w:bCs/>
                <w:szCs w:val="18"/>
                <w:lang w:val="en-US"/>
              </w:rPr>
              <w:t>Observation 4</w:t>
            </w:r>
            <w:r w:rsidRPr="004E365D">
              <w:rPr>
                <w:rFonts w:cs="Arial"/>
                <w:szCs w:val="18"/>
                <w:lang w:val="en-US"/>
              </w:rPr>
              <w:t xml:space="preserve">: When TRP is using separate antenna configuration, the received echo signals at the TRP fall into the exact same frequency band as transmitted sensing </w:t>
            </w:r>
            <w:proofErr w:type="gramStart"/>
            <w:r w:rsidRPr="004E365D">
              <w:rPr>
                <w:rFonts w:cs="Arial"/>
                <w:szCs w:val="18"/>
                <w:lang w:val="en-US"/>
              </w:rPr>
              <w:t>signals, and</w:t>
            </w:r>
            <w:proofErr w:type="gramEnd"/>
            <w:r w:rsidRPr="004E365D">
              <w:rPr>
                <w:rFonts w:cs="Arial"/>
                <w:szCs w:val="18"/>
                <w:lang w:val="en-US"/>
              </w:rPr>
              <w:t xml:space="preserve"> thus are subject to co-channel co-band self-interference from the TRP transmitter.</w:t>
            </w:r>
          </w:p>
          <w:p w14:paraId="4E43F281" w14:textId="77777777" w:rsidR="00ED2298" w:rsidRDefault="00ED2298" w:rsidP="00ED2298">
            <w:pPr>
              <w:pStyle w:val="TAC"/>
              <w:jc w:val="left"/>
              <w:rPr>
                <w:rFonts w:cs="Arial"/>
                <w:szCs w:val="18"/>
                <w:lang w:val="en-US"/>
              </w:rPr>
            </w:pPr>
          </w:p>
          <w:p w14:paraId="49A2CAEA" w14:textId="054F4CDA" w:rsidR="00ED2298" w:rsidRDefault="00ED2298" w:rsidP="00ED2298">
            <w:pPr>
              <w:pStyle w:val="TAC"/>
              <w:jc w:val="left"/>
              <w:rPr>
                <w:rFonts w:cs="Arial"/>
                <w:szCs w:val="18"/>
                <w:lang w:val="en-US"/>
              </w:rPr>
            </w:pPr>
            <w:r w:rsidRPr="004E365D">
              <w:rPr>
                <w:rFonts w:cs="Arial"/>
                <w:b/>
                <w:bCs/>
                <w:szCs w:val="18"/>
                <w:lang w:val="en-US"/>
              </w:rPr>
              <w:t>Observation 5</w:t>
            </w:r>
            <w:r w:rsidRPr="004E365D">
              <w:rPr>
                <w:rFonts w:cs="Arial"/>
                <w:szCs w:val="18"/>
                <w:lang w:val="en-US"/>
              </w:rPr>
              <w:t xml:space="preserve">: For self-interference cancellation in monostatic sensing, the </w:t>
            </w:r>
          </w:p>
          <w:p w14:paraId="26609451" w14:textId="0A2BB3F1" w:rsidR="00ED2298" w:rsidRPr="004E365D" w:rsidRDefault="00ED2298" w:rsidP="00ED2298">
            <w:pPr>
              <w:pStyle w:val="TAC"/>
              <w:jc w:val="left"/>
              <w:rPr>
                <w:rFonts w:cs="Arial"/>
                <w:szCs w:val="18"/>
                <w:lang w:val="en-US"/>
              </w:rPr>
            </w:pPr>
            <w:proofErr w:type="gramStart"/>
            <w:r w:rsidRPr="004E365D">
              <w:rPr>
                <w:rFonts w:cs="Arial"/>
                <w:szCs w:val="18"/>
                <w:lang w:val="en-US"/>
              </w:rPr>
              <w:t>frequency</w:t>
            </w:r>
            <w:proofErr w:type="gramEnd"/>
            <w:r w:rsidRPr="004E365D">
              <w:rPr>
                <w:rFonts w:cs="Arial"/>
                <w:szCs w:val="18"/>
                <w:lang w:val="en-US"/>
              </w:rPr>
              <w:t xml:space="preserve"> isolation schemes are incapable of cancel sensing interference </w:t>
            </w:r>
            <w:proofErr w:type="gramStart"/>
            <w:r w:rsidRPr="004E365D">
              <w:rPr>
                <w:rFonts w:cs="Arial"/>
                <w:szCs w:val="18"/>
                <w:lang w:val="en-US"/>
              </w:rPr>
              <w:t>signal</w:t>
            </w:r>
            <w:proofErr w:type="gramEnd"/>
            <w:r w:rsidRPr="004E365D">
              <w:rPr>
                <w:rFonts w:cs="Arial"/>
                <w:szCs w:val="18"/>
                <w:lang w:val="en-US"/>
              </w:rPr>
              <w:t>, only spatial isolation and digital cancellation schemes can be used.</w:t>
            </w:r>
          </w:p>
          <w:p w14:paraId="10838868" w14:textId="77777777" w:rsidR="00ED2298" w:rsidRDefault="00ED2298" w:rsidP="004E365D">
            <w:pPr>
              <w:pStyle w:val="TAC"/>
              <w:jc w:val="left"/>
              <w:rPr>
                <w:rFonts w:cs="Arial"/>
                <w:szCs w:val="18"/>
                <w:lang w:val="en-US"/>
              </w:rPr>
            </w:pPr>
          </w:p>
          <w:p w14:paraId="37CE03A5" w14:textId="77777777" w:rsidR="00ED2298" w:rsidRPr="004E365D" w:rsidRDefault="00ED2298" w:rsidP="00ED2298">
            <w:pPr>
              <w:pStyle w:val="TAC"/>
              <w:jc w:val="left"/>
              <w:rPr>
                <w:rFonts w:cs="Arial"/>
                <w:szCs w:val="18"/>
                <w:lang w:val="en-US"/>
              </w:rPr>
            </w:pPr>
            <w:r w:rsidRPr="004E365D">
              <w:rPr>
                <w:rFonts w:cs="Arial"/>
                <w:b/>
                <w:bCs/>
                <w:szCs w:val="18"/>
                <w:lang w:val="en-US"/>
              </w:rPr>
              <w:t>Observation 6</w:t>
            </w:r>
            <w:r w:rsidRPr="004E365D">
              <w:rPr>
                <w:rFonts w:cs="Arial"/>
                <w:szCs w:val="18"/>
                <w:lang w:val="en-US"/>
              </w:rPr>
              <w:t xml:space="preserve">: The required RSIC budget for the communication system is too stringent and not suitable for sensing </w:t>
            </w:r>
            <w:proofErr w:type="gramStart"/>
            <w:r w:rsidRPr="004E365D">
              <w:rPr>
                <w:rFonts w:cs="Arial"/>
                <w:szCs w:val="18"/>
                <w:lang w:val="en-US"/>
              </w:rPr>
              <w:t>task</w:t>
            </w:r>
            <w:proofErr w:type="gramEnd"/>
            <w:r w:rsidRPr="004E365D">
              <w:rPr>
                <w:rFonts w:cs="Arial"/>
                <w:szCs w:val="18"/>
                <w:lang w:val="en-US"/>
              </w:rPr>
              <w:t>.</w:t>
            </w:r>
          </w:p>
          <w:p w14:paraId="301F1D67" w14:textId="77777777" w:rsidR="00ED2298" w:rsidRDefault="00ED2298" w:rsidP="00ED2298">
            <w:pPr>
              <w:pStyle w:val="TAC"/>
              <w:jc w:val="left"/>
              <w:rPr>
                <w:rFonts w:cs="Arial"/>
                <w:szCs w:val="18"/>
                <w:lang w:val="en-US"/>
              </w:rPr>
            </w:pPr>
          </w:p>
          <w:p w14:paraId="34B7B27D" w14:textId="77777777" w:rsidR="00ED2298" w:rsidRPr="004E365D" w:rsidRDefault="00ED2298" w:rsidP="00ED2298">
            <w:pPr>
              <w:pStyle w:val="TAC"/>
              <w:jc w:val="left"/>
              <w:rPr>
                <w:rFonts w:cs="Arial"/>
                <w:szCs w:val="18"/>
                <w:lang w:val="en-US"/>
              </w:rPr>
            </w:pPr>
            <w:r w:rsidRPr="004E365D">
              <w:rPr>
                <w:rFonts w:cs="Arial"/>
                <w:b/>
                <w:bCs/>
                <w:szCs w:val="18"/>
                <w:lang w:val="en-US"/>
              </w:rPr>
              <w:t>Observation 7</w:t>
            </w:r>
            <w:r w:rsidRPr="004E365D">
              <w:rPr>
                <w:rFonts w:cs="Arial"/>
                <w:szCs w:val="18"/>
                <w:lang w:val="en-US"/>
              </w:rPr>
              <w:t>: For velocity sensing in urban macro scenario using 7GHz devices, the minimal observation window is calculated to be 5.36ms and the maximum frequency offset is at least ±13.33ppb within the observation window.</w:t>
            </w:r>
          </w:p>
          <w:p w14:paraId="0647367D" w14:textId="77777777" w:rsidR="00ED2298" w:rsidRDefault="00ED2298" w:rsidP="00ED2298">
            <w:pPr>
              <w:pStyle w:val="TAC"/>
              <w:jc w:val="left"/>
              <w:rPr>
                <w:rFonts w:cs="Arial"/>
                <w:szCs w:val="18"/>
                <w:lang w:val="en-US"/>
              </w:rPr>
            </w:pPr>
          </w:p>
          <w:p w14:paraId="7501FB0D" w14:textId="77777777" w:rsidR="00ED2298" w:rsidRPr="004E365D" w:rsidRDefault="00ED2298" w:rsidP="00ED2298">
            <w:pPr>
              <w:pStyle w:val="TAC"/>
              <w:jc w:val="left"/>
              <w:rPr>
                <w:rFonts w:cs="Arial"/>
                <w:szCs w:val="18"/>
                <w:lang w:val="en-US"/>
              </w:rPr>
            </w:pPr>
            <w:r w:rsidRPr="004E365D">
              <w:rPr>
                <w:rFonts w:cs="Arial"/>
                <w:b/>
                <w:bCs/>
                <w:szCs w:val="18"/>
                <w:lang w:val="en-US"/>
              </w:rPr>
              <w:t>Observation 8</w:t>
            </w:r>
            <w:r w:rsidRPr="004E365D">
              <w:rPr>
                <w:rFonts w:cs="Arial"/>
                <w:szCs w:val="18"/>
                <w:lang w:val="en-US"/>
              </w:rPr>
              <w:t>: For velocity sensing in indoor scenario using 7GHz devices, the minimal observation window is calculated to be 10.72ms and the maximum frequency offset is at least ±6.67ppb within the observation window.</w:t>
            </w:r>
          </w:p>
          <w:p w14:paraId="7E0242EA" w14:textId="77777777" w:rsidR="00ED2298" w:rsidRDefault="00ED2298" w:rsidP="004E365D">
            <w:pPr>
              <w:pStyle w:val="TAC"/>
              <w:jc w:val="left"/>
              <w:rPr>
                <w:rFonts w:cs="Arial"/>
                <w:szCs w:val="18"/>
                <w:lang w:val="en-US"/>
              </w:rPr>
            </w:pPr>
          </w:p>
          <w:p w14:paraId="4F0E4643" w14:textId="77777777" w:rsidR="00ED2298" w:rsidRPr="004E365D" w:rsidRDefault="00ED2298" w:rsidP="00ED2298">
            <w:pPr>
              <w:pStyle w:val="TAC"/>
              <w:jc w:val="left"/>
              <w:rPr>
                <w:rFonts w:cs="Arial"/>
                <w:szCs w:val="18"/>
                <w:lang w:val="en-US"/>
              </w:rPr>
            </w:pPr>
            <w:r w:rsidRPr="004E365D">
              <w:rPr>
                <w:rFonts w:cs="Arial"/>
                <w:b/>
                <w:bCs/>
                <w:szCs w:val="18"/>
                <w:lang w:val="en-US"/>
              </w:rPr>
              <w:t>Observation 9</w:t>
            </w:r>
            <w:r w:rsidRPr="004E365D">
              <w:rPr>
                <w:rFonts w:cs="Arial"/>
                <w:szCs w:val="18"/>
                <w:lang w:val="en-US"/>
              </w:rPr>
              <w:t xml:space="preserve">: For the sensing tasks conducted across different devices, the frequency accuracy requirement could be even harder to </w:t>
            </w:r>
            <w:proofErr w:type="gramStart"/>
            <w:r w:rsidRPr="004E365D">
              <w:rPr>
                <w:rFonts w:cs="Arial"/>
                <w:szCs w:val="18"/>
                <w:lang w:val="en-US"/>
              </w:rPr>
              <w:t>be guaranteed</w:t>
            </w:r>
            <w:proofErr w:type="gramEnd"/>
            <w:r w:rsidRPr="004E365D">
              <w:rPr>
                <w:rFonts w:cs="Arial"/>
                <w:szCs w:val="18"/>
                <w:lang w:val="en-US"/>
              </w:rPr>
              <w:t>.</w:t>
            </w:r>
          </w:p>
          <w:p w14:paraId="44C184BE" w14:textId="77777777" w:rsidR="00ED2298" w:rsidRDefault="00ED2298" w:rsidP="004E365D">
            <w:pPr>
              <w:pStyle w:val="TAC"/>
              <w:jc w:val="left"/>
              <w:rPr>
                <w:rFonts w:cs="Arial"/>
                <w:szCs w:val="18"/>
                <w:lang w:val="en-US"/>
              </w:rPr>
            </w:pPr>
          </w:p>
          <w:p w14:paraId="153D60A3" w14:textId="13CBE7AD" w:rsidR="004E365D" w:rsidRPr="004E365D" w:rsidRDefault="004E365D" w:rsidP="004E365D">
            <w:pPr>
              <w:pStyle w:val="TAC"/>
              <w:jc w:val="left"/>
              <w:rPr>
                <w:rFonts w:cs="Arial"/>
                <w:szCs w:val="18"/>
                <w:lang w:val="en-US"/>
              </w:rPr>
            </w:pPr>
            <w:r w:rsidRPr="004E365D">
              <w:rPr>
                <w:rFonts w:cs="Arial"/>
                <w:b/>
                <w:bCs/>
                <w:szCs w:val="18"/>
                <w:u w:val="single"/>
                <w:lang w:val="en-US"/>
              </w:rPr>
              <w:t>Proposal 1</w:t>
            </w:r>
            <w:r w:rsidRPr="004E365D">
              <w:rPr>
                <w:rFonts w:cs="Arial"/>
                <w:szCs w:val="18"/>
                <w:lang w:val="en-US"/>
              </w:rPr>
              <w:t>: RAN4 to consider both separate and integrated antenna panel configuration in 6G sensing feasibility study.</w:t>
            </w:r>
          </w:p>
          <w:p w14:paraId="65F84DDC" w14:textId="77777777" w:rsidR="00ED2298" w:rsidRDefault="00ED2298" w:rsidP="004E365D">
            <w:pPr>
              <w:pStyle w:val="TAC"/>
              <w:jc w:val="left"/>
              <w:rPr>
                <w:rFonts w:cs="Arial"/>
                <w:szCs w:val="18"/>
                <w:lang w:val="en-US"/>
              </w:rPr>
            </w:pPr>
          </w:p>
          <w:p w14:paraId="6EB117B1" w14:textId="11AE4777" w:rsidR="004E365D" w:rsidRPr="004E365D" w:rsidRDefault="004E365D" w:rsidP="004E365D">
            <w:pPr>
              <w:pStyle w:val="TAC"/>
              <w:jc w:val="left"/>
              <w:rPr>
                <w:rFonts w:cs="Arial"/>
                <w:szCs w:val="18"/>
                <w:lang w:val="en-US"/>
              </w:rPr>
            </w:pPr>
            <w:r w:rsidRPr="004E365D">
              <w:rPr>
                <w:rFonts w:cs="Arial"/>
                <w:b/>
                <w:bCs/>
                <w:szCs w:val="18"/>
                <w:u w:val="single"/>
                <w:lang w:val="en-US"/>
              </w:rPr>
              <w:t>Proposal 2</w:t>
            </w:r>
            <w:r w:rsidRPr="004E365D">
              <w:rPr>
                <w:rFonts w:cs="Arial"/>
                <w:szCs w:val="18"/>
                <w:lang w:val="en-US"/>
              </w:rPr>
              <w:t>: RAN4 to consider separate antenna panel (Option 1) as baseline configuration for TRP monostatic sensing in 6G study.</w:t>
            </w:r>
          </w:p>
          <w:p w14:paraId="0DDCF0B1" w14:textId="77777777" w:rsidR="00ED2298" w:rsidRDefault="00ED2298" w:rsidP="004E365D">
            <w:pPr>
              <w:pStyle w:val="TAC"/>
              <w:jc w:val="left"/>
              <w:rPr>
                <w:rFonts w:cs="Arial"/>
                <w:szCs w:val="18"/>
                <w:lang w:val="en-US"/>
              </w:rPr>
            </w:pPr>
          </w:p>
          <w:p w14:paraId="23D0C15B" w14:textId="4E5AD652" w:rsidR="004E365D" w:rsidRPr="004E365D" w:rsidRDefault="004E365D" w:rsidP="004E365D">
            <w:pPr>
              <w:pStyle w:val="TAC"/>
              <w:jc w:val="left"/>
              <w:rPr>
                <w:rFonts w:cs="Arial"/>
                <w:szCs w:val="18"/>
                <w:lang w:val="en-US"/>
              </w:rPr>
            </w:pPr>
            <w:r w:rsidRPr="004E365D">
              <w:rPr>
                <w:rFonts w:cs="Arial"/>
                <w:b/>
                <w:bCs/>
                <w:szCs w:val="18"/>
                <w:u w:val="single"/>
                <w:lang w:val="en-US"/>
              </w:rPr>
              <w:t>Proposal 3</w:t>
            </w:r>
            <w:r w:rsidRPr="004E365D">
              <w:rPr>
                <w:rFonts w:cs="Arial"/>
                <w:szCs w:val="18"/>
                <w:lang w:val="en-US"/>
              </w:rPr>
              <w:t>: RAN4 to priority TDM mode for communication and sensing task multiplexing within the 6G sensing feasibility and coexistence study.</w:t>
            </w:r>
          </w:p>
          <w:p w14:paraId="47F8B62F" w14:textId="77777777" w:rsidR="00ED2298" w:rsidRDefault="00ED2298" w:rsidP="004E365D">
            <w:pPr>
              <w:pStyle w:val="TAC"/>
              <w:jc w:val="left"/>
              <w:rPr>
                <w:rFonts w:cs="Arial"/>
                <w:szCs w:val="18"/>
                <w:lang w:val="en-US"/>
              </w:rPr>
            </w:pPr>
          </w:p>
          <w:p w14:paraId="54243051" w14:textId="168002D0" w:rsidR="004E365D" w:rsidRPr="004E365D" w:rsidRDefault="004E365D" w:rsidP="004E365D">
            <w:pPr>
              <w:pStyle w:val="TAC"/>
              <w:jc w:val="left"/>
              <w:rPr>
                <w:rFonts w:cs="Arial"/>
                <w:szCs w:val="18"/>
                <w:lang w:val="en-US"/>
              </w:rPr>
            </w:pPr>
            <w:r w:rsidRPr="004E365D">
              <w:rPr>
                <w:rFonts w:cs="Arial"/>
                <w:b/>
                <w:bCs/>
                <w:szCs w:val="18"/>
                <w:u w:val="single"/>
                <w:lang w:val="en-US"/>
              </w:rPr>
              <w:t>Proposal 4</w:t>
            </w:r>
            <w:r w:rsidRPr="004E365D">
              <w:rPr>
                <w:rFonts w:cs="Arial"/>
                <w:szCs w:val="18"/>
                <w:lang w:val="en-US"/>
              </w:rPr>
              <w:t>: RAN4 to use isolation values in Rel-18 SBFD study as starting point for 6G sensing self-interference discussion.</w:t>
            </w:r>
          </w:p>
          <w:p w14:paraId="04FFE39C" w14:textId="77777777" w:rsidR="00ED2298" w:rsidRDefault="00ED2298" w:rsidP="004E365D">
            <w:pPr>
              <w:pStyle w:val="TAC"/>
              <w:jc w:val="left"/>
              <w:rPr>
                <w:rFonts w:cs="Arial"/>
                <w:szCs w:val="18"/>
                <w:lang w:val="en-US"/>
              </w:rPr>
            </w:pPr>
          </w:p>
          <w:p w14:paraId="062FDFB6" w14:textId="77777777" w:rsidR="00D52F3D" w:rsidRPr="004E365D" w:rsidRDefault="00D52F3D" w:rsidP="00D52F3D">
            <w:pPr>
              <w:pStyle w:val="TAC"/>
              <w:jc w:val="left"/>
              <w:rPr>
                <w:rFonts w:cs="Arial"/>
                <w:szCs w:val="18"/>
                <w:lang w:val="en-US"/>
              </w:rPr>
            </w:pPr>
            <w:r w:rsidRPr="004E365D">
              <w:rPr>
                <w:rFonts w:cs="Arial"/>
                <w:b/>
                <w:bCs/>
                <w:szCs w:val="18"/>
                <w:u w:val="single"/>
                <w:lang w:val="en-US"/>
              </w:rPr>
              <w:t>Proposal 5</w:t>
            </w:r>
            <w:r w:rsidRPr="004E365D">
              <w:rPr>
                <w:rFonts w:cs="Arial"/>
                <w:szCs w:val="18"/>
                <w:lang w:val="en-US"/>
              </w:rPr>
              <w:t xml:space="preserve">: RAN4 to design a new required RSIC budget dedicated </w:t>
            </w:r>
            <w:proofErr w:type="gramStart"/>
            <w:r w:rsidRPr="004E365D">
              <w:rPr>
                <w:rFonts w:cs="Arial"/>
                <w:szCs w:val="18"/>
                <w:lang w:val="en-US"/>
              </w:rPr>
              <w:t>for</w:t>
            </w:r>
            <w:proofErr w:type="gramEnd"/>
            <w:r w:rsidRPr="004E365D">
              <w:rPr>
                <w:rFonts w:cs="Arial"/>
                <w:szCs w:val="18"/>
                <w:lang w:val="en-US"/>
              </w:rPr>
              <w:t xml:space="preserve"> sensing </w:t>
            </w:r>
            <w:proofErr w:type="gramStart"/>
            <w:r w:rsidRPr="004E365D">
              <w:rPr>
                <w:rFonts w:cs="Arial"/>
                <w:szCs w:val="18"/>
                <w:lang w:val="en-US"/>
              </w:rPr>
              <w:t>task</w:t>
            </w:r>
            <w:proofErr w:type="gramEnd"/>
            <w:r w:rsidRPr="004E365D">
              <w:rPr>
                <w:rFonts w:cs="Arial"/>
                <w:szCs w:val="18"/>
                <w:lang w:val="en-US"/>
              </w:rPr>
              <w:t>.</w:t>
            </w:r>
          </w:p>
          <w:p w14:paraId="7BABBAF2" w14:textId="77777777" w:rsidR="00D52F3D" w:rsidRDefault="00D52F3D" w:rsidP="004E365D">
            <w:pPr>
              <w:pStyle w:val="TAC"/>
              <w:jc w:val="left"/>
              <w:rPr>
                <w:rFonts w:cs="Arial"/>
                <w:szCs w:val="18"/>
                <w:lang w:val="en-US"/>
              </w:rPr>
            </w:pPr>
          </w:p>
          <w:p w14:paraId="14B510D0" w14:textId="78A8B81A" w:rsidR="004E365D" w:rsidRPr="004E365D" w:rsidRDefault="004E365D" w:rsidP="004E365D">
            <w:pPr>
              <w:pStyle w:val="TAC"/>
              <w:jc w:val="left"/>
              <w:rPr>
                <w:rFonts w:cs="Arial"/>
                <w:szCs w:val="18"/>
                <w:lang w:val="en-US"/>
              </w:rPr>
            </w:pPr>
            <w:r w:rsidRPr="004E365D">
              <w:rPr>
                <w:rFonts w:cs="Arial"/>
                <w:b/>
                <w:bCs/>
                <w:szCs w:val="18"/>
                <w:u w:val="single"/>
                <w:lang w:val="en-US"/>
              </w:rPr>
              <w:t>Proposal 6</w:t>
            </w:r>
            <w:r w:rsidRPr="004E365D">
              <w:rPr>
                <w:rFonts w:cs="Arial"/>
                <w:szCs w:val="18"/>
                <w:lang w:val="en-US"/>
              </w:rPr>
              <w:t>: RAN4 to investigate the frequency accuracy requirement for speed/doppler estimation for monostatic sensing in feasibility study.</w:t>
            </w:r>
          </w:p>
          <w:p w14:paraId="084AC24A" w14:textId="77777777" w:rsidR="0062436D" w:rsidRDefault="0062436D" w:rsidP="004E365D">
            <w:pPr>
              <w:pStyle w:val="TAC"/>
              <w:jc w:val="left"/>
              <w:rPr>
                <w:rFonts w:cs="Arial"/>
                <w:szCs w:val="18"/>
                <w:lang w:val="en-US"/>
              </w:rPr>
            </w:pPr>
          </w:p>
          <w:p w14:paraId="0152B809" w14:textId="376DBF25" w:rsidR="004E365D" w:rsidRPr="004E365D" w:rsidRDefault="004E365D" w:rsidP="004E365D">
            <w:pPr>
              <w:pStyle w:val="TAC"/>
              <w:jc w:val="left"/>
              <w:rPr>
                <w:rFonts w:cs="Arial"/>
                <w:szCs w:val="18"/>
                <w:lang w:val="en-US"/>
              </w:rPr>
            </w:pPr>
            <w:r w:rsidRPr="004E365D">
              <w:rPr>
                <w:rFonts w:cs="Arial"/>
                <w:b/>
                <w:bCs/>
                <w:szCs w:val="18"/>
                <w:u w:val="single"/>
                <w:lang w:val="en-US"/>
              </w:rPr>
              <w:t>Proposal 7</w:t>
            </w:r>
            <w:r w:rsidRPr="004E365D">
              <w:rPr>
                <w:rFonts w:cs="Arial"/>
                <w:szCs w:val="18"/>
                <w:lang w:val="en-US"/>
              </w:rPr>
              <w:t>: RAN4 to investigate the minimal clock synchronization requirements for different bistatic sensing scenarios.</w:t>
            </w:r>
          </w:p>
          <w:p w14:paraId="6C17DCD5" w14:textId="77777777" w:rsidR="00ED2298" w:rsidRDefault="00ED2298" w:rsidP="004E365D">
            <w:pPr>
              <w:pStyle w:val="TAC"/>
              <w:jc w:val="left"/>
              <w:rPr>
                <w:rFonts w:cs="Arial"/>
                <w:szCs w:val="18"/>
                <w:lang w:val="en-US"/>
              </w:rPr>
            </w:pPr>
          </w:p>
          <w:p w14:paraId="4E7D9A8A" w14:textId="444B54C3" w:rsidR="0057638C" w:rsidRPr="004E365D" w:rsidRDefault="004E365D" w:rsidP="0057638C">
            <w:pPr>
              <w:pStyle w:val="TAC"/>
              <w:jc w:val="left"/>
              <w:rPr>
                <w:rFonts w:cs="Arial"/>
                <w:szCs w:val="18"/>
                <w:lang w:val="en-US"/>
              </w:rPr>
            </w:pPr>
            <w:r w:rsidRPr="004E365D">
              <w:rPr>
                <w:rFonts w:cs="Arial"/>
                <w:b/>
                <w:bCs/>
                <w:szCs w:val="18"/>
                <w:u w:val="single"/>
                <w:lang w:val="en-US"/>
              </w:rPr>
              <w:t>Proposal 8</w:t>
            </w:r>
            <w:r w:rsidRPr="004E365D">
              <w:rPr>
                <w:rFonts w:cs="Arial"/>
                <w:szCs w:val="18"/>
                <w:lang w:val="en-US"/>
              </w:rPr>
              <w:t>: RAN4 should investigate frequency accuracy requirement for speed/doppler estimation for bistatic sensing in feasibility study.</w:t>
            </w:r>
          </w:p>
        </w:tc>
      </w:tr>
      <w:tr w:rsidR="0057638C" w:rsidRPr="003725EE" w14:paraId="1E982EA6" w14:textId="77777777" w:rsidTr="68419FFD">
        <w:trPr>
          <w:trHeight w:val="468"/>
        </w:trPr>
        <w:tc>
          <w:tcPr>
            <w:tcW w:w="1255" w:type="dxa"/>
          </w:tcPr>
          <w:p w14:paraId="325B0FE3" w14:textId="205FC841" w:rsidR="0057638C" w:rsidRDefault="0057638C" w:rsidP="0057638C">
            <w:pPr>
              <w:pStyle w:val="TAC"/>
              <w:jc w:val="left"/>
            </w:pPr>
            <w:hyperlink r:id="rId43" w:history="1">
              <w:r>
                <w:rPr>
                  <w:rStyle w:val="Hyperlink"/>
                  <w:rFonts w:cs="Arial"/>
                  <w:b/>
                  <w:bCs/>
                  <w:sz w:val="16"/>
                  <w:szCs w:val="16"/>
                </w:rPr>
                <w:t>R4-2606885</w:t>
              </w:r>
            </w:hyperlink>
          </w:p>
        </w:tc>
        <w:tc>
          <w:tcPr>
            <w:tcW w:w="1440" w:type="dxa"/>
          </w:tcPr>
          <w:p w14:paraId="6A7D5041" w14:textId="7C213E4B" w:rsidR="0057638C" w:rsidRDefault="0057638C" w:rsidP="68419FFD">
            <w:pPr>
              <w:pStyle w:val="TAC"/>
              <w:jc w:val="left"/>
              <w:rPr>
                <w:rFonts w:cs="Arial"/>
                <w:lang w:val="en-US" w:eastAsia="zh-CN"/>
              </w:rPr>
            </w:pPr>
            <w:r w:rsidRPr="68419FFD">
              <w:rPr>
                <w:rFonts w:cs="Arial"/>
                <w:sz w:val="16"/>
                <w:szCs w:val="16"/>
                <w:lang w:val="en-US"/>
              </w:rPr>
              <w:t>ZTE Corporation, Sanechips</w:t>
            </w:r>
          </w:p>
        </w:tc>
        <w:tc>
          <w:tcPr>
            <w:tcW w:w="6936" w:type="dxa"/>
            <w:vAlign w:val="center"/>
          </w:tcPr>
          <w:p w14:paraId="13684AE7" w14:textId="77777777" w:rsidR="008D2E5B" w:rsidRPr="008D2E5B" w:rsidRDefault="008D2E5B" w:rsidP="008D2E5B">
            <w:pPr>
              <w:tabs>
                <w:tab w:val="left" w:pos="2127"/>
              </w:tabs>
              <w:spacing w:after="0"/>
              <w:rPr>
                <w:rFonts w:ascii="Arial" w:hAnsi="Arial" w:cs="Arial"/>
                <w:sz w:val="18"/>
                <w:szCs w:val="18"/>
              </w:rPr>
            </w:pPr>
            <w:r w:rsidRPr="008D2E5B">
              <w:rPr>
                <w:rFonts w:ascii="Arial" w:eastAsiaTheme="minorEastAsia" w:hAnsi="Arial" w:cs="Arial"/>
                <w:b/>
                <w:bCs/>
                <w:sz w:val="18"/>
                <w:szCs w:val="18"/>
              </w:rPr>
              <w:t xml:space="preserve">Proposal </w:t>
            </w:r>
            <w:r w:rsidRPr="008D2E5B">
              <w:rPr>
                <w:rFonts w:ascii="Arial" w:eastAsiaTheme="minorEastAsia" w:hAnsi="Arial" w:cs="Arial"/>
                <w:b/>
                <w:bCs/>
                <w:sz w:val="18"/>
                <w:szCs w:val="18"/>
                <w:lang w:val="en-US" w:eastAsia="zh-CN"/>
              </w:rPr>
              <w:t>1</w:t>
            </w:r>
            <w:r w:rsidRPr="008D2E5B">
              <w:rPr>
                <w:rFonts w:ascii="Arial" w:eastAsiaTheme="minorEastAsia" w:hAnsi="Arial" w:cs="Arial"/>
                <w:sz w:val="18"/>
                <w:szCs w:val="18"/>
              </w:rPr>
              <w:t xml:space="preserve">: </w:t>
            </w:r>
            <w:r w:rsidRPr="008D2E5B">
              <w:rPr>
                <w:rFonts w:ascii="Arial" w:eastAsiaTheme="minorEastAsia" w:hAnsi="Arial" w:cs="Arial"/>
                <w:sz w:val="18"/>
                <w:szCs w:val="18"/>
                <w:lang w:val="en-US" w:eastAsia="zh-CN"/>
              </w:rPr>
              <w:t>F</w:t>
            </w:r>
            <w:r w:rsidRPr="008D2E5B">
              <w:rPr>
                <w:rFonts w:ascii="Arial" w:eastAsiaTheme="minorEastAsia" w:hAnsi="Arial" w:cs="Arial"/>
                <w:sz w:val="18"/>
                <w:szCs w:val="18"/>
              </w:rPr>
              <w:t>or</w:t>
            </w:r>
            <w:r w:rsidRPr="008D2E5B">
              <w:rPr>
                <w:rFonts w:ascii="Arial" w:eastAsiaTheme="minorEastAsia" w:hAnsi="Arial" w:cs="Arial"/>
                <w:sz w:val="18"/>
                <w:szCs w:val="18"/>
                <w:lang w:val="en-US" w:eastAsia="zh-CN"/>
              </w:rPr>
              <w:t xml:space="preserve"> the feasibility study for 6G sensing, propose to discuss this issue according to different sense mode as shown the above table.</w:t>
            </w:r>
          </w:p>
          <w:tbl>
            <w:tblPr>
              <w:tblStyle w:val="TableGrid"/>
              <w:tblW w:w="5000" w:type="pct"/>
              <w:tblLook w:val="04A0" w:firstRow="1" w:lastRow="0" w:firstColumn="1" w:lastColumn="0" w:noHBand="0" w:noVBand="1"/>
            </w:tblPr>
            <w:tblGrid>
              <w:gridCol w:w="2128"/>
              <w:gridCol w:w="4693"/>
            </w:tblGrid>
            <w:tr w:rsidR="008D2E5B" w:rsidRPr="008D2E5B" w14:paraId="3AC2D412" w14:textId="77777777" w:rsidTr="00AD535E">
              <w:tc>
                <w:tcPr>
                  <w:tcW w:w="1560" w:type="pct"/>
                </w:tcPr>
                <w:p w14:paraId="230E3D10"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Sensing mode</w:t>
                  </w:r>
                </w:p>
              </w:tc>
              <w:tc>
                <w:tcPr>
                  <w:tcW w:w="3439" w:type="pct"/>
                </w:tcPr>
                <w:p w14:paraId="74494AAD"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RF feasibility</w:t>
                  </w:r>
                </w:p>
              </w:tc>
            </w:tr>
            <w:tr w:rsidR="008D2E5B" w:rsidRPr="008D2E5B" w14:paraId="5D7E9170" w14:textId="77777777" w:rsidTr="00AD535E">
              <w:tc>
                <w:tcPr>
                  <w:tcW w:w="1560" w:type="pct"/>
                </w:tcPr>
                <w:p w14:paraId="5F4E8EE1" w14:textId="77777777" w:rsidR="008D2E5B" w:rsidRPr="008D2E5B" w:rsidRDefault="008D2E5B" w:rsidP="008D2E5B">
                  <w:pPr>
                    <w:tabs>
                      <w:tab w:val="left" w:pos="2127"/>
                    </w:tabs>
                    <w:spacing w:after="0"/>
                    <w:rPr>
                      <w:rFonts w:ascii="Arial" w:eastAsiaTheme="minorEastAsia" w:hAnsi="Arial" w:cs="Arial"/>
                      <w:sz w:val="18"/>
                      <w:szCs w:val="18"/>
                    </w:rPr>
                  </w:pPr>
                  <w:r w:rsidRPr="008D2E5B">
                    <w:rPr>
                      <w:rFonts w:ascii="Arial" w:eastAsiaTheme="minorEastAsia" w:hAnsi="Arial" w:cs="Arial"/>
                      <w:b/>
                      <w:bCs/>
                      <w:sz w:val="18"/>
                      <w:szCs w:val="18"/>
                      <w:lang w:val="en-US" w:eastAsia="zh-CN"/>
                    </w:rPr>
                    <w:t>TRP mono-static</w:t>
                  </w:r>
                </w:p>
              </w:tc>
              <w:tc>
                <w:tcPr>
                  <w:tcW w:w="3439" w:type="pct"/>
                </w:tcPr>
                <w:p w14:paraId="63CC2D7F"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Solution 1: TDM method. For this solution, there are </w:t>
                  </w:r>
                  <w:proofErr w:type="gramStart"/>
                  <w:r w:rsidRPr="008D2E5B">
                    <w:rPr>
                      <w:rFonts w:ascii="Arial" w:eastAsiaTheme="minorEastAsia" w:hAnsi="Arial" w:cs="Arial"/>
                      <w:sz w:val="18"/>
                      <w:szCs w:val="18"/>
                      <w:lang w:val="en-US" w:eastAsia="zh-CN"/>
                    </w:rPr>
                    <w:t>no</w:t>
                  </w:r>
                  <w:proofErr w:type="gramEnd"/>
                  <w:r w:rsidRPr="008D2E5B">
                    <w:rPr>
                      <w:rFonts w:ascii="Arial" w:eastAsiaTheme="minorEastAsia" w:hAnsi="Arial" w:cs="Arial"/>
                      <w:sz w:val="18"/>
                      <w:szCs w:val="18"/>
                      <w:lang w:val="en-US" w:eastAsia="zh-CN"/>
                    </w:rPr>
                    <w:t xml:space="preserve"> </w:t>
                  </w:r>
                  <w:proofErr w:type="gramStart"/>
                  <w:r w:rsidRPr="008D2E5B">
                    <w:rPr>
                      <w:rFonts w:ascii="Arial" w:eastAsiaTheme="minorEastAsia" w:hAnsi="Arial" w:cs="Arial"/>
                      <w:sz w:val="18"/>
                      <w:szCs w:val="18"/>
                      <w:lang w:val="en-US" w:eastAsia="zh-CN"/>
                    </w:rPr>
                    <w:t>much</w:t>
                  </w:r>
                  <w:proofErr w:type="gramEnd"/>
                  <w:r w:rsidRPr="008D2E5B">
                    <w:rPr>
                      <w:rFonts w:ascii="Arial" w:eastAsiaTheme="minorEastAsia" w:hAnsi="Arial" w:cs="Arial"/>
                      <w:sz w:val="18"/>
                      <w:szCs w:val="18"/>
                      <w:lang w:val="en-US" w:eastAsia="zh-CN"/>
                    </w:rPr>
                    <w:t xml:space="preserve"> feasibility issues since Tx and Rx are not working simultaneously, TDD ON-OFF transition period might need to be revisited since large switching time will cause lager blind detection areas in the airspace close to the sensing TRP. </w:t>
                  </w:r>
                </w:p>
                <w:p w14:paraId="2AFA4039"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Solution 2: Full duplexer method. For this solution, then TRP should support the full duplex mode to have Tx and Rx operating simultaneously. Similar as SBFD operation, </w:t>
                  </w:r>
                  <w:proofErr w:type="gramStart"/>
                  <w:r w:rsidRPr="008D2E5B">
                    <w:rPr>
                      <w:rFonts w:ascii="Arial" w:eastAsiaTheme="minorEastAsia" w:hAnsi="Arial" w:cs="Arial"/>
                      <w:sz w:val="18"/>
                      <w:szCs w:val="18"/>
                      <w:lang w:val="en-US" w:eastAsia="zh-CN"/>
                    </w:rPr>
                    <w:t>the RF</w:t>
                  </w:r>
                  <w:proofErr w:type="gramEnd"/>
                  <w:r w:rsidRPr="008D2E5B">
                    <w:rPr>
                      <w:rFonts w:ascii="Arial" w:eastAsiaTheme="minorEastAsia" w:hAnsi="Arial" w:cs="Arial"/>
                      <w:sz w:val="18"/>
                      <w:szCs w:val="18"/>
                      <w:lang w:val="en-US" w:eastAsia="zh-CN"/>
                    </w:rPr>
                    <w:t xml:space="preserve"> feasibility should be provided.   </w:t>
                  </w:r>
                </w:p>
              </w:tc>
            </w:tr>
            <w:tr w:rsidR="008D2E5B" w:rsidRPr="008D2E5B" w14:paraId="0093EEA2" w14:textId="77777777" w:rsidTr="00AD535E">
              <w:tc>
                <w:tcPr>
                  <w:tcW w:w="1560" w:type="pct"/>
                </w:tcPr>
                <w:p w14:paraId="5B9E6182"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TRP bi-static</w:t>
                  </w:r>
                </w:p>
              </w:tc>
              <w:tc>
                <w:tcPr>
                  <w:tcW w:w="3439" w:type="pct"/>
                </w:tcPr>
                <w:p w14:paraId="660FA0AD"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TRP Tx and Rx is not working simultaneously, therefore there are </w:t>
                  </w:r>
                  <w:proofErr w:type="gramStart"/>
                  <w:r w:rsidRPr="008D2E5B">
                    <w:rPr>
                      <w:rFonts w:ascii="Arial" w:eastAsiaTheme="minorEastAsia" w:hAnsi="Arial" w:cs="Arial"/>
                      <w:sz w:val="18"/>
                      <w:szCs w:val="18"/>
                      <w:lang w:val="en-US" w:eastAsia="zh-CN"/>
                    </w:rPr>
                    <w:t>no</w:t>
                  </w:r>
                  <w:proofErr w:type="gramEnd"/>
                  <w:r w:rsidRPr="008D2E5B">
                    <w:rPr>
                      <w:rFonts w:ascii="Arial" w:eastAsiaTheme="minorEastAsia" w:hAnsi="Arial" w:cs="Arial"/>
                      <w:sz w:val="18"/>
                      <w:szCs w:val="18"/>
                      <w:lang w:val="en-US" w:eastAsia="zh-CN"/>
                    </w:rPr>
                    <w:t xml:space="preserve"> much feasibility problems, however from the timing sync performance from two TRPs should be further discussed since the current timing error among different TRPs are 3us which is way too relaxed for sensing operation. </w:t>
                  </w:r>
                </w:p>
              </w:tc>
            </w:tr>
            <w:tr w:rsidR="008D2E5B" w:rsidRPr="008D2E5B" w14:paraId="09356DB7" w14:textId="77777777" w:rsidTr="00AD535E">
              <w:tc>
                <w:tcPr>
                  <w:tcW w:w="1560" w:type="pct"/>
                </w:tcPr>
                <w:p w14:paraId="463671E7"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TRP-UE bi-static</w:t>
                  </w:r>
                </w:p>
              </w:tc>
              <w:tc>
                <w:tcPr>
                  <w:tcW w:w="3439" w:type="pct"/>
                </w:tcPr>
                <w:p w14:paraId="31BC7579"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Whether the location information of TRP could be accessible to UE </w:t>
                  </w:r>
                  <w:proofErr w:type="gramStart"/>
                  <w:r w:rsidRPr="008D2E5B">
                    <w:rPr>
                      <w:rFonts w:ascii="Arial" w:eastAsiaTheme="minorEastAsia" w:hAnsi="Arial" w:cs="Arial"/>
                      <w:sz w:val="18"/>
                      <w:szCs w:val="18"/>
                      <w:lang w:val="en-US" w:eastAsia="zh-CN"/>
                    </w:rPr>
                    <w:t>side;</w:t>
                  </w:r>
                  <w:proofErr w:type="gramEnd"/>
                </w:p>
                <w:p w14:paraId="25F37DFF"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Whether the DL timing estimation error from UE has big impacts on the measurement accuracy. The existing UL timing error requirement is partially decided by DL SSB timing estimation error.  </w:t>
                  </w:r>
                </w:p>
              </w:tc>
            </w:tr>
            <w:tr w:rsidR="008D2E5B" w:rsidRPr="008D2E5B" w14:paraId="4D4ADA82" w14:textId="77777777" w:rsidTr="00AD535E">
              <w:tc>
                <w:tcPr>
                  <w:tcW w:w="1560" w:type="pct"/>
                </w:tcPr>
                <w:p w14:paraId="61BEC34B"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UE-TRP bi-static</w:t>
                  </w:r>
                </w:p>
              </w:tc>
              <w:tc>
                <w:tcPr>
                  <w:tcW w:w="3439" w:type="pct"/>
                </w:tcPr>
                <w:p w14:paraId="6E570ED4"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Whether the location information of UE could be accessible to UE side due to the personal information </w:t>
                  </w:r>
                  <w:proofErr w:type="gramStart"/>
                  <w:r w:rsidRPr="008D2E5B">
                    <w:rPr>
                      <w:rFonts w:ascii="Arial" w:eastAsiaTheme="minorEastAsia" w:hAnsi="Arial" w:cs="Arial"/>
                      <w:sz w:val="18"/>
                      <w:szCs w:val="18"/>
                      <w:lang w:val="en-US" w:eastAsia="zh-CN"/>
                    </w:rPr>
                    <w:t>privacy;</w:t>
                  </w:r>
                  <w:proofErr w:type="gramEnd"/>
                </w:p>
                <w:p w14:paraId="1CE0BB27"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Whether the UL timing estimation error from UE has big impacts on the measurement accuracy. The existing UL timing error requirement is partially decided by DL SSB timing estimation error.  </w:t>
                  </w:r>
                </w:p>
                <w:p w14:paraId="74787C70"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 xml:space="preserve">NOTE: this case is similar as Rel-17 SRS </w:t>
                  </w:r>
                  <w:proofErr w:type="gramStart"/>
                  <w:r w:rsidRPr="008D2E5B">
                    <w:rPr>
                      <w:rFonts w:ascii="Arial" w:eastAsiaTheme="minorEastAsia" w:hAnsi="Arial" w:cs="Arial"/>
                      <w:sz w:val="18"/>
                      <w:szCs w:val="18"/>
                      <w:lang w:val="en-US" w:eastAsia="zh-CN"/>
                    </w:rPr>
                    <w:t>transmission based</w:t>
                  </w:r>
                  <w:proofErr w:type="gramEnd"/>
                  <w:r w:rsidRPr="008D2E5B">
                    <w:rPr>
                      <w:rFonts w:ascii="Arial" w:eastAsiaTheme="minorEastAsia" w:hAnsi="Arial" w:cs="Arial"/>
                      <w:sz w:val="18"/>
                      <w:szCs w:val="18"/>
                      <w:lang w:val="en-US" w:eastAsia="zh-CN"/>
                    </w:rPr>
                    <w:t xml:space="preserve"> positioning, not sure any major difference.</w:t>
                  </w:r>
                </w:p>
              </w:tc>
            </w:tr>
            <w:tr w:rsidR="008D2E5B" w:rsidRPr="008D2E5B" w14:paraId="4AC9D70B" w14:textId="77777777" w:rsidTr="00AD535E">
              <w:tc>
                <w:tcPr>
                  <w:tcW w:w="1560" w:type="pct"/>
                </w:tcPr>
                <w:p w14:paraId="4BAD96F3"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UE monostatic</w:t>
                  </w:r>
                </w:p>
              </w:tc>
              <w:tc>
                <w:tcPr>
                  <w:tcW w:w="3439" w:type="pct"/>
                </w:tcPr>
                <w:p w14:paraId="5D84CD6E"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Similar as TRP mono-static</w:t>
                  </w:r>
                </w:p>
              </w:tc>
            </w:tr>
            <w:tr w:rsidR="008D2E5B" w:rsidRPr="008D2E5B" w14:paraId="6F6FE3E8" w14:textId="77777777" w:rsidTr="00AD535E">
              <w:tc>
                <w:tcPr>
                  <w:tcW w:w="1560" w:type="pct"/>
                </w:tcPr>
                <w:p w14:paraId="3C4B91EB" w14:textId="77777777" w:rsidR="008D2E5B" w:rsidRPr="008D2E5B" w:rsidRDefault="008D2E5B" w:rsidP="008D2E5B">
                  <w:pPr>
                    <w:tabs>
                      <w:tab w:val="left" w:pos="2127"/>
                    </w:tabs>
                    <w:spacing w:after="0"/>
                    <w:rPr>
                      <w:rFonts w:ascii="Arial" w:eastAsiaTheme="minorEastAsia" w:hAnsi="Arial" w:cs="Arial"/>
                      <w:b/>
                      <w:bCs/>
                      <w:sz w:val="18"/>
                      <w:szCs w:val="18"/>
                    </w:rPr>
                  </w:pPr>
                  <w:r w:rsidRPr="008D2E5B">
                    <w:rPr>
                      <w:rFonts w:ascii="Arial" w:eastAsiaTheme="minorEastAsia" w:hAnsi="Arial" w:cs="Arial"/>
                      <w:b/>
                      <w:bCs/>
                      <w:sz w:val="18"/>
                      <w:szCs w:val="18"/>
                      <w:lang w:val="en-US" w:eastAsia="zh-CN"/>
                    </w:rPr>
                    <w:t>UE bi-static</w:t>
                  </w:r>
                </w:p>
              </w:tc>
              <w:tc>
                <w:tcPr>
                  <w:tcW w:w="3439" w:type="pct"/>
                </w:tcPr>
                <w:p w14:paraId="3A29C4CE" w14:textId="77777777" w:rsidR="008D2E5B" w:rsidRPr="008D2E5B" w:rsidRDefault="008D2E5B" w:rsidP="00A40A9E">
                  <w:pPr>
                    <w:widowControl w:val="0"/>
                    <w:numPr>
                      <w:ilvl w:val="0"/>
                      <w:numId w:val="15"/>
                    </w:numPr>
                    <w:tabs>
                      <w:tab w:val="left" w:pos="2127"/>
                    </w:tabs>
                    <w:spacing w:after="0" w:line="259" w:lineRule="auto"/>
                    <w:jc w:val="both"/>
                    <w:rPr>
                      <w:rFonts w:ascii="Arial" w:eastAsiaTheme="minorEastAsia" w:hAnsi="Arial" w:cs="Arial"/>
                      <w:sz w:val="18"/>
                      <w:szCs w:val="18"/>
                    </w:rPr>
                  </w:pPr>
                  <w:r w:rsidRPr="008D2E5B">
                    <w:rPr>
                      <w:rFonts w:ascii="Arial" w:eastAsiaTheme="minorEastAsia" w:hAnsi="Arial" w:cs="Arial"/>
                      <w:sz w:val="18"/>
                      <w:szCs w:val="18"/>
                      <w:lang w:val="en-US" w:eastAsia="zh-CN"/>
                    </w:rPr>
                    <w:t>Similar as TRP bi-static</w:t>
                  </w:r>
                </w:p>
              </w:tc>
            </w:tr>
          </w:tbl>
          <w:p w14:paraId="328729A7" w14:textId="77777777" w:rsidR="008D2E5B" w:rsidRPr="008D2E5B" w:rsidRDefault="008D2E5B" w:rsidP="008D2E5B">
            <w:pPr>
              <w:snapToGrid w:val="0"/>
              <w:spacing w:after="0"/>
              <w:rPr>
                <w:rFonts w:ascii="Arial" w:eastAsiaTheme="minorEastAsia" w:hAnsi="Arial" w:cs="Arial"/>
                <w:sz w:val="18"/>
                <w:szCs w:val="18"/>
              </w:rPr>
            </w:pPr>
            <w:r w:rsidRPr="008D2E5B">
              <w:rPr>
                <w:rFonts w:ascii="Arial" w:eastAsiaTheme="minorEastAsia" w:hAnsi="Arial" w:cs="Arial"/>
                <w:sz w:val="18"/>
                <w:szCs w:val="18"/>
              </w:rPr>
              <w:t xml:space="preserve">  </w:t>
            </w:r>
          </w:p>
          <w:p w14:paraId="0655B494" w14:textId="77777777" w:rsidR="008D2E5B" w:rsidRPr="008D2E5B" w:rsidRDefault="008D2E5B" w:rsidP="008D2E5B">
            <w:pPr>
              <w:snapToGrid w:val="0"/>
              <w:spacing w:beforeLines="50" w:before="120" w:afterLines="50" w:after="120"/>
              <w:rPr>
                <w:rFonts w:ascii="Arial" w:hAnsi="Arial" w:cs="Arial"/>
                <w:sz w:val="18"/>
                <w:szCs w:val="18"/>
              </w:rPr>
            </w:pPr>
            <w:r w:rsidRPr="008D2E5B">
              <w:rPr>
                <w:rFonts w:ascii="Arial" w:eastAsiaTheme="minorEastAsia" w:hAnsi="Arial" w:cs="Arial"/>
                <w:b/>
                <w:bCs/>
                <w:sz w:val="18"/>
                <w:szCs w:val="18"/>
              </w:rPr>
              <w:t xml:space="preserve">Proposal </w:t>
            </w:r>
            <w:r w:rsidRPr="008D2E5B">
              <w:rPr>
                <w:rFonts w:ascii="Arial" w:eastAsiaTheme="minorEastAsia" w:hAnsi="Arial" w:cs="Arial"/>
                <w:b/>
                <w:bCs/>
                <w:sz w:val="18"/>
                <w:szCs w:val="18"/>
                <w:lang w:val="en-US" w:eastAsia="zh-CN"/>
              </w:rPr>
              <w:t>2</w:t>
            </w:r>
            <w:r w:rsidRPr="008D2E5B">
              <w:rPr>
                <w:rFonts w:ascii="Arial" w:eastAsiaTheme="minorEastAsia" w:hAnsi="Arial" w:cs="Arial"/>
                <w:sz w:val="18"/>
                <w:szCs w:val="18"/>
              </w:rPr>
              <w:t>: For the</w:t>
            </w:r>
            <w:r w:rsidRPr="008D2E5B">
              <w:rPr>
                <w:rFonts w:ascii="Arial" w:eastAsiaTheme="minorEastAsia" w:hAnsi="Arial" w:cs="Arial"/>
                <w:sz w:val="18"/>
                <w:szCs w:val="18"/>
                <w:lang w:val="en-US" w:eastAsia="zh-CN"/>
              </w:rPr>
              <w:t xml:space="preserve"> TRP mono-static </w:t>
            </w:r>
            <w:r w:rsidRPr="008D2E5B">
              <w:rPr>
                <w:rFonts w:ascii="Arial" w:eastAsiaTheme="minorEastAsia" w:hAnsi="Arial" w:cs="Arial"/>
                <w:sz w:val="18"/>
                <w:szCs w:val="18"/>
              </w:rPr>
              <w:t xml:space="preserve">with </w:t>
            </w:r>
            <w:r w:rsidRPr="008D2E5B">
              <w:rPr>
                <w:rFonts w:ascii="Arial" w:eastAsiaTheme="minorEastAsia" w:hAnsi="Arial" w:cs="Arial"/>
                <w:sz w:val="18"/>
                <w:szCs w:val="18"/>
                <w:lang w:val="en-US" w:eastAsia="zh-CN"/>
              </w:rPr>
              <w:t>solution 1</w:t>
            </w:r>
            <w:r w:rsidRPr="008D2E5B">
              <w:rPr>
                <w:rFonts w:ascii="Arial" w:eastAsiaTheme="minorEastAsia" w:hAnsi="Arial" w:cs="Arial"/>
                <w:sz w:val="18"/>
                <w:szCs w:val="18"/>
              </w:rPr>
              <w:t xml:space="preserve"> TDM operation, consider the </w:t>
            </w:r>
            <w:r w:rsidRPr="008D2E5B">
              <w:rPr>
                <w:rFonts w:ascii="Arial" w:hAnsi="Arial" w:cs="Arial"/>
                <w:sz w:val="18"/>
                <w:szCs w:val="18"/>
              </w:rPr>
              <w:t xml:space="preserve">RF feasibility evaluation from the receiver’s in-channel linearity </w:t>
            </w:r>
            <w:proofErr w:type="gramStart"/>
            <w:r w:rsidRPr="008D2E5B">
              <w:rPr>
                <w:rFonts w:ascii="Arial" w:hAnsi="Arial" w:cs="Arial"/>
                <w:sz w:val="18"/>
                <w:szCs w:val="18"/>
              </w:rPr>
              <w:t>and also</w:t>
            </w:r>
            <w:proofErr w:type="gramEnd"/>
            <w:r w:rsidRPr="008D2E5B">
              <w:rPr>
                <w:rFonts w:ascii="Arial" w:hAnsi="Arial" w:cs="Arial"/>
                <w:sz w:val="18"/>
                <w:szCs w:val="18"/>
              </w:rPr>
              <w:t xml:space="preserve"> out of carrier blocking performance.</w:t>
            </w:r>
          </w:p>
          <w:p w14:paraId="20FD3B21" w14:textId="77777777" w:rsidR="008D2E5B" w:rsidRPr="008D2E5B" w:rsidRDefault="008D2E5B" w:rsidP="008D2E5B">
            <w:pPr>
              <w:snapToGrid w:val="0"/>
              <w:spacing w:beforeLines="50" w:before="120" w:afterLines="50" w:after="120"/>
              <w:rPr>
                <w:rFonts w:ascii="Arial" w:eastAsiaTheme="minorEastAsia" w:hAnsi="Arial" w:cs="Arial"/>
                <w:sz w:val="18"/>
                <w:szCs w:val="18"/>
              </w:rPr>
            </w:pPr>
            <w:r w:rsidRPr="008D2E5B">
              <w:rPr>
                <w:rFonts w:ascii="Arial" w:eastAsiaTheme="minorEastAsia" w:hAnsi="Arial" w:cs="Arial"/>
                <w:b/>
                <w:bCs/>
                <w:sz w:val="18"/>
                <w:szCs w:val="18"/>
              </w:rPr>
              <w:t xml:space="preserve">Proposal </w:t>
            </w:r>
            <w:r w:rsidRPr="008D2E5B">
              <w:rPr>
                <w:rFonts w:ascii="Arial" w:eastAsiaTheme="minorEastAsia" w:hAnsi="Arial" w:cs="Arial"/>
                <w:b/>
                <w:bCs/>
                <w:sz w:val="18"/>
                <w:szCs w:val="18"/>
                <w:lang w:val="en-US" w:eastAsia="zh-CN"/>
              </w:rPr>
              <w:t>3</w:t>
            </w:r>
            <w:r w:rsidRPr="008D2E5B">
              <w:rPr>
                <w:rFonts w:ascii="Arial" w:eastAsiaTheme="minorEastAsia" w:hAnsi="Arial" w:cs="Arial"/>
                <w:sz w:val="18"/>
                <w:szCs w:val="18"/>
              </w:rPr>
              <w:t>: For the</w:t>
            </w:r>
            <w:r w:rsidRPr="008D2E5B">
              <w:rPr>
                <w:rFonts w:ascii="Arial" w:eastAsiaTheme="minorEastAsia" w:hAnsi="Arial" w:cs="Arial"/>
                <w:sz w:val="18"/>
                <w:szCs w:val="18"/>
                <w:lang w:val="en-US" w:eastAsia="zh-CN"/>
              </w:rPr>
              <w:t xml:space="preserve"> TRP mono-static </w:t>
            </w:r>
            <w:r w:rsidRPr="008D2E5B">
              <w:rPr>
                <w:rFonts w:ascii="Arial" w:eastAsiaTheme="minorEastAsia" w:hAnsi="Arial" w:cs="Arial"/>
                <w:sz w:val="18"/>
                <w:szCs w:val="18"/>
              </w:rPr>
              <w:t xml:space="preserve">with </w:t>
            </w:r>
            <w:r w:rsidRPr="008D2E5B">
              <w:rPr>
                <w:rFonts w:ascii="Arial" w:eastAsiaTheme="minorEastAsia" w:hAnsi="Arial" w:cs="Arial"/>
                <w:sz w:val="18"/>
                <w:szCs w:val="18"/>
                <w:lang w:val="en-US" w:eastAsia="zh-CN"/>
              </w:rPr>
              <w:t>solution 2</w:t>
            </w:r>
            <w:r w:rsidRPr="008D2E5B">
              <w:rPr>
                <w:rFonts w:ascii="Arial" w:eastAsiaTheme="minorEastAsia" w:hAnsi="Arial" w:cs="Arial"/>
                <w:sz w:val="18"/>
                <w:szCs w:val="18"/>
              </w:rPr>
              <w:t xml:space="preserve"> </w:t>
            </w:r>
            <w:r w:rsidRPr="008D2E5B">
              <w:rPr>
                <w:rFonts w:ascii="Arial" w:eastAsiaTheme="minorEastAsia" w:hAnsi="Arial" w:cs="Arial"/>
                <w:sz w:val="18"/>
                <w:szCs w:val="18"/>
                <w:lang w:val="en-US" w:eastAsia="zh-CN"/>
              </w:rPr>
              <w:t>full duplex</w:t>
            </w:r>
            <w:r w:rsidRPr="008D2E5B">
              <w:rPr>
                <w:rFonts w:ascii="Arial" w:eastAsiaTheme="minorEastAsia" w:hAnsi="Arial" w:cs="Arial"/>
                <w:sz w:val="18"/>
                <w:szCs w:val="18"/>
              </w:rPr>
              <w:t xml:space="preserve"> operation, consider the</w:t>
            </w:r>
            <w:r w:rsidRPr="008D2E5B">
              <w:rPr>
                <w:rFonts w:ascii="Arial" w:eastAsiaTheme="minorEastAsia" w:hAnsi="Arial" w:cs="Arial"/>
                <w:sz w:val="18"/>
                <w:szCs w:val="18"/>
                <w:lang w:val="en-US" w:eastAsia="zh-CN"/>
              </w:rPr>
              <w:t xml:space="preserve"> following</w:t>
            </w:r>
            <w:r w:rsidRPr="008D2E5B">
              <w:rPr>
                <w:rFonts w:ascii="Arial" w:eastAsiaTheme="minorEastAsia" w:hAnsi="Arial" w:cs="Arial"/>
                <w:sz w:val="18"/>
                <w:szCs w:val="18"/>
              </w:rPr>
              <w:t xml:space="preserve"> </w:t>
            </w:r>
            <w:r w:rsidRPr="008D2E5B">
              <w:rPr>
                <w:rFonts w:ascii="Arial" w:eastAsiaTheme="minorEastAsia" w:hAnsi="Arial" w:cs="Arial"/>
                <w:sz w:val="18"/>
                <w:szCs w:val="18"/>
                <w:lang w:val="en-US" w:eastAsia="zh-CN"/>
              </w:rPr>
              <w:t xml:space="preserve">example table to check its </w:t>
            </w:r>
            <w:r w:rsidRPr="008D2E5B">
              <w:rPr>
                <w:rFonts w:ascii="Arial" w:eastAsiaTheme="minorEastAsia" w:hAnsi="Arial" w:cs="Arial"/>
                <w:sz w:val="18"/>
                <w:szCs w:val="18"/>
              </w:rPr>
              <w:t xml:space="preserve">RF feasibility including fully overlapping transmission/reception between DL and UL.  </w:t>
            </w:r>
          </w:p>
          <w:tbl>
            <w:tblPr>
              <w:tblW w:w="6811" w:type="dxa"/>
              <w:tblCellMar>
                <w:left w:w="0" w:type="dxa"/>
                <w:right w:w="0" w:type="dxa"/>
              </w:tblCellMar>
              <w:tblLook w:val="04A0" w:firstRow="1" w:lastRow="0" w:firstColumn="1" w:lastColumn="0" w:noHBand="0" w:noVBand="1"/>
            </w:tblPr>
            <w:tblGrid>
              <w:gridCol w:w="1099"/>
              <w:gridCol w:w="1169"/>
              <w:gridCol w:w="704"/>
              <w:gridCol w:w="1334"/>
              <w:gridCol w:w="1576"/>
              <w:gridCol w:w="929"/>
            </w:tblGrid>
            <w:tr w:rsidR="008D2E5B" w:rsidRPr="008D2E5B" w14:paraId="0B0F5B98"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DD21EA8" w14:textId="77777777" w:rsidR="008D2E5B" w:rsidRPr="008D2E5B" w:rsidRDefault="008D2E5B" w:rsidP="008D2E5B">
                  <w:pPr>
                    <w:jc w:val="center"/>
                    <w:rPr>
                      <w:rFonts w:ascii="Arial" w:eastAsia="DengXian" w:hAnsi="Arial" w:cs="Arial"/>
                      <w:b/>
                      <w:bCs/>
                      <w:sz w:val="18"/>
                      <w:szCs w:val="18"/>
                      <w:lang w:val="en-AU"/>
                    </w:rPr>
                  </w:pPr>
                  <w:r w:rsidRPr="008D2E5B">
                    <w:rPr>
                      <w:rFonts w:ascii="Arial" w:eastAsia="DengXian" w:hAnsi="Arial" w:cs="Arial"/>
                      <w:b/>
                      <w:bCs/>
                      <w:sz w:val="18"/>
                      <w:szCs w:val="18"/>
                      <w:lang w:val="en-US"/>
                    </w:rPr>
                    <w:t>FR1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0EED950" w14:textId="77777777" w:rsidR="008D2E5B" w:rsidRPr="008D2E5B" w:rsidRDefault="008D2E5B" w:rsidP="008D2E5B">
                  <w:pPr>
                    <w:jc w:val="center"/>
                    <w:rPr>
                      <w:rFonts w:ascii="Arial" w:eastAsia="DengXian" w:hAnsi="Arial" w:cs="Arial"/>
                      <w:b/>
                      <w:bCs/>
                      <w:sz w:val="18"/>
                      <w:szCs w:val="18"/>
                    </w:rPr>
                  </w:pPr>
                  <w:r w:rsidRPr="008D2E5B">
                    <w:rPr>
                      <w:rFonts w:ascii="Arial" w:eastAsia="DengXian" w:hAnsi="Arial" w:cs="Arial"/>
                      <w:b/>
                      <w:bCs/>
                      <w:sz w:val="18"/>
                      <w:szCs w:val="18"/>
                      <w:lang w:val="en-US" w:eastAsia="zh-CN"/>
                    </w:rPr>
                    <w:t>ZTE</w:t>
                  </w:r>
                </w:p>
              </w:tc>
              <w:tc>
                <w:tcPr>
                  <w:tcW w:w="1140" w:type="dxa"/>
                  <w:tcBorders>
                    <w:top w:val="single" w:sz="8" w:space="0" w:color="000000"/>
                    <w:left w:val="single" w:sz="8" w:space="0" w:color="000000"/>
                    <w:bottom w:val="single" w:sz="8" w:space="0" w:color="000000"/>
                    <w:right w:val="single" w:sz="8" w:space="0" w:color="000000"/>
                  </w:tcBorders>
                  <w:vAlign w:val="center"/>
                </w:tcPr>
                <w:p w14:paraId="21F14915" w14:textId="77777777" w:rsidR="008D2E5B" w:rsidRPr="008D2E5B" w:rsidRDefault="008D2E5B" w:rsidP="008D2E5B">
                  <w:pPr>
                    <w:jc w:val="center"/>
                    <w:rPr>
                      <w:rFonts w:ascii="Arial" w:eastAsia="DengXian" w:hAnsi="Arial" w:cs="Arial"/>
                      <w:b/>
                      <w:bCs/>
                      <w:sz w:val="18"/>
                      <w:szCs w:val="18"/>
                    </w:rPr>
                  </w:pPr>
                </w:p>
              </w:tc>
            </w:tr>
            <w:tr w:rsidR="008D2E5B" w:rsidRPr="008D2E5B" w14:paraId="693D897E"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7399A67" w14:textId="77777777" w:rsidR="008D2E5B" w:rsidRPr="008D2E5B" w:rsidRDefault="008D2E5B" w:rsidP="008D2E5B">
                  <w:pPr>
                    <w:jc w:val="center"/>
                    <w:rPr>
                      <w:rFonts w:ascii="Arial" w:eastAsia="DengXian" w:hAnsi="Arial" w:cs="Arial"/>
                      <w:b/>
                      <w:bCs/>
                      <w:sz w:val="18"/>
                      <w:szCs w:val="18"/>
                    </w:rPr>
                  </w:pPr>
                  <w:r w:rsidRPr="008D2E5B">
                    <w:rPr>
                      <w:rFonts w:ascii="Arial" w:eastAsia="DengXian" w:hAnsi="Arial" w:cs="Arial"/>
                      <w:b/>
                      <w:bCs/>
                      <w:sz w:val="18"/>
                      <w:szCs w:val="18"/>
                      <w:lang w:val="en-US"/>
                    </w:rPr>
                    <w:t>BS class</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7E5467F" w14:textId="77777777" w:rsidR="008D2E5B" w:rsidRPr="008D2E5B" w:rsidRDefault="008D2E5B" w:rsidP="008D2E5B">
                  <w:pPr>
                    <w:jc w:val="center"/>
                    <w:rPr>
                      <w:rFonts w:ascii="Arial" w:eastAsia="DengXian" w:hAnsi="Arial" w:cs="Arial"/>
                      <w:b/>
                      <w:bCs/>
                      <w:sz w:val="18"/>
                      <w:szCs w:val="18"/>
                    </w:rPr>
                  </w:pPr>
                  <w:r w:rsidRPr="008D2E5B">
                    <w:rPr>
                      <w:rFonts w:ascii="Arial" w:eastAsia="DengXian" w:hAnsi="Arial" w:cs="Arial"/>
                      <w:b/>
                      <w:bCs/>
                      <w:sz w:val="18"/>
                      <w:szCs w:val="18"/>
                      <w:lang w:val="en-US"/>
                    </w:rPr>
                    <w:t xml:space="preserve">Wide </w:t>
                  </w:r>
                  <w:r w:rsidRPr="008D2E5B">
                    <w:rPr>
                      <w:rFonts w:ascii="Arial" w:eastAsia="DengXian" w:hAnsi="Arial" w:cs="Arial"/>
                      <w:b/>
                      <w:bCs/>
                      <w:sz w:val="18"/>
                      <w:szCs w:val="18"/>
                      <w:lang w:val="en-US"/>
                    </w:rPr>
                    <w:br/>
                    <w:t>Area BS</w:t>
                  </w:r>
                </w:p>
                <w:p w14:paraId="21CE5140" w14:textId="77777777" w:rsidR="008D2E5B" w:rsidRPr="008D2E5B" w:rsidRDefault="008D2E5B" w:rsidP="008D2E5B">
                  <w:pPr>
                    <w:jc w:val="center"/>
                    <w:rPr>
                      <w:rFonts w:ascii="Arial" w:eastAsia="DengXian" w:hAnsi="Arial" w:cs="Arial"/>
                      <w:b/>
                      <w:bCs/>
                      <w:sz w:val="18"/>
                      <w:szCs w:val="18"/>
                    </w:rPr>
                  </w:pPr>
                  <w:r w:rsidRPr="008D2E5B">
                    <w:rPr>
                      <w:rFonts w:ascii="Arial" w:eastAsia="DengXian" w:hAnsi="Arial" w:cs="Arial"/>
                      <w:b/>
                      <w:bCs/>
                      <w:sz w:val="18"/>
                      <w:szCs w:val="18"/>
                      <w:highlight w:val="yellow"/>
                      <w:lang w:val="en-US" w:eastAsia="zh-CN"/>
                    </w:rPr>
                    <w:t>Full duplex mode</w:t>
                  </w:r>
                </w:p>
              </w:tc>
              <w:tc>
                <w:tcPr>
                  <w:tcW w:w="1140" w:type="dxa"/>
                  <w:tcBorders>
                    <w:top w:val="single" w:sz="8" w:space="0" w:color="000000"/>
                    <w:left w:val="single" w:sz="8" w:space="0" w:color="000000"/>
                    <w:bottom w:val="single" w:sz="8" w:space="0" w:color="000000"/>
                    <w:right w:val="single" w:sz="8" w:space="0" w:color="000000"/>
                  </w:tcBorders>
                  <w:vAlign w:val="center"/>
                </w:tcPr>
                <w:p w14:paraId="49A7B6B8" w14:textId="77777777" w:rsidR="008D2E5B" w:rsidRPr="008D2E5B" w:rsidRDefault="008D2E5B" w:rsidP="008D2E5B">
                  <w:pPr>
                    <w:jc w:val="center"/>
                    <w:rPr>
                      <w:rFonts w:ascii="Arial" w:eastAsia="DengXian" w:hAnsi="Arial" w:cs="Arial"/>
                      <w:b/>
                      <w:bCs/>
                      <w:sz w:val="18"/>
                      <w:szCs w:val="18"/>
                    </w:rPr>
                  </w:pPr>
                </w:p>
              </w:tc>
            </w:tr>
            <w:tr w:rsidR="008D2E5B" w:rsidRPr="008D2E5B" w14:paraId="2944A2DB"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8D0A21A"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BS TX Power </w:t>
                  </w:r>
                  <m:oMath>
                    <m:r>
                      <w:rPr>
                        <w:rFonts w:ascii="Cambria Math" w:eastAsia="DengXian" w:hAnsi="Cambria Math" w:cs="Arial"/>
                        <w:sz w:val="18"/>
                        <w:szCs w:val="18"/>
                        <w:lang w:val="en-US"/>
                      </w:rPr>
                      <m:t>dB</m:t>
                    </m:r>
                    <m:d>
                      <m:dPr>
                        <m:ctrlPr>
                          <w:rPr>
                            <w:rFonts w:ascii="Cambria Math" w:eastAsia="DengXian" w:hAnsi="Cambria Math" w:cs="Arial"/>
                            <w:i/>
                            <w:sz w:val="18"/>
                            <w:szCs w:val="18"/>
                            <w:lang w:val="en-US"/>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P</m:t>
                            </m:r>
                          </m:e>
                          <m:sub>
                            <m:r>
                              <w:rPr>
                                <w:rFonts w:ascii="Cambria Math" w:eastAsia="DengXian" w:hAnsi="Cambria Math" w:cs="Arial"/>
                                <w:sz w:val="18"/>
                                <w:szCs w:val="18"/>
                              </w:rPr>
                              <m:t>TX</m:t>
                            </m:r>
                          </m:sub>
                        </m:sSub>
                      </m:e>
                    </m:d>
                  </m:oMath>
                  <w:r w:rsidRPr="008D2E5B">
                    <w:rPr>
                      <w:rFonts w:ascii="Arial" w:eastAsia="DengXian" w:hAnsi="Arial" w:cs="Arial"/>
                      <w:iCs/>
                      <w:sz w:val="18"/>
                      <w:szCs w:val="18"/>
                    </w:rPr>
                    <w:t xml:space="preserve"> = </w:t>
                  </w:r>
                  <w:r w:rsidRPr="008D2E5B">
                    <w:rPr>
                      <w:rFonts w:ascii="Cambria Math" w:eastAsia="DengXian" w:hAnsi="Cambria Math" w:cs="Cambria Math"/>
                      <w:sz w:val="18"/>
                      <w:szCs w:val="18"/>
                      <w:lang w:val="en-US"/>
                    </w:rPr>
                    <w:t>①</w:t>
                  </w:r>
                  <w:r w:rsidRPr="008D2E5B">
                    <w:rPr>
                      <w:rFonts w:ascii="Arial" w:eastAsia="DengXian" w:hAnsi="Arial" w:cs="Arial"/>
                      <w:sz w:val="18"/>
                      <w:szCs w:val="18"/>
                      <w:lang w:val="en-US"/>
                    </w:rPr>
                    <w:t xml:space="preserve"> dBm</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6E7BEE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38</w:t>
                  </w:r>
                  <w:r w:rsidRPr="008D2E5B">
                    <w:rPr>
                      <w:rFonts w:ascii="Arial" w:eastAsia="DengXian" w:hAnsi="Arial" w:cs="Arial"/>
                      <w:sz w:val="18"/>
                      <w:szCs w:val="18"/>
                      <w:lang w:val="en-US"/>
                    </w:rPr>
                    <w:t xml:space="preserve"> 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6DA13856" w14:textId="77777777" w:rsidR="008D2E5B" w:rsidRPr="008D2E5B" w:rsidRDefault="008D2E5B" w:rsidP="008D2E5B">
                  <w:pPr>
                    <w:jc w:val="center"/>
                    <w:rPr>
                      <w:rFonts w:ascii="Arial" w:eastAsia="DengXian" w:hAnsi="Arial" w:cs="Arial"/>
                      <w:sz w:val="18"/>
                      <w:szCs w:val="18"/>
                    </w:rPr>
                  </w:pPr>
                </w:p>
              </w:tc>
            </w:tr>
            <w:tr w:rsidR="008D2E5B" w:rsidRPr="008D2E5B" w14:paraId="404E7098" w14:textId="77777777" w:rsidTr="008D2E5B">
              <w:trPr>
                <w:trHeight w:val="170"/>
              </w:trPr>
              <w:tc>
                <w:tcPr>
                  <w:tcW w:w="980"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9286ED8"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Component </w:t>
                  </w:r>
                  <w:r w:rsidRPr="008D2E5B">
                    <w:rPr>
                      <w:rFonts w:ascii="Arial" w:eastAsia="DengXian" w:hAnsi="Arial" w:cs="Arial"/>
                      <w:sz w:val="18"/>
                      <w:szCs w:val="18"/>
                      <w:lang w:val="en-US"/>
                    </w:rPr>
                    <w:br/>
                    <w:t>capability and parameters</w:t>
                  </w:r>
                </w:p>
              </w:tc>
              <w:tc>
                <w:tcPr>
                  <w:tcW w:w="951"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F3132A8"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Frequency isolation at TX</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0D7116E0"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Frequency isolation capability </w:t>
                  </w:r>
                  <m:oMath>
                    <m:r>
                      <w:rPr>
                        <w:rFonts w:ascii="Cambria Math" w:eastAsia="DengXian" w:hAnsi="Cambria Math" w:cs="Arial"/>
                        <w:sz w:val="18"/>
                        <w:szCs w:val="18"/>
                        <w:lang w:val="en-US"/>
                      </w:rPr>
                      <m:t>dB</m:t>
                    </m:r>
                    <m:d>
                      <m:dPr>
                        <m:ctrlPr>
                          <w:rPr>
                            <w:rFonts w:ascii="Cambria Math" w:eastAsia="DengXian" w:hAnsi="Cambria Math" w:cs="Arial"/>
                            <w:i/>
                            <w:sz w:val="18"/>
                            <w:szCs w:val="18"/>
                            <w:lang w:val="en-US"/>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SI-frequency, TX</m:t>
                            </m:r>
                          </m:sub>
                        </m:sSub>
                      </m:e>
                    </m:d>
                  </m:oMath>
                  <w:r w:rsidRPr="008D2E5B">
                    <w:rPr>
                      <w:rFonts w:ascii="Arial" w:eastAsia="DengXian" w:hAnsi="Arial" w:cs="Arial"/>
                      <w:sz w:val="18"/>
                      <w:szCs w:val="18"/>
                      <w:lang w:val="en-US"/>
                    </w:rPr>
                    <w:t xml:space="preserve"> = </w:t>
                  </w:r>
                  <w:r w:rsidRPr="008D2E5B">
                    <w:rPr>
                      <w:rFonts w:ascii="Cambria Math" w:eastAsia="DengXian" w:hAnsi="Cambria Math" w:cs="Cambria Math"/>
                      <w:sz w:val="18"/>
                      <w:szCs w:val="18"/>
                      <w:lang w:val="en-US"/>
                    </w:rPr>
                    <w:t>②</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687398F"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4A8E9C62" w14:textId="77777777" w:rsidR="008D2E5B" w:rsidRPr="008D2E5B" w:rsidRDefault="008D2E5B" w:rsidP="008D2E5B">
                  <w:pPr>
                    <w:jc w:val="center"/>
                    <w:rPr>
                      <w:rFonts w:ascii="Arial" w:eastAsia="DengXian" w:hAnsi="Arial" w:cs="Arial"/>
                      <w:sz w:val="18"/>
                      <w:szCs w:val="18"/>
                    </w:rPr>
                  </w:pPr>
                </w:p>
              </w:tc>
            </w:tr>
            <w:tr w:rsidR="008D2E5B" w:rsidRPr="008D2E5B" w14:paraId="6C77D141"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1C425E2C" w14:textId="77777777" w:rsidR="008D2E5B" w:rsidRPr="008D2E5B" w:rsidRDefault="008D2E5B" w:rsidP="008D2E5B">
                  <w:pPr>
                    <w:jc w:val="center"/>
                    <w:rPr>
                      <w:rFonts w:ascii="Arial" w:eastAsia="DengXian" w:hAnsi="Arial" w:cs="Arial"/>
                      <w:sz w:val="18"/>
                      <w:szCs w:val="18"/>
                    </w:rPr>
                  </w:pPr>
                </w:p>
              </w:tc>
              <w:tc>
                <w:tcPr>
                  <w:tcW w:w="951" w:type="dxa"/>
                  <w:vMerge/>
                  <w:tcBorders>
                    <w:top w:val="single" w:sz="8" w:space="0" w:color="000000"/>
                    <w:left w:val="single" w:sz="8" w:space="0" w:color="000000"/>
                    <w:bottom w:val="single" w:sz="8" w:space="0" w:color="000000"/>
                    <w:right w:val="single" w:sz="8" w:space="0" w:color="000000"/>
                  </w:tcBorders>
                  <w:vAlign w:val="center"/>
                </w:tcPr>
                <w:p w14:paraId="3923877D"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2311A78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Frequency isolation </w:t>
                  </w:r>
                  <w:r w:rsidRPr="008D2E5B">
                    <w:rPr>
                      <w:rFonts w:ascii="Arial" w:eastAsia="DengXian" w:hAnsi="Arial" w:cs="Arial"/>
                      <w:sz w:val="18"/>
                      <w:szCs w:val="18"/>
                      <w:lang w:val="en-US"/>
                    </w:rPr>
                    <w:br/>
                    <w:t>techniques used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7545C60"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0C549724" w14:textId="77777777" w:rsidR="008D2E5B" w:rsidRPr="008D2E5B" w:rsidRDefault="008D2E5B" w:rsidP="008D2E5B">
                  <w:pPr>
                    <w:jc w:val="center"/>
                    <w:rPr>
                      <w:rFonts w:ascii="Arial" w:eastAsia="DengXian" w:hAnsi="Arial" w:cs="Arial"/>
                      <w:sz w:val="18"/>
                      <w:szCs w:val="18"/>
                    </w:rPr>
                  </w:pPr>
                </w:p>
              </w:tc>
            </w:tr>
            <w:tr w:rsidR="008D2E5B" w:rsidRPr="008D2E5B" w14:paraId="1EC1C4B8"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4BA398AF" w14:textId="77777777" w:rsidR="008D2E5B" w:rsidRPr="008D2E5B" w:rsidRDefault="008D2E5B" w:rsidP="008D2E5B">
                  <w:pPr>
                    <w:jc w:val="center"/>
                    <w:rPr>
                      <w:rFonts w:ascii="Arial" w:eastAsia="DengXian" w:hAnsi="Arial" w:cs="Arial"/>
                      <w:sz w:val="18"/>
                      <w:szCs w:val="18"/>
                    </w:rPr>
                  </w:pPr>
                </w:p>
              </w:tc>
              <w:tc>
                <w:tcPr>
                  <w:tcW w:w="951"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E2544F8"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Spatial isolation</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6D3BE4D"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Spatial isolation capability </w:t>
                  </w:r>
                  <w:r w:rsidRPr="008D2E5B">
                    <w:rPr>
                      <w:rFonts w:ascii="Arial" w:eastAsia="DengXian" w:hAnsi="Arial" w:cs="Arial"/>
                      <w:sz w:val="18"/>
                      <w:szCs w:val="18"/>
                      <w:lang w:val="en-US"/>
                    </w:rPr>
                    <w:br/>
                  </w:r>
                  <m:oMath>
                    <m:r>
                      <w:rPr>
                        <w:rFonts w:ascii="Cambria Math" w:eastAsia="DengXian" w:hAnsi="Cambria Math" w:cs="Arial"/>
                        <w:sz w:val="18"/>
                        <w:szCs w:val="18"/>
                        <w:lang w:val="en-US"/>
                      </w:rPr>
                      <m:t>dB</m:t>
                    </m:r>
                    <m:d>
                      <m:dPr>
                        <m:ctrlPr>
                          <w:rPr>
                            <w:rFonts w:ascii="Cambria Math" w:eastAsia="DengXian" w:hAnsi="Cambria Math" w:cs="Arial"/>
                            <w:i/>
                            <w:sz w:val="18"/>
                            <w:szCs w:val="18"/>
                            <w:lang w:val="en-US"/>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SI-spatial</m:t>
                            </m:r>
                          </m:sub>
                        </m:sSub>
                      </m:e>
                    </m:d>
                  </m:oMath>
                  <w:r w:rsidRPr="008D2E5B">
                    <w:rPr>
                      <w:rFonts w:ascii="Arial" w:eastAsia="DengXian" w:hAnsi="Arial" w:cs="Arial"/>
                      <w:iCs/>
                      <w:sz w:val="18"/>
                      <w:szCs w:val="18"/>
                    </w:rPr>
                    <w:t xml:space="preserve"> = </w:t>
                  </w:r>
                  <w:r w:rsidRPr="008D2E5B">
                    <w:rPr>
                      <w:rFonts w:ascii="Cambria Math" w:eastAsia="DengXian" w:hAnsi="Cambria Math" w:cs="Cambria Math"/>
                      <w:sz w:val="18"/>
                      <w:szCs w:val="18"/>
                      <w:lang w:val="en-US"/>
                    </w:rPr>
                    <w:t>③</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438728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65</w:t>
                  </w:r>
                  <w:r w:rsidRPr="008D2E5B">
                    <w:rPr>
                      <w:rFonts w:ascii="Arial" w:eastAsia="DengXian" w:hAnsi="Arial" w:cs="Arial"/>
                      <w:sz w:val="18"/>
                      <w:szCs w:val="18"/>
                      <w:lang w:val="en-US"/>
                    </w:rPr>
                    <w:t xml:space="preserve"> dBc</w:t>
                  </w:r>
                </w:p>
              </w:tc>
              <w:tc>
                <w:tcPr>
                  <w:tcW w:w="1140" w:type="dxa"/>
                  <w:tcBorders>
                    <w:top w:val="single" w:sz="8" w:space="0" w:color="000000"/>
                    <w:left w:val="single" w:sz="8" w:space="0" w:color="000000"/>
                    <w:bottom w:val="single" w:sz="8" w:space="0" w:color="000000"/>
                    <w:right w:val="single" w:sz="8" w:space="0" w:color="000000"/>
                  </w:tcBorders>
                  <w:vAlign w:val="center"/>
                </w:tcPr>
                <w:p w14:paraId="79C56F9F" w14:textId="77777777" w:rsidR="008D2E5B" w:rsidRPr="008D2E5B" w:rsidRDefault="008D2E5B" w:rsidP="008D2E5B">
                  <w:pPr>
                    <w:jc w:val="center"/>
                    <w:rPr>
                      <w:rFonts w:ascii="Arial" w:eastAsia="DengXian" w:hAnsi="Arial" w:cs="Arial"/>
                      <w:sz w:val="18"/>
                      <w:szCs w:val="18"/>
                    </w:rPr>
                  </w:pPr>
                </w:p>
              </w:tc>
            </w:tr>
            <w:tr w:rsidR="008D2E5B" w:rsidRPr="008D2E5B" w14:paraId="7D07F08A"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0AA48689" w14:textId="77777777" w:rsidR="008D2E5B" w:rsidRPr="008D2E5B" w:rsidRDefault="008D2E5B" w:rsidP="008D2E5B">
                  <w:pPr>
                    <w:jc w:val="center"/>
                    <w:rPr>
                      <w:rFonts w:ascii="Arial" w:eastAsia="DengXian" w:hAnsi="Arial" w:cs="Arial"/>
                      <w:sz w:val="18"/>
                      <w:szCs w:val="18"/>
                    </w:rPr>
                  </w:pPr>
                </w:p>
              </w:tc>
              <w:tc>
                <w:tcPr>
                  <w:tcW w:w="951" w:type="dxa"/>
                  <w:vMerge/>
                  <w:tcBorders>
                    <w:top w:val="single" w:sz="8" w:space="0" w:color="000000"/>
                    <w:left w:val="single" w:sz="8" w:space="0" w:color="000000"/>
                    <w:bottom w:val="single" w:sz="8" w:space="0" w:color="000000"/>
                    <w:right w:val="single" w:sz="8" w:space="0" w:color="000000"/>
                  </w:tcBorders>
                  <w:vAlign w:val="center"/>
                </w:tcPr>
                <w:p w14:paraId="64C9F861"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334A8D70"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Spatial isolation</w:t>
                  </w:r>
                </w:p>
                <w:p w14:paraId="4E20C041"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techniques used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97C4ACA"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TX/RX panel separation and RF barrier structure</w:t>
                  </w:r>
                </w:p>
              </w:tc>
              <w:tc>
                <w:tcPr>
                  <w:tcW w:w="1140" w:type="dxa"/>
                  <w:tcBorders>
                    <w:top w:val="single" w:sz="8" w:space="0" w:color="000000"/>
                    <w:left w:val="single" w:sz="8" w:space="0" w:color="000000"/>
                    <w:bottom w:val="single" w:sz="8" w:space="0" w:color="000000"/>
                    <w:right w:val="single" w:sz="8" w:space="0" w:color="000000"/>
                  </w:tcBorders>
                  <w:vAlign w:val="center"/>
                </w:tcPr>
                <w:p w14:paraId="0E96F879" w14:textId="77777777" w:rsidR="008D2E5B" w:rsidRPr="008D2E5B" w:rsidRDefault="008D2E5B" w:rsidP="008D2E5B">
                  <w:pPr>
                    <w:jc w:val="center"/>
                    <w:rPr>
                      <w:rFonts w:ascii="Arial" w:eastAsia="DengXian" w:hAnsi="Arial" w:cs="Arial"/>
                      <w:sz w:val="18"/>
                      <w:szCs w:val="18"/>
                    </w:rPr>
                  </w:pPr>
                </w:p>
              </w:tc>
            </w:tr>
            <w:tr w:rsidR="008D2E5B" w:rsidRPr="008D2E5B" w14:paraId="057320D8"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4A3EBF9"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FA08374"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TX Beam nulling /isolation in TX sub-band</w:t>
                  </w:r>
                </w:p>
                <w:p w14:paraId="1BDFC45F" w14:textId="77777777" w:rsidR="008D2E5B" w:rsidRPr="008D2E5B" w:rsidRDefault="008D2E5B" w:rsidP="008D2E5B">
                  <w:pPr>
                    <w:jc w:val="center"/>
                    <w:rPr>
                      <w:rFonts w:ascii="Arial" w:eastAsia="DengXian" w:hAnsi="Arial" w:cs="Arial"/>
                      <w:sz w:val="18"/>
                      <w:szCs w:val="18"/>
                    </w:rPr>
                  </w:pP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SI-beam</m:t>
                            </m:r>
                          </m:sub>
                        </m:sSub>
                      </m:e>
                    </m:d>
                    <m:r>
                      <w:rPr>
                        <w:rFonts w:ascii="Cambria Math" w:eastAsia="DengXian" w:hAnsi="Cambria Math" w:cs="Arial"/>
                        <w:sz w:val="18"/>
                        <w:szCs w:val="18"/>
                      </w:rPr>
                      <m:t xml:space="preserve"> </m:t>
                    </m:r>
                  </m:oMath>
                  <w:r w:rsidRPr="008D2E5B">
                    <w:rPr>
                      <w:rFonts w:ascii="Arial" w:eastAsia="DengXian" w:hAnsi="Arial" w:cs="Arial"/>
                      <w:sz w:val="18"/>
                      <w:szCs w:val="18"/>
                    </w:rPr>
                    <w:t xml:space="preserve">= </w:t>
                  </w:r>
                  <w:r w:rsidRPr="008D2E5B">
                    <w:rPr>
                      <w:rFonts w:ascii="Cambria Math" w:eastAsia="DengXian" w:hAnsi="Cambria Math" w:cs="Cambria Math"/>
                      <w:sz w:val="18"/>
                      <w:szCs w:val="18"/>
                      <w:lang w:val="en-US"/>
                    </w:rPr>
                    <w:t>④</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27D321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4638E7BA" w14:textId="77777777" w:rsidR="008D2E5B" w:rsidRPr="008D2E5B" w:rsidRDefault="008D2E5B" w:rsidP="008D2E5B">
                  <w:pPr>
                    <w:jc w:val="center"/>
                    <w:rPr>
                      <w:rFonts w:ascii="Arial" w:eastAsia="DengXian" w:hAnsi="Arial" w:cs="Arial"/>
                      <w:sz w:val="18"/>
                      <w:szCs w:val="18"/>
                    </w:rPr>
                  </w:pPr>
                </w:p>
              </w:tc>
            </w:tr>
            <w:tr w:rsidR="008D2E5B" w:rsidRPr="008D2E5B" w14:paraId="26EFA53B"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2CBFA270"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EC75D5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DL EIRP impact due to beam nulling in TX sub-band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1554E83"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Limited, ~0dB</w:t>
                  </w:r>
                </w:p>
              </w:tc>
              <w:tc>
                <w:tcPr>
                  <w:tcW w:w="1140" w:type="dxa"/>
                  <w:tcBorders>
                    <w:top w:val="single" w:sz="8" w:space="0" w:color="000000"/>
                    <w:left w:val="single" w:sz="8" w:space="0" w:color="000000"/>
                    <w:bottom w:val="single" w:sz="8" w:space="0" w:color="000000"/>
                    <w:right w:val="single" w:sz="8" w:space="0" w:color="000000"/>
                  </w:tcBorders>
                  <w:vAlign w:val="center"/>
                </w:tcPr>
                <w:p w14:paraId="48C7CD36" w14:textId="77777777" w:rsidR="008D2E5B" w:rsidRPr="008D2E5B" w:rsidRDefault="008D2E5B" w:rsidP="008D2E5B">
                  <w:pPr>
                    <w:jc w:val="center"/>
                    <w:rPr>
                      <w:rFonts w:ascii="Arial" w:eastAsia="DengXian" w:hAnsi="Arial" w:cs="Arial"/>
                      <w:sz w:val="18"/>
                      <w:szCs w:val="18"/>
                    </w:rPr>
                  </w:pPr>
                </w:p>
              </w:tc>
            </w:tr>
            <w:tr w:rsidR="008D2E5B" w:rsidRPr="008D2E5B" w14:paraId="7BA65CBC"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52A28F64"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163C9B1" w14:textId="77777777" w:rsidR="008D2E5B" w:rsidRPr="008D2E5B" w:rsidRDefault="008D2E5B" w:rsidP="008D2E5B">
                  <w:pPr>
                    <w:jc w:val="center"/>
                    <w:rPr>
                      <w:rFonts w:ascii="Arial" w:eastAsia="DengXian" w:hAnsi="Arial" w:cs="Arial"/>
                      <w:strike/>
                      <w:sz w:val="18"/>
                      <w:szCs w:val="18"/>
                    </w:rPr>
                  </w:pPr>
                  <w:r w:rsidRPr="008D2E5B">
                    <w:rPr>
                      <w:rFonts w:ascii="Arial" w:eastAsia="DengXian" w:hAnsi="Arial" w:cs="Arial"/>
                      <w:sz w:val="18"/>
                      <w:szCs w:val="18"/>
                      <w:lang w:val="en-US"/>
                    </w:rPr>
                    <w:t xml:space="preserve">Self-interference leakage in gNB RX subband due to non-ideal TX, measured at RX ant. </w:t>
                  </w: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P</m:t>
                            </m:r>
                          </m:e>
                          <m:sub>
                            <m:r>
                              <w:rPr>
                                <w:rFonts w:ascii="Cambria Math" w:eastAsia="DengXian" w:hAnsi="Cambria Math" w:cs="Arial"/>
                                <w:sz w:val="18"/>
                                <w:szCs w:val="18"/>
                              </w:rPr>
                              <m:t>SI_leakage</m:t>
                            </m:r>
                          </m:sub>
                        </m:sSub>
                      </m:e>
                    </m:d>
                  </m:oMath>
                  <w:r w:rsidRPr="008D2E5B">
                    <w:rPr>
                      <w:rFonts w:ascii="Arial" w:eastAsia="DengXian" w:hAnsi="Arial" w:cs="Arial"/>
                      <w:iCs/>
                      <w:sz w:val="18"/>
                      <w:szCs w:val="18"/>
                    </w:rPr>
                    <w:t xml:space="preserve"> </w:t>
                  </w:r>
                  <w:r w:rsidRPr="008D2E5B">
                    <w:rPr>
                      <w:rFonts w:ascii="Arial" w:eastAsia="DengXian" w:hAnsi="Arial" w:cs="Arial"/>
                      <w:sz w:val="18"/>
                      <w:szCs w:val="18"/>
                      <w:lang w:val="en-US"/>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C3D6764" w14:textId="77777777" w:rsidR="008D2E5B" w:rsidRPr="008D2E5B" w:rsidRDefault="008D2E5B" w:rsidP="008D2E5B">
                  <w:pPr>
                    <w:jc w:val="center"/>
                    <w:rPr>
                      <w:rFonts w:ascii="Arial" w:eastAsia="DengXian" w:hAnsi="Arial" w:cs="Arial"/>
                      <w:strike/>
                      <w:sz w:val="18"/>
                      <w:szCs w:val="18"/>
                    </w:rPr>
                  </w:pPr>
                  <w:r w:rsidRPr="008D2E5B">
                    <w:rPr>
                      <w:rFonts w:ascii="Arial" w:eastAsia="DengXian" w:hAnsi="Arial" w:cs="Arial"/>
                      <w:sz w:val="18"/>
                      <w:szCs w:val="18"/>
                      <w:lang w:val="en-US"/>
                    </w:rPr>
                    <w:t xml:space="preserve">Note: provided by </w:t>
                  </w:r>
                  <w:r w:rsidRPr="008D2E5B">
                    <w:rPr>
                      <w:rFonts w:ascii="Arial" w:eastAsia="DengXian" w:hAnsi="Arial" w:cs="Arial"/>
                      <w:sz w:val="18"/>
                      <w:szCs w:val="18"/>
                      <w:lang w:val="en-US"/>
                    </w:rPr>
                    <w:br/>
                  </w:r>
                  <w:r w:rsidRPr="008D2E5B">
                    <w:rPr>
                      <w:rFonts w:ascii="Cambria Math" w:eastAsia="DengXian" w:hAnsi="Cambria Math" w:cs="Cambria Math"/>
                      <w:sz w:val="18"/>
                      <w:szCs w:val="18"/>
                      <w:lang w:val="en-US"/>
                    </w:rPr>
                    <w:t>①</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②</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③</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⑨</w:t>
                  </w:r>
                  <w:r w:rsidRPr="008D2E5B">
                    <w:rPr>
                      <w:rFonts w:ascii="Arial" w:eastAsia="DengXian" w:hAnsi="Arial" w:cs="Arial"/>
                      <w:sz w:val="18"/>
                      <w:szCs w:val="18"/>
                      <w:lang w:val="en-US"/>
                    </w:rPr>
                    <w:t xml:space="preserve"> 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64AE812D" w14:textId="77777777" w:rsidR="008D2E5B" w:rsidRPr="008D2E5B" w:rsidRDefault="008D2E5B" w:rsidP="008D2E5B">
                  <w:pPr>
                    <w:jc w:val="center"/>
                    <w:rPr>
                      <w:rFonts w:ascii="Arial" w:eastAsia="DengXian" w:hAnsi="Arial" w:cs="Arial"/>
                      <w:sz w:val="18"/>
                      <w:szCs w:val="18"/>
                    </w:rPr>
                  </w:pPr>
                </w:p>
              </w:tc>
            </w:tr>
            <w:tr w:rsidR="008D2E5B" w:rsidRPr="008D2E5B" w14:paraId="3248E51F"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8409354" w14:textId="77777777" w:rsidR="008D2E5B" w:rsidRPr="008D2E5B" w:rsidRDefault="008D2E5B" w:rsidP="008D2E5B">
                  <w:pPr>
                    <w:jc w:val="center"/>
                    <w:rPr>
                      <w:rFonts w:ascii="Arial" w:eastAsia="DengXian" w:hAnsi="Arial" w:cs="Arial"/>
                      <w:sz w:val="18"/>
                      <w:szCs w:val="18"/>
                    </w:rPr>
                  </w:pPr>
                </w:p>
              </w:tc>
              <w:tc>
                <w:tcPr>
                  <w:tcW w:w="951"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2060E13F"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RF IC and other tech. (before LNA)</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3FADFEA9"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RF IC capability and other tech. in TX sub-band </w:t>
                  </w: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SI-RFIC</m:t>
                            </m:r>
                          </m:sub>
                        </m:sSub>
                      </m:e>
                    </m:d>
                  </m:oMath>
                  <w:r w:rsidRPr="008D2E5B">
                    <w:rPr>
                      <w:rFonts w:ascii="Arial" w:eastAsia="DengXian" w:hAnsi="Arial" w:cs="Arial"/>
                      <w:iCs/>
                      <w:sz w:val="18"/>
                      <w:szCs w:val="18"/>
                    </w:rPr>
                    <w:t xml:space="preserve"> = </w:t>
                  </w:r>
                  <w:r w:rsidRPr="008D2E5B">
                    <w:rPr>
                      <w:rFonts w:ascii="Cambria Math" w:eastAsia="DengXian" w:hAnsi="Cambria Math" w:cs="Cambria Math"/>
                      <w:sz w:val="18"/>
                      <w:szCs w:val="18"/>
                      <w:lang w:val="en-US"/>
                    </w:rPr>
                    <w:t>⑤</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10F6BE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743079F7" w14:textId="77777777" w:rsidR="008D2E5B" w:rsidRPr="008D2E5B" w:rsidRDefault="008D2E5B" w:rsidP="008D2E5B">
                  <w:pPr>
                    <w:jc w:val="center"/>
                    <w:rPr>
                      <w:rFonts w:ascii="Arial" w:eastAsia="DengXian" w:hAnsi="Arial" w:cs="Arial"/>
                      <w:sz w:val="18"/>
                      <w:szCs w:val="18"/>
                    </w:rPr>
                  </w:pPr>
                </w:p>
              </w:tc>
            </w:tr>
            <w:tr w:rsidR="008D2E5B" w:rsidRPr="008D2E5B" w14:paraId="47CA50B6"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18AB221"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right w:val="single" w:sz="8" w:space="0" w:color="000000"/>
                  </w:tcBorders>
                  <w:tcMar>
                    <w:top w:w="15" w:type="dxa"/>
                    <w:left w:w="84" w:type="dxa"/>
                    <w:bottom w:w="0" w:type="dxa"/>
                    <w:right w:w="84" w:type="dxa"/>
                  </w:tcMar>
                  <w:vAlign w:val="center"/>
                </w:tcPr>
                <w:p w14:paraId="30E05AA1"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2A01A6A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RF IC capability and other tech. in RX sub-band </w:t>
                  </w: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SI-RFIC</m:t>
                            </m:r>
                          </m:sub>
                        </m:sSub>
                      </m:e>
                    </m:d>
                  </m:oMath>
                  <w:r w:rsidRPr="008D2E5B">
                    <w:rPr>
                      <w:rFonts w:ascii="Arial" w:eastAsia="DengXian" w:hAnsi="Arial" w:cs="Arial"/>
                      <w:iCs/>
                      <w:sz w:val="18"/>
                      <w:szCs w:val="18"/>
                    </w:rPr>
                    <w:t xml:space="preserve"> = </w:t>
                  </w:r>
                  <w:r w:rsidRPr="008D2E5B">
                    <w:rPr>
                      <w:rFonts w:ascii="Cambria Math" w:eastAsia="DengXian" w:hAnsi="Cambria Math" w:cs="Cambria Math"/>
                      <w:sz w:val="18"/>
                      <w:szCs w:val="18"/>
                      <w:lang w:val="en-US"/>
                    </w:rPr>
                    <w:t>⑧</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C626E0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13E0502F" w14:textId="77777777" w:rsidR="008D2E5B" w:rsidRPr="008D2E5B" w:rsidRDefault="008D2E5B" w:rsidP="008D2E5B">
                  <w:pPr>
                    <w:jc w:val="center"/>
                    <w:rPr>
                      <w:rFonts w:ascii="Arial" w:eastAsia="DengXian" w:hAnsi="Arial" w:cs="Arial"/>
                      <w:sz w:val="18"/>
                      <w:szCs w:val="18"/>
                    </w:rPr>
                  </w:pPr>
                </w:p>
              </w:tc>
            </w:tr>
            <w:tr w:rsidR="008D2E5B" w:rsidRPr="008D2E5B" w14:paraId="60D1C7DB"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7872C23"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right w:val="single" w:sz="8" w:space="0" w:color="000000"/>
                  </w:tcBorders>
                  <w:vAlign w:val="center"/>
                </w:tcPr>
                <w:p w14:paraId="57B50245"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624FCD0"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RF IC techniques and other tech.</w:t>
                  </w:r>
                  <w:r w:rsidRPr="008D2E5B">
                    <w:rPr>
                      <w:rFonts w:ascii="Arial" w:eastAsia="DengXian" w:hAnsi="Arial" w:cs="Arial"/>
                      <w:sz w:val="18"/>
                      <w:szCs w:val="18"/>
                      <w:lang w:val="en-US"/>
                    </w:rPr>
                    <w:br/>
                    <w:t>(before LNA)</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403990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70AA3526" w14:textId="77777777" w:rsidR="008D2E5B" w:rsidRPr="008D2E5B" w:rsidRDefault="008D2E5B" w:rsidP="008D2E5B">
                  <w:pPr>
                    <w:jc w:val="center"/>
                    <w:rPr>
                      <w:rFonts w:ascii="Arial" w:eastAsia="DengXian" w:hAnsi="Arial" w:cs="Arial"/>
                      <w:sz w:val="18"/>
                      <w:szCs w:val="18"/>
                    </w:rPr>
                  </w:pPr>
                </w:p>
              </w:tc>
            </w:tr>
            <w:tr w:rsidR="008D2E5B" w:rsidRPr="008D2E5B" w14:paraId="2DE38327"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6AECF785"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bottom w:val="single" w:sz="8" w:space="0" w:color="000000"/>
                    <w:right w:val="single" w:sz="8" w:space="0" w:color="000000"/>
                  </w:tcBorders>
                  <w:vAlign w:val="center"/>
                </w:tcPr>
                <w:p w14:paraId="1FE096CA"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06058566"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Impacts </w:t>
                  </w:r>
                  <w:proofErr w:type="gramStart"/>
                  <w:r w:rsidRPr="008D2E5B">
                    <w:rPr>
                      <w:rFonts w:ascii="Arial" w:eastAsia="DengXian" w:hAnsi="Arial" w:cs="Arial"/>
                      <w:sz w:val="18"/>
                      <w:szCs w:val="18"/>
                      <w:lang w:val="en-US"/>
                    </w:rPr>
                    <w:t>to</w:t>
                  </w:r>
                  <w:proofErr w:type="gramEnd"/>
                  <w:r w:rsidRPr="008D2E5B">
                    <w:rPr>
                      <w:rFonts w:ascii="Arial" w:eastAsia="DengXian" w:hAnsi="Arial" w:cs="Arial"/>
                      <w:sz w:val="18"/>
                      <w:szCs w:val="18"/>
                      <w:lang w:val="en-US"/>
                    </w:rPr>
                    <w:t xml:space="preserve"> RX sensitivity (due to e.g. insertion losses) due to RF IC or other techniques before LNA</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CDB4E8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1619C3C8" w14:textId="77777777" w:rsidR="008D2E5B" w:rsidRPr="008D2E5B" w:rsidRDefault="008D2E5B" w:rsidP="008D2E5B">
                  <w:pPr>
                    <w:jc w:val="center"/>
                    <w:rPr>
                      <w:rFonts w:ascii="Arial" w:eastAsia="DengXian" w:hAnsi="Arial" w:cs="Arial"/>
                      <w:sz w:val="18"/>
                      <w:szCs w:val="18"/>
                    </w:rPr>
                  </w:pPr>
                </w:p>
              </w:tc>
            </w:tr>
            <w:tr w:rsidR="008D2E5B" w:rsidRPr="008D2E5B" w14:paraId="644C16FC"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0C2B2964"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EDF99F9"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Self-Interference signal in gNB TX subband, measured at the input of LNA </w:t>
                  </w: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P</m:t>
                            </m:r>
                          </m:e>
                          <m:sub>
                            <m:r>
                              <w:rPr>
                                <w:rFonts w:ascii="Cambria Math" w:eastAsia="DengXian" w:hAnsi="Cambria Math" w:cs="Arial"/>
                                <w:sz w:val="18"/>
                                <w:szCs w:val="18"/>
                              </w:rPr>
                              <m:t>SI_TXSB</m:t>
                            </m:r>
                          </m:sub>
                        </m:sSub>
                      </m:e>
                    </m:d>
                  </m:oMath>
                  <w:r w:rsidRPr="008D2E5B">
                    <w:rPr>
                      <w:rFonts w:ascii="Arial" w:eastAsia="DengXian" w:hAnsi="Arial" w:cs="Arial"/>
                      <w:iCs/>
                      <w:sz w:val="18"/>
                      <w:szCs w:val="18"/>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322CB96" w14:textId="77777777" w:rsidR="008D2E5B" w:rsidRPr="008D2E5B" w:rsidRDefault="008D2E5B" w:rsidP="008D2E5B">
                  <w:pPr>
                    <w:jc w:val="center"/>
                    <w:rPr>
                      <w:rFonts w:ascii="Arial" w:eastAsia="DengXian" w:hAnsi="Arial" w:cs="Arial"/>
                      <w:strike/>
                      <w:sz w:val="18"/>
                      <w:szCs w:val="18"/>
                    </w:rPr>
                  </w:pPr>
                  <w:r w:rsidRPr="008D2E5B">
                    <w:rPr>
                      <w:rFonts w:ascii="Arial" w:eastAsia="DengXian" w:hAnsi="Arial" w:cs="Arial"/>
                      <w:sz w:val="18"/>
                      <w:szCs w:val="18"/>
                      <w:lang w:val="en-US" w:eastAsia="zh-CN"/>
                    </w:rPr>
                    <w:t>TBD</w:t>
                  </w:r>
                  <w:r w:rsidRPr="008D2E5B">
                    <w:rPr>
                      <w:rFonts w:ascii="Arial" w:eastAsia="DengXian" w:hAnsi="Arial" w:cs="Arial"/>
                      <w:sz w:val="18"/>
                      <w:szCs w:val="18"/>
                      <w:lang w:val="en-US"/>
                    </w:rPr>
                    <w:br/>
                    <w:t xml:space="preserve">Note: provided by </w:t>
                  </w:r>
                  <w:r w:rsidRPr="008D2E5B">
                    <w:rPr>
                      <w:rFonts w:ascii="Arial" w:eastAsia="DengXian" w:hAnsi="Arial" w:cs="Arial"/>
                      <w:sz w:val="18"/>
                      <w:szCs w:val="18"/>
                      <w:lang w:val="en-US"/>
                    </w:rPr>
                    <w:br/>
                  </w:r>
                  <w:r w:rsidRPr="008D2E5B">
                    <w:rPr>
                      <w:rFonts w:ascii="Cambria Math" w:eastAsia="DengXian" w:hAnsi="Cambria Math" w:cs="Cambria Math"/>
                      <w:sz w:val="18"/>
                      <w:szCs w:val="18"/>
                      <w:lang w:val="en-US"/>
                    </w:rPr>
                    <w:t>①</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③</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④</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⑤</w:t>
                  </w:r>
                  <w:r w:rsidRPr="008D2E5B">
                    <w:rPr>
                      <w:rFonts w:ascii="Arial" w:eastAsia="DengXian" w:hAnsi="Arial" w:cs="Arial"/>
                      <w:sz w:val="18"/>
                      <w:szCs w:val="18"/>
                      <w:lang w:val="en-US"/>
                    </w:rPr>
                    <w:t>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59D2D2E7" w14:textId="77777777" w:rsidR="008D2E5B" w:rsidRPr="008D2E5B" w:rsidRDefault="008D2E5B" w:rsidP="008D2E5B">
                  <w:pPr>
                    <w:jc w:val="center"/>
                    <w:rPr>
                      <w:rFonts w:ascii="Arial" w:eastAsia="DengXian" w:hAnsi="Arial" w:cs="Arial"/>
                      <w:sz w:val="18"/>
                      <w:szCs w:val="18"/>
                    </w:rPr>
                  </w:pPr>
                </w:p>
              </w:tc>
            </w:tr>
            <w:tr w:rsidR="008D2E5B" w:rsidRPr="008D2E5B" w14:paraId="6DCB473D"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561AC08D" w14:textId="77777777" w:rsidR="008D2E5B" w:rsidRPr="008D2E5B" w:rsidRDefault="008D2E5B" w:rsidP="008D2E5B">
                  <w:pPr>
                    <w:jc w:val="center"/>
                    <w:rPr>
                      <w:rFonts w:ascii="Arial" w:eastAsia="DengXian" w:hAnsi="Arial" w:cs="Arial"/>
                      <w:sz w:val="18"/>
                      <w:szCs w:val="18"/>
                    </w:rPr>
                  </w:pPr>
                </w:p>
              </w:tc>
              <w:tc>
                <w:tcPr>
                  <w:tcW w:w="951"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5B59B67D"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Blocker Suppression at RX</w:t>
                  </w:r>
                </w:p>
                <w:p w14:paraId="1BBACE60" w14:textId="77777777" w:rsidR="008D2E5B" w:rsidRPr="008D2E5B" w:rsidRDefault="008D2E5B" w:rsidP="008D2E5B">
                  <w:pPr>
                    <w:jc w:val="center"/>
                    <w:rPr>
                      <w:rFonts w:ascii="Arial" w:eastAsia="DengXian" w:hAnsi="Arial" w:cs="Arial"/>
                      <w:sz w:val="18"/>
                      <w:szCs w:val="18"/>
                    </w:rPr>
                  </w:pPr>
                </w:p>
                <w:p w14:paraId="688C011B" w14:textId="77777777" w:rsidR="008D2E5B" w:rsidRPr="008D2E5B" w:rsidRDefault="008D2E5B" w:rsidP="008D2E5B">
                  <w:pPr>
                    <w:jc w:val="center"/>
                    <w:rPr>
                      <w:rFonts w:ascii="Arial" w:eastAsia="DengXian" w:hAnsi="Arial" w:cs="Arial"/>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E13468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Frequency isolation capability</w:t>
                  </w:r>
                </w:p>
                <w:p w14:paraId="24862541" w14:textId="77777777" w:rsidR="008D2E5B" w:rsidRPr="008D2E5B" w:rsidRDefault="008D2E5B" w:rsidP="008D2E5B">
                  <w:pPr>
                    <w:jc w:val="center"/>
                    <w:rPr>
                      <w:rFonts w:ascii="Arial" w:eastAsia="DengXian" w:hAnsi="Arial" w:cs="Arial"/>
                      <w:sz w:val="18"/>
                      <w:szCs w:val="18"/>
                    </w:rPr>
                  </w:pPr>
                  <m:oMath>
                    <m:r>
                      <w:rPr>
                        <w:rFonts w:ascii="Cambria Math" w:eastAsia="DengXian" w:hAnsi="Cambria Math" w:cs="Arial"/>
                        <w:sz w:val="18"/>
                        <w:szCs w:val="18"/>
                        <w:lang w:val="en-US"/>
                      </w:rPr>
                      <m:t>dB</m:t>
                    </m:r>
                    <m:d>
                      <m:dPr>
                        <m:ctrlPr>
                          <w:rPr>
                            <w:rFonts w:ascii="Cambria Math" w:eastAsia="DengXian" w:hAnsi="Cambria Math" w:cs="Arial"/>
                            <w:i/>
                            <w:sz w:val="18"/>
                            <w:szCs w:val="18"/>
                            <w:lang w:val="en-US"/>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SI-frequency, RX</m:t>
                            </m:r>
                          </m:sub>
                        </m:sSub>
                      </m:e>
                    </m:d>
                    <m:r>
                      <w:rPr>
                        <w:rFonts w:ascii="Cambria Math" w:eastAsia="DengXian" w:hAnsi="Cambria Math" w:cs="Arial"/>
                        <w:sz w:val="18"/>
                        <w:szCs w:val="18"/>
                      </w:rPr>
                      <m:t xml:space="preserve">= </m:t>
                    </m:r>
                  </m:oMath>
                  <w:r w:rsidRPr="008D2E5B">
                    <w:rPr>
                      <w:rFonts w:ascii="Cambria Math" w:eastAsia="DengXian" w:hAnsi="Cambria Math" w:cs="Cambria Math"/>
                      <w:sz w:val="18"/>
                      <w:szCs w:val="18"/>
                      <w:lang w:val="en-US"/>
                    </w:rPr>
                    <w:t>⑥</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94FF186"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10F86C50" w14:textId="77777777" w:rsidR="008D2E5B" w:rsidRPr="008D2E5B" w:rsidRDefault="008D2E5B" w:rsidP="008D2E5B">
                  <w:pPr>
                    <w:jc w:val="center"/>
                    <w:rPr>
                      <w:rFonts w:ascii="Arial" w:eastAsia="DengXian" w:hAnsi="Arial" w:cs="Arial"/>
                      <w:sz w:val="18"/>
                      <w:szCs w:val="18"/>
                      <w:lang w:val="sv-SE"/>
                    </w:rPr>
                  </w:pPr>
                </w:p>
              </w:tc>
            </w:tr>
            <w:tr w:rsidR="008D2E5B" w:rsidRPr="008D2E5B" w14:paraId="337DBCE5" w14:textId="77777777" w:rsidTr="008D2E5B">
              <w:trPr>
                <w:trHeight w:val="622"/>
              </w:trPr>
              <w:tc>
                <w:tcPr>
                  <w:tcW w:w="980" w:type="dxa"/>
                  <w:vMerge/>
                  <w:tcBorders>
                    <w:top w:val="single" w:sz="8" w:space="0" w:color="000000"/>
                    <w:left w:val="single" w:sz="8" w:space="0" w:color="000000"/>
                    <w:bottom w:val="single" w:sz="8" w:space="0" w:color="000000"/>
                    <w:right w:val="single" w:sz="8" w:space="0" w:color="000000"/>
                  </w:tcBorders>
                  <w:vAlign w:val="center"/>
                </w:tcPr>
                <w:p w14:paraId="2A78EBD8" w14:textId="77777777" w:rsidR="008D2E5B" w:rsidRPr="008D2E5B" w:rsidRDefault="008D2E5B" w:rsidP="008D2E5B">
                  <w:pPr>
                    <w:jc w:val="center"/>
                    <w:rPr>
                      <w:rFonts w:ascii="Arial" w:eastAsia="DengXian" w:hAnsi="Arial" w:cs="Arial"/>
                      <w:sz w:val="18"/>
                      <w:szCs w:val="18"/>
                      <w:lang w:val="sv-SE"/>
                    </w:rPr>
                  </w:pPr>
                </w:p>
              </w:tc>
              <w:tc>
                <w:tcPr>
                  <w:tcW w:w="951" w:type="dxa"/>
                  <w:vMerge/>
                  <w:tcBorders>
                    <w:left w:val="single" w:sz="8" w:space="0" w:color="000000"/>
                    <w:right w:val="single" w:sz="8" w:space="0" w:color="000000"/>
                  </w:tcBorders>
                  <w:tcMar>
                    <w:top w:w="15" w:type="dxa"/>
                    <w:left w:w="84" w:type="dxa"/>
                    <w:bottom w:w="0" w:type="dxa"/>
                    <w:right w:w="84" w:type="dxa"/>
                  </w:tcMar>
                  <w:vAlign w:val="center"/>
                </w:tcPr>
                <w:p w14:paraId="7BFC7A88" w14:textId="77777777" w:rsidR="008D2E5B" w:rsidRPr="008D2E5B" w:rsidRDefault="008D2E5B" w:rsidP="008D2E5B">
                  <w:pPr>
                    <w:jc w:val="center"/>
                    <w:rPr>
                      <w:rFonts w:ascii="Arial" w:eastAsia="DengXian" w:hAnsi="Arial" w:cs="Arial"/>
                      <w:sz w:val="18"/>
                      <w:szCs w:val="18"/>
                      <w:lang w:val="sv-SE"/>
                    </w:rPr>
                  </w:pPr>
                </w:p>
              </w:tc>
              <w:tc>
                <w:tcPr>
                  <w:tcW w:w="2087" w:type="dxa"/>
                  <w:gridSpan w:val="2"/>
                  <w:tcBorders>
                    <w:top w:val="single" w:sz="8" w:space="0" w:color="000000"/>
                    <w:left w:val="single" w:sz="8" w:space="0" w:color="000000"/>
                    <w:right w:val="single" w:sz="8" w:space="0" w:color="000000"/>
                  </w:tcBorders>
                  <w:tcMar>
                    <w:top w:w="15" w:type="dxa"/>
                    <w:left w:w="15" w:type="dxa"/>
                    <w:bottom w:w="0" w:type="dxa"/>
                    <w:right w:w="15" w:type="dxa"/>
                  </w:tcMar>
                  <w:vAlign w:val="center"/>
                </w:tcPr>
                <w:p w14:paraId="1FF5B509"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Frequency isolation techniques</w:t>
                  </w:r>
                </w:p>
              </w:tc>
              <w:tc>
                <w:tcPr>
                  <w:tcW w:w="1653" w:type="dxa"/>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302ED70A"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right w:val="single" w:sz="8" w:space="0" w:color="000000"/>
                  </w:tcBorders>
                  <w:vAlign w:val="center"/>
                </w:tcPr>
                <w:p w14:paraId="1DDB42ED" w14:textId="77777777" w:rsidR="008D2E5B" w:rsidRPr="008D2E5B" w:rsidRDefault="008D2E5B" w:rsidP="008D2E5B">
                  <w:pPr>
                    <w:jc w:val="center"/>
                    <w:rPr>
                      <w:rFonts w:ascii="Arial" w:eastAsia="DengXian" w:hAnsi="Arial" w:cs="Arial"/>
                      <w:sz w:val="18"/>
                      <w:szCs w:val="18"/>
                    </w:rPr>
                  </w:pPr>
                </w:p>
              </w:tc>
            </w:tr>
            <w:tr w:rsidR="008D2E5B" w:rsidRPr="008D2E5B" w14:paraId="74FE3C2E" w14:textId="77777777" w:rsidTr="008D2E5B">
              <w:trPr>
                <w:trHeight w:val="309"/>
              </w:trPr>
              <w:tc>
                <w:tcPr>
                  <w:tcW w:w="980" w:type="dxa"/>
                  <w:vMerge/>
                  <w:tcBorders>
                    <w:top w:val="single" w:sz="8" w:space="0" w:color="000000"/>
                    <w:left w:val="single" w:sz="8" w:space="0" w:color="000000"/>
                    <w:bottom w:val="single" w:sz="8" w:space="0" w:color="000000"/>
                    <w:right w:val="single" w:sz="8" w:space="0" w:color="000000"/>
                  </w:tcBorders>
                  <w:vAlign w:val="center"/>
                </w:tcPr>
                <w:p w14:paraId="79C45E9A"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right w:val="single" w:sz="8" w:space="0" w:color="000000"/>
                  </w:tcBorders>
                  <w:vAlign w:val="center"/>
                </w:tcPr>
                <w:p w14:paraId="7D6E29BC" w14:textId="77777777" w:rsidR="008D2E5B" w:rsidRPr="008D2E5B" w:rsidRDefault="008D2E5B" w:rsidP="008D2E5B">
                  <w:pPr>
                    <w:jc w:val="center"/>
                    <w:rPr>
                      <w:rFonts w:ascii="Arial" w:eastAsia="DengXian" w:hAnsi="Arial" w:cs="Arial"/>
                      <w:sz w:val="18"/>
                      <w:szCs w:val="18"/>
                    </w:rPr>
                  </w:pPr>
                </w:p>
              </w:tc>
              <w:tc>
                <w:tcPr>
                  <w:tcW w:w="714" w:type="dxa"/>
                  <w:vMerge w:val="restart"/>
                  <w:tcBorders>
                    <w:top w:val="single" w:sz="8" w:space="0" w:color="000000"/>
                    <w:left w:val="single" w:sz="8" w:space="0" w:color="000000"/>
                    <w:right w:val="single" w:sz="8" w:space="0" w:color="000000"/>
                  </w:tcBorders>
                  <w:tcMar>
                    <w:top w:w="15" w:type="dxa"/>
                    <w:left w:w="15" w:type="dxa"/>
                    <w:bottom w:w="0" w:type="dxa"/>
                    <w:right w:w="15" w:type="dxa"/>
                  </w:tcMar>
                  <w:vAlign w:val="center"/>
                </w:tcPr>
                <w:p w14:paraId="064411CE"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RX IMD</w:t>
                  </w:r>
                </w:p>
                <w:p w14:paraId="7C6BACBA" w14:textId="77777777" w:rsidR="008D2E5B" w:rsidRPr="008D2E5B" w:rsidRDefault="008D2E5B" w:rsidP="008D2E5B">
                  <w:pPr>
                    <w:jc w:val="center"/>
                    <w:rPr>
                      <w:rFonts w:ascii="Arial" w:eastAsia="DengXian" w:hAnsi="Arial" w:cs="Arial"/>
                      <w:sz w:val="18"/>
                      <w:szCs w:val="18"/>
                    </w:rPr>
                  </w:pPr>
                </w:p>
                <w:p w14:paraId="49CE51CF" w14:textId="77777777" w:rsidR="008D2E5B" w:rsidRPr="008D2E5B" w:rsidRDefault="008D2E5B" w:rsidP="008D2E5B">
                  <w:pPr>
                    <w:jc w:val="center"/>
                    <w:rPr>
                      <w:rFonts w:ascii="Arial" w:eastAsia="DengXian" w:hAnsi="Arial" w:cs="Arial"/>
                      <w:sz w:val="18"/>
                      <w:szCs w:val="18"/>
                    </w:rPr>
                  </w:pPr>
                </w:p>
              </w:tc>
              <w:tc>
                <w:tcPr>
                  <w:tcW w:w="1373" w:type="dxa"/>
                  <w:tcBorders>
                    <w:top w:val="single" w:sz="8" w:space="0" w:color="000000"/>
                    <w:left w:val="single" w:sz="8" w:space="0" w:color="000000"/>
                    <w:bottom w:val="single" w:sz="8" w:space="0" w:color="000000"/>
                    <w:right w:val="single" w:sz="8" w:space="0" w:color="000000"/>
                  </w:tcBorders>
                  <w:vAlign w:val="center"/>
                </w:tcPr>
                <w:p w14:paraId="0B253DF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Rx IIP3 capability (dBm)</w:t>
                  </w:r>
                </w:p>
              </w:tc>
              <w:tc>
                <w:tcPr>
                  <w:tcW w:w="1653"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2EC6859F"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45F382AF" w14:textId="77777777" w:rsidR="008D2E5B" w:rsidRPr="008D2E5B" w:rsidRDefault="008D2E5B" w:rsidP="008D2E5B">
                  <w:pPr>
                    <w:jc w:val="center"/>
                    <w:rPr>
                      <w:rFonts w:ascii="Arial" w:eastAsia="DengXian" w:hAnsi="Arial" w:cs="Arial"/>
                      <w:sz w:val="18"/>
                      <w:szCs w:val="18"/>
                    </w:rPr>
                  </w:pPr>
                </w:p>
              </w:tc>
            </w:tr>
            <w:tr w:rsidR="008D2E5B" w:rsidRPr="008D2E5B" w14:paraId="1B30C5B7" w14:textId="77777777" w:rsidTr="008D2E5B">
              <w:trPr>
                <w:trHeight w:val="100"/>
              </w:trPr>
              <w:tc>
                <w:tcPr>
                  <w:tcW w:w="980" w:type="dxa"/>
                  <w:vMerge/>
                  <w:tcBorders>
                    <w:top w:val="single" w:sz="8" w:space="0" w:color="000000"/>
                    <w:left w:val="single" w:sz="8" w:space="0" w:color="000000"/>
                    <w:bottom w:val="single" w:sz="8" w:space="0" w:color="000000"/>
                    <w:right w:val="single" w:sz="8" w:space="0" w:color="000000"/>
                  </w:tcBorders>
                  <w:vAlign w:val="center"/>
                </w:tcPr>
                <w:p w14:paraId="58579BC8"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right w:val="single" w:sz="8" w:space="0" w:color="000000"/>
                  </w:tcBorders>
                  <w:vAlign w:val="center"/>
                </w:tcPr>
                <w:p w14:paraId="3400373A" w14:textId="77777777" w:rsidR="008D2E5B" w:rsidRPr="008D2E5B" w:rsidRDefault="008D2E5B" w:rsidP="008D2E5B">
                  <w:pPr>
                    <w:jc w:val="center"/>
                    <w:rPr>
                      <w:rFonts w:ascii="Arial" w:eastAsia="DengXian" w:hAnsi="Arial" w:cs="Arial"/>
                      <w:sz w:val="18"/>
                      <w:szCs w:val="18"/>
                    </w:rPr>
                  </w:pPr>
                </w:p>
              </w:tc>
              <w:tc>
                <w:tcPr>
                  <w:tcW w:w="714" w:type="dxa"/>
                  <w:vMerge/>
                  <w:tcBorders>
                    <w:left w:val="single" w:sz="8" w:space="0" w:color="000000"/>
                    <w:bottom w:val="single" w:sz="8" w:space="0" w:color="000000"/>
                    <w:right w:val="single" w:sz="8" w:space="0" w:color="000000"/>
                  </w:tcBorders>
                  <w:tcMar>
                    <w:top w:w="15" w:type="dxa"/>
                    <w:left w:w="15" w:type="dxa"/>
                    <w:bottom w:w="0" w:type="dxa"/>
                    <w:right w:w="15" w:type="dxa"/>
                  </w:tcMar>
                  <w:vAlign w:val="center"/>
                </w:tcPr>
                <w:p w14:paraId="0753714F" w14:textId="77777777" w:rsidR="008D2E5B" w:rsidRPr="008D2E5B" w:rsidRDefault="008D2E5B" w:rsidP="008D2E5B">
                  <w:pPr>
                    <w:jc w:val="center"/>
                    <w:rPr>
                      <w:rFonts w:ascii="Arial" w:eastAsia="DengXian" w:hAnsi="Arial" w:cs="Arial"/>
                      <w:sz w:val="18"/>
                      <w:szCs w:val="18"/>
                    </w:rPr>
                  </w:pPr>
                </w:p>
              </w:tc>
              <w:tc>
                <w:tcPr>
                  <w:tcW w:w="1373" w:type="dxa"/>
                  <w:tcBorders>
                    <w:top w:val="single" w:sz="8" w:space="0" w:color="000000"/>
                    <w:left w:val="single" w:sz="8" w:space="0" w:color="000000"/>
                    <w:bottom w:val="single" w:sz="8" w:space="0" w:color="000000"/>
                    <w:right w:val="single" w:sz="8" w:space="0" w:color="000000"/>
                  </w:tcBorders>
                  <w:vAlign w:val="center"/>
                </w:tcPr>
                <w:p w14:paraId="272E90E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Rx IM3 contribution (dBm)</w:t>
                  </w:r>
                </w:p>
              </w:tc>
              <w:tc>
                <w:tcPr>
                  <w:tcW w:w="1653" w:type="dxa"/>
                  <w:vMerge/>
                  <w:tcBorders>
                    <w:left w:val="single" w:sz="8" w:space="0" w:color="000000"/>
                    <w:bottom w:val="single" w:sz="8" w:space="0" w:color="000000"/>
                    <w:right w:val="single" w:sz="8" w:space="0" w:color="000000"/>
                  </w:tcBorders>
                  <w:tcMar>
                    <w:top w:w="15" w:type="dxa"/>
                    <w:left w:w="84" w:type="dxa"/>
                    <w:bottom w:w="0" w:type="dxa"/>
                    <w:right w:w="84" w:type="dxa"/>
                  </w:tcMar>
                  <w:vAlign w:val="center"/>
                </w:tcPr>
                <w:p w14:paraId="4078F5E2" w14:textId="77777777" w:rsidR="008D2E5B" w:rsidRPr="008D2E5B" w:rsidRDefault="008D2E5B" w:rsidP="008D2E5B">
                  <w:pPr>
                    <w:jc w:val="center"/>
                    <w:rPr>
                      <w:rFonts w:ascii="Arial" w:eastAsia="DengXian" w:hAnsi="Arial" w:cs="Arial"/>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1BC4B98F" w14:textId="77777777" w:rsidR="008D2E5B" w:rsidRPr="008D2E5B" w:rsidRDefault="008D2E5B" w:rsidP="008D2E5B">
                  <w:pPr>
                    <w:jc w:val="center"/>
                    <w:rPr>
                      <w:rFonts w:ascii="Arial" w:eastAsia="DengXian" w:hAnsi="Arial" w:cs="Arial"/>
                      <w:sz w:val="18"/>
                      <w:szCs w:val="18"/>
                    </w:rPr>
                  </w:pPr>
                </w:p>
              </w:tc>
            </w:tr>
            <w:tr w:rsidR="008D2E5B" w:rsidRPr="008D2E5B" w14:paraId="764E4E45"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91DCEC7" w14:textId="77777777" w:rsidR="008D2E5B" w:rsidRPr="008D2E5B" w:rsidRDefault="008D2E5B" w:rsidP="008D2E5B">
                  <w:pPr>
                    <w:jc w:val="center"/>
                    <w:rPr>
                      <w:rFonts w:ascii="Arial" w:eastAsia="DengXian" w:hAnsi="Arial" w:cs="Arial"/>
                      <w:sz w:val="18"/>
                      <w:szCs w:val="18"/>
                    </w:rPr>
                  </w:pPr>
                </w:p>
              </w:tc>
              <w:tc>
                <w:tcPr>
                  <w:tcW w:w="951" w:type="dxa"/>
                  <w:vMerge/>
                  <w:tcBorders>
                    <w:left w:val="single" w:sz="8" w:space="0" w:color="000000"/>
                    <w:bottom w:val="single" w:sz="8" w:space="0" w:color="000000"/>
                    <w:right w:val="single" w:sz="8" w:space="0" w:color="000000"/>
                  </w:tcBorders>
                  <w:vAlign w:val="center"/>
                </w:tcPr>
                <w:p w14:paraId="47928534" w14:textId="77777777" w:rsidR="008D2E5B" w:rsidRPr="008D2E5B" w:rsidRDefault="008D2E5B" w:rsidP="008D2E5B">
                  <w:pPr>
                    <w:jc w:val="center"/>
                    <w:rPr>
                      <w:rFonts w:ascii="Arial" w:eastAsia="DengXian" w:hAnsi="Arial" w:cs="Arial"/>
                      <w:sz w:val="18"/>
                      <w:szCs w:val="18"/>
                    </w:rPr>
                  </w:pPr>
                </w:p>
              </w:tc>
              <w:tc>
                <w:tcPr>
                  <w:tcW w:w="714"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B0CFEB8"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Other RX</w:t>
                  </w:r>
                </w:p>
              </w:tc>
              <w:tc>
                <w:tcPr>
                  <w:tcW w:w="1373" w:type="dxa"/>
                  <w:tcBorders>
                    <w:top w:val="single" w:sz="8" w:space="0" w:color="000000"/>
                    <w:left w:val="single" w:sz="8" w:space="0" w:color="000000"/>
                    <w:bottom w:val="single" w:sz="8" w:space="0" w:color="000000"/>
                    <w:right w:val="single" w:sz="8" w:space="0" w:color="000000"/>
                  </w:tcBorders>
                  <w:vAlign w:val="center"/>
                </w:tcPr>
                <w:p w14:paraId="1C94C917"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Any other RX </w:t>
                  </w:r>
                  <w:proofErr w:type="gramStart"/>
                  <w:r w:rsidRPr="008D2E5B">
                    <w:rPr>
                      <w:rFonts w:ascii="Arial" w:eastAsia="DengXian" w:hAnsi="Arial" w:cs="Arial"/>
                      <w:sz w:val="18"/>
                      <w:szCs w:val="18"/>
                      <w:lang w:val="en-US"/>
                    </w:rPr>
                    <w:t>impacts</w:t>
                  </w:r>
                  <w:proofErr w:type="gramEnd"/>
                  <w:r w:rsidRPr="008D2E5B">
                    <w:rPr>
                      <w:rFonts w:ascii="Arial" w:eastAsia="DengXian" w:hAnsi="Arial" w:cs="Arial"/>
                      <w:sz w:val="18"/>
                      <w:szCs w:val="18"/>
                      <w:lang w:val="en-US"/>
                    </w:rPr>
                    <w:t xml:space="preserve"> if significant (e.g. </w:t>
                  </w:r>
                  <w:r w:rsidRPr="008D2E5B">
                    <w:rPr>
                      <w:rFonts w:ascii="Arial" w:eastAsia="DengXian" w:hAnsi="Arial" w:cs="Arial"/>
                      <w:sz w:val="18"/>
                      <w:szCs w:val="18"/>
                      <w:lang w:val="en-US"/>
                    </w:rPr>
                    <w:lastRenderedPageBreak/>
                    <w:t>ADC noise, phase noise etc.)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2F32E95"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lastRenderedPageBreak/>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1F15CEC6" w14:textId="77777777" w:rsidR="008D2E5B" w:rsidRPr="008D2E5B" w:rsidRDefault="008D2E5B" w:rsidP="008D2E5B">
                  <w:pPr>
                    <w:jc w:val="center"/>
                    <w:rPr>
                      <w:rFonts w:ascii="Arial" w:eastAsia="DengXian" w:hAnsi="Arial" w:cs="Arial"/>
                      <w:sz w:val="18"/>
                      <w:szCs w:val="18"/>
                    </w:rPr>
                  </w:pPr>
                </w:p>
              </w:tc>
            </w:tr>
            <w:tr w:rsidR="008D2E5B" w:rsidRPr="008D2E5B" w14:paraId="7B040573"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351DA674"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D876D8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Self-Interference signal in gNB RX subband caused by non-ideal RX selectivity, gain-normalized </w:t>
                  </w:r>
                  <w:r w:rsidRPr="008D2E5B">
                    <w:rPr>
                      <w:rFonts w:ascii="Arial" w:eastAsia="DengXian" w:hAnsi="Arial" w:cs="Arial"/>
                      <w:sz w:val="18"/>
                      <w:szCs w:val="18"/>
                      <w:lang w:val="en-US"/>
                    </w:rPr>
                    <w:br/>
                  </w: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P</m:t>
                            </m:r>
                          </m:e>
                          <m:sub>
                            <m:r>
                              <w:rPr>
                                <w:rFonts w:ascii="Cambria Math" w:eastAsia="DengXian" w:hAnsi="Cambria Math" w:cs="Arial"/>
                                <w:sz w:val="18"/>
                                <w:szCs w:val="18"/>
                              </w:rPr>
                              <m:t>SI_Selectivity</m:t>
                            </m:r>
                          </m:sub>
                        </m:sSub>
                      </m:e>
                    </m:d>
                  </m:oMath>
                  <w:r w:rsidRPr="008D2E5B">
                    <w:rPr>
                      <w:rFonts w:ascii="Arial" w:eastAsia="DengXian" w:hAnsi="Arial" w:cs="Arial"/>
                      <w:sz w:val="18"/>
                      <w:szCs w:val="18"/>
                      <w:lang w:val="en-US"/>
                    </w:rPr>
                    <w:t>(Note 1, 2)</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F80E4FF"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p w14:paraId="6EDE037E"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Note: provided by </w:t>
                  </w:r>
                  <w:r w:rsidRPr="008D2E5B">
                    <w:rPr>
                      <w:rFonts w:ascii="Arial" w:eastAsia="DengXian" w:hAnsi="Arial" w:cs="Arial"/>
                      <w:sz w:val="18"/>
                      <w:szCs w:val="18"/>
                      <w:lang w:val="en-US"/>
                    </w:rPr>
                    <w:br/>
                  </w:r>
                  <w:r w:rsidRPr="008D2E5B">
                    <w:rPr>
                      <w:rFonts w:ascii="Cambria Math" w:eastAsia="DengXian" w:hAnsi="Cambria Math" w:cs="Cambria Math"/>
                      <w:sz w:val="18"/>
                      <w:szCs w:val="18"/>
                      <w:lang w:val="en-US"/>
                    </w:rPr>
                    <w:t>①</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③</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④</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⑤</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⑥</w:t>
                  </w:r>
                  <w:r w:rsidRPr="008D2E5B">
                    <w:rPr>
                      <w:rFonts w:ascii="Arial" w:eastAsia="DengXian" w:hAnsi="Arial" w:cs="Arial"/>
                      <w:sz w:val="18"/>
                      <w:szCs w:val="18"/>
                      <w:lang w:val="en-US"/>
                    </w:rPr>
                    <w:t>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4012381B" w14:textId="77777777" w:rsidR="008D2E5B" w:rsidRPr="008D2E5B" w:rsidRDefault="008D2E5B" w:rsidP="008D2E5B">
                  <w:pPr>
                    <w:jc w:val="center"/>
                    <w:rPr>
                      <w:rFonts w:ascii="Arial" w:eastAsia="DengXian" w:hAnsi="Arial" w:cs="Arial"/>
                      <w:sz w:val="18"/>
                      <w:szCs w:val="18"/>
                    </w:rPr>
                  </w:pPr>
                </w:p>
              </w:tc>
            </w:tr>
            <w:tr w:rsidR="008D2E5B" w:rsidRPr="008D2E5B" w14:paraId="0CE4F746"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64520110"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8FFBF6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RX Beam nulling /isolation in RX sub-band</w:t>
                  </w:r>
                </w:p>
                <w:p w14:paraId="465F4855" w14:textId="77777777" w:rsidR="008D2E5B" w:rsidRPr="008D2E5B" w:rsidRDefault="008D2E5B" w:rsidP="008D2E5B">
                  <w:pPr>
                    <w:jc w:val="center"/>
                    <w:rPr>
                      <w:rFonts w:ascii="Arial" w:eastAsia="DengXian" w:hAnsi="Arial" w:cs="Arial"/>
                      <w:sz w:val="18"/>
                      <w:szCs w:val="18"/>
                    </w:rPr>
                  </w:pPr>
                  <m:oMath>
                    <m:r>
                      <w:rPr>
                        <w:rFonts w:ascii="Cambria Math" w:eastAsia="DengXian" w:hAnsi="Cambria Math" w:cs="Arial"/>
                        <w:sz w:val="18"/>
                        <w:szCs w:val="18"/>
                      </w:rPr>
                      <m:t>dB</m:t>
                    </m:r>
                    <m:d>
                      <m:dPr>
                        <m:ctrlPr>
                          <w:rPr>
                            <w:rFonts w:ascii="Cambria Math" w:eastAsia="DengXian" w:hAnsi="Cambria Math" w:cs="Arial"/>
                            <w:i/>
                            <w:iCs/>
                            <w:sz w:val="18"/>
                            <w:szCs w:val="18"/>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SI-beam</m:t>
                            </m:r>
                          </m:sub>
                        </m:sSub>
                      </m:e>
                    </m:d>
                    <m:r>
                      <w:rPr>
                        <w:rFonts w:ascii="Cambria Math" w:eastAsia="DengXian" w:hAnsi="Cambria Math" w:cs="Arial"/>
                        <w:sz w:val="18"/>
                        <w:szCs w:val="18"/>
                      </w:rPr>
                      <m:t xml:space="preserve"> </m:t>
                    </m:r>
                  </m:oMath>
                  <w:r w:rsidRPr="008D2E5B">
                    <w:rPr>
                      <w:rFonts w:ascii="Arial" w:eastAsia="DengXian" w:hAnsi="Arial" w:cs="Arial"/>
                      <w:sz w:val="18"/>
                      <w:szCs w:val="18"/>
                    </w:rPr>
                    <w:t xml:space="preserve">= </w:t>
                  </w:r>
                  <w:r w:rsidRPr="008D2E5B">
                    <w:rPr>
                      <w:rFonts w:ascii="Cambria Math" w:eastAsia="DengXian" w:hAnsi="Cambria Math" w:cs="Cambria Math"/>
                      <w:sz w:val="18"/>
                      <w:szCs w:val="18"/>
                      <w:lang w:val="en-US"/>
                    </w:rPr>
                    <w:t>⑨</w:t>
                  </w:r>
                  <w:r w:rsidRPr="008D2E5B">
                    <w:rPr>
                      <w:rFonts w:ascii="Arial" w:eastAsia="DengXian" w:hAnsi="Arial" w:cs="Arial"/>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066C443"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p w14:paraId="118420F3" w14:textId="77777777" w:rsidR="008D2E5B" w:rsidRPr="008D2E5B" w:rsidRDefault="008D2E5B" w:rsidP="008D2E5B">
                  <w:pPr>
                    <w:jc w:val="center"/>
                    <w:rPr>
                      <w:rFonts w:ascii="Arial" w:eastAsia="DengXian" w:hAnsi="Arial" w:cs="Arial"/>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1C09E093" w14:textId="77777777" w:rsidR="008D2E5B" w:rsidRPr="008D2E5B" w:rsidRDefault="008D2E5B" w:rsidP="008D2E5B">
                  <w:pPr>
                    <w:jc w:val="center"/>
                    <w:rPr>
                      <w:rFonts w:ascii="Arial" w:eastAsia="DengXian" w:hAnsi="Arial" w:cs="Arial"/>
                      <w:sz w:val="18"/>
                      <w:szCs w:val="18"/>
                    </w:rPr>
                  </w:pPr>
                </w:p>
              </w:tc>
            </w:tr>
            <w:tr w:rsidR="008D2E5B" w:rsidRPr="008D2E5B" w14:paraId="5055213C"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46EF0109"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A07907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RX sensitivity degradation caused by RX beam nulling</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F3EB33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209A92EE" w14:textId="77777777" w:rsidR="008D2E5B" w:rsidRPr="008D2E5B" w:rsidRDefault="008D2E5B" w:rsidP="008D2E5B">
                  <w:pPr>
                    <w:jc w:val="center"/>
                    <w:rPr>
                      <w:rFonts w:ascii="Arial" w:eastAsia="DengXian" w:hAnsi="Arial" w:cs="Arial"/>
                      <w:sz w:val="18"/>
                      <w:szCs w:val="18"/>
                    </w:rPr>
                  </w:pPr>
                </w:p>
              </w:tc>
            </w:tr>
            <w:tr w:rsidR="008D2E5B" w:rsidRPr="008D2E5B" w14:paraId="0B1BB654" w14:textId="77777777" w:rsidTr="008D2E5B">
              <w:trPr>
                <w:trHeight w:val="170"/>
              </w:trPr>
              <w:tc>
                <w:tcPr>
                  <w:tcW w:w="980" w:type="dxa"/>
                  <w:vMerge/>
                  <w:tcBorders>
                    <w:top w:val="single" w:sz="8" w:space="0" w:color="000000"/>
                    <w:left w:val="single" w:sz="8" w:space="0" w:color="000000"/>
                    <w:bottom w:val="single" w:sz="8" w:space="0" w:color="000000"/>
                    <w:right w:val="single" w:sz="8" w:space="0" w:color="000000"/>
                  </w:tcBorders>
                  <w:vAlign w:val="center"/>
                </w:tcPr>
                <w:p w14:paraId="6CE8E890" w14:textId="77777777" w:rsidR="008D2E5B" w:rsidRPr="008D2E5B" w:rsidRDefault="008D2E5B" w:rsidP="008D2E5B">
                  <w:pPr>
                    <w:jc w:val="center"/>
                    <w:rPr>
                      <w:rFonts w:ascii="Arial" w:eastAsia="DengXian" w:hAnsi="Arial" w:cs="Arial"/>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E2EE07D" w14:textId="77777777" w:rsidR="008D2E5B" w:rsidRPr="001F67C1" w:rsidRDefault="008D2E5B" w:rsidP="008D2E5B">
                  <w:pPr>
                    <w:jc w:val="center"/>
                    <w:rPr>
                      <w:rFonts w:ascii="Arial" w:eastAsia="DengXian" w:hAnsi="Arial" w:cs="Arial"/>
                      <w:sz w:val="18"/>
                      <w:szCs w:val="18"/>
                      <w:lang w:val="de-DE"/>
                    </w:rPr>
                  </w:pPr>
                  <w:r w:rsidRPr="001F67C1">
                    <w:rPr>
                      <w:rFonts w:ascii="Arial" w:eastAsia="DengXian" w:hAnsi="Arial" w:cs="Arial"/>
                      <w:sz w:val="18"/>
                      <w:szCs w:val="18"/>
                      <w:lang w:val="de-DE"/>
                    </w:rPr>
                    <w:t xml:space="preserve">Digital IC </w:t>
                  </w:r>
                  <m:oMath>
                    <m:r>
                      <w:rPr>
                        <w:rFonts w:ascii="Cambria Math" w:eastAsia="DengXian" w:hAnsi="Cambria Math" w:cs="Arial"/>
                        <w:sz w:val="18"/>
                        <w:szCs w:val="18"/>
                        <w:lang w:val="en-US"/>
                      </w:rPr>
                      <m:t>dB</m:t>
                    </m:r>
                    <m:d>
                      <m:dPr>
                        <m:ctrlPr>
                          <w:rPr>
                            <w:rFonts w:ascii="Cambria Math" w:eastAsia="DengXian" w:hAnsi="Cambria Math" w:cs="Arial"/>
                            <w:i/>
                            <w:sz w:val="18"/>
                            <w:szCs w:val="18"/>
                            <w:lang w:val="en-US"/>
                          </w:rPr>
                        </m:ctrlPr>
                      </m:dPr>
                      <m:e>
                        <m:sSub>
                          <m:sSubPr>
                            <m:ctrlPr>
                              <w:rPr>
                                <w:rFonts w:ascii="Cambria Math" w:eastAsia="DengXian" w:hAnsi="Cambria Math" w:cs="Arial"/>
                                <w:i/>
                                <w:iCs/>
                                <w:sz w:val="18"/>
                                <w:szCs w:val="18"/>
                              </w:rPr>
                            </m:ctrlPr>
                          </m:sSubPr>
                          <m:e>
                            <m:r>
                              <w:rPr>
                                <w:rFonts w:ascii="Cambria Math" w:eastAsia="DengXian" w:hAnsi="Cambria Math" w:cs="Arial"/>
                                <w:sz w:val="18"/>
                                <w:szCs w:val="18"/>
                              </w:rPr>
                              <m:t>α</m:t>
                            </m:r>
                          </m:e>
                          <m:sub>
                            <m:r>
                              <w:rPr>
                                <w:rFonts w:ascii="Cambria Math" w:eastAsia="DengXian" w:hAnsi="Cambria Math" w:cs="Arial"/>
                                <w:sz w:val="18"/>
                                <w:szCs w:val="18"/>
                              </w:rPr>
                              <m:t>SI</m:t>
                            </m:r>
                            <m:r>
                              <w:rPr>
                                <w:rFonts w:ascii="Cambria Math" w:eastAsia="DengXian" w:hAnsi="Cambria Math" w:cs="Arial"/>
                                <w:sz w:val="18"/>
                                <w:szCs w:val="18"/>
                                <w:lang w:val="de-DE"/>
                              </w:rPr>
                              <m:t>-</m:t>
                            </m:r>
                            <m:r>
                              <w:rPr>
                                <w:rFonts w:ascii="Cambria Math" w:eastAsia="DengXian" w:hAnsi="Cambria Math" w:cs="Arial"/>
                                <w:sz w:val="18"/>
                                <w:szCs w:val="18"/>
                              </w:rPr>
                              <m:t>digtial</m:t>
                            </m:r>
                          </m:sub>
                        </m:sSub>
                      </m:e>
                    </m:d>
                  </m:oMath>
                  <w:r w:rsidRPr="001F67C1">
                    <w:rPr>
                      <w:rFonts w:ascii="Arial" w:eastAsia="DengXian" w:hAnsi="Arial" w:cs="Arial"/>
                      <w:sz w:val="18"/>
                      <w:szCs w:val="18"/>
                      <w:lang w:val="de-DE"/>
                    </w:rPr>
                    <w:t xml:space="preserve"> = </w:t>
                  </w:r>
                  <w:r w:rsidRPr="001F67C1">
                    <w:rPr>
                      <w:rFonts w:ascii="Cambria Math" w:eastAsia="DengXian" w:hAnsi="Cambria Math" w:cs="Cambria Math"/>
                      <w:sz w:val="18"/>
                      <w:szCs w:val="18"/>
                      <w:lang w:val="de-DE"/>
                    </w:rPr>
                    <w:t>⑦</w:t>
                  </w:r>
                  <w:r w:rsidRPr="001F67C1">
                    <w:rPr>
                      <w:rFonts w:ascii="Arial" w:eastAsia="DengXian" w:hAnsi="Arial" w:cs="Arial"/>
                      <w:sz w:val="18"/>
                      <w:szCs w:val="18"/>
                      <w:lang w:val="de-DE"/>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766DEC6"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5A13CD28" w14:textId="77777777" w:rsidR="008D2E5B" w:rsidRPr="008D2E5B" w:rsidRDefault="008D2E5B" w:rsidP="008D2E5B">
                  <w:pPr>
                    <w:jc w:val="center"/>
                    <w:rPr>
                      <w:rFonts w:ascii="Arial" w:eastAsia="DengXian" w:hAnsi="Arial" w:cs="Arial"/>
                      <w:sz w:val="18"/>
                      <w:szCs w:val="18"/>
                    </w:rPr>
                  </w:pPr>
                </w:p>
              </w:tc>
            </w:tr>
            <w:tr w:rsidR="008D2E5B" w:rsidRPr="008D2E5B" w14:paraId="3EBC0886"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12E764E"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Overall RSIC capability </w:t>
                  </w:r>
                  <m:oMath>
                    <m:r>
                      <w:rPr>
                        <w:rFonts w:ascii="Cambria Math" w:eastAsia="DengXian" w:hAnsi="Cambria Math" w:cs="Arial"/>
                        <w:sz w:val="18"/>
                        <w:szCs w:val="18"/>
                      </w:rPr>
                      <m:t>dB</m:t>
                    </m:r>
                    <m:d>
                      <m:dPr>
                        <m:ctrlPr>
                          <w:rPr>
                            <w:rFonts w:ascii="Cambria Math" w:eastAsia="DengXian" w:hAnsi="Cambria Math" w:cs="Arial"/>
                            <w:i/>
                            <w:sz w:val="18"/>
                            <w:szCs w:val="18"/>
                          </w:rPr>
                        </m:ctrlPr>
                      </m:dPr>
                      <m:e>
                        <m:r>
                          <w:rPr>
                            <w:rFonts w:ascii="Cambria Math" w:eastAsia="DengXian" w:hAnsi="Cambria Math" w:cs="Arial"/>
                            <w:sz w:val="18"/>
                            <w:szCs w:val="18"/>
                          </w:rPr>
                          <m:t>RSIC</m:t>
                        </m:r>
                      </m:e>
                    </m:d>
                  </m:oMath>
                  <w:r w:rsidRPr="008D2E5B">
                    <w:rPr>
                      <w:rFonts w:ascii="Arial" w:eastAsia="DengXian" w:hAnsi="Arial" w:cs="Arial"/>
                      <w:sz w:val="18"/>
                      <w:szCs w:val="18"/>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E7D543F"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0F14EF7D" w14:textId="77777777" w:rsidR="008D2E5B" w:rsidRPr="008D2E5B" w:rsidRDefault="008D2E5B" w:rsidP="008D2E5B">
                  <w:pPr>
                    <w:jc w:val="center"/>
                    <w:rPr>
                      <w:rFonts w:ascii="Arial" w:eastAsia="DengXian" w:hAnsi="Arial" w:cs="Arial"/>
                      <w:sz w:val="18"/>
                      <w:szCs w:val="18"/>
                    </w:rPr>
                  </w:pPr>
                </w:p>
              </w:tc>
            </w:tr>
            <w:tr w:rsidR="008D2E5B" w:rsidRPr="008D2E5B" w14:paraId="0F24A52D"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E9FD68E"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 xml:space="preserve">Noise floor </w:t>
                  </w:r>
                  <w:r w:rsidRPr="008D2E5B">
                    <w:rPr>
                      <w:rFonts w:ascii="Cambria Math" w:eastAsia="DengXian" w:hAnsi="Cambria Math" w:cs="Cambria Math"/>
                      <w:sz w:val="18"/>
                      <w:szCs w:val="18"/>
                      <w:lang w:val="en-US"/>
                    </w:rPr>
                    <w:t>⑩</w:t>
                  </w:r>
                  <w:r w:rsidRPr="008D2E5B">
                    <w:rPr>
                      <w:rFonts w:ascii="Arial" w:eastAsia="DengXian" w:hAnsi="Arial" w:cs="Arial"/>
                      <w:sz w:val="18"/>
                      <w:szCs w:val="18"/>
                      <w:lang w:val="en-US"/>
                    </w:rPr>
                    <w:t>dBm</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4F6EDE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r w:rsidRPr="008D2E5B">
                    <w:rPr>
                      <w:rFonts w:ascii="Arial" w:eastAsia="DengXian" w:hAnsi="Arial" w:cs="Arial"/>
                      <w:sz w:val="18"/>
                      <w:szCs w:val="18"/>
                      <w:lang w:val="en-US"/>
                    </w:rPr>
                    <w:t>/</w:t>
                  </w:r>
                  <w:r w:rsidRPr="008D2E5B">
                    <w:rPr>
                      <w:rFonts w:ascii="Arial" w:eastAsia="DengXian" w:hAnsi="Arial" w:cs="Arial"/>
                      <w:sz w:val="18"/>
                      <w:szCs w:val="18"/>
                      <w:lang w:val="en-US" w:eastAsia="zh-CN"/>
                    </w:rPr>
                    <w:t>100</w:t>
                  </w:r>
                  <w:r w:rsidRPr="008D2E5B">
                    <w:rPr>
                      <w:rFonts w:ascii="Arial" w:eastAsia="DengXian" w:hAnsi="Arial" w:cs="Arial"/>
                      <w:sz w:val="18"/>
                      <w:szCs w:val="18"/>
                      <w:lang w:val="en-US"/>
                    </w:rPr>
                    <w:t>MHz</w:t>
                  </w:r>
                </w:p>
              </w:tc>
              <w:tc>
                <w:tcPr>
                  <w:tcW w:w="1140" w:type="dxa"/>
                  <w:tcBorders>
                    <w:top w:val="single" w:sz="8" w:space="0" w:color="000000"/>
                    <w:left w:val="single" w:sz="8" w:space="0" w:color="000000"/>
                    <w:bottom w:val="single" w:sz="8" w:space="0" w:color="000000"/>
                    <w:right w:val="single" w:sz="8" w:space="0" w:color="000000"/>
                  </w:tcBorders>
                  <w:vAlign w:val="center"/>
                </w:tcPr>
                <w:p w14:paraId="5E5BA7D8" w14:textId="77777777" w:rsidR="008D2E5B" w:rsidRPr="008D2E5B" w:rsidRDefault="008D2E5B" w:rsidP="008D2E5B">
                  <w:pPr>
                    <w:jc w:val="center"/>
                    <w:rPr>
                      <w:rFonts w:ascii="Arial" w:eastAsia="DengXian" w:hAnsi="Arial" w:cs="Arial"/>
                      <w:sz w:val="18"/>
                      <w:szCs w:val="18"/>
                    </w:rPr>
                  </w:pPr>
                </w:p>
              </w:tc>
            </w:tr>
            <w:tr w:rsidR="008D2E5B" w:rsidRPr="008D2E5B" w14:paraId="27370B9E"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BE17BB4"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Residual Interference budget with 1 dB desens target (</w:t>
                  </w:r>
                  <w:r w:rsidRPr="008D2E5B">
                    <w:rPr>
                      <w:rFonts w:ascii="Cambria Math" w:eastAsia="DengXian" w:hAnsi="Cambria Math" w:cs="Cambria Math"/>
                      <w:sz w:val="18"/>
                      <w:szCs w:val="18"/>
                      <w:lang w:val="en-US"/>
                    </w:rPr>
                    <w:t>⑪</w:t>
                  </w:r>
                  <w:r w:rsidRPr="008D2E5B">
                    <w:rPr>
                      <w:rFonts w:ascii="Arial" w:eastAsia="DengXian" w:hAnsi="Arial" w:cs="Arial"/>
                      <w:sz w:val="18"/>
                      <w:szCs w:val="18"/>
                      <w:lang w:val="en-US"/>
                    </w:rPr>
                    <w:t>dBm=</w:t>
                  </w:r>
                  <w:r w:rsidRPr="008D2E5B">
                    <w:rPr>
                      <w:rFonts w:ascii="Cambria Math" w:eastAsia="DengXian" w:hAnsi="Cambria Math" w:cs="Cambria Math"/>
                      <w:sz w:val="18"/>
                      <w:szCs w:val="18"/>
                      <w:lang w:val="en-US"/>
                    </w:rPr>
                    <w:t>⑩</w:t>
                  </w:r>
                  <w:r w:rsidRPr="008D2E5B">
                    <w:rPr>
                      <w:rFonts w:ascii="Arial" w:eastAsia="DengXian" w:hAnsi="Arial" w:cs="Arial"/>
                      <w:sz w:val="18"/>
                      <w:szCs w:val="18"/>
                      <w:lang w:val="en-US"/>
                    </w:rPr>
                    <w:t>dBm-6dB)</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4535F63"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6DC0A82F" w14:textId="77777777" w:rsidR="008D2E5B" w:rsidRPr="008D2E5B" w:rsidRDefault="008D2E5B" w:rsidP="008D2E5B">
                  <w:pPr>
                    <w:jc w:val="center"/>
                    <w:rPr>
                      <w:rFonts w:ascii="Arial" w:eastAsia="DengXian" w:hAnsi="Arial" w:cs="Arial"/>
                      <w:sz w:val="18"/>
                      <w:szCs w:val="18"/>
                    </w:rPr>
                  </w:pPr>
                </w:p>
              </w:tc>
            </w:tr>
            <w:tr w:rsidR="008D2E5B" w:rsidRPr="008D2E5B" w14:paraId="5E94777C"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5C56A4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Required RSIC budget (</w:t>
                  </w:r>
                  <w:r w:rsidRPr="008D2E5B">
                    <w:rPr>
                      <w:rFonts w:ascii="Cambria Math" w:eastAsia="DengXian" w:hAnsi="Cambria Math" w:cs="Cambria Math"/>
                      <w:sz w:val="18"/>
                      <w:szCs w:val="18"/>
                      <w:lang w:val="en-US"/>
                    </w:rPr>
                    <w:t>①</w:t>
                  </w:r>
                  <w:r w:rsidRPr="008D2E5B">
                    <w:rPr>
                      <w:rFonts w:ascii="Arial" w:eastAsia="DengXian" w:hAnsi="Arial" w:cs="Arial"/>
                      <w:sz w:val="18"/>
                      <w:szCs w:val="18"/>
                      <w:lang w:val="en-US"/>
                    </w:rPr>
                    <w:t>-</w:t>
                  </w:r>
                  <w:r w:rsidRPr="008D2E5B">
                    <w:rPr>
                      <w:rFonts w:ascii="Cambria Math" w:eastAsia="DengXian" w:hAnsi="Cambria Math" w:cs="Cambria Math"/>
                      <w:sz w:val="18"/>
                      <w:szCs w:val="18"/>
                      <w:lang w:val="en-US"/>
                    </w:rPr>
                    <w:t>⑪</w:t>
                  </w:r>
                  <w:r w:rsidRPr="008D2E5B">
                    <w:rPr>
                      <w:rFonts w:ascii="Arial" w:eastAsia="DengXian" w:hAnsi="Arial" w:cs="Arial"/>
                      <w:sz w:val="18"/>
                      <w:szCs w:val="18"/>
                      <w:lang w:val="en-US"/>
                    </w:rPr>
                    <w:t>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18B7413"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341C6802" w14:textId="77777777" w:rsidR="008D2E5B" w:rsidRPr="008D2E5B" w:rsidRDefault="008D2E5B" w:rsidP="008D2E5B">
                  <w:pPr>
                    <w:jc w:val="center"/>
                    <w:rPr>
                      <w:rFonts w:ascii="Arial" w:eastAsia="DengXian" w:hAnsi="Arial" w:cs="Arial"/>
                      <w:sz w:val="18"/>
                      <w:szCs w:val="18"/>
                    </w:rPr>
                  </w:pPr>
                </w:p>
              </w:tc>
            </w:tr>
            <w:tr w:rsidR="008D2E5B" w:rsidRPr="008D2E5B" w14:paraId="791B8796"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0B8A88B"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rPr>
                    <w:t>Guardband assumption (if exist)</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7267D77"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6109B8DE" w14:textId="77777777" w:rsidR="008D2E5B" w:rsidRPr="008D2E5B" w:rsidRDefault="008D2E5B" w:rsidP="008D2E5B">
                  <w:pPr>
                    <w:jc w:val="center"/>
                    <w:rPr>
                      <w:rFonts w:ascii="Arial" w:eastAsia="DengXian" w:hAnsi="Arial" w:cs="Arial"/>
                      <w:sz w:val="18"/>
                      <w:szCs w:val="18"/>
                    </w:rPr>
                  </w:pPr>
                </w:p>
              </w:tc>
            </w:tr>
            <w:tr w:rsidR="008D2E5B" w:rsidRPr="008D2E5B" w14:paraId="2F833DFC"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02D8911"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rPr>
                    <w:t>bandwidth over which suppression is achieved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DF02984"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lang w:val="en-US"/>
                    </w:rPr>
                    <w:t>100MHz</w:t>
                  </w:r>
                </w:p>
              </w:tc>
              <w:tc>
                <w:tcPr>
                  <w:tcW w:w="1140" w:type="dxa"/>
                  <w:tcBorders>
                    <w:top w:val="single" w:sz="8" w:space="0" w:color="000000"/>
                    <w:left w:val="single" w:sz="8" w:space="0" w:color="000000"/>
                    <w:bottom w:val="single" w:sz="8" w:space="0" w:color="000000"/>
                    <w:right w:val="single" w:sz="8" w:space="0" w:color="000000"/>
                  </w:tcBorders>
                  <w:vAlign w:val="center"/>
                </w:tcPr>
                <w:p w14:paraId="66AF788C" w14:textId="77777777" w:rsidR="008D2E5B" w:rsidRPr="008D2E5B" w:rsidRDefault="008D2E5B" w:rsidP="008D2E5B">
                  <w:pPr>
                    <w:jc w:val="center"/>
                    <w:rPr>
                      <w:rFonts w:ascii="Arial" w:eastAsia="DengXian" w:hAnsi="Arial" w:cs="Arial"/>
                      <w:sz w:val="18"/>
                      <w:szCs w:val="18"/>
                    </w:rPr>
                  </w:pPr>
                </w:p>
              </w:tc>
            </w:tr>
            <w:tr w:rsidR="008D2E5B" w:rsidRPr="008D2E5B" w14:paraId="16BF5A5D" w14:textId="77777777" w:rsidTr="008D2E5B">
              <w:trPr>
                <w:trHeight w:val="170"/>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8EDBC32" w14:textId="77777777" w:rsidR="008D2E5B" w:rsidRPr="008D2E5B" w:rsidRDefault="008D2E5B" w:rsidP="008D2E5B">
                  <w:pPr>
                    <w:jc w:val="center"/>
                    <w:rPr>
                      <w:rFonts w:ascii="Arial" w:eastAsia="DengXian" w:hAnsi="Arial" w:cs="Arial"/>
                      <w:sz w:val="18"/>
                      <w:szCs w:val="18"/>
                    </w:rPr>
                  </w:pPr>
                  <w:r w:rsidRPr="008D2E5B">
                    <w:rPr>
                      <w:rFonts w:ascii="Arial" w:eastAsia="DengXian" w:hAnsi="Arial" w:cs="Arial"/>
                      <w:sz w:val="18"/>
                      <w:szCs w:val="18"/>
                    </w:rPr>
                    <w:t>Others</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359A73A" w14:textId="77777777" w:rsidR="008D2E5B" w:rsidRPr="008D2E5B" w:rsidRDefault="008D2E5B" w:rsidP="008D2E5B">
                  <w:pPr>
                    <w:jc w:val="center"/>
                    <w:rPr>
                      <w:rFonts w:ascii="Arial" w:eastAsia="DengXian" w:hAnsi="Arial" w:cs="Arial"/>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31D622FC" w14:textId="77777777" w:rsidR="008D2E5B" w:rsidRPr="008D2E5B" w:rsidRDefault="008D2E5B" w:rsidP="008D2E5B">
                  <w:pPr>
                    <w:jc w:val="center"/>
                    <w:rPr>
                      <w:rFonts w:ascii="Arial" w:eastAsia="DengXian" w:hAnsi="Arial" w:cs="Arial"/>
                      <w:sz w:val="18"/>
                      <w:szCs w:val="18"/>
                    </w:rPr>
                  </w:pPr>
                </w:p>
              </w:tc>
            </w:tr>
          </w:tbl>
          <w:p w14:paraId="45FA59C2" w14:textId="77777777" w:rsidR="008D2E5B" w:rsidRPr="008D2E5B" w:rsidRDefault="008D2E5B" w:rsidP="008D2E5B">
            <w:pPr>
              <w:snapToGrid w:val="0"/>
              <w:spacing w:after="0"/>
              <w:rPr>
                <w:rFonts w:ascii="Arial" w:eastAsiaTheme="minorEastAsia" w:hAnsi="Arial" w:cs="Arial"/>
                <w:sz w:val="18"/>
                <w:szCs w:val="18"/>
              </w:rPr>
            </w:pPr>
          </w:p>
          <w:p w14:paraId="788D3933" w14:textId="77777777" w:rsidR="00BA6911" w:rsidRDefault="008D2E5B" w:rsidP="008D2E5B">
            <w:pPr>
              <w:snapToGrid w:val="0"/>
              <w:spacing w:after="0"/>
              <w:rPr>
                <w:rFonts w:ascii="Arial" w:eastAsiaTheme="minorEastAsia" w:hAnsi="Arial" w:cs="Arial"/>
                <w:sz w:val="18"/>
                <w:szCs w:val="18"/>
                <w:lang w:val="en-US" w:eastAsia="zh-CN"/>
              </w:rPr>
            </w:pPr>
            <w:r w:rsidRPr="00BA6911">
              <w:rPr>
                <w:rFonts w:ascii="Arial" w:eastAsiaTheme="minorEastAsia" w:hAnsi="Arial" w:cs="Arial"/>
                <w:b/>
                <w:bCs/>
                <w:sz w:val="18"/>
                <w:szCs w:val="18"/>
                <w:u w:val="single"/>
              </w:rPr>
              <w:t xml:space="preserve">Proposal </w:t>
            </w:r>
            <w:r w:rsidRPr="00BA6911">
              <w:rPr>
                <w:rFonts w:ascii="Arial" w:eastAsiaTheme="minorEastAsia" w:hAnsi="Arial" w:cs="Arial"/>
                <w:b/>
                <w:bCs/>
                <w:sz w:val="18"/>
                <w:szCs w:val="18"/>
                <w:u w:val="single"/>
                <w:lang w:val="en-US" w:eastAsia="zh-CN"/>
              </w:rPr>
              <w:t>4</w:t>
            </w:r>
            <w:r w:rsidRPr="008D2E5B">
              <w:rPr>
                <w:rFonts w:ascii="Arial" w:eastAsiaTheme="minorEastAsia" w:hAnsi="Arial" w:cs="Arial"/>
                <w:sz w:val="18"/>
                <w:szCs w:val="18"/>
              </w:rPr>
              <w:t>: For the</w:t>
            </w:r>
            <w:r w:rsidRPr="008D2E5B">
              <w:rPr>
                <w:rFonts w:ascii="Arial" w:eastAsiaTheme="minorEastAsia" w:hAnsi="Arial" w:cs="Arial"/>
                <w:sz w:val="18"/>
                <w:szCs w:val="18"/>
                <w:lang w:val="en-US" w:eastAsia="zh-CN"/>
              </w:rPr>
              <w:t xml:space="preserve"> TRP bi-static sensing mode</w:t>
            </w:r>
            <w:r w:rsidRPr="008D2E5B">
              <w:rPr>
                <w:rFonts w:ascii="Arial" w:eastAsiaTheme="minorEastAsia" w:hAnsi="Arial" w:cs="Arial"/>
                <w:sz w:val="18"/>
                <w:szCs w:val="18"/>
              </w:rPr>
              <w:t xml:space="preserve">, </w:t>
            </w:r>
            <w:r w:rsidRPr="008D2E5B">
              <w:rPr>
                <w:rFonts w:ascii="Arial" w:eastAsiaTheme="minorEastAsia" w:hAnsi="Arial" w:cs="Arial"/>
                <w:sz w:val="18"/>
                <w:szCs w:val="18"/>
                <w:lang w:val="en-US" w:eastAsia="zh-CN"/>
              </w:rPr>
              <w:t xml:space="preserve">propose to discuss the impacts of potential timing synchronization performance on the sensing results </w:t>
            </w:r>
            <w:proofErr w:type="gramStart"/>
            <w:r w:rsidRPr="008D2E5B">
              <w:rPr>
                <w:rFonts w:ascii="Arial" w:eastAsiaTheme="minorEastAsia" w:hAnsi="Arial" w:cs="Arial"/>
                <w:sz w:val="18"/>
                <w:szCs w:val="18"/>
                <w:lang w:val="en-US" w:eastAsia="zh-CN"/>
              </w:rPr>
              <w:t>and also</w:t>
            </w:r>
            <w:proofErr w:type="gramEnd"/>
            <w:r w:rsidRPr="008D2E5B">
              <w:rPr>
                <w:rFonts w:ascii="Arial" w:eastAsiaTheme="minorEastAsia" w:hAnsi="Arial" w:cs="Arial"/>
                <w:sz w:val="18"/>
                <w:szCs w:val="18"/>
                <w:lang w:val="en-US" w:eastAsia="zh-CN"/>
              </w:rPr>
              <w:t xml:space="preserve"> the impacts of 6G sensing signal on blocking performance within the carrier. </w:t>
            </w:r>
          </w:p>
          <w:p w14:paraId="30523541" w14:textId="7B57F635" w:rsidR="008D2E5B" w:rsidRPr="008D2E5B" w:rsidRDefault="008D2E5B" w:rsidP="008D2E5B">
            <w:pPr>
              <w:snapToGrid w:val="0"/>
              <w:spacing w:after="0"/>
              <w:rPr>
                <w:rFonts w:ascii="Arial" w:hAnsi="Arial" w:cs="Arial"/>
                <w:sz w:val="18"/>
                <w:szCs w:val="18"/>
              </w:rPr>
            </w:pPr>
            <w:r w:rsidRPr="008D2E5B">
              <w:rPr>
                <w:rFonts w:ascii="Arial" w:eastAsiaTheme="minorEastAsia" w:hAnsi="Arial" w:cs="Arial"/>
                <w:sz w:val="18"/>
                <w:szCs w:val="18"/>
                <w:lang w:val="en-US" w:eastAsia="zh-CN"/>
              </w:rPr>
              <w:t xml:space="preserve"> </w:t>
            </w:r>
          </w:p>
          <w:p w14:paraId="5CD1C6EB" w14:textId="77777777" w:rsidR="008D2E5B" w:rsidRDefault="008D2E5B" w:rsidP="008D2E5B">
            <w:pPr>
              <w:snapToGrid w:val="0"/>
              <w:spacing w:after="0"/>
              <w:rPr>
                <w:rFonts w:ascii="Arial" w:eastAsia="SimSun" w:hAnsi="Arial" w:cs="Arial"/>
                <w:sz w:val="18"/>
                <w:szCs w:val="18"/>
                <w:lang w:val="en-US" w:eastAsia="zh-CN"/>
              </w:rPr>
            </w:pPr>
            <w:r w:rsidRPr="00BA6911">
              <w:rPr>
                <w:rFonts w:ascii="Arial" w:eastAsiaTheme="minorEastAsia" w:hAnsi="Arial" w:cs="Arial"/>
                <w:b/>
                <w:bCs/>
                <w:sz w:val="18"/>
                <w:szCs w:val="18"/>
                <w:u w:val="single"/>
              </w:rPr>
              <w:t xml:space="preserve">Proposal </w:t>
            </w:r>
            <w:r w:rsidRPr="00BA6911">
              <w:rPr>
                <w:rFonts w:ascii="Arial" w:eastAsiaTheme="minorEastAsia" w:hAnsi="Arial" w:cs="Arial"/>
                <w:b/>
                <w:bCs/>
                <w:sz w:val="18"/>
                <w:szCs w:val="18"/>
                <w:u w:val="single"/>
                <w:lang w:val="en-US" w:eastAsia="zh-CN"/>
              </w:rPr>
              <w:t>5</w:t>
            </w:r>
            <w:r w:rsidRPr="008D2E5B">
              <w:rPr>
                <w:rFonts w:ascii="Arial" w:eastAsiaTheme="minorEastAsia" w:hAnsi="Arial" w:cs="Arial"/>
                <w:sz w:val="18"/>
                <w:szCs w:val="18"/>
              </w:rPr>
              <w:t xml:space="preserve">: For </w:t>
            </w:r>
            <w:r w:rsidRPr="008D2E5B">
              <w:rPr>
                <w:rFonts w:ascii="Arial" w:eastAsiaTheme="minorEastAsia" w:hAnsi="Arial" w:cs="Arial"/>
                <w:sz w:val="18"/>
                <w:szCs w:val="18"/>
                <w:lang w:val="en-US" w:eastAsia="zh-CN"/>
              </w:rPr>
              <w:t xml:space="preserve">TRP-UE bi-static sensing mode, propose to discuss the per </w:t>
            </w:r>
            <w:r w:rsidRPr="008D2E5B">
              <w:rPr>
                <w:rFonts w:ascii="Arial" w:eastAsia="SimSun" w:hAnsi="Arial" w:cs="Arial"/>
                <w:sz w:val="18"/>
                <w:szCs w:val="18"/>
                <w:lang w:val="en-US" w:eastAsia="zh-CN"/>
              </w:rPr>
              <w:t>UE DL timing performance and DL timing difference among different UEs for the same target object measurement</w:t>
            </w:r>
            <w:r w:rsidRPr="008D2E5B">
              <w:rPr>
                <w:rFonts w:ascii="Arial" w:hAnsi="Arial" w:cs="Arial"/>
                <w:sz w:val="18"/>
                <w:szCs w:val="18"/>
                <w:lang w:val="en-US" w:eastAsia="zh-CN"/>
              </w:rPr>
              <w:t xml:space="preserve"> and its impacts on the sensing results</w:t>
            </w:r>
            <w:r w:rsidRPr="008D2E5B">
              <w:rPr>
                <w:rFonts w:ascii="Arial" w:eastAsia="SimSun" w:hAnsi="Arial" w:cs="Arial"/>
                <w:sz w:val="18"/>
                <w:szCs w:val="18"/>
                <w:lang w:val="en-US" w:eastAsia="zh-CN"/>
              </w:rPr>
              <w:t>.</w:t>
            </w:r>
          </w:p>
          <w:p w14:paraId="72113706" w14:textId="77777777" w:rsidR="00BA6911" w:rsidRPr="008D2E5B" w:rsidRDefault="00BA6911" w:rsidP="008D2E5B">
            <w:pPr>
              <w:snapToGrid w:val="0"/>
              <w:spacing w:after="0"/>
              <w:rPr>
                <w:rFonts w:ascii="Arial" w:hAnsi="Arial" w:cs="Arial"/>
                <w:sz w:val="18"/>
                <w:szCs w:val="18"/>
              </w:rPr>
            </w:pPr>
          </w:p>
          <w:p w14:paraId="647CB0D1" w14:textId="76C90A12" w:rsidR="0057638C" w:rsidRPr="003725EE" w:rsidRDefault="008D2E5B" w:rsidP="008D2E5B">
            <w:pPr>
              <w:pStyle w:val="TAC"/>
              <w:jc w:val="left"/>
              <w:rPr>
                <w:rFonts w:cs="Arial"/>
                <w:szCs w:val="18"/>
              </w:rPr>
            </w:pPr>
            <w:r w:rsidRPr="00BA6911">
              <w:rPr>
                <w:rFonts w:eastAsiaTheme="minorEastAsia" w:cs="Arial"/>
                <w:b/>
                <w:bCs/>
                <w:szCs w:val="18"/>
                <w:u w:val="single"/>
              </w:rPr>
              <w:t xml:space="preserve">Proposal </w:t>
            </w:r>
            <w:r w:rsidRPr="00BA6911">
              <w:rPr>
                <w:rFonts w:eastAsiaTheme="minorEastAsia" w:cs="Arial"/>
                <w:b/>
                <w:bCs/>
                <w:szCs w:val="18"/>
                <w:u w:val="single"/>
                <w:lang w:val="en-US" w:eastAsia="zh-CN"/>
              </w:rPr>
              <w:t>6</w:t>
            </w:r>
            <w:r w:rsidRPr="008D2E5B">
              <w:rPr>
                <w:rFonts w:eastAsiaTheme="minorEastAsia" w:cs="Arial"/>
                <w:szCs w:val="18"/>
              </w:rPr>
              <w:t xml:space="preserve">: For </w:t>
            </w:r>
            <w:r w:rsidRPr="008D2E5B">
              <w:rPr>
                <w:rFonts w:eastAsiaTheme="minorEastAsia" w:cs="Arial"/>
                <w:szCs w:val="18"/>
                <w:lang w:val="en-US" w:eastAsia="zh-CN"/>
              </w:rPr>
              <w:t>TRP-UE bi-static sensing mode, propose to discuss UE’s receiver dynamic range issue until there are sufficient evaluation results from 6G sensing SLS simulation evaluation.</w:t>
            </w:r>
            <w:r>
              <w:rPr>
                <w:rFonts w:eastAsiaTheme="minorEastAsia" w:hint="eastAsia"/>
                <w:lang w:val="en-US" w:eastAsia="zh-CN"/>
              </w:rPr>
              <w:t xml:space="preserve">  </w:t>
            </w:r>
          </w:p>
        </w:tc>
      </w:tr>
      <w:tr w:rsidR="0057638C" w:rsidRPr="003725EE" w14:paraId="0E82D6B4" w14:textId="77777777" w:rsidTr="68419FFD">
        <w:trPr>
          <w:trHeight w:val="468"/>
        </w:trPr>
        <w:tc>
          <w:tcPr>
            <w:tcW w:w="1255" w:type="dxa"/>
          </w:tcPr>
          <w:p w14:paraId="4F425F49" w14:textId="15923856" w:rsidR="0057638C" w:rsidRDefault="0057638C" w:rsidP="0057638C">
            <w:pPr>
              <w:pStyle w:val="TAC"/>
              <w:jc w:val="left"/>
            </w:pPr>
            <w:hyperlink r:id="rId44" w:history="1">
              <w:r>
                <w:rPr>
                  <w:rStyle w:val="Hyperlink"/>
                  <w:rFonts w:cs="Arial"/>
                  <w:b/>
                  <w:bCs/>
                  <w:sz w:val="16"/>
                  <w:szCs w:val="16"/>
                </w:rPr>
                <w:t>R4-2606907</w:t>
              </w:r>
            </w:hyperlink>
          </w:p>
        </w:tc>
        <w:tc>
          <w:tcPr>
            <w:tcW w:w="1440" w:type="dxa"/>
          </w:tcPr>
          <w:p w14:paraId="404E4A36" w14:textId="225FB61D" w:rsidR="0057638C" w:rsidRDefault="0057638C" w:rsidP="0057638C">
            <w:pPr>
              <w:pStyle w:val="TAC"/>
              <w:jc w:val="left"/>
              <w:rPr>
                <w:rFonts w:cs="Arial"/>
                <w:szCs w:val="18"/>
                <w:lang w:eastAsia="zh-CN"/>
              </w:rPr>
            </w:pPr>
            <w:r>
              <w:rPr>
                <w:rFonts w:cs="Arial"/>
                <w:sz w:val="16"/>
                <w:szCs w:val="16"/>
              </w:rPr>
              <w:t>Ericsson</w:t>
            </w:r>
          </w:p>
        </w:tc>
        <w:tc>
          <w:tcPr>
            <w:tcW w:w="6936" w:type="dxa"/>
            <w:vAlign w:val="center"/>
          </w:tcPr>
          <w:p w14:paraId="5FED44CD" w14:textId="77777777" w:rsidR="00965095" w:rsidRPr="00965095" w:rsidRDefault="00965095" w:rsidP="00965095">
            <w:pPr>
              <w:pStyle w:val="TAC"/>
              <w:jc w:val="left"/>
              <w:rPr>
                <w:rFonts w:cs="Arial"/>
                <w:szCs w:val="18"/>
                <w:lang w:val="en-US"/>
              </w:rPr>
            </w:pPr>
            <w:r w:rsidRPr="00965095">
              <w:rPr>
                <w:rFonts w:cs="Arial"/>
                <w:b/>
                <w:bCs/>
                <w:szCs w:val="18"/>
                <w:lang w:val="en-US"/>
              </w:rPr>
              <w:t>Observation 1</w:t>
            </w:r>
            <w:r w:rsidRPr="00965095">
              <w:rPr>
                <w:rFonts w:cs="Arial"/>
                <w:szCs w:val="18"/>
                <w:lang w:val="en-US"/>
              </w:rPr>
              <w:t>: Bi-static sensing relies on relative synchronization between local clusters of neighboring transmitting and receiving nodes, hence accurate absolute time, based on a global common time reference such as GNSS, is not necessary for functions like ranging and positioning of an object.</w:t>
            </w:r>
          </w:p>
          <w:p w14:paraId="7687A516" w14:textId="77777777" w:rsidR="00965095" w:rsidRDefault="00965095" w:rsidP="00965095">
            <w:pPr>
              <w:pStyle w:val="TAC"/>
              <w:jc w:val="left"/>
              <w:rPr>
                <w:rFonts w:cs="Arial"/>
                <w:szCs w:val="18"/>
                <w:lang w:val="en-US"/>
              </w:rPr>
            </w:pPr>
          </w:p>
          <w:p w14:paraId="2C7552D4" w14:textId="06794CE5" w:rsidR="00965095" w:rsidRPr="00965095" w:rsidRDefault="00965095" w:rsidP="00965095">
            <w:pPr>
              <w:pStyle w:val="TAC"/>
              <w:jc w:val="left"/>
              <w:rPr>
                <w:rFonts w:cs="Arial"/>
                <w:szCs w:val="18"/>
                <w:lang w:val="en-US"/>
              </w:rPr>
            </w:pPr>
            <w:r w:rsidRPr="00965095">
              <w:rPr>
                <w:rFonts w:cs="Arial"/>
                <w:b/>
                <w:bCs/>
                <w:szCs w:val="18"/>
                <w:lang w:val="en-US"/>
              </w:rPr>
              <w:t>Observation 2</w:t>
            </w:r>
            <w:r w:rsidRPr="00965095">
              <w:rPr>
                <w:rFonts w:cs="Arial"/>
                <w:szCs w:val="18"/>
                <w:lang w:val="en-US"/>
              </w:rPr>
              <w:t>: The crucial aspect of bistatic/multistatic sensing is that it achieves its key performance requirements, rather than focusing on the underlying synchronization method itself. Various alternatives and implementations may be possible, so the standard should permit flexibility in implementation.</w:t>
            </w:r>
          </w:p>
          <w:p w14:paraId="28BF59C3" w14:textId="77777777" w:rsidR="00965095" w:rsidRDefault="00965095" w:rsidP="00965095">
            <w:pPr>
              <w:pStyle w:val="TAC"/>
              <w:jc w:val="left"/>
              <w:rPr>
                <w:rFonts w:cs="Arial"/>
                <w:szCs w:val="18"/>
                <w:lang w:val="en-US"/>
              </w:rPr>
            </w:pPr>
          </w:p>
          <w:p w14:paraId="2BF74723" w14:textId="4CD52A2A" w:rsidR="00965095" w:rsidRPr="00965095" w:rsidRDefault="00965095" w:rsidP="00965095">
            <w:pPr>
              <w:pStyle w:val="TAC"/>
              <w:jc w:val="left"/>
              <w:rPr>
                <w:rFonts w:cs="Arial"/>
                <w:szCs w:val="18"/>
                <w:lang w:val="en-US"/>
              </w:rPr>
            </w:pPr>
            <w:r w:rsidRPr="00965095">
              <w:rPr>
                <w:rFonts w:cs="Arial"/>
                <w:b/>
                <w:bCs/>
                <w:szCs w:val="18"/>
                <w:lang w:val="en-US"/>
              </w:rPr>
              <w:t>Observation 3</w:t>
            </w:r>
            <w:r w:rsidRPr="00965095">
              <w:rPr>
                <w:rFonts w:cs="Arial"/>
                <w:szCs w:val="18"/>
                <w:lang w:val="en-US"/>
              </w:rPr>
              <w:t xml:space="preserve">: The relationship between bistatic sensing performance and synchronization methods and its performance level is complex and highly </w:t>
            </w:r>
            <w:proofErr w:type="gramStart"/>
            <w:r w:rsidRPr="00965095">
              <w:rPr>
                <w:rFonts w:cs="Arial"/>
                <w:szCs w:val="18"/>
                <w:lang w:val="en-US"/>
              </w:rPr>
              <w:t>context-dependent</w:t>
            </w:r>
            <w:proofErr w:type="gramEnd"/>
            <w:r w:rsidRPr="00965095">
              <w:rPr>
                <w:rFonts w:cs="Arial"/>
                <w:szCs w:val="18"/>
                <w:lang w:val="en-US"/>
              </w:rPr>
              <w:t>. No single synchronization requirement can adequately represent all use cases and their varying performance levels, a value based on the most challenging dimensioning can lead to increased costs and complexity, and which will not be necessary in most scenarios.</w:t>
            </w:r>
          </w:p>
          <w:p w14:paraId="5EEB53F7" w14:textId="77777777" w:rsidR="00965095" w:rsidRDefault="00965095" w:rsidP="00965095">
            <w:pPr>
              <w:pStyle w:val="TAC"/>
              <w:jc w:val="left"/>
              <w:rPr>
                <w:rFonts w:cs="Arial"/>
                <w:szCs w:val="18"/>
                <w:lang w:val="en-US"/>
              </w:rPr>
            </w:pPr>
          </w:p>
          <w:p w14:paraId="4870E56D" w14:textId="4FE352C6" w:rsidR="00965095" w:rsidRDefault="00965095" w:rsidP="00965095">
            <w:pPr>
              <w:pStyle w:val="TAC"/>
              <w:jc w:val="left"/>
              <w:rPr>
                <w:rFonts w:cs="Arial"/>
                <w:szCs w:val="18"/>
                <w:lang w:val="en-US"/>
              </w:rPr>
            </w:pPr>
            <w:r w:rsidRPr="00965095">
              <w:rPr>
                <w:rFonts w:cs="Arial"/>
                <w:b/>
                <w:bCs/>
                <w:szCs w:val="18"/>
                <w:lang w:val="en-US"/>
              </w:rPr>
              <w:t>Observation 4</w:t>
            </w:r>
            <w:r w:rsidRPr="00965095">
              <w:rPr>
                <w:rFonts w:cs="Arial"/>
                <w:szCs w:val="18"/>
                <w:lang w:val="en-US"/>
              </w:rPr>
              <w:t>: Most sensing applications do not require strict node-to-node synchronization. Instead, by determining the precise relationship between nodes and compensating for any synchronization impairments at the application level, one can achieve better performance and simplify implementation. This approach reduces complexity by eliminating error sources associated with managing relative synchronization and the need for considering synchronization hierarchies.</w:t>
            </w:r>
          </w:p>
          <w:p w14:paraId="5D347CBD" w14:textId="77777777" w:rsidR="00965095" w:rsidRDefault="00965095" w:rsidP="00965095">
            <w:pPr>
              <w:pStyle w:val="TAC"/>
              <w:jc w:val="left"/>
              <w:rPr>
                <w:rFonts w:cs="Arial"/>
                <w:szCs w:val="18"/>
                <w:lang w:val="en-US"/>
              </w:rPr>
            </w:pPr>
          </w:p>
          <w:p w14:paraId="6C6228A7" w14:textId="77777777" w:rsidR="00965095" w:rsidRPr="00965095" w:rsidRDefault="00965095" w:rsidP="00965095">
            <w:pPr>
              <w:pStyle w:val="TAC"/>
              <w:jc w:val="left"/>
              <w:rPr>
                <w:rFonts w:cs="Arial"/>
                <w:szCs w:val="18"/>
                <w:lang w:val="en-US"/>
              </w:rPr>
            </w:pPr>
            <w:r w:rsidRPr="00965095">
              <w:rPr>
                <w:rFonts w:cs="Arial"/>
                <w:b/>
                <w:bCs/>
                <w:szCs w:val="18"/>
                <w:lang w:val="en-US"/>
              </w:rPr>
              <w:t>Observation 5</w:t>
            </w:r>
            <w:r w:rsidRPr="00965095">
              <w:rPr>
                <w:rFonts w:cs="Arial"/>
                <w:szCs w:val="18"/>
                <w:lang w:val="en-US"/>
              </w:rPr>
              <w:t>: BS monostatic sensing covers diverse use cases and implementation methods, resulting in a wide range of sensing performance requirements. There is no single switching time threshold that can universally represent all scenarios, as constraints such as TRX switching time in monostatic radar systems depend on specific use cases, actual implementations, and possible integration with other nodes. Therefore, it is essential to prioritize achieving the required sensing performance rather than adhering to a fixed switching time figure.</w:t>
            </w:r>
          </w:p>
          <w:p w14:paraId="12DCC96E" w14:textId="77777777" w:rsidR="00965095" w:rsidRDefault="00965095" w:rsidP="00965095">
            <w:pPr>
              <w:pStyle w:val="TAC"/>
              <w:jc w:val="left"/>
              <w:rPr>
                <w:rFonts w:cs="Arial"/>
                <w:szCs w:val="18"/>
                <w:lang w:val="en-US"/>
              </w:rPr>
            </w:pPr>
          </w:p>
          <w:p w14:paraId="25829FA7" w14:textId="77777777" w:rsidR="00965095" w:rsidRDefault="00965095" w:rsidP="00965095">
            <w:pPr>
              <w:pStyle w:val="TAC"/>
              <w:jc w:val="left"/>
              <w:rPr>
                <w:rFonts w:cs="Arial"/>
                <w:szCs w:val="18"/>
                <w:lang w:val="en-US"/>
              </w:rPr>
            </w:pPr>
            <w:r w:rsidRPr="00965095">
              <w:rPr>
                <w:rFonts w:cs="Arial"/>
                <w:b/>
                <w:bCs/>
                <w:szCs w:val="18"/>
                <w:u w:val="single"/>
                <w:lang w:val="en-US"/>
              </w:rPr>
              <w:t>Proposal 1</w:t>
            </w:r>
            <w:r w:rsidRPr="00965095">
              <w:rPr>
                <w:rFonts w:cs="Arial"/>
                <w:szCs w:val="18"/>
                <w:lang w:val="en-US"/>
              </w:rPr>
              <w:t>: For BS-to-BS bistatic sensing identify relevant design aspects that can be of relevance for feasibility study.</w:t>
            </w:r>
          </w:p>
          <w:p w14:paraId="043CA495" w14:textId="77777777" w:rsidR="00965095" w:rsidRDefault="00965095" w:rsidP="00965095">
            <w:pPr>
              <w:pStyle w:val="TAC"/>
              <w:jc w:val="left"/>
              <w:rPr>
                <w:rFonts w:cs="Arial"/>
                <w:szCs w:val="18"/>
                <w:lang w:val="en-US"/>
              </w:rPr>
            </w:pPr>
          </w:p>
          <w:p w14:paraId="2E1E6D07" w14:textId="72F7AC58" w:rsidR="00965095" w:rsidRPr="00965095" w:rsidRDefault="00965095" w:rsidP="00965095">
            <w:pPr>
              <w:pStyle w:val="TAC"/>
              <w:jc w:val="left"/>
              <w:rPr>
                <w:rFonts w:cs="Arial"/>
                <w:szCs w:val="18"/>
                <w:lang w:val="en-US"/>
              </w:rPr>
            </w:pPr>
            <w:r w:rsidRPr="00965095">
              <w:rPr>
                <w:rFonts w:cs="Arial"/>
                <w:b/>
                <w:bCs/>
                <w:szCs w:val="18"/>
                <w:u w:val="single"/>
                <w:lang w:val="en-US"/>
              </w:rPr>
              <w:t>Proposal 2</w:t>
            </w:r>
            <w:r w:rsidRPr="00965095">
              <w:rPr>
                <w:rFonts w:cs="Arial"/>
                <w:szCs w:val="18"/>
                <w:lang w:val="en-US"/>
              </w:rPr>
              <w:t>: There is no synchronization issue for intra-BS TRP-TRP bistatic/multi-static sensing with respect to existing synchronization possibilities.</w:t>
            </w:r>
          </w:p>
          <w:p w14:paraId="11D7CE32" w14:textId="77777777" w:rsidR="00965095" w:rsidRDefault="00965095" w:rsidP="00965095">
            <w:pPr>
              <w:pStyle w:val="TAC"/>
              <w:jc w:val="left"/>
              <w:rPr>
                <w:rFonts w:cs="Arial"/>
                <w:szCs w:val="18"/>
                <w:lang w:val="en-US"/>
              </w:rPr>
            </w:pPr>
          </w:p>
          <w:p w14:paraId="14E193E1" w14:textId="77777777" w:rsidR="00DA1D78" w:rsidRDefault="00965095" w:rsidP="00965095">
            <w:pPr>
              <w:pStyle w:val="TAC"/>
              <w:jc w:val="left"/>
              <w:rPr>
                <w:rFonts w:cs="Arial"/>
                <w:szCs w:val="18"/>
                <w:lang w:val="en-US"/>
              </w:rPr>
            </w:pPr>
            <w:r w:rsidRPr="00965095">
              <w:rPr>
                <w:rFonts w:cs="Arial"/>
                <w:b/>
                <w:bCs/>
                <w:szCs w:val="18"/>
                <w:u w:val="single"/>
                <w:lang w:val="en-US"/>
              </w:rPr>
              <w:t>Proposal 3</w:t>
            </w:r>
            <w:r w:rsidRPr="00965095">
              <w:rPr>
                <w:rFonts w:cs="Arial"/>
                <w:szCs w:val="18"/>
                <w:lang w:val="en-US"/>
              </w:rPr>
              <w:t>: For inter-BS TRP-TRP bistatic/multistatic sensing the synchronization solutions should be built considering the following factors:</w:t>
            </w:r>
          </w:p>
          <w:p w14:paraId="3232A915" w14:textId="77777777" w:rsidR="00DA1D78" w:rsidRDefault="00965095" w:rsidP="00A40A9E">
            <w:pPr>
              <w:pStyle w:val="TAC"/>
              <w:numPr>
                <w:ilvl w:val="0"/>
                <w:numId w:val="13"/>
              </w:numPr>
              <w:jc w:val="left"/>
              <w:rPr>
                <w:rFonts w:cs="Arial"/>
                <w:szCs w:val="18"/>
                <w:lang w:val="en-US"/>
              </w:rPr>
            </w:pPr>
            <w:r w:rsidRPr="00965095">
              <w:rPr>
                <w:rFonts w:cs="Arial"/>
                <w:szCs w:val="18"/>
                <w:lang w:val="en-US"/>
              </w:rPr>
              <w:t>Accurate absolute time, based on a global common time reference such as GNSS, is not necessary for functions like detection, ranging, and positioning of an object.</w:t>
            </w:r>
          </w:p>
          <w:p w14:paraId="1C6C6F10" w14:textId="77777777" w:rsidR="00DA1D78" w:rsidRDefault="00965095" w:rsidP="00A40A9E">
            <w:pPr>
              <w:pStyle w:val="TAC"/>
              <w:numPr>
                <w:ilvl w:val="0"/>
                <w:numId w:val="13"/>
              </w:numPr>
              <w:jc w:val="left"/>
              <w:rPr>
                <w:rFonts w:cs="Arial"/>
                <w:szCs w:val="18"/>
                <w:lang w:val="en-US"/>
              </w:rPr>
            </w:pPr>
            <w:r w:rsidRPr="00965095">
              <w:rPr>
                <w:rFonts w:cs="Arial"/>
                <w:szCs w:val="18"/>
                <w:lang w:val="en-US"/>
              </w:rPr>
              <w:t>The standard should not restrict implementation to any specific synchronization method.</w:t>
            </w:r>
          </w:p>
          <w:p w14:paraId="36C654FA" w14:textId="77777777" w:rsidR="00DA1D78" w:rsidRDefault="00965095" w:rsidP="00A40A9E">
            <w:pPr>
              <w:pStyle w:val="TAC"/>
              <w:numPr>
                <w:ilvl w:val="0"/>
                <w:numId w:val="13"/>
              </w:numPr>
              <w:jc w:val="left"/>
              <w:rPr>
                <w:rFonts w:cs="Arial"/>
                <w:szCs w:val="18"/>
                <w:lang w:val="en-US"/>
              </w:rPr>
            </w:pPr>
            <w:r w:rsidRPr="00965095">
              <w:rPr>
                <w:rFonts w:cs="Arial"/>
                <w:szCs w:val="18"/>
                <w:lang w:val="en-US"/>
              </w:rPr>
              <w:t>The synchronization needs are different for different sensing tasks and scenarios; the assumption on the need for tight synchronization in general for sensing will lead to unnecessary increased costs and complexity in most cases.</w:t>
            </w:r>
          </w:p>
          <w:p w14:paraId="604964A2" w14:textId="5143F2CC" w:rsidR="00965095" w:rsidRPr="00965095" w:rsidRDefault="00965095" w:rsidP="00A40A9E">
            <w:pPr>
              <w:pStyle w:val="TAC"/>
              <w:numPr>
                <w:ilvl w:val="0"/>
                <w:numId w:val="13"/>
              </w:numPr>
              <w:jc w:val="left"/>
              <w:rPr>
                <w:rFonts w:cs="Arial"/>
                <w:szCs w:val="18"/>
                <w:lang w:val="en-US"/>
              </w:rPr>
            </w:pPr>
            <w:r w:rsidRPr="00965095">
              <w:rPr>
                <w:rFonts w:cs="Arial"/>
                <w:szCs w:val="18"/>
                <w:lang w:val="en-US"/>
              </w:rPr>
              <w:t>By determining the precise relationship between nodes and compensating for any synchronization impairments at the application level one can achieve better performance and simplify implementation.</w:t>
            </w:r>
          </w:p>
          <w:p w14:paraId="7B80EB21" w14:textId="77777777" w:rsidR="00965095" w:rsidRDefault="00965095" w:rsidP="00965095">
            <w:pPr>
              <w:pStyle w:val="TAC"/>
              <w:jc w:val="left"/>
              <w:rPr>
                <w:rFonts w:cs="Arial"/>
                <w:szCs w:val="18"/>
                <w:lang w:val="en-US"/>
              </w:rPr>
            </w:pPr>
          </w:p>
          <w:p w14:paraId="1681D987" w14:textId="7DB0C8E2" w:rsidR="0057638C" w:rsidRPr="00965095" w:rsidRDefault="00965095" w:rsidP="00965095">
            <w:pPr>
              <w:pStyle w:val="TAC"/>
              <w:jc w:val="left"/>
              <w:rPr>
                <w:rFonts w:cs="Arial"/>
                <w:szCs w:val="18"/>
                <w:lang w:val="en-US"/>
              </w:rPr>
            </w:pPr>
            <w:r w:rsidRPr="00965095">
              <w:rPr>
                <w:rFonts w:cs="Arial"/>
                <w:b/>
                <w:bCs/>
                <w:szCs w:val="18"/>
                <w:u w:val="single"/>
                <w:lang w:val="en-US"/>
              </w:rPr>
              <w:t>Proposal 4</w:t>
            </w:r>
            <w:r w:rsidRPr="00965095">
              <w:rPr>
                <w:rFonts w:cs="Arial"/>
                <w:szCs w:val="18"/>
                <w:lang w:val="en-US"/>
              </w:rPr>
              <w:t>: TRP-TRP bistatic/multistatic sensing is feasible from the synchronization point of view, and a variety of solution approaches exist.</w:t>
            </w:r>
          </w:p>
        </w:tc>
      </w:tr>
      <w:tr w:rsidR="0057638C" w:rsidRPr="003725EE" w14:paraId="61B7CFBE" w14:textId="77777777" w:rsidTr="68419FFD">
        <w:trPr>
          <w:trHeight w:val="468"/>
        </w:trPr>
        <w:tc>
          <w:tcPr>
            <w:tcW w:w="1255" w:type="dxa"/>
          </w:tcPr>
          <w:p w14:paraId="4C7375E1" w14:textId="2588031A" w:rsidR="0057638C" w:rsidRDefault="0057638C" w:rsidP="0057638C">
            <w:pPr>
              <w:pStyle w:val="TAC"/>
              <w:jc w:val="left"/>
            </w:pPr>
            <w:hyperlink r:id="rId45" w:history="1">
              <w:r>
                <w:rPr>
                  <w:rStyle w:val="Hyperlink"/>
                  <w:rFonts w:cs="Arial"/>
                  <w:b/>
                  <w:bCs/>
                  <w:sz w:val="16"/>
                  <w:szCs w:val="16"/>
                </w:rPr>
                <w:t>R4-2606992</w:t>
              </w:r>
            </w:hyperlink>
          </w:p>
        </w:tc>
        <w:tc>
          <w:tcPr>
            <w:tcW w:w="1440" w:type="dxa"/>
          </w:tcPr>
          <w:p w14:paraId="047E2550" w14:textId="4CDA3B8B" w:rsidR="0057638C" w:rsidRDefault="0057638C" w:rsidP="0057638C">
            <w:pPr>
              <w:pStyle w:val="TAC"/>
              <w:jc w:val="left"/>
              <w:rPr>
                <w:rFonts w:cs="Arial"/>
                <w:szCs w:val="18"/>
                <w:lang w:eastAsia="zh-CN"/>
              </w:rPr>
            </w:pPr>
            <w:r>
              <w:rPr>
                <w:rFonts w:cs="Arial"/>
                <w:sz w:val="16"/>
                <w:szCs w:val="16"/>
              </w:rPr>
              <w:t>OPPO</w:t>
            </w:r>
          </w:p>
        </w:tc>
        <w:tc>
          <w:tcPr>
            <w:tcW w:w="6936" w:type="dxa"/>
            <w:vAlign w:val="center"/>
          </w:tcPr>
          <w:p w14:paraId="5C2F91DC" w14:textId="77777777" w:rsidR="00CF20C1" w:rsidRDefault="008D42F9" w:rsidP="008D42F9">
            <w:pPr>
              <w:pStyle w:val="TAC"/>
              <w:jc w:val="left"/>
              <w:rPr>
                <w:rFonts w:cs="Arial"/>
                <w:szCs w:val="18"/>
                <w:lang w:val="en-US"/>
              </w:rPr>
            </w:pPr>
            <w:r w:rsidRPr="008D42F9">
              <w:rPr>
                <w:rFonts w:cs="Arial"/>
                <w:b/>
                <w:bCs/>
                <w:szCs w:val="18"/>
                <w:u w:val="single"/>
                <w:lang w:val="en-US"/>
              </w:rPr>
              <w:t>Proposal 1</w:t>
            </w:r>
            <w:r w:rsidRPr="008D42F9">
              <w:rPr>
                <w:rFonts w:cs="Arial"/>
                <w:szCs w:val="18"/>
                <w:lang w:val="en-US"/>
              </w:rPr>
              <w:t>: The following frequency bands can be considered as 6G sensing feasibility study as the starting point.</w:t>
            </w:r>
          </w:p>
          <w:p w14:paraId="21C30186" w14:textId="77777777" w:rsidR="00CF20C1" w:rsidRDefault="008D42F9" w:rsidP="00A40A9E">
            <w:pPr>
              <w:pStyle w:val="TAC"/>
              <w:numPr>
                <w:ilvl w:val="0"/>
                <w:numId w:val="14"/>
              </w:numPr>
              <w:jc w:val="left"/>
              <w:rPr>
                <w:rFonts w:cs="Arial"/>
                <w:szCs w:val="18"/>
                <w:lang w:val="en-US"/>
              </w:rPr>
            </w:pPr>
            <w:r w:rsidRPr="008D42F9">
              <w:rPr>
                <w:rFonts w:cs="Arial"/>
                <w:szCs w:val="18"/>
                <w:lang w:val="en-US"/>
              </w:rPr>
              <w:t>4GHz: n79</w:t>
            </w:r>
          </w:p>
          <w:p w14:paraId="2C70D286" w14:textId="77777777" w:rsidR="00CF20C1" w:rsidRDefault="008D42F9" w:rsidP="00A40A9E">
            <w:pPr>
              <w:pStyle w:val="TAC"/>
              <w:numPr>
                <w:ilvl w:val="0"/>
                <w:numId w:val="14"/>
              </w:numPr>
              <w:jc w:val="left"/>
              <w:rPr>
                <w:rFonts w:cs="Arial"/>
                <w:szCs w:val="18"/>
                <w:lang w:val="en-US"/>
              </w:rPr>
            </w:pPr>
            <w:r w:rsidRPr="008D42F9">
              <w:rPr>
                <w:rFonts w:cs="Arial"/>
                <w:szCs w:val="18"/>
                <w:lang w:val="en-US"/>
              </w:rPr>
              <w:t>7GHz: a 400MHz frequency range for initial study, e.g. 7GHz-7.4GHz</w:t>
            </w:r>
          </w:p>
          <w:p w14:paraId="78554D31" w14:textId="0D771517" w:rsidR="008D42F9" w:rsidRDefault="008D42F9" w:rsidP="00A40A9E">
            <w:pPr>
              <w:pStyle w:val="TAC"/>
              <w:numPr>
                <w:ilvl w:val="0"/>
                <w:numId w:val="14"/>
              </w:numPr>
              <w:jc w:val="left"/>
              <w:rPr>
                <w:rFonts w:cs="Arial"/>
                <w:szCs w:val="18"/>
                <w:lang w:val="en-US"/>
              </w:rPr>
            </w:pPr>
            <w:r w:rsidRPr="008D42F9">
              <w:rPr>
                <w:rFonts w:cs="Arial"/>
                <w:szCs w:val="18"/>
                <w:lang w:val="en-US"/>
              </w:rPr>
              <w:t>30GHz: selected from n257, n258 and n261</w:t>
            </w:r>
          </w:p>
          <w:p w14:paraId="56EB5F73" w14:textId="77777777" w:rsidR="008D42F9" w:rsidRPr="008D42F9" w:rsidRDefault="008D42F9" w:rsidP="008D42F9">
            <w:pPr>
              <w:pStyle w:val="TAC"/>
              <w:jc w:val="left"/>
              <w:rPr>
                <w:rFonts w:cs="Arial"/>
                <w:szCs w:val="18"/>
                <w:lang w:val="en-US"/>
              </w:rPr>
            </w:pPr>
          </w:p>
          <w:p w14:paraId="766A291A" w14:textId="7A9D8229" w:rsidR="0057638C" w:rsidRPr="008D42F9" w:rsidRDefault="008D42F9" w:rsidP="008D42F9">
            <w:pPr>
              <w:pStyle w:val="TAC"/>
              <w:jc w:val="left"/>
              <w:rPr>
                <w:rFonts w:cs="Arial"/>
                <w:szCs w:val="18"/>
                <w:lang w:val="en-US"/>
              </w:rPr>
            </w:pPr>
            <w:r w:rsidRPr="008D42F9">
              <w:rPr>
                <w:rFonts w:cs="Arial"/>
                <w:b/>
                <w:bCs/>
                <w:szCs w:val="18"/>
                <w:u w:val="single"/>
                <w:lang w:val="en-US"/>
              </w:rPr>
              <w:t>Proposal 2</w:t>
            </w:r>
            <w:r w:rsidRPr="008D42F9">
              <w:rPr>
                <w:rFonts w:cs="Arial"/>
                <w:szCs w:val="18"/>
                <w:lang w:val="en-US"/>
              </w:rPr>
              <w:t>: Consider -85.5dBm ~ -20dBm as the receiving dynamic range when UE serves as the receiving node in TRP-UE bi-static mode.</w:t>
            </w:r>
          </w:p>
        </w:tc>
      </w:tr>
      <w:tr w:rsidR="0057638C" w:rsidRPr="003725EE" w14:paraId="57AF0F97" w14:textId="77777777" w:rsidTr="68419FFD">
        <w:trPr>
          <w:trHeight w:val="468"/>
        </w:trPr>
        <w:tc>
          <w:tcPr>
            <w:tcW w:w="1255" w:type="dxa"/>
          </w:tcPr>
          <w:p w14:paraId="63A98B41" w14:textId="6DEBB756" w:rsidR="0057638C" w:rsidRDefault="0057638C" w:rsidP="0057638C">
            <w:pPr>
              <w:pStyle w:val="TAC"/>
              <w:jc w:val="left"/>
            </w:pPr>
            <w:hyperlink r:id="rId46" w:history="1">
              <w:r>
                <w:rPr>
                  <w:rStyle w:val="Hyperlink"/>
                  <w:rFonts w:cs="Arial"/>
                  <w:b/>
                  <w:bCs/>
                  <w:sz w:val="16"/>
                  <w:szCs w:val="16"/>
                </w:rPr>
                <w:t>R4-2607089</w:t>
              </w:r>
            </w:hyperlink>
          </w:p>
        </w:tc>
        <w:tc>
          <w:tcPr>
            <w:tcW w:w="1440" w:type="dxa"/>
          </w:tcPr>
          <w:p w14:paraId="7A5037A4" w14:textId="6B2B287F" w:rsidR="0057638C" w:rsidRDefault="0057638C" w:rsidP="0057638C">
            <w:pPr>
              <w:pStyle w:val="TAC"/>
              <w:jc w:val="left"/>
              <w:rPr>
                <w:rFonts w:cs="Arial"/>
                <w:szCs w:val="18"/>
                <w:lang w:eastAsia="zh-CN"/>
              </w:rPr>
            </w:pPr>
            <w:r>
              <w:rPr>
                <w:rFonts w:cs="Arial"/>
                <w:sz w:val="16"/>
                <w:szCs w:val="16"/>
              </w:rPr>
              <w:t>Nokia</w:t>
            </w:r>
          </w:p>
        </w:tc>
        <w:tc>
          <w:tcPr>
            <w:tcW w:w="6936" w:type="dxa"/>
            <w:vAlign w:val="center"/>
          </w:tcPr>
          <w:p w14:paraId="28395782" w14:textId="77777777" w:rsidR="0069792A" w:rsidRPr="0069792A" w:rsidRDefault="0069792A" w:rsidP="0069792A">
            <w:pPr>
              <w:pStyle w:val="TAC"/>
              <w:jc w:val="left"/>
              <w:rPr>
                <w:rFonts w:cs="Arial"/>
                <w:szCs w:val="18"/>
                <w:lang w:val="en-US"/>
              </w:rPr>
            </w:pPr>
            <w:r w:rsidRPr="0069792A">
              <w:rPr>
                <w:rFonts w:cs="Arial"/>
                <w:b/>
                <w:bCs/>
                <w:szCs w:val="18"/>
                <w:lang w:val="en-US"/>
              </w:rPr>
              <w:t>Observation 1</w:t>
            </w:r>
            <w:r w:rsidRPr="0069792A">
              <w:rPr>
                <w:rFonts w:cs="Arial"/>
                <w:szCs w:val="18"/>
                <w:lang w:val="en-US"/>
              </w:rPr>
              <w:t>: Conventional shared-antenna Tx/Rx architectures following legacy TDD switching are not suitable for monostatic sensing, as Tx/Rx switching delays lead to prohibitively large sensing blind ranges.</w:t>
            </w:r>
          </w:p>
          <w:p w14:paraId="724DA82A" w14:textId="77777777" w:rsidR="0069792A" w:rsidRDefault="0069792A" w:rsidP="0069792A">
            <w:pPr>
              <w:pStyle w:val="TAC"/>
              <w:jc w:val="left"/>
              <w:rPr>
                <w:rFonts w:cs="Arial"/>
                <w:b/>
                <w:bCs/>
                <w:szCs w:val="18"/>
                <w:u w:val="single"/>
                <w:lang w:val="en-US"/>
              </w:rPr>
            </w:pPr>
          </w:p>
          <w:p w14:paraId="3B112A36" w14:textId="6AAC628D" w:rsidR="0069792A" w:rsidRDefault="0069792A" w:rsidP="0069792A">
            <w:pPr>
              <w:pStyle w:val="TAC"/>
              <w:jc w:val="left"/>
              <w:rPr>
                <w:rFonts w:cs="Arial"/>
                <w:szCs w:val="18"/>
                <w:lang w:val="en-US"/>
              </w:rPr>
            </w:pPr>
            <w:r w:rsidRPr="0069792A">
              <w:rPr>
                <w:rFonts w:cs="Arial"/>
                <w:b/>
                <w:bCs/>
                <w:szCs w:val="18"/>
                <w:u w:val="single"/>
                <w:lang w:val="en-US"/>
              </w:rPr>
              <w:t>Proposal 1</w:t>
            </w:r>
            <w:r w:rsidRPr="0069792A">
              <w:rPr>
                <w:rFonts w:cs="Arial"/>
                <w:szCs w:val="18"/>
                <w:lang w:val="en-US"/>
              </w:rPr>
              <w:t>: RAN4 to study tighter Tx/Rx switching time values for TRP mono-static sensing mode.</w:t>
            </w:r>
          </w:p>
          <w:p w14:paraId="6C0C7175" w14:textId="77777777" w:rsidR="0069792A" w:rsidRDefault="0069792A" w:rsidP="0069792A">
            <w:pPr>
              <w:pStyle w:val="TAC"/>
              <w:jc w:val="left"/>
              <w:rPr>
                <w:rFonts w:cs="Arial"/>
                <w:szCs w:val="18"/>
                <w:lang w:val="en-US"/>
              </w:rPr>
            </w:pPr>
          </w:p>
          <w:p w14:paraId="7026FF3C" w14:textId="52BE5D41" w:rsidR="0069792A" w:rsidRPr="0069792A" w:rsidRDefault="0069792A" w:rsidP="0069792A">
            <w:pPr>
              <w:pStyle w:val="TAC"/>
              <w:jc w:val="left"/>
              <w:rPr>
                <w:rFonts w:cs="Arial"/>
                <w:szCs w:val="18"/>
                <w:lang w:val="en-US"/>
              </w:rPr>
            </w:pPr>
            <w:r w:rsidRPr="0069792A">
              <w:rPr>
                <w:rFonts w:cs="Arial"/>
                <w:b/>
                <w:bCs/>
                <w:szCs w:val="18"/>
                <w:u w:val="single"/>
                <w:lang w:val="en-US"/>
              </w:rPr>
              <w:t>Proposal 2</w:t>
            </w:r>
            <w:r w:rsidRPr="0069792A">
              <w:rPr>
                <w:rFonts w:cs="Arial"/>
                <w:szCs w:val="18"/>
                <w:lang w:val="en-US"/>
              </w:rPr>
              <w:t>: RAN4 to study Tx/Rx architectures, such as separate Tx and Rx antennas, to mitigate switching limitations and enable practical TRP monostatic sensing performance.</w:t>
            </w:r>
          </w:p>
          <w:p w14:paraId="05C2E65C" w14:textId="77777777" w:rsidR="0069792A" w:rsidRDefault="0069792A" w:rsidP="0069792A">
            <w:pPr>
              <w:pStyle w:val="TAC"/>
              <w:jc w:val="left"/>
              <w:rPr>
                <w:rFonts w:cs="Arial"/>
                <w:szCs w:val="18"/>
                <w:lang w:val="en-US"/>
              </w:rPr>
            </w:pPr>
          </w:p>
          <w:p w14:paraId="231A8919" w14:textId="2FB67568" w:rsidR="0069792A" w:rsidRPr="0069792A" w:rsidRDefault="0069792A" w:rsidP="0069792A">
            <w:pPr>
              <w:pStyle w:val="TAC"/>
              <w:jc w:val="left"/>
              <w:rPr>
                <w:rFonts w:cs="Arial"/>
                <w:szCs w:val="18"/>
                <w:lang w:val="en-US"/>
              </w:rPr>
            </w:pPr>
            <w:r w:rsidRPr="0069792A">
              <w:rPr>
                <w:rFonts w:cs="Arial"/>
                <w:b/>
                <w:bCs/>
                <w:szCs w:val="18"/>
                <w:u w:val="single"/>
                <w:lang w:val="en-US"/>
              </w:rPr>
              <w:t>Proposal 3</w:t>
            </w:r>
            <w:r w:rsidRPr="0069792A">
              <w:rPr>
                <w:rFonts w:cs="Arial"/>
                <w:szCs w:val="18"/>
                <w:lang w:val="en-US"/>
              </w:rPr>
              <w:t xml:space="preserve">: RAN4 to conduct studies on the synchronization accuracy between TRPs and between UE and TRP for enabling bi-static sensing, </w:t>
            </w:r>
            <w:proofErr w:type="gramStart"/>
            <w:r w:rsidRPr="0069792A">
              <w:rPr>
                <w:rFonts w:cs="Arial"/>
                <w:szCs w:val="18"/>
                <w:lang w:val="en-US"/>
              </w:rPr>
              <w:t>taking into account</w:t>
            </w:r>
            <w:proofErr w:type="gramEnd"/>
            <w:r w:rsidRPr="0069792A">
              <w:rPr>
                <w:rFonts w:cs="Arial"/>
                <w:szCs w:val="18"/>
                <w:lang w:val="en-US"/>
              </w:rPr>
              <w:t xml:space="preserve"> that conventional over-the-air network-UE synchronization mechanisms may be insufficient and that alternative synchronization approaches may need to be considered.</w:t>
            </w:r>
          </w:p>
          <w:p w14:paraId="657B31B1" w14:textId="77777777" w:rsidR="0069792A" w:rsidRDefault="0069792A" w:rsidP="0069792A">
            <w:pPr>
              <w:pStyle w:val="TAC"/>
              <w:jc w:val="left"/>
              <w:rPr>
                <w:rFonts w:cs="Arial"/>
                <w:szCs w:val="18"/>
                <w:lang w:val="en-US"/>
              </w:rPr>
            </w:pPr>
          </w:p>
          <w:p w14:paraId="72739885" w14:textId="210C0727" w:rsidR="0057638C" w:rsidRPr="0069792A" w:rsidRDefault="0069792A" w:rsidP="0069792A">
            <w:pPr>
              <w:pStyle w:val="TAC"/>
              <w:jc w:val="left"/>
              <w:rPr>
                <w:rFonts w:cs="Arial"/>
                <w:szCs w:val="18"/>
                <w:lang w:val="en-US"/>
              </w:rPr>
            </w:pPr>
            <w:r w:rsidRPr="0069792A">
              <w:rPr>
                <w:rFonts w:cs="Arial"/>
                <w:b/>
                <w:bCs/>
                <w:szCs w:val="18"/>
                <w:u w:val="single"/>
                <w:lang w:val="en-US"/>
              </w:rPr>
              <w:t>Proposal 4</w:t>
            </w:r>
            <w:r w:rsidRPr="0069792A">
              <w:rPr>
                <w:rFonts w:cs="Arial"/>
                <w:szCs w:val="18"/>
                <w:lang w:val="en-US"/>
              </w:rPr>
              <w:t>: RAN4 to consider using GPS/GNSS reference clock time stamps at the transmitter and receiver to improve sensing accuracy.</w:t>
            </w:r>
          </w:p>
        </w:tc>
      </w:tr>
    </w:tbl>
    <w:p w14:paraId="2D994249" w14:textId="77777777" w:rsidR="00DE6A04" w:rsidRPr="003725EE" w:rsidRDefault="00DE6A04" w:rsidP="00DE6A04"/>
    <w:p w14:paraId="6B90B0CD" w14:textId="77777777" w:rsidR="00DE6A04" w:rsidRPr="003725EE" w:rsidRDefault="00DE6A04" w:rsidP="00DE6A04">
      <w:pPr>
        <w:pStyle w:val="Heading2"/>
      </w:pPr>
      <w:r w:rsidRPr="003725EE">
        <w:rPr>
          <w:rFonts w:hint="eastAsia"/>
        </w:rPr>
        <w:t>Open issues</w:t>
      </w:r>
      <w:r w:rsidRPr="003725EE">
        <w:t xml:space="preserve"> summary</w:t>
      </w:r>
    </w:p>
    <w:p w14:paraId="3E588C73" w14:textId="1B3663CA" w:rsidR="002905AA" w:rsidRPr="002905AA" w:rsidRDefault="002905AA" w:rsidP="00A40A9E">
      <w:pPr>
        <w:pStyle w:val="Heading3"/>
        <w:rPr>
          <w:sz w:val="24"/>
          <w:szCs w:val="16"/>
          <w:lang w:val="en-US"/>
        </w:rPr>
      </w:pPr>
      <w:r w:rsidRPr="001F67C1">
        <w:rPr>
          <w:sz w:val="24"/>
          <w:szCs w:val="16"/>
          <w:lang w:val="en-US"/>
        </w:rPr>
        <w:t xml:space="preserve">Sub-topic 3-2 </w:t>
      </w:r>
      <w:r w:rsidRPr="002905AA">
        <w:rPr>
          <w:sz w:val="24"/>
          <w:szCs w:val="16"/>
          <w:lang w:val="en-US"/>
        </w:rPr>
        <w:t xml:space="preserve">Frequency </w:t>
      </w:r>
      <w:r w:rsidR="006B55B0">
        <w:rPr>
          <w:sz w:val="24"/>
          <w:szCs w:val="16"/>
          <w:lang w:val="en-US"/>
        </w:rPr>
        <w:t>b</w:t>
      </w:r>
      <w:r w:rsidRPr="002905AA">
        <w:rPr>
          <w:sz w:val="24"/>
          <w:szCs w:val="16"/>
          <w:lang w:val="en-US"/>
        </w:rPr>
        <w:t xml:space="preserve">ands for </w:t>
      </w:r>
      <w:r w:rsidR="006B55B0">
        <w:rPr>
          <w:sz w:val="24"/>
          <w:szCs w:val="16"/>
          <w:lang w:val="en-US"/>
        </w:rPr>
        <w:t>s</w:t>
      </w:r>
      <w:r w:rsidRPr="002905AA">
        <w:rPr>
          <w:sz w:val="24"/>
          <w:szCs w:val="16"/>
          <w:lang w:val="en-US"/>
        </w:rPr>
        <w:t xml:space="preserve">ensing </w:t>
      </w:r>
      <w:r w:rsidR="006B55B0">
        <w:rPr>
          <w:sz w:val="24"/>
          <w:szCs w:val="16"/>
          <w:lang w:val="en-US"/>
        </w:rPr>
        <w:t>f</w:t>
      </w:r>
      <w:r w:rsidRPr="002905AA">
        <w:rPr>
          <w:sz w:val="24"/>
          <w:szCs w:val="16"/>
          <w:lang w:val="en-US"/>
        </w:rPr>
        <w:t xml:space="preserve">easibility </w:t>
      </w:r>
      <w:r w:rsidR="006B55B0">
        <w:rPr>
          <w:sz w:val="24"/>
          <w:szCs w:val="16"/>
          <w:lang w:val="en-US"/>
        </w:rPr>
        <w:t>s</w:t>
      </w:r>
      <w:r w:rsidRPr="002905AA">
        <w:rPr>
          <w:sz w:val="24"/>
          <w:szCs w:val="16"/>
          <w:lang w:val="en-US"/>
        </w:rPr>
        <w:t>tudy</w:t>
      </w:r>
    </w:p>
    <w:p w14:paraId="626E9238" w14:textId="5FC7F385" w:rsidR="00D349EA" w:rsidRDefault="00D349EA"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D349EA">
        <w:rPr>
          <w:rFonts w:eastAsia="SimSun"/>
          <w:color w:val="0070C0"/>
          <w:szCs w:val="24"/>
          <w:lang w:eastAsia="zh-CN"/>
        </w:rPr>
        <w:t>Proposal: For study of 6G sensing, the prioritized bands could be restricted to 4GHz and ~7GHz for FR-1</w:t>
      </w:r>
      <w:r>
        <w:rPr>
          <w:rFonts w:eastAsia="SimSun"/>
          <w:color w:val="0070C0"/>
          <w:szCs w:val="24"/>
          <w:lang w:eastAsia="zh-CN"/>
        </w:rPr>
        <w:t xml:space="preserve"> (Huawei).</w:t>
      </w:r>
    </w:p>
    <w:p w14:paraId="73B9DB92" w14:textId="640C839F" w:rsidR="00D349EA" w:rsidRDefault="00343BDB"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343BDB">
        <w:rPr>
          <w:rFonts w:eastAsia="SimSun"/>
          <w:color w:val="0070C0"/>
          <w:szCs w:val="24"/>
          <w:lang w:eastAsia="zh-CN"/>
        </w:rPr>
        <w:t>Proposal: band s79, around 7GHz and band s258 are suggested as example bands for sensing feasibility study</w:t>
      </w:r>
      <w:r>
        <w:rPr>
          <w:rFonts w:eastAsia="SimSun"/>
          <w:color w:val="0070C0"/>
          <w:szCs w:val="24"/>
          <w:lang w:eastAsia="zh-CN"/>
        </w:rPr>
        <w:t xml:space="preserve"> (CMCC)</w:t>
      </w:r>
      <w:r w:rsidRPr="00343BDB">
        <w:rPr>
          <w:rFonts w:eastAsia="SimSun"/>
          <w:color w:val="0070C0"/>
          <w:szCs w:val="24"/>
          <w:lang w:eastAsia="zh-CN"/>
        </w:rPr>
        <w:t>.</w:t>
      </w:r>
    </w:p>
    <w:p w14:paraId="263DA830" w14:textId="68D4E1C0" w:rsidR="005F0191" w:rsidRDefault="005F0191"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5F0191">
        <w:rPr>
          <w:rFonts w:eastAsia="SimSun"/>
          <w:color w:val="0070C0"/>
          <w:szCs w:val="24"/>
          <w:lang w:eastAsia="zh-CN"/>
        </w:rPr>
        <w:t>Proposal: The following frequency bands can be considered as 6G sensing feasibility study as the starting point</w:t>
      </w:r>
      <w:r>
        <w:rPr>
          <w:rFonts w:eastAsia="SimSun"/>
          <w:color w:val="0070C0"/>
          <w:szCs w:val="24"/>
          <w:lang w:eastAsia="zh-CN"/>
        </w:rPr>
        <w:t xml:space="preserve"> (Oppo)</w:t>
      </w:r>
    </w:p>
    <w:p w14:paraId="167331FD" w14:textId="77777777" w:rsidR="005F0191" w:rsidRDefault="005F0191"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5F0191">
        <w:rPr>
          <w:rFonts w:eastAsia="SimSun"/>
          <w:color w:val="0070C0"/>
          <w:szCs w:val="24"/>
          <w:lang w:eastAsia="zh-CN"/>
        </w:rPr>
        <w:t>- 4GHz: n79</w:t>
      </w:r>
    </w:p>
    <w:p w14:paraId="74A09D0B" w14:textId="77777777" w:rsidR="005F0191" w:rsidRDefault="005F0191"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5F0191">
        <w:rPr>
          <w:rFonts w:eastAsia="SimSun"/>
          <w:color w:val="0070C0"/>
          <w:szCs w:val="24"/>
          <w:lang w:eastAsia="zh-CN"/>
        </w:rPr>
        <w:t>~7GHz: a 400MHz frequency range for initial study, e.g. 7GHz-7.4GHz</w:t>
      </w:r>
    </w:p>
    <w:p w14:paraId="525614E5" w14:textId="630F604B" w:rsidR="005F0191" w:rsidRDefault="005F0191"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5F0191">
        <w:rPr>
          <w:rFonts w:eastAsia="SimSun"/>
          <w:color w:val="0070C0"/>
          <w:szCs w:val="24"/>
          <w:lang w:eastAsia="zh-CN"/>
        </w:rPr>
        <w:t xml:space="preserve"> 30GHz: selected from n257, n258 and n261</w:t>
      </w:r>
    </w:p>
    <w:p w14:paraId="34BA82AB" w14:textId="77777777" w:rsidR="002905AA" w:rsidRPr="00F05652" w:rsidRDefault="002905AA"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4E7A2133" w14:textId="24455936" w:rsidR="002905AA" w:rsidRDefault="0071606D"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To manage workload, proposal to focus on an example band for FR1 and FR2-1</w:t>
      </w:r>
      <w:r w:rsidR="006573CC">
        <w:rPr>
          <w:rFonts w:eastAsia="SimSun"/>
          <w:color w:val="0070C0"/>
          <w:szCs w:val="24"/>
          <w:lang w:eastAsia="zh-CN"/>
        </w:rPr>
        <w:t>.</w:t>
      </w:r>
    </w:p>
    <w:p w14:paraId="1F072671" w14:textId="10EFA50C" w:rsidR="006573CC" w:rsidRDefault="006573CC"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Proposed example bands:</w:t>
      </w:r>
    </w:p>
    <w:p w14:paraId="6AF3EB86" w14:textId="6246B1F6" w:rsidR="006573CC" w:rsidRDefault="006573CC"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FR1: </w:t>
      </w:r>
      <w:r w:rsidR="00676233">
        <w:rPr>
          <w:rFonts w:eastAsia="SimSun"/>
          <w:color w:val="0070C0"/>
          <w:szCs w:val="24"/>
          <w:lang w:eastAsia="zh-CN"/>
        </w:rPr>
        <w:t xml:space="preserve">7GHz </w:t>
      </w:r>
      <w:r w:rsidR="00D03725">
        <w:rPr>
          <w:rFonts w:eastAsia="SimSun"/>
          <w:color w:val="0070C0"/>
          <w:szCs w:val="24"/>
          <w:lang w:eastAsia="zh-CN"/>
        </w:rPr>
        <w:t xml:space="preserve"> (</w:t>
      </w:r>
      <w:r w:rsidR="00D03725" w:rsidRPr="00D03725">
        <w:rPr>
          <w:rFonts w:eastAsia="SimSun"/>
          <w:color w:val="0070C0"/>
          <w:szCs w:val="24"/>
          <w:lang w:eastAsia="zh-CN"/>
        </w:rPr>
        <w:t>selected as the FR1 example band given it is a new 6G candidate band</w:t>
      </w:r>
      <w:r w:rsidR="007A64C2">
        <w:rPr>
          <w:rFonts w:eastAsia="SimSun"/>
          <w:color w:val="0070C0"/>
          <w:szCs w:val="24"/>
          <w:lang w:eastAsia="zh-CN"/>
        </w:rPr>
        <w:t>)</w:t>
      </w:r>
    </w:p>
    <w:p w14:paraId="33B503D1" w14:textId="41A295B2" w:rsidR="00676233" w:rsidRDefault="00676233" w:rsidP="00A40A9E">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FR2: 30 GHz</w:t>
      </w:r>
    </w:p>
    <w:p w14:paraId="1080E320" w14:textId="194441D2" w:rsidR="00861158" w:rsidRPr="002905AA" w:rsidRDefault="00861158"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Companies are encouraged to provide feasibility study for other bands in case </w:t>
      </w:r>
      <w:r w:rsidR="00AC7607">
        <w:rPr>
          <w:rFonts w:eastAsia="SimSun"/>
          <w:color w:val="0070C0"/>
          <w:szCs w:val="24"/>
          <w:lang w:eastAsia="zh-CN"/>
        </w:rPr>
        <w:t xml:space="preserve">feasibility outcome will be different compared to the example bands. </w:t>
      </w:r>
    </w:p>
    <w:p w14:paraId="0A50AFB9" w14:textId="6441E1A3" w:rsidR="00DE6A04" w:rsidRPr="0074211B" w:rsidRDefault="00DE6A04" w:rsidP="009A02F2">
      <w:pPr>
        <w:pStyle w:val="Heading3"/>
        <w:numPr>
          <w:ilvl w:val="0"/>
          <w:numId w:val="0"/>
        </w:numPr>
        <w:ind w:left="720"/>
        <w:rPr>
          <w:sz w:val="24"/>
          <w:szCs w:val="16"/>
          <w:lang w:val="en-US"/>
        </w:rPr>
      </w:pPr>
      <w:r w:rsidRPr="003725EE">
        <w:rPr>
          <w:sz w:val="24"/>
          <w:szCs w:val="16"/>
        </w:rPr>
        <w:t xml:space="preserve">Sub-topic </w:t>
      </w:r>
      <w:r w:rsidR="0067758C" w:rsidRPr="003725EE">
        <w:rPr>
          <w:sz w:val="24"/>
          <w:szCs w:val="16"/>
        </w:rPr>
        <w:t>3</w:t>
      </w:r>
      <w:r w:rsidRPr="003725EE">
        <w:rPr>
          <w:sz w:val="24"/>
          <w:szCs w:val="16"/>
        </w:rPr>
        <w:t>-1</w:t>
      </w:r>
      <w:r w:rsidR="00DC080E">
        <w:rPr>
          <w:sz w:val="24"/>
          <w:szCs w:val="16"/>
        </w:rPr>
        <w:t xml:space="preserve"> </w:t>
      </w:r>
      <w:r w:rsidR="0074211B" w:rsidRPr="0074211B">
        <w:rPr>
          <w:sz w:val="24"/>
          <w:szCs w:val="16"/>
          <w:lang w:val="en-US"/>
        </w:rPr>
        <w:t xml:space="preserve">Feasibility </w:t>
      </w:r>
      <w:r w:rsidR="0074211B">
        <w:rPr>
          <w:sz w:val="24"/>
          <w:szCs w:val="16"/>
          <w:lang w:val="en-US"/>
        </w:rPr>
        <w:t>e</w:t>
      </w:r>
      <w:r w:rsidR="0074211B" w:rsidRPr="0074211B">
        <w:rPr>
          <w:sz w:val="24"/>
          <w:szCs w:val="16"/>
          <w:lang w:val="en-US"/>
        </w:rPr>
        <w:t xml:space="preserve">valuation </w:t>
      </w:r>
      <w:r w:rsidR="0074211B">
        <w:rPr>
          <w:sz w:val="24"/>
          <w:szCs w:val="16"/>
          <w:lang w:val="en-US"/>
        </w:rPr>
        <w:t>f</w:t>
      </w:r>
      <w:r w:rsidR="0074211B" w:rsidRPr="0074211B">
        <w:rPr>
          <w:sz w:val="24"/>
          <w:szCs w:val="16"/>
          <w:lang w:val="en-US"/>
        </w:rPr>
        <w:t>ramewor</w:t>
      </w:r>
      <w:r w:rsidR="0074211B">
        <w:rPr>
          <w:sz w:val="24"/>
          <w:szCs w:val="16"/>
          <w:lang w:val="en-US"/>
        </w:rPr>
        <w:t>k</w:t>
      </w:r>
      <w:r w:rsidR="00DC080E" w:rsidRPr="0074211B">
        <w:rPr>
          <w:sz w:val="24"/>
          <w:szCs w:val="16"/>
        </w:rPr>
        <w:t xml:space="preserve"> </w:t>
      </w:r>
    </w:p>
    <w:p w14:paraId="670CE39C" w14:textId="4C2E9951" w:rsidR="008574D4" w:rsidRPr="008574D4" w:rsidRDefault="008574D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5423D">
        <w:rPr>
          <w:rFonts w:eastAsia="SimSun"/>
          <w:color w:val="0070C0"/>
          <w:szCs w:val="24"/>
          <w:lang w:eastAsia="zh-CN"/>
        </w:rPr>
        <w:t>Proposal: Receiver linearity, blocking performance, residual self-interference, ADC headroom and sensing receiver sensitivity degradation should be studied to support coexistence between sensing and communication functions</w:t>
      </w:r>
      <w:r>
        <w:rPr>
          <w:rFonts w:eastAsia="SimSun"/>
          <w:color w:val="0070C0"/>
          <w:szCs w:val="24"/>
          <w:lang w:eastAsia="zh-CN"/>
        </w:rPr>
        <w:t xml:space="preserve"> (Tejas).</w:t>
      </w:r>
    </w:p>
    <w:p w14:paraId="72854DC5" w14:textId="09B27C36" w:rsidR="00F902F2" w:rsidRDefault="003D1ACD"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Pr>
          <w:rFonts w:eastAsia="SimSun"/>
          <w:color w:val="0070C0"/>
          <w:szCs w:val="24"/>
          <w:lang w:eastAsia="zh-CN"/>
        </w:rPr>
        <w:t>P</w:t>
      </w:r>
      <w:r w:rsidRPr="00F902F2">
        <w:rPr>
          <w:rFonts w:eastAsia="SimSun"/>
          <w:color w:val="0070C0"/>
          <w:szCs w:val="24"/>
          <w:lang w:eastAsia="zh-CN"/>
        </w:rPr>
        <w:t>roposal</w:t>
      </w:r>
      <w:r w:rsidR="00F902F2" w:rsidRPr="00F902F2">
        <w:rPr>
          <w:rFonts w:eastAsia="SimSun"/>
          <w:color w:val="0070C0"/>
          <w:szCs w:val="24"/>
          <w:lang w:eastAsia="zh-CN"/>
        </w:rPr>
        <w:t>: It is proposed that RAN4 identifies the necessary RF parameters in the 6G sensing feasibility study using DAS beamforming as a baseline</w:t>
      </w:r>
      <w:r w:rsidR="00F902F2">
        <w:rPr>
          <w:rFonts w:eastAsia="SimSun"/>
          <w:color w:val="0070C0"/>
          <w:szCs w:val="24"/>
          <w:lang w:eastAsia="zh-CN"/>
        </w:rPr>
        <w:t xml:space="preserve"> (LGE).</w:t>
      </w:r>
    </w:p>
    <w:p w14:paraId="1562C8FF" w14:textId="43D4A22A" w:rsidR="0020113C" w:rsidRPr="005A7A31" w:rsidRDefault="00166F2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5A7A31">
        <w:rPr>
          <w:rFonts w:eastAsia="SimSun"/>
          <w:color w:val="0070C0"/>
          <w:szCs w:val="24"/>
          <w:lang w:eastAsia="zh-CN"/>
        </w:rPr>
        <w:t>Proposal: It is proposed that RAN4 does not directly define algorithm-dependent KPIs such as Pd/</w:t>
      </w:r>
      <w:proofErr w:type="gramStart"/>
      <w:r w:rsidRPr="005A7A31">
        <w:rPr>
          <w:rFonts w:eastAsia="SimSun"/>
          <w:color w:val="0070C0"/>
          <w:szCs w:val="24"/>
          <w:lang w:eastAsia="zh-CN"/>
        </w:rPr>
        <w:t>Pfa, and</w:t>
      </w:r>
      <w:proofErr w:type="gramEnd"/>
      <w:r w:rsidRPr="005A7A31">
        <w:rPr>
          <w:rFonts w:eastAsia="SimSun"/>
          <w:color w:val="0070C0"/>
          <w:szCs w:val="24"/>
          <w:lang w:eastAsia="zh-CN"/>
        </w:rPr>
        <w:t xml:space="preserve"> instead focuses the sensing feasibility discussion on RF parameters that affect the input signal quality for those KPIs</w:t>
      </w:r>
      <w:r w:rsidR="00744BF4" w:rsidRPr="005A7A31">
        <w:rPr>
          <w:rFonts w:eastAsia="SimSun"/>
          <w:color w:val="0070C0"/>
          <w:szCs w:val="24"/>
          <w:lang w:eastAsia="zh-CN"/>
        </w:rPr>
        <w:t xml:space="preserve"> (LGE).</w:t>
      </w:r>
    </w:p>
    <w:p w14:paraId="3DC0CBCC" w14:textId="217F9274" w:rsidR="00744BF4" w:rsidRDefault="00166F2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66F24">
        <w:rPr>
          <w:rFonts w:eastAsia="SimSun"/>
          <w:color w:val="0070C0"/>
          <w:szCs w:val="24"/>
          <w:lang w:eastAsia="zh-CN"/>
        </w:rPr>
        <w:lastRenderedPageBreak/>
        <w:t>Proposal: It is proposed that RAN4 does not assume performance gains from advanced beamforming algorithms when identifying baseline RF parameters for 6G sensing, since such gains are implementation-dependent and may still be limited by RF impairments</w:t>
      </w:r>
      <w:r w:rsidR="00744BF4">
        <w:rPr>
          <w:rFonts w:eastAsia="SimSun"/>
          <w:color w:val="0070C0"/>
          <w:szCs w:val="24"/>
          <w:lang w:eastAsia="zh-CN"/>
        </w:rPr>
        <w:t xml:space="preserve"> (LGE).</w:t>
      </w:r>
    </w:p>
    <w:p w14:paraId="6D365B30" w14:textId="4941DD8C" w:rsidR="000A3F27" w:rsidRDefault="000A3F2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0A3F27">
        <w:rPr>
          <w:rFonts w:eastAsia="SimSun"/>
          <w:color w:val="0070C0"/>
          <w:szCs w:val="24"/>
          <w:lang w:eastAsia="zh-CN"/>
        </w:rPr>
        <w:t xml:space="preserve">Proposal: </w:t>
      </w:r>
      <w:r w:rsidR="00863355">
        <w:rPr>
          <w:rFonts w:eastAsia="Malgun Gothic" w:hint="eastAsia"/>
          <w:color w:val="0070C0"/>
          <w:szCs w:val="24"/>
          <w:lang w:eastAsia="ko-KR"/>
        </w:rPr>
        <w:t>I</w:t>
      </w:r>
      <w:r w:rsidRPr="000A3F27">
        <w:rPr>
          <w:rFonts w:eastAsia="SimSun"/>
          <w:color w:val="0070C0"/>
          <w:szCs w:val="24"/>
          <w:lang w:eastAsia="zh-CN"/>
        </w:rPr>
        <w:t>t is proposed to consider RF parameters such as Phase/Gain alignment, Residual SI, Dynamic range, Linearity, Phase stability, and Wideband response as key elements, and proceed with feasibility evaluation based on indicative values at the initial study assumption level</w:t>
      </w:r>
      <w:r>
        <w:rPr>
          <w:rFonts w:eastAsia="SimSun"/>
          <w:color w:val="0070C0"/>
          <w:szCs w:val="24"/>
          <w:lang w:eastAsia="zh-CN"/>
        </w:rPr>
        <w:t xml:space="preserve"> (LGE).</w:t>
      </w:r>
    </w:p>
    <w:p w14:paraId="294CCDD6" w14:textId="6721159A" w:rsidR="000A3F27" w:rsidRDefault="000A3F2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0A3F27">
        <w:rPr>
          <w:rFonts w:eastAsia="SimSun"/>
          <w:color w:val="0070C0"/>
          <w:szCs w:val="24"/>
          <w:lang w:eastAsia="zh-CN"/>
        </w:rPr>
        <w:t>Proposal: Configured sensing bandwidth should be considered as supporting factor to explain deployment and capability. However, the core of this discussion is not the bandwidth itself, but the RF characteristics supporting it</w:t>
      </w:r>
      <w:r>
        <w:rPr>
          <w:rFonts w:eastAsia="SimSun"/>
          <w:color w:val="0070C0"/>
          <w:szCs w:val="24"/>
          <w:lang w:eastAsia="zh-CN"/>
        </w:rPr>
        <w:t xml:space="preserve"> (LGE).</w:t>
      </w:r>
    </w:p>
    <w:p w14:paraId="7571FA67" w14:textId="77777777" w:rsidR="00AB16CB" w:rsidRPr="005A7A31" w:rsidRDefault="00744BF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5A7A31">
        <w:rPr>
          <w:color w:val="0070C0"/>
          <w:szCs w:val="24"/>
          <w:lang w:eastAsia="zh-CN"/>
        </w:rPr>
        <w:t xml:space="preserve">Proposal: Acknowledging that the identified sensing-critical RF impairments are traditionally considered vendor implementation, it is proposed to discuss HOW RAN4 should approach these issues (LGE). </w:t>
      </w:r>
    </w:p>
    <w:p w14:paraId="5981CABE" w14:textId="6C95EAB8" w:rsidR="00AB16CB" w:rsidRDefault="00AB16CB"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AB16CB">
        <w:rPr>
          <w:color w:val="0070C0"/>
          <w:szCs w:val="24"/>
          <w:lang w:eastAsia="zh-CN"/>
        </w:rPr>
        <w:t>Proposal: RAN4 can start ISAC discussion from the typical sensing modes (e.g. TRP-TRP monostatic sensing and TRP-UE bistatic sensing) (Xiaomi).</w:t>
      </w:r>
    </w:p>
    <w:p w14:paraId="60E91530" w14:textId="77777777" w:rsidR="00B76498" w:rsidRDefault="00FB6CC5"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FB6CC5">
        <w:rPr>
          <w:color w:val="0070C0"/>
          <w:szCs w:val="24"/>
          <w:lang w:eastAsia="zh-CN"/>
        </w:rPr>
        <w:t>Proposal: RAN4 to consider both FD-based and TDM-based sensing options for monostatic sensing feasibility analysis</w:t>
      </w:r>
      <w:r>
        <w:rPr>
          <w:color w:val="0070C0"/>
          <w:szCs w:val="24"/>
          <w:lang w:eastAsia="zh-CN"/>
        </w:rPr>
        <w:t xml:space="preserve"> (Qualcomm). </w:t>
      </w:r>
    </w:p>
    <w:p w14:paraId="02471ABD" w14:textId="1DB11761" w:rsidR="00B76498" w:rsidRPr="00B76498" w:rsidRDefault="00B76498"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B76498">
        <w:rPr>
          <w:color w:val="0070C0"/>
          <w:szCs w:val="24"/>
          <w:lang w:eastAsia="zh-CN"/>
        </w:rPr>
        <w:t>Proposal: RAN4 to confirm if AAS assumptions given in TR 38.922 will be the baseline for the ISAC studies within RAN4 6G SI</w:t>
      </w:r>
      <w:r>
        <w:rPr>
          <w:color w:val="0070C0"/>
          <w:szCs w:val="24"/>
          <w:lang w:eastAsia="zh-CN"/>
        </w:rPr>
        <w:t xml:space="preserve"> (Qualcomm)</w:t>
      </w:r>
    </w:p>
    <w:p w14:paraId="69C6C962" w14:textId="2F00E01A" w:rsidR="00707EB1" w:rsidRDefault="00707EB1"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707EB1">
        <w:rPr>
          <w:color w:val="0070C0"/>
          <w:szCs w:val="24"/>
          <w:lang w:eastAsia="zh-CN"/>
        </w:rPr>
        <w:t>Proposal: RAN4 to consider both separate and integrated antenna panel configuration in 6G sensing feasibility study</w:t>
      </w:r>
      <w:r>
        <w:rPr>
          <w:color w:val="0070C0"/>
          <w:szCs w:val="24"/>
          <w:lang w:eastAsia="zh-CN"/>
        </w:rPr>
        <w:t xml:space="preserve"> (Samsung). </w:t>
      </w:r>
    </w:p>
    <w:p w14:paraId="5E512560" w14:textId="2C23858A" w:rsidR="00D078F4" w:rsidRDefault="00A75AAA"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A75AAA">
        <w:rPr>
          <w:color w:val="0070C0"/>
          <w:szCs w:val="24"/>
          <w:lang w:eastAsia="zh-CN"/>
        </w:rPr>
        <w:t>Proposal: RAN4 to priority TDM mode for communication and sensing task multiplexing within the 6G sensing feasibility and coexistence study</w:t>
      </w:r>
      <w:r w:rsidR="00D078F4">
        <w:rPr>
          <w:color w:val="0070C0"/>
          <w:szCs w:val="24"/>
          <w:lang w:eastAsia="zh-CN"/>
        </w:rPr>
        <w:t xml:space="preserve"> (Samsung)</w:t>
      </w:r>
      <w:r w:rsidRPr="00A75AAA">
        <w:rPr>
          <w:color w:val="0070C0"/>
          <w:szCs w:val="24"/>
          <w:lang w:eastAsia="zh-CN"/>
        </w:rPr>
        <w:t>.</w:t>
      </w:r>
    </w:p>
    <w:p w14:paraId="5C0FAC9F" w14:textId="7899E357" w:rsidR="00D078F4" w:rsidRPr="00D078F4" w:rsidRDefault="00D078F4"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D078F4">
        <w:rPr>
          <w:rFonts w:hint="eastAsia"/>
          <w:color w:val="0070C0"/>
          <w:szCs w:val="24"/>
          <w:lang w:eastAsia="zh-CN"/>
        </w:rPr>
        <w:t>Proposal : For the feasibility study for 6G sensing, propose to discuss this issue according to different sense mode as shown the above table</w:t>
      </w:r>
      <w:r>
        <w:rPr>
          <w:color w:val="0070C0"/>
          <w:szCs w:val="24"/>
          <w:lang w:eastAsia="zh-CN"/>
        </w:rPr>
        <w:t xml:space="preserve"> (ZTE)</w:t>
      </w:r>
      <w:r w:rsidRPr="00D078F4">
        <w:rPr>
          <w:rFonts w:hint="eastAsia"/>
          <w:color w:val="0070C0"/>
          <w:szCs w:val="24"/>
          <w:lang w:eastAsia="zh-CN"/>
        </w:rPr>
        <w:t>.</w:t>
      </w:r>
    </w:p>
    <w:tbl>
      <w:tblPr>
        <w:tblStyle w:val="TableGrid"/>
        <w:tblW w:w="5000" w:type="pct"/>
        <w:tblLook w:val="04A0" w:firstRow="1" w:lastRow="0" w:firstColumn="1" w:lastColumn="0" w:noHBand="0" w:noVBand="1"/>
      </w:tblPr>
      <w:tblGrid>
        <w:gridCol w:w="3005"/>
        <w:gridCol w:w="6626"/>
      </w:tblGrid>
      <w:tr w:rsidR="00D078F4" w14:paraId="21387333" w14:textId="77777777" w:rsidTr="00AD535E">
        <w:tc>
          <w:tcPr>
            <w:tcW w:w="1560" w:type="pct"/>
          </w:tcPr>
          <w:p w14:paraId="605E2570"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Sensing mode</w:t>
            </w:r>
          </w:p>
        </w:tc>
        <w:tc>
          <w:tcPr>
            <w:tcW w:w="3439" w:type="pct"/>
          </w:tcPr>
          <w:p w14:paraId="16CF13D4"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RF feasibility</w:t>
            </w:r>
          </w:p>
        </w:tc>
      </w:tr>
      <w:tr w:rsidR="00D078F4" w14:paraId="3BC3389D" w14:textId="77777777" w:rsidTr="00AD535E">
        <w:tc>
          <w:tcPr>
            <w:tcW w:w="1560" w:type="pct"/>
          </w:tcPr>
          <w:p w14:paraId="0DA83470"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TRP mono-static</w:t>
            </w:r>
          </w:p>
        </w:tc>
        <w:tc>
          <w:tcPr>
            <w:tcW w:w="3439" w:type="pct"/>
          </w:tcPr>
          <w:p w14:paraId="08F0560D"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Solution 1: TDM method. For this solution, there are </w:t>
            </w:r>
            <w:proofErr w:type="gramStart"/>
            <w:r w:rsidRPr="000E027C">
              <w:rPr>
                <w:rFonts w:eastAsia="MS Mincho" w:hint="eastAsia"/>
                <w:color w:val="0070C0"/>
                <w:szCs w:val="24"/>
                <w:lang w:eastAsia="zh-CN"/>
              </w:rPr>
              <w:t>no</w:t>
            </w:r>
            <w:proofErr w:type="gramEnd"/>
            <w:r w:rsidRPr="000E027C">
              <w:rPr>
                <w:rFonts w:eastAsia="MS Mincho" w:hint="eastAsia"/>
                <w:color w:val="0070C0"/>
                <w:szCs w:val="24"/>
                <w:lang w:eastAsia="zh-CN"/>
              </w:rPr>
              <w:t xml:space="preserve"> much feasibility issues since Tx and Rx are not working simultaneously, TDD ON-OFF transition period might need to be revisited since large switching time will cause lager blind detection areas in the airspace close to the sensing TRP. </w:t>
            </w:r>
          </w:p>
          <w:p w14:paraId="0721EE64"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Solution 2: Full duplexer method. For this solution, then TRP should support the full duplex mode to have Tx and Rx operating simultaneously. Similar as SBFD operation, the RF feasibility should be provided.   </w:t>
            </w:r>
          </w:p>
        </w:tc>
      </w:tr>
      <w:tr w:rsidR="00D078F4" w14:paraId="03228B86" w14:textId="77777777" w:rsidTr="00AD535E">
        <w:tc>
          <w:tcPr>
            <w:tcW w:w="1560" w:type="pct"/>
          </w:tcPr>
          <w:p w14:paraId="4B5FA10C"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TRP bi-static</w:t>
            </w:r>
          </w:p>
        </w:tc>
        <w:tc>
          <w:tcPr>
            <w:tcW w:w="3439" w:type="pct"/>
          </w:tcPr>
          <w:p w14:paraId="2EB2242D"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TRP Tx and Rx is not working simultaneously, therefore there are </w:t>
            </w:r>
            <w:proofErr w:type="gramStart"/>
            <w:r w:rsidRPr="000E027C">
              <w:rPr>
                <w:rFonts w:eastAsia="MS Mincho" w:hint="eastAsia"/>
                <w:color w:val="0070C0"/>
                <w:szCs w:val="24"/>
                <w:lang w:eastAsia="zh-CN"/>
              </w:rPr>
              <w:t>no</w:t>
            </w:r>
            <w:proofErr w:type="gramEnd"/>
            <w:r w:rsidRPr="000E027C">
              <w:rPr>
                <w:rFonts w:eastAsia="MS Mincho" w:hint="eastAsia"/>
                <w:color w:val="0070C0"/>
                <w:szCs w:val="24"/>
                <w:lang w:eastAsia="zh-CN"/>
              </w:rPr>
              <w:t xml:space="preserve"> much feasibility problems, however from the timing sync performance from two TRPs should be further discussed since the current timing error among different TRPs are 3us which is way too relaxed for sensing operation. </w:t>
            </w:r>
          </w:p>
        </w:tc>
      </w:tr>
      <w:tr w:rsidR="00D078F4" w14:paraId="7A6DDD5F" w14:textId="77777777" w:rsidTr="00AD535E">
        <w:tc>
          <w:tcPr>
            <w:tcW w:w="1560" w:type="pct"/>
          </w:tcPr>
          <w:p w14:paraId="5F4F377E"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TRP-UE bi-static</w:t>
            </w:r>
          </w:p>
        </w:tc>
        <w:tc>
          <w:tcPr>
            <w:tcW w:w="3439" w:type="pct"/>
          </w:tcPr>
          <w:p w14:paraId="7D10D63B"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Whether the location information of TRP could be accessible to UE </w:t>
            </w:r>
            <w:proofErr w:type="gramStart"/>
            <w:r w:rsidRPr="000E027C">
              <w:rPr>
                <w:rFonts w:eastAsia="MS Mincho" w:hint="eastAsia"/>
                <w:color w:val="0070C0"/>
                <w:szCs w:val="24"/>
                <w:lang w:eastAsia="zh-CN"/>
              </w:rPr>
              <w:t>side;</w:t>
            </w:r>
            <w:proofErr w:type="gramEnd"/>
          </w:p>
          <w:p w14:paraId="09F79723"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Whether the DL timing estimation error from UE has big impacts on the measurement accuracy. The existing UL timing error requirement is partially decided by DL SSB timing estimation error.  </w:t>
            </w:r>
          </w:p>
        </w:tc>
      </w:tr>
      <w:tr w:rsidR="00D078F4" w14:paraId="5CE1FB90" w14:textId="77777777" w:rsidTr="00AD535E">
        <w:tc>
          <w:tcPr>
            <w:tcW w:w="1560" w:type="pct"/>
          </w:tcPr>
          <w:p w14:paraId="63D28689"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UE-TRP bi-static</w:t>
            </w:r>
          </w:p>
        </w:tc>
        <w:tc>
          <w:tcPr>
            <w:tcW w:w="3439" w:type="pct"/>
          </w:tcPr>
          <w:p w14:paraId="1E802DE2"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Whether the location information of UE could be accessible to UE side due to the personal information </w:t>
            </w:r>
            <w:proofErr w:type="gramStart"/>
            <w:r w:rsidRPr="000E027C">
              <w:rPr>
                <w:rFonts w:eastAsia="MS Mincho" w:hint="eastAsia"/>
                <w:color w:val="0070C0"/>
                <w:szCs w:val="24"/>
                <w:lang w:eastAsia="zh-CN"/>
              </w:rPr>
              <w:t>privacy;</w:t>
            </w:r>
            <w:proofErr w:type="gramEnd"/>
          </w:p>
          <w:p w14:paraId="366CF119"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Whether the UL timing estimation error from UE has big impacts on the measurement accuracy. The existing UL timing error requirement is partially decided by DL SSB timing estimation error.  </w:t>
            </w:r>
          </w:p>
          <w:p w14:paraId="0C6A1631"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 xml:space="preserve">NOTE: this case is similar as Rel-17 SRS </w:t>
            </w:r>
            <w:proofErr w:type="gramStart"/>
            <w:r w:rsidRPr="000E027C">
              <w:rPr>
                <w:rFonts w:eastAsia="MS Mincho" w:hint="eastAsia"/>
                <w:color w:val="0070C0"/>
                <w:szCs w:val="24"/>
                <w:lang w:eastAsia="zh-CN"/>
              </w:rPr>
              <w:t>transmission based</w:t>
            </w:r>
            <w:proofErr w:type="gramEnd"/>
            <w:r w:rsidRPr="000E027C">
              <w:rPr>
                <w:rFonts w:eastAsia="MS Mincho" w:hint="eastAsia"/>
                <w:color w:val="0070C0"/>
                <w:szCs w:val="24"/>
                <w:lang w:eastAsia="zh-CN"/>
              </w:rPr>
              <w:t xml:space="preserve"> positioning, not sure any major difference.</w:t>
            </w:r>
          </w:p>
        </w:tc>
      </w:tr>
      <w:tr w:rsidR="00D078F4" w14:paraId="5BCE8CE1" w14:textId="77777777" w:rsidTr="00AD535E">
        <w:tc>
          <w:tcPr>
            <w:tcW w:w="1560" w:type="pct"/>
          </w:tcPr>
          <w:p w14:paraId="647CB221"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UE monostatic</w:t>
            </w:r>
          </w:p>
        </w:tc>
        <w:tc>
          <w:tcPr>
            <w:tcW w:w="3439" w:type="pct"/>
          </w:tcPr>
          <w:p w14:paraId="1ECA8EA2"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Similar as TRP mono-static</w:t>
            </w:r>
          </w:p>
        </w:tc>
      </w:tr>
      <w:tr w:rsidR="00D078F4" w14:paraId="4F7D43EA" w14:textId="77777777" w:rsidTr="00AD535E">
        <w:tc>
          <w:tcPr>
            <w:tcW w:w="1560" w:type="pct"/>
          </w:tcPr>
          <w:p w14:paraId="1DFF7E24" w14:textId="77777777" w:rsidR="00D078F4" w:rsidRPr="000E027C" w:rsidRDefault="00D078F4" w:rsidP="00AD535E">
            <w:pPr>
              <w:tabs>
                <w:tab w:val="left" w:pos="2127"/>
              </w:tabs>
              <w:spacing w:after="0"/>
              <w:rPr>
                <w:rFonts w:eastAsia="MS Mincho"/>
                <w:color w:val="0070C0"/>
                <w:szCs w:val="24"/>
                <w:lang w:eastAsia="zh-CN"/>
              </w:rPr>
            </w:pPr>
            <w:r w:rsidRPr="000E027C">
              <w:rPr>
                <w:rFonts w:eastAsia="MS Mincho" w:hint="eastAsia"/>
                <w:color w:val="0070C0"/>
                <w:szCs w:val="24"/>
                <w:lang w:eastAsia="zh-CN"/>
              </w:rPr>
              <w:t>UE bi-static</w:t>
            </w:r>
          </w:p>
        </w:tc>
        <w:tc>
          <w:tcPr>
            <w:tcW w:w="3439" w:type="pct"/>
          </w:tcPr>
          <w:p w14:paraId="6D96DBDB" w14:textId="77777777" w:rsidR="00D078F4" w:rsidRPr="000E027C" w:rsidRDefault="00D078F4" w:rsidP="00A40A9E">
            <w:pPr>
              <w:widowControl w:val="0"/>
              <w:numPr>
                <w:ilvl w:val="0"/>
                <w:numId w:val="15"/>
              </w:numPr>
              <w:tabs>
                <w:tab w:val="left" w:pos="2127"/>
              </w:tabs>
              <w:spacing w:after="0" w:line="259" w:lineRule="auto"/>
              <w:jc w:val="both"/>
              <w:rPr>
                <w:rFonts w:eastAsia="MS Mincho"/>
                <w:color w:val="0070C0"/>
                <w:szCs w:val="24"/>
                <w:lang w:eastAsia="zh-CN"/>
              </w:rPr>
            </w:pPr>
            <w:r w:rsidRPr="000E027C">
              <w:rPr>
                <w:rFonts w:eastAsia="MS Mincho" w:hint="eastAsia"/>
                <w:color w:val="0070C0"/>
                <w:szCs w:val="24"/>
                <w:lang w:eastAsia="zh-CN"/>
              </w:rPr>
              <w:t>Similar as TRP bi-static</w:t>
            </w:r>
          </w:p>
        </w:tc>
      </w:tr>
    </w:tbl>
    <w:p w14:paraId="40509B59" w14:textId="1BEC3691" w:rsidR="000E027C" w:rsidRPr="000E027C" w:rsidRDefault="00D078F4" w:rsidP="000E027C">
      <w:pPr>
        <w:snapToGrid w:val="0"/>
        <w:spacing w:after="0"/>
        <w:rPr>
          <w:rFonts w:eastAsiaTheme="minorEastAsia"/>
        </w:rPr>
      </w:pPr>
      <w:r>
        <w:rPr>
          <w:rFonts w:eastAsiaTheme="minorEastAsia" w:hint="eastAsia"/>
        </w:rPr>
        <w:t xml:space="preserve">  </w:t>
      </w:r>
    </w:p>
    <w:p w14:paraId="06D31BE8" w14:textId="7AA2F62C" w:rsidR="00744BF4" w:rsidRPr="00EB1AA9" w:rsidRDefault="000E027C" w:rsidP="00A40A9E">
      <w:pPr>
        <w:pStyle w:val="ListParagraph"/>
        <w:numPr>
          <w:ilvl w:val="0"/>
          <w:numId w:val="16"/>
        </w:numPr>
        <w:spacing w:after="120"/>
        <w:ind w:firstLineChars="0"/>
        <w:rPr>
          <w:color w:val="0070C0"/>
          <w:lang w:val="en-US" w:eastAsia="zh-CN"/>
        </w:rPr>
      </w:pPr>
      <w:r w:rsidRPr="000E027C">
        <w:rPr>
          <w:color w:val="0070C0"/>
          <w:lang w:val="en-US" w:eastAsia="zh-CN"/>
        </w:rPr>
        <w:t>Proposal: For BS-to-BS bistatic sensing identify relevant design aspects that can be of relevance for feasibility study</w:t>
      </w:r>
      <w:r>
        <w:rPr>
          <w:color w:val="0070C0"/>
          <w:lang w:val="en-US" w:eastAsia="zh-CN"/>
        </w:rPr>
        <w:t xml:space="preserve"> (Ericsson)</w:t>
      </w:r>
    </w:p>
    <w:p w14:paraId="3342C380" w14:textId="77777777" w:rsidR="00E97811" w:rsidRPr="00F05652" w:rsidRDefault="00E97811"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550EB1E8" w14:textId="3B5A2C72" w:rsidR="006028E8" w:rsidRDefault="006028E8"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sidRPr="006028E8">
        <w:rPr>
          <w:rFonts w:eastAsia="SimSun"/>
          <w:color w:val="0070C0"/>
          <w:szCs w:val="24"/>
          <w:lang w:eastAsia="zh-CN"/>
        </w:rPr>
        <w:lastRenderedPageBreak/>
        <w:t>Companies are encouraged to provide feasibility analys</w:t>
      </w:r>
      <w:r w:rsidR="00BE08BB">
        <w:rPr>
          <w:rFonts w:eastAsia="SimSun"/>
          <w:color w:val="0070C0"/>
          <w:szCs w:val="24"/>
          <w:lang w:eastAsia="zh-CN"/>
        </w:rPr>
        <w:t>i</w:t>
      </w:r>
      <w:r w:rsidRPr="006028E8">
        <w:rPr>
          <w:rFonts w:eastAsia="SimSun"/>
          <w:color w:val="0070C0"/>
          <w:szCs w:val="24"/>
          <w:lang w:eastAsia="zh-CN"/>
        </w:rPr>
        <w:t>s including:</w:t>
      </w:r>
    </w:p>
    <w:p w14:paraId="335A7547" w14:textId="77777777" w:rsidR="006028E8" w:rsidRDefault="006028E8" w:rsidP="006028E8">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S</w:t>
      </w:r>
      <w:r w:rsidRPr="006028E8">
        <w:rPr>
          <w:rFonts w:eastAsia="SimSun"/>
          <w:color w:val="0070C0"/>
          <w:szCs w:val="24"/>
          <w:lang w:eastAsia="zh-CN"/>
        </w:rPr>
        <w:t>ensing mode and scenario</w:t>
      </w:r>
    </w:p>
    <w:p w14:paraId="4FA52489" w14:textId="3CA8DDDF" w:rsidR="0061293B" w:rsidRDefault="006028E8" w:rsidP="006028E8">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C</w:t>
      </w:r>
      <w:r w:rsidRPr="006028E8">
        <w:rPr>
          <w:rFonts w:eastAsia="SimSun"/>
          <w:color w:val="0070C0"/>
          <w:szCs w:val="24"/>
          <w:lang w:eastAsia="zh-CN"/>
        </w:rPr>
        <w:t xml:space="preserve">riteria for feasibility determination (e.g., </w:t>
      </w:r>
      <w:r w:rsidR="0069098D">
        <w:rPr>
          <w:rFonts w:eastAsia="SimSun"/>
          <w:color w:val="0070C0"/>
          <w:szCs w:val="24"/>
          <w:lang w:eastAsia="zh-CN"/>
        </w:rPr>
        <w:t xml:space="preserve">sensing receiver </w:t>
      </w:r>
      <w:r w:rsidR="00E7683E">
        <w:rPr>
          <w:rFonts w:eastAsia="SimSun"/>
          <w:color w:val="0070C0"/>
          <w:szCs w:val="24"/>
          <w:lang w:eastAsia="zh-CN"/>
        </w:rPr>
        <w:t>sensitivity degradation</w:t>
      </w:r>
      <w:r w:rsidRPr="006028E8">
        <w:rPr>
          <w:rFonts w:eastAsia="SimSun"/>
          <w:color w:val="0070C0"/>
          <w:szCs w:val="24"/>
          <w:lang w:eastAsia="zh-CN"/>
        </w:rPr>
        <w:t xml:space="preserve">, </w:t>
      </w:r>
      <w:r w:rsidR="0061293B">
        <w:rPr>
          <w:rFonts w:eastAsia="SimSun"/>
          <w:color w:val="0070C0"/>
          <w:szCs w:val="24"/>
          <w:lang w:eastAsia="zh-CN"/>
        </w:rPr>
        <w:t>sensing performance KPI degradation</w:t>
      </w:r>
      <w:r w:rsidRPr="006028E8">
        <w:rPr>
          <w:rFonts w:eastAsia="SimSun"/>
          <w:color w:val="0070C0"/>
          <w:szCs w:val="24"/>
          <w:lang w:eastAsia="zh-CN"/>
        </w:rPr>
        <w:t>)</w:t>
      </w:r>
    </w:p>
    <w:p w14:paraId="7744B918" w14:textId="77777777" w:rsidR="0061293B" w:rsidRDefault="0061293B" w:rsidP="006028E8">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S</w:t>
      </w:r>
      <w:r w:rsidR="006028E8" w:rsidRPr="006028E8">
        <w:rPr>
          <w:rFonts w:eastAsia="SimSun"/>
          <w:color w:val="0070C0"/>
          <w:szCs w:val="24"/>
          <w:lang w:eastAsia="zh-CN"/>
        </w:rPr>
        <w:t>ystem parameters and reference architecture</w:t>
      </w:r>
    </w:p>
    <w:p w14:paraId="33F9A8FC" w14:textId="18332635" w:rsidR="006028E8" w:rsidRDefault="006028E8" w:rsidP="006028E8">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sidRPr="006028E8">
        <w:rPr>
          <w:rFonts w:eastAsia="SimSun"/>
          <w:color w:val="0070C0"/>
          <w:szCs w:val="24"/>
          <w:lang w:eastAsia="zh-CN"/>
        </w:rPr>
        <w:t>RF</w:t>
      </w:r>
      <w:r w:rsidR="0061293B">
        <w:rPr>
          <w:rFonts w:eastAsia="SimSun"/>
          <w:color w:val="0070C0"/>
          <w:szCs w:val="24"/>
          <w:lang w:eastAsia="zh-CN"/>
        </w:rPr>
        <w:t>/RRM</w:t>
      </w:r>
      <w:r w:rsidRPr="006028E8">
        <w:rPr>
          <w:rFonts w:eastAsia="SimSun"/>
          <w:color w:val="0070C0"/>
          <w:szCs w:val="24"/>
          <w:lang w:eastAsia="zh-CN"/>
        </w:rPr>
        <w:t xml:space="preserve"> </w:t>
      </w:r>
      <w:r w:rsidR="002A01C5">
        <w:rPr>
          <w:rFonts w:eastAsia="SimSun"/>
          <w:color w:val="0070C0"/>
          <w:szCs w:val="24"/>
          <w:lang w:eastAsia="zh-CN"/>
        </w:rPr>
        <w:t>impacts</w:t>
      </w:r>
      <w:r w:rsidR="00D575DA">
        <w:rPr>
          <w:rFonts w:eastAsia="SimSun"/>
          <w:color w:val="0070C0"/>
          <w:szCs w:val="24"/>
          <w:lang w:eastAsia="zh-CN"/>
        </w:rPr>
        <w:t xml:space="preserve"> if applicable </w:t>
      </w:r>
    </w:p>
    <w:p w14:paraId="48082C63" w14:textId="162ED63D" w:rsidR="002A01C5" w:rsidRDefault="002A01C5" w:rsidP="006028E8">
      <w:pPr>
        <w:pStyle w:val="ListParagraph"/>
        <w:numPr>
          <w:ilvl w:val="2"/>
          <w:numId w:val="1"/>
        </w:numPr>
        <w:overflowPunct/>
        <w:autoSpaceDE/>
        <w:autoSpaceDN/>
        <w:adjustRightInd/>
        <w:spacing w:after="120"/>
        <w:ind w:firstLineChars="0"/>
        <w:textAlignment w:val="auto"/>
        <w:rPr>
          <w:rFonts w:eastAsia="SimSun"/>
          <w:color w:val="0070C0"/>
          <w:szCs w:val="24"/>
          <w:lang w:eastAsia="zh-CN"/>
        </w:rPr>
      </w:pPr>
      <w:r>
        <w:rPr>
          <w:rFonts w:eastAsia="SimSun"/>
          <w:color w:val="0070C0"/>
          <w:szCs w:val="24"/>
          <w:lang w:eastAsia="zh-CN"/>
        </w:rPr>
        <w:t xml:space="preserve">Other aspects are not precluded at this stage </w:t>
      </w:r>
    </w:p>
    <w:p w14:paraId="705BEBEB" w14:textId="3559B4C4" w:rsidR="00245FFC" w:rsidRPr="00192C7F" w:rsidRDefault="000C7E39" w:rsidP="00166C29">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 xml:space="preserve">Given ongoing discussion in RAN1 on waveform and integration, both FD-based and TDM-based solutions could be investigated in the RAN4 feasibility study. </w:t>
      </w:r>
    </w:p>
    <w:p w14:paraId="1AB470E5" w14:textId="3A213B84" w:rsidR="00D842A1" w:rsidRPr="001F67C1" w:rsidRDefault="00383899" w:rsidP="00D842A1">
      <w:pPr>
        <w:pStyle w:val="Heading3"/>
        <w:rPr>
          <w:sz w:val="24"/>
          <w:szCs w:val="16"/>
          <w:lang w:val="en-US"/>
        </w:rPr>
      </w:pPr>
      <w:r w:rsidRPr="001F67C1">
        <w:rPr>
          <w:sz w:val="24"/>
          <w:szCs w:val="16"/>
          <w:lang w:val="en-US"/>
        </w:rPr>
        <w:t>Sub-topic 3-</w:t>
      </w:r>
      <w:r w:rsidR="009F281B" w:rsidRPr="001F67C1">
        <w:rPr>
          <w:sz w:val="24"/>
          <w:szCs w:val="16"/>
          <w:lang w:val="en-US"/>
        </w:rPr>
        <w:t>3</w:t>
      </w:r>
      <w:r w:rsidR="00E87427" w:rsidRPr="001F67C1">
        <w:rPr>
          <w:sz w:val="24"/>
          <w:szCs w:val="16"/>
          <w:lang w:val="en-US"/>
        </w:rPr>
        <w:t xml:space="preserve"> Monostatic sensing (TRP &amp; UE)</w:t>
      </w:r>
      <w:r w:rsidR="006F70C3" w:rsidRPr="001F67C1">
        <w:rPr>
          <w:sz w:val="24"/>
          <w:szCs w:val="16"/>
          <w:lang w:val="en-US"/>
        </w:rPr>
        <w:t xml:space="preserve"> feasibility aspects </w:t>
      </w:r>
    </w:p>
    <w:p w14:paraId="7C47DEC5" w14:textId="6A3DD89B" w:rsidR="00D842A1" w:rsidRDefault="00D842A1" w:rsidP="00D842A1">
      <w:pPr>
        <w:pStyle w:val="Heading4"/>
      </w:pPr>
      <w:r w:rsidRPr="68419FFD">
        <w:rPr>
          <w:lang w:val="en-GB"/>
        </w:rPr>
        <w:t xml:space="preserve">aNB monostatic sensing </w:t>
      </w:r>
    </w:p>
    <w:p w14:paraId="5F2EB98F" w14:textId="512435E1" w:rsidR="00A570C5" w:rsidRPr="0020113C" w:rsidRDefault="00A570C5"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20113C">
        <w:rPr>
          <w:color w:val="0070C0"/>
          <w:szCs w:val="24"/>
          <w:lang w:eastAsia="zh-CN"/>
        </w:rPr>
        <w:t>Proposal: For aNB mono-static based UAV sensing scenario, the feasibility study should consider the following issues (Huawei)</w:t>
      </w:r>
    </w:p>
    <w:p w14:paraId="1E917FB6" w14:textId="77777777" w:rsidR="00A570C5" w:rsidRPr="0020113C"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20113C">
        <w:rPr>
          <w:color w:val="0070C0"/>
          <w:szCs w:val="24"/>
          <w:lang w:eastAsia="zh-CN"/>
        </w:rPr>
        <w:t>Tx-Rx switching time interval for pulse wave-based long-range sensing is restricted by the CP length of signals for continuous wave-based short-range sensing</w:t>
      </w:r>
    </w:p>
    <w:p w14:paraId="4EDD3E03" w14:textId="77777777" w:rsidR="00A570C5"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006E21">
        <w:rPr>
          <w:rFonts w:eastAsia="SimSun"/>
          <w:color w:val="0070C0"/>
          <w:szCs w:val="24"/>
          <w:lang w:eastAsia="zh-CN"/>
        </w:rPr>
        <w:t>Tx-Rx antenna panel isolation for continuous wave-based short-range sensing</w:t>
      </w:r>
    </w:p>
    <w:p w14:paraId="0F843D42" w14:textId="7C8570E7" w:rsidR="00A570C5"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006E21">
        <w:rPr>
          <w:rFonts w:eastAsia="SimSun"/>
          <w:color w:val="0070C0"/>
          <w:szCs w:val="24"/>
          <w:lang w:eastAsia="zh-CN"/>
        </w:rPr>
        <w:t>Sensing signal received sensitivity for both the sensing methods.</w:t>
      </w:r>
    </w:p>
    <w:p w14:paraId="72614EBE" w14:textId="77777777" w:rsidR="008574D4" w:rsidRDefault="008574D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5423D">
        <w:rPr>
          <w:rFonts w:eastAsia="SimSun"/>
          <w:color w:val="0070C0"/>
          <w:szCs w:val="24"/>
          <w:lang w:eastAsia="zh-CN"/>
        </w:rPr>
        <w:t>Proposal: The impact of transmit duration, Tx to Rx switching time, receiver settling time and blanking period on minimum detectable range and near node sensing coverage for monostatic sensing should be evaluated</w:t>
      </w:r>
      <w:r>
        <w:rPr>
          <w:rFonts w:eastAsia="SimSun"/>
          <w:color w:val="0070C0"/>
          <w:szCs w:val="24"/>
          <w:lang w:eastAsia="zh-CN"/>
        </w:rPr>
        <w:t xml:space="preserve"> (Tejas)</w:t>
      </w:r>
    </w:p>
    <w:p w14:paraId="1A16CAF5" w14:textId="77777777" w:rsidR="008574D4" w:rsidRDefault="008574D4"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5423D">
        <w:rPr>
          <w:rFonts w:eastAsia="SimSun"/>
          <w:color w:val="0070C0"/>
          <w:szCs w:val="24"/>
          <w:lang w:eastAsia="zh-CN"/>
        </w:rPr>
        <w:t>Proposal: The total self-interference suppression budget required for full duplex monostatic operation should be analyzed, including the combined effects of separate Tx and Rx panels or antennas, antenna isolation, analog cancellation, digital cancellation and receiver filtering</w:t>
      </w:r>
      <w:r>
        <w:rPr>
          <w:rFonts w:eastAsia="SimSun"/>
          <w:color w:val="0070C0"/>
          <w:szCs w:val="24"/>
          <w:lang w:eastAsia="zh-CN"/>
        </w:rPr>
        <w:t xml:space="preserve"> (Tejas).</w:t>
      </w:r>
    </w:p>
    <w:p w14:paraId="620B8EC4" w14:textId="77777777" w:rsidR="002776CC" w:rsidRDefault="002776CC"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2776CC">
        <w:rPr>
          <w:color w:val="0070C0"/>
          <w:szCs w:val="24"/>
          <w:lang w:eastAsia="zh-CN"/>
        </w:rPr>
        <w:t>Proposal: In initial stage, RAN4 shall focus on the study on reference architecture and RF feasibility of interference handling on receiver side from gNB side (TRP-TRP monostatic sensing)</w:t>
      </w:r>
      <w:r>
        <w:rPr>
          <w:color w:val="0070C0"/>
          <w:szCs w:val="24"/>
          <w:lang w:eastAsia="zh-CN"/>
        </w:rPr>
        <w:t xml:space="preserve"> (Xiaomi).</w:t>
      </w:r>
    </w:p>
    <w:p w14:paraId="3A0C0003" w14:textId="3B06837C" w:rsidR="00325B06" w:rsidRDefault="002776CC"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2776CC">
        <w:rPr>
          <w:color w:val="0070C0"/>
          <w:szCs w:val="24"/>
          <w:lang w:eastAsia="zh-CN"/>
        </w:rPr>
        <w:t>Proposal: RAN4 can consider the self-interference cancellation architecture/ interference cancellation methods during the feasibility study of sensing</w:t>
      </w:r>
      <w:r>
        <w:rPr>
          <w:color w:val="0070C0"/>
          <w:szCs w:val="24"/>
          <w:lang w:eastAsia="zh-CN"/>
        </w:rPr>
        <w:t xml:space="preserve"> (Xiaomi).</w:t>
      </w:r>
    </w:p>
    <w:p w14:paraId="4A824B75" w14:textId="52148F30" w:rsidR="00325B06" w:rsidRPr="00C27CC0" w:rsidRDefault="00325B0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to consider separate antenna panel (Option 1) as baseline configuration for TRP monostatic sensing in 6G study</w:t>
      </w:r>
      <w:r w:rsidR="00C27CC0">
        <w:rPr>
          <w:rFonts w:eastAsia="SimSun"/>
          <w:color w:val="0070C0"/>
          <w:szCs w:val="24"/>
          <w:lang w:eastAsia="zh-CN"/>
        </w:rPr>
        <w:t xml:space="preserve"> (Samsung)</w:t>
      </w:r>
      <w:r w:rsidRPr="00C27CC0">
        <w:rPr>
          <w:rFonts w:eastAsia="SimSun"/>
          <w:color w:val="0070C0"/>
          <w:szCs w:val="24"/>
          <w:lang w:eastAsia="zh-CN"/>
        </w:rPr>
        <w:t>.</w:t>
      </w:r>
    </w:p>
    <w:p w14:paraId="2857ECDB" w14:textId="04AD3BC5" w:rsidR="00325B06" w:rsidRPr="00C27CC0" w:rsidRDefault="00325B0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to use isolation values in Rel-18 SBFD study as starting point for 6G sensing self-interference discussion</w:t>
      </w:r>
      <w:r w:rsidR="00C27CC0">
        <w:rPr>
          <w:rFonts w:eastAsia="SimSun"/>
          <w:color w:val="0070C0"/>
          <w:szCs w:val="24"/>
          <w:lang w:eastAsia="zh-CN"/>
        </w:rPr>
        <w:t xml:space="preserve"> (Samsung)</w:t>
      </w:r>
      <w:r w:rsidRPr="00C27CC0">
        <w:rPr>
          <w:rFonts w:eastAsia="SimSun"/>
          <w:color w:val="0070C0"/>
          <w:szCs w:val="24"/>
          <w:lang w:eastAsia="zh-CN"/>
        </w:rPr>
        <w:t>.</w:t>
      </w:r>
    </w:p>
    <w:p w14:paraId="3D978B15" w14:textId="3A6930EE" w:rsidR="00325B06" w:rsidRPr="00C27CC0" w:rsidRDefault="00325B0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to design a new required RSIC budget dedicated for sensing task</w:t>
      </w:r>
      <w:r w:rsidR="00C27CC0">
        <w:rPr>
          <w:rFonts w:eastAsia="SimSun"/>
          <w:color w:val="0070C0"/>
          <w:szCs w:val="24"/>
          <w:lang w:eastAsia="zh-CN"/>
        </w:rPr>
        <w:t xml:space="preserve"> (Samsung)</w:t>
      </w:r>
      <w:r w:rsidRPr="00C27CC0">
        <w:rPr>
          <w:rFonts w:eastAsia="SimSun"/>
          <w:color w:val="0070C0"/>
          <w:szCs w:val="24"/>
          <w:lang w:eastAsia="zh-CN"/>
        </w:rPr>
        <w:t>.</w:t>
      </w:r>
    </w:p>
    <w:p w14:paraId="5F1889AE" w14:textId="3CDBAD10" w:rsidR="00325B06" w:rsidRPr="00C27CC0" w:rsidRDefault="00325B0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to investigate the frequency accuracy requirement for speed/doppler estimation for monostatic sensing in feasibility study</w:t>
      </w:r>
      <w:r w:rsidR="00C27CC0">
        <w:rPr>
          <w:rFonts w:eastAsia="SimSun"/>
          <w:color w:val="0070C0"/>
          <w:szCs w:val="24"/>
          <w:lang w:eastAsia="zh-CN"/>
        </w:rPr>
        <w:t xml:space="preserve"> (Samsung).</w:t>
      </w:r>
    </w:p>
    <w:p w14:paraId="20B0F4FF" w14:textId="77777777" w:rsidR="008F12F3" w:rsidRDefault="00C81BCE"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C81BCE">
        <w:rPr>
          <w:color w:val="0070C0"/>
          <w:szCs w:val="24"/>
          <w:lang w:eastAsia="zh-CN"/>
        </w:rPr>
        <w:t xml:space="preserve">Proposal: For the TRP mono-static with solution 1 TDM operation, consider the RF feasibility evaluation from the receiver’s in-channel linearity </w:t>
      </w:r>
      <w:proofErr w:type="gramStart"/>
      <w:r w:rsidRPr="00C81BCE">
        <w:rPr>
          <w:color w:val="0070C0"/>
          <w:szCs w:val="24"/>
          <w:lang w:eastAsia="zh-CN"/>
        </w:rPr>
        <w:t>and also</w:t>
      </w:r>
      <w:proofErr w:type="gramEnd"/>
      <w:r w:rsidRPr="00C81BCE">
        <w:rPr>
          <w:color w:val="0070C0"/>
          <w:szCs w:val="24"/>
          <w:lang w:eastAsia="zh-CN"/>
        </w:rPr>
        <w:t xml:space="preserve"> out of carrier blocking performance</w:t>
      </w:r>
      <w:r>
        <w:rPr>
          <w:color w:val="0070C0"/>
          <w:szCs w:val="24"/>
          <w:lang w:eastAsia="zh-CN"/>
        </w:rPr>
        <w:t xml:space="preserve"> (ZTE).</w:t>
      </w:r>
    </w:p>
    <w:p w14:paraId="768CC60D" w14:textId="4181A67E" w:rsidR="008F12F3" w:rsidRPr="008F12F3" w:rsidRDefault="008F12F3"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8F12F3">
        <w:rPr>
          <w:color w:val="0070C0"/>
          <w:szCs w:val="24"/>
          <w:lang w:eastAsia="zh-CN"/>
        </w:rPr>
        <w:t>Proposal: For the TRP mono-static with solution 2 full duplex operation, consider the following example table to check its RF feasibility including fully overlapping transmission/reception between DL and UL</w:t>
      </w:r>
      <w:r w:rsidR="00247085">
        <w:rPr>
          <w:color w:val="0070C0"/>
          <w:szCs w:val="24"/>
          <w:lang w:eastAsia="zh-CN"/>
        </w:rPr>
        <w:t xml:space="preserve"> (ZTE)</w:t>
      </w:r>
    </w:p>
    <w:tbl>
      <w:tblPr>
        <w:tblW w:w="6811" w:type="dxa"/>
        <w:jc w:val="center"/>
        <w:tblCellMar>
          <w:left w:w="0" w:type="dxa"/>
          <w:right w:w="0" w:type="dxa"/>
        </w:tblCellMar>
        <w:tblLook w:val="04A0" w:firstRow="1" w:lastRow="0" w:firstColumn="1" w:lastColumn="0" w:noHBand="0" w:noVBand="1"/>
      </w:tblPr>
      <w:tblGrid>
        <w:gridCol w:w="1008"/>
        <w:gridCol w:w="1049"/>
        <w:gridCol w:w="710"/>
        <w:gridCol w:w="1359"/>
        <w:gridCol w:w="1623"/>
        <w:gridCol w:w="1062"/>
      </w:tblGrid>
      <w:tr w:rsidR="008F12F3" w:rsidRPr="00E00240" w14:paraId="397FEE11"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196DF6E" w14:textId="77777777" w:rsidR="008F12F3" w:rsidRPr="00E00240" w:rsidRDefault="008F12F3" w:rsidP="008F12F3">
            <w:pPr>
              <w:jc w:val="center"/>
              <w:rPr>
                <w:rFonts w:eastAsia="DengXian"/>
                <w:b/>
                <w:bCs/>
                <w:color w:val="4472C4" w:themeColor="accent1"/>
                <w:sz w:val="18"/>
                <w:szCs w:val="18"/>
                <w:lang w:val="en-AU"/>
              </w:rPr>
            </w:pPr>
            <w:r w:rsidRPr="00E00240">
              <w:rPr>
                <w:rFonts w:eastAsia="DengXian"/>
                <w:b/>
                <w:bCs/>
                <w:color w:val="4472C4" w:themeColor="accent1"/>
                <w:sz w:val="18"/>
                <w:szCs w:val="18"/>
                <w:lang w:val="en-US"/>
              </w:rPr>
              <w:t>FR1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406386E" w14:textId="77777777" w:rsidR="008F12F3" w:rsidRPr="00E00240" w:rsidRDefault="008F12F3" w:rsidP="008F12F3">
            <w:pPr>
              <w:jc w:val="center"/>
              <w:rPr>
                <w:rFonts w:eastAsia="DengXian"/>
                <w:b/>
                <w:bCs/>
                <w:color w:val="4472C4" w:themeColor="accent1"/>
                <w:sz w:val="18"/>
                <w:szCs w:val="18"/>
              </w:rPr>
            </w:pPr>
            <w:r w:rsidRPr="00E00240">
              <w:rPr>
                <w:rFonts w:eastAsia="DengXian"/>
                <w:b/>
                <w:bCs/>
                <w:color w:val="4472C4" w:themeColor="accent1"/>
                <w:sz w:val="18"/>
                <w:szCs w:val="18"/>
                <w:lang w:val="en-US" w:eastAsia="zh-CN"/>
              </w:rPr>
              <w:t>ZTE</w:t>
            </w:r>
          </w:p>
        </w:tc>
        <w:tc>
          <w:tcPr>
            <w:tcW w:w="1140" w:type="dxa"/>
            <w:tcBorders>
              <w:top w:val="single" w:sz="8" w:space="0" w:color="000000"/>
              <w:left w:val="single" w:sz="8" w:space="0" w:color="000000"/>
              <w:bottom w:val="single" w:sz="8" w:space="0" w:color="000000"/>
              <w:right w:val="single" w:sz="8" w:space="0" w:color="000000"/>
            </w:tcBorders>
            <w:vAlign w:val="center"/>
          </w:tcPr>
          <w:p w14:paraId="5DAFBA03" w14:textId="77777777" w:rsidR="008F12F3" w:rsidRPr="00E00240" w:rsidRDefault="008F12F3" w:rsidP="008F12F3">
            <w:pPr>
              <w:jc w:val="center"/>
              <w:rPr>
                <w:rFonts w:eastAsia="DengXian"/>
                <w:b/>
                <w:bCs/>
                <w:color w:val="4472C4" w:themeColor="accent1"/>
                <w:sz w:val="18"/>
                <w:szCs w:val="18"/>
              </w:rPr>
            </w:pPr>
          </w:p>
        </w:tc>
      </w:tr>
      <w:tr w:rsidR="008F12F3" w:rsidRPr="00E00240" w14:paraId="032F5456"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BDCC801" w14:textId="77777777" w:rsidR="008F12F3" w:rsidRPr="00E00240" w:rsidRDefault="008F12F3" w:rsidP="008F12F3">
            <w:pPr>
              <w:jc w:val="center"/>
              <w:rPr>
                <w:rFonts w:eastAsia="DengXian"/>
                <w:b/>
                <w:bCs/>
                <w:color w:val="4472C4" w:themeColor="accent1"/>
                <w:sz w:val="18"/>
                <w:szCs w:val="18"/>
              </w:rPr>
            </w:pPr>
            <w:r w:rsidRPr="00E00240">
              <w:rPr>
                <w:rFonts w:eastAsia="DengXian"/>
                <w:b/>
                <w:bCs/>
                <w:color w:val="4472C4" w:themeColor="accent1"/>
                <w:sz w:val="18"/>
                <w:szCs w:val="18"/>
                <w:lang w:val="en-US"/>
              </w:rPr>
              <w:t>BS class</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FF1D9A7" w14:textId="77777777" w:rsidR="008F12F3" w:rsidRPr="00E00240" w:rsidRDefault="008F12F3" w:rsidP="008F12F3">
            <w:pPr>
              <w:jc w:val="center"/>
              <w:rPr>
                <w:rFonts w:eastAsia="DengXian"/>
                <w:b/>
                <w:bCs/>
                <w:color w:val="4472C4" w:themeColor="accent1"/>
                <w:sz w:val="18"/>
                <w:szCs w:val="18"/>
              </w:rPr>
            </w:pPr>
            <w:r w:rsidRPr="00E00240">
              <w:rPr>
                <w:rFonts w:eastAsia="DengXian"/>
                <w:b/>
                <w:bCs/>
                <w:color w:val="4472C4" w:themeColor="accent1"/>
                <w:sz w:val="18"/>
                <w:szCs w:val="18"/>
                <w:lang w:val="en-US"/>
              </w:rPr>
              <w:t xml:space="preserve">Wide </w:t>
            </w:r>
            <w:r w:rsidRPr="00E00240">
              <w:rPr>
                <w:rFonts w:eastAsia="DengXian"/>
                <w:b/>
                <w:bCs/>
                <w:color w:val="4472C4" w:themeColor="accent1"/>
                <w:sz w:val="18"/>
                <w:szCs w:val="18"/>
                <w:lang w:val="en-US"/>
              </w:rPr>
              <w:br/>
              <w:t>Area BS</w:t>
            </w:r>
          </w:p>
          <w:p w14:paraId="5C37CF48" w14:textId="77777777" w:rsidR="008F12F3" w:rsidRPr="00E00240" w:rsidRDefault="008F12F3" w:rsidP="008F12F3">
            <w:pPr>
              <w:jc w:val="center"/>
              <w:rPr>
                <w:rFonts w:eastAsia="DengXian"/>
                <w:b/>
                <w:bCs/>
                <w:color w:val="4472C4" w:themeColor="accent1"/>
                <w:sz w:val="18"/>
                <w:szCs w:val="18"/>
              </w:rPr>
            </w:pPr>
            <w:r w:rsidRPr="00E00240">
              <w:rPr>
                <w:rFonts w:eastAsia="DengXian"/>
                <w:b/>
                <w:bCs/>
                <w:color w:val="4472C4" w:themeColor="accent1"/>
                <w:sz w:val="18"/>
                <w:szCs w:val="18"/>
                <w:highlight w:val="yellow"/>
                <w:lang w:val="en-US" w:eastAsia="zh-CN"/>
              </w:rPr>
              <w:t>Full duplex mode</w:t>
            </w:r>
          </w:p>
        </w:tc>
        <w:tc>
          <w:tcPr>
            <w:tcW w:w="1140" w:type="dxa"/>
            <w:tcBorders>
              <w:top w:val="single" w:sz="8" w:space="0" w:color="000000"/>
              <w:left w:val="single" w:sz="8" w:space="0" w:color="000000"/>
              <w:bottom w:val="single" w:sz="8" w:space="0" w:color="000000"/>
              <w:right w:val="single" w:sz="8" w:space="0" w:color="000000"/>
            </w:tcBorders>
            <w:vAlign w:val="center"/>
          </w:tcPr>
          <w:p w14:paraId="6417E169" w14:textId="77777777" w:rsidR="008F12F3" w:rsidRPr="00E00240" w:rsidRDefault="008F12F3" w:rsidP="008F12F3">
            <w:pPr>
              <w:jc w:val="center"/>
              <w:rPr>
                <w:rFonts w:eastAsia="DengXian"/>
                <w:b/>
                <w:bCs/>
                <w:color w:val="4472C4" w:themeColor="accent1"/>
                <w:sz w:val="18"/>
                <w:szCs w:val="18"/>
              </w:rPr>
            </w:pPr>
          </w:p>
        </w:tc>
      </w:tr>
      <w:tr w:rsidR="008F12F3" w:rsidRPr="00E00240" w14:paraId="3C9C0F5F"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9C31CE4"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BS TX Power </w:t>
            </w:r>
            <m:oMath>
              <m:r>
                <w:rPr>
                  <w:rFonts w:ascii="Cambria Math" w:eastAsia="DengXian" w:hAnsi="Cambria Math"/>
                  <w:color w:val="4472C4" w:themeColor="accent1"/>
                  <w:sz w:val="18"/>
                  <w:szCs w:val="18"/>
                  <w:lang w:val="en-US"/>
                </w:rPr>
                <m:t>dB</m:t>
              </m:r>
              <m:d>
                <m:dPr>
                  <m:ctrlPr>
                    <w:rPr>
                      <w:rFonts w:ascii="Cambria Math" w:eastAsia="DengXian" w:hAnsi="Cambria Math"/>
                      <w:i/>
                      <w:color w:val="4472C4" w:themeColor="accent1"/>
                      <w:sz w:val="18"/>
                      <w:szCs w:val="18"/>
                      <w:lang w:val="en-US"/>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P</m:t>
                      </m:r>
                    </m:e>
                    <m:sub>
                      <m:r>
                        <w:rPr>
                          <w:rFonts w:ascii="Cambria Math" w:eastAsia="DengXian" w:hAnsi="Cambria Math"/>
                          <w:color w:val="4472C4" w:themeColor="accent1"/>
                          <w:sz w:val="18"/>
                          <w:szCs w:val="18"/>
                        </w:rPr>
                        <m:t>TX</m:t>
                      </m:r>
                    </m:sub>
                  </m:sSub>
                </m:e>
              </m:d>
            </m:oMath>
            <w:r w:rsidRPr="00E00240">
              <w:rPr>
                <w:rFonts w:eastAsia="DengXian"/>
                <w:iCs/>
                <w:color w:val="4472C4" w:themeColor="accent1"/>
                <w:sz w:val="18"/>
                <w:szCs w:val="18"/>
              </w:rPr>
              <w:t xml:space="preserve"> = </w:t>
            </w:r>
            <w:r w:rsidRPr="00E00240">
              <w:rPr>
                <w:rFonts w:ascii="Cambria Math" w:eastAsia="DengXian" w:hAnsi="Cambria Math" w:cs="Cambria Math"/>
                <w:color w:val="4472C4" w:themeColor="accent1"/>
                <w:sz w:val="18"/>
                <w:szCs w:val="18"/>
                <w:lang w:val="en-US"/>
              </w:rPr>
              <w:t>①</w:t>
            </w:r>
            <w:r w:rsidRPr="00E00240">
              <w:rPr>
                <w:rFonts w:eastAsia="DengXian"/>
                <w:color w:val="4472C4" w:themeColor="accent1"/>
                <w:sz w:val="18"/>
                <w:szCs w:val="18"/>
                <w:lang w:val="en-US"/>
              </w:rPr>
              <w:t xml:space="preserve"> dBm</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D3832C4"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38</w:t>
            </w:r>
            <w:r w:rsidRPr="00E00240">
              <w:rPr>
                <w:rFonts w:eastAsia="DengXian"/>
                <w:color w:val="4472C4" w:themeColor="accent1"/>
                <w:sz w:val="18"/>
                <w:szCs w:val="18"/>
                <w:lang w:val="en-US"/>
              </w:rPr>
              <w:t xml:space="preserve"> 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5000752D" w14:textId="77777777" w:rsidR="008F12F3" w:rsidRPr="00E00240" w:rsidRDefault="008F12F3" w:rsidP="008F12F3">
            <w:pPr>
              <w:jc w:val="center"/>
              <w:rPr>
                <w:rFonts w:eastAsia="DengXian"/>
                <w:color w:val="4472C4" w:themeColor="accent1"/>
                <w:sz w:val="18"/>
                <w:szCs w:val="18"/>
              </w:rPr>
            </w:pPr>
          </w:p>
        </w:tc>
      </w:tr>
      <w:tr w:rsidR="008F12F3" w:rsidRPr="00E00240" w14:paraId="34209397" w14:textId="77777777" w:rsidTr="008F12F3">
        <w:trPr>
          <w:trHeight w:val="170"/>
          <w:jc w:val="center"/>
        </w:trPr>
        <w:tc>
          <w:tcPr>
            <w:tcW w:w="980"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A06890D"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lastRenderedPageBreak/>
              <w:t xml:space="preserve">Component </w:t>
            </w:r>
            <w:r w:rsidRPr="00E00240">
              <w:rPr>
                <w:rFonts w:eastAsia="DengXian"/>
                <w:color w:val="4472C4" w:themeColor="accent1"/>
                <w:sz w:val="18"/>
                <w:szCs w:val="18"/>
                <w:lang w:val="en-US"/>
              </w:rPr>
              <w:br/>
              <w:t>capability and parameters</w:t>
            </w:r>
          </w:p>
        </w:tc>
        <w:tc>
          <w:tcPr>
            <w:tcW w:w="951"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7C493E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Frequency isolation at TX</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4B6A2EFA"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Frequency isolation capability </w:t>
            </w:r>
            <m:oMath>
              <m:r>
                <w:rPr>
                  <w:rFonts w:ascii="Cambria Math" w:eastAsia="DengXian" w:hAnsi="Cambria Math"/>
                  <w:color w:val="4472C4" w:themeColor="accent1"/>
                  <w:sz w:val="18"/>
                  <w:szCs w:val="18"/>
                  <w:lang w:val="en-US"/>
                </w:rPr>
                <m:t>dB</m:t>
              </m:r>
              <m:d>
                <m:dPr>
                  <m:ctrlPr>
                    <w:rPr>
                      <w:rFonts w:ascii="Cambria Math" w:eastAsia="DengXian" w:hAnsi="Cambria Math"/>
                      <w:i/>
                      <w:color w:val="4472C4" w:themeColor="accent1"/>
                      <w:sz w:val="18"/>
                      <w:szCs w:val="18"/>
                      <w:lang w:val="en-US"/>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SI-frequency, TX</m:t>
                      </m:r>
                    </m:sub>
                  </m:sSub>
                </m:e>
              </m:d>
            </m:oMath>
            <w:r w:rsidRPr="00E00240">
              <w:rPr>
                <w:rFonts w:eastAsia="DengXian"/>
                <w:color w:val="4472C4" w:themeColor="accent1"/>
                <w:sz w:val="18"/>
                <w:szCs w:val="18"/>
                <w:lang w:val="en-US"/>
              </w:rPr>
              <w:t xml:space="preserve"> = </w:t>
            </w:r>
            <w:r w:rsidRPr="00E00240">
              <w:rPr>
                <w:rFonts w:ascii="Cambria Math" w:eastAsia="DengXian" w:hAnsi="Cambria Math" w:cs="Cambria Math"/>
                <w:color w:val="4472C4" w:themeColor="accent1"/>
                <w:sz w:val="18"/>
                <w:szCs w:val="18"/>
                <w:lang w:val="en-US"/>
              </w:rPr>
              <w:t>②</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398F99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5EAD2991" w14:textId="77777777" w:rsidR="008F12F3" w:rsidRPr="00E00240" w:rsidRDefault="008F12F3" w:rsidP="008F12F3">
            <w:pPr>
              <w:jc w:val="center"/>
              <w:rPr>
                <w:rFonts w:eastAsia="DengXian"/>
                <w:color w:val="4472C4" w:themeColor="accent1"/>
                <w:sz w:val="18"/>
                <w:szCs w:val="18"/>
              </w:rPr>
            </w:pPr>
          </w:p>
        </w:tc>
      </w:tr>
      <w:tr w:rsidR="008F12F3" w:rsidRPr="00E00240" w14:paraId="47835BE3"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60CAE19E" w14:textId="77777777" w:rsidR="008F12F3" w:rsidRPr="00E00240" w:rsidRDefault="008F12F3" w:rsidP="008F12F3">
            <w:pPr>
              <w:jc w:val="center"/>
              <w:rPr>
                <w:rFonts w:eastAsia="DengXian"/>
                <w:color w:val="4472C4" w:themeColor="accent1"/>
                <w:sz w:val="18"/>
                <w:szCs w:val="18"/>
              </w:rPr>
            </w:pPr>
          </w:p>
        </w:tc>
        <w:tc>
          <w:tcPr>
            <w:tcW w:w="951" w:type="dxa"/>
            <w:vMerge/>
            <w:tcBorders>
              <w:top w:val="single" w:sz="8" w:space="0" w:color="000000"/>
              <w:left w:val="single" w:sz="8" w:space="0" w:color="000000"/>
              <w:bottom w:val="single" w:sz="8" w:space="0" w:color="000000"/>
              <w:right w:val="single" w:sz="8" w:space="0" w:color="000000"/>
            </w:tcBorders>
            <w:vAlign w:val="center"/>
          </w:tcPr>
          <w:p w14:paraId="623E5B77"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0D47C1B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Frequency isolation </w:t>
            </w:r>
            <w:r w:rsidRPr="00E00240">
              <w:rPr>
                <w:rFonts w:eastAsia="DengXian"/>
                <w:color w:val="4472C4" w:themeColor="accent1"/>
                <w:sz w:val="18"/>
                <w:szCs w:val="18"/>
                <w:lang w:val="en-US"/>
              </w:rPr>
              <w:br/>
              <w:t>techniques used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4E063E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7F6457A5" w14:textId="77777777" w:rsidR="008F12F3" w:rsidRPr="00E00240" w:rsidRDefault="008F12F3" w:rsidP="008F12F3">
            <w:pPr>
              <w:jc w:val="center"/>
              <w:rPr>
                <w:rFonts w:eastAsia="DengXian"/>
                <w:color w:val="4472C4" w:themeColor="accent1"/>
                <w:sz w:val="18"/>
                <w:szCs w:val="18"/>
              </w:rPr>
            </w:pPr>
          </w:p>
        </w:tc>
      </w:tr>
      <w:tr w:rsidR="008F12F3" w:rsidRPr="00E00240" w14:paraId="1105A38F"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1568F28D" w14:textId="77777777" w:rsidR="008F12F3" w:rsidRPr="00E00240" w:rsidRDefault="008F12F3" w:rsidP="008F12F3">
            <w:pPr>
              <w:jc w:val="center"/>
              <w:rPr>
                <w:rFonts w:eastAsia="DengXian"/>
                <w:color w:val="4472C4" w:themeColor="accent1"/>
                <w:sz w:val="18"/>
                <w:szCs w:val="18"/>
              </w:rPr>
            </w:pPr>
          </w:p>
        </w:tc>
        <w:tc>
          <w:tcPr>
            <w:tcW w:w="951" w:type="dxa"/>
            <w:vMerge w:val="restart"/>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62DD1F4"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Spatial isolation</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6DC6976"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Spatial isolation capability </w:t>
            </w:r>
            <w:r w:rsidRPr="00E00240">
              <w:rPr>
                <w:rFonts w:eastAsia="DengXian"/>
                <w:color w:val="4472C4" w:themeColor="accent1"/>
                <w:sz w:val="18"/>
                <w:szCs w:val="18"/>
                <w:lang w:val="en-US"/>
              </w:rPr>
              <w:br/>
            </w:r>
            <m:oMath>
              <m:r>
                <w:rPr>
                  <w:rFonts w:ascii="Cambria Math" w:eastAsia="DengXian" w:hAnsi="Cambria Math"/>
                  <w:color w:val="4472C4" w:themeColor="accent1"/>
                  <w:sz w:val="18"/>
                  <w:szCs w:val="18"/>
                  <w:lang w:val="en-US"/>
                </w:rPr>
                <m:t>dB</m:t>
              </m:r>
              <m:d>
                <m:dPr>
                  <m:ctrlPr>
                    <w:rPr>
                      <w:rFonts w:ascii="Cambria Math" w:eastAsia="DengXian" w:hAnsi="Cambria Math"/>
                      <w:i/>
                      <w:color w:val="4472C4" w:themeColor="accent1"/>
                      <w:sz w:val="18"/>
                      <w:szCs w:val="18"/>
                      <w:lang w:val="en-US"/>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SI-spatial</m:t>
                      </m:r>
                    </m:sub>
                  </m:sSub>
                </m:e>
              </m:d>
            </m:oMath>
            <w:r w:rsidRPr="00E00240">
              <w:rPr>
                <w:rFonts w:eastAsia="DengXian"/>
                <w:iCs/>
                <w:color w:val="4472C4" w:themeColor="accent1"/>
                <w:sz w:val="18"/>
                <w:szCs w:val="18"/>
              </w:rPr>
              <w:t xml:space="preserve"> = </w:t>
            </w:r>
            <w:r w:rsidRPr="00E00240">
              <w:rPr>
                <w:rFonts w:ascii="Cambria Math" w:eastAsia="DengXian" w:hAnsi="Cambria Math" w:cs="Cambria Math"/>
                <w:color w:val="4472C4" w:themeColor="accent1"/>
                <w:sz w:val="18"/>
                <w:szCs w:val="18"/>
                <w:lang w:val="en-US"/>
              </w:rPr>
              <w:t>③</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0C6BC64"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65</w:t>
            </w:r>
            <w:r w:rsidRPr="00E00240">
              <w:rPr>
                <w:rFonts w:eastAsia="DengXian"/>
                <w:color w:val="4472C4" w:themeColor="accent1"/>
                <w:sz w:val="18"/>
                <w:szCs w:val="18"/>
                <w:lang w:val="en-US"/>
              </w:rPr>
              <w:t xml:space="preserve"> dBc</w:t>
            </w:r>
          </w:p>
        </w:tc>
        <w:tc>
          <w:tcPr>
            <w:tcW w:w="1140" w:type="dxa"/>
            <w:tcBorders>
              <w:top w:val="single" w:sz="8" w:space="0" w:color="000000"/>
              <w:left w:val="single" w:sz="8" w:space="0" w:color="000000"/>
              <w:bottom w:val="single" w:sz="8" w:space="0" w:color="000000"/>
              <w:right w:val="single" w:sz="8" w:space="0" w:color="000000"/>
            </w:tcBorders>
            <w:vAlign w:val="center"/>
          </w:tcPr>
          <w:p w14:paraId="43363114" w14:textId="77777777" w:rsidR="008F12F3" w:rsidRPr="00E00240" w:rsidRDefault="008F12F3" w:rsidP="008F12F3">
            <w:pPr>
              <w:jc w:val="center"/>
              <w:rPr>
                <w:rFonts w:eastAsia="DengXian"/>
                <w:color w:val="4472C4" w:themeColor="accent1"/>
                <w:sz w:val="18"/>
                <w:szCs w:val="18"/>
              </w:rPr>
            </w:pPr>
          </w:p>
        </w:tc>
      </w:tr>
      <w:tr w:rsidR="008F12F3" w:rsidRPr="00E00240" w14:paraId="66142B3C"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0606FE1" w14:textId="77777777" w:rsidR="008F12F3" w:rsidRPr="00E00240" w:rsidRDefault="008F12F3" w:rsidP="008F12F3">
            <w:pPr>
              <w:jc w:val="center"/>
              <w:rPr>
                <w:rFonts w:eastAsia="DengXian"/>
                <w:color w:val="4472C4" w:themeColor="accent1"/>
                <w:sz w:val="18"/>
                <w:szCs w:val="18"/>
              </w:rPr>
            </w:pPr>
          </w:p>
        </w:tc>
        <w:tc>
          <w:tcPr>
            <w:tcW w:w="951" w:type="dxa"/>
            <w:vMerge/>
            <w:tcBorders>
              <w:top w:val="single" w:sz="8" w:space="0" w:color="000000"/>
              <w:left w:val="single" w:sz="8" w:space="0" w:color="000000"/>
              <w:bottom w:val="single" w:sz="8" w:space="0" w:color="000000"/>
              <w:right w:val="single" w:sz="8" w:space="0" w:color="000000"/>
            </w:tcBorders>
            <w:vAlign w:val="center"/>
          </w:tcPr>
          <w:p w14:paraId="2EB0D6CB"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12CEB3C"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Spatial isolation</w:t>
            </w:r>
          </w:p>
          <w:p w14:paraId="43492D3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techniques used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957AD2E"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TX/RX panel separation and RF barrier structure</w:t>
            </w:r>
          </w:p>
        </w:tc>
        <w:tc>
          <w:tcPr>
            <w:tcW w:w="1140" w:type="dxa"/>
            <w:tcBorders>
              <w:top w:val="single" w:sz="8" w:space="0" w:color="000000"/>
              <w:left w:val="single" w:sz="8" w:space="0" w:color="000000"/>
              <w:bottom w:val="single" w:sz="8" w:space="0" w:color="000000"/>
              <w:right w:val="single" w:sz="8" w:space="0" w:color="000000"/>
            </w:tcBorders>
            <w:vAlign w:val="center"/>
          </w:tcPr>
          <w:p w14:paraId="639BABA1" w14:textId="77777777" w:rsidR="008F12F3" w:rsidRPr="00E00240" w:rsidRDefault="008F12F3" w:rsidP="008F12F3">
            <w:pPr>
              <w:jc w:val="center"/>
              <w:rPr>
                <w:rFonts w:eastAsia="DengXian"/>
                <w:color w:val="4472C4" w:themeColor="accent1"/>
                <w:sz w:val="18"/>
                <w:szCs w:val="18"/>
              </w:rPr>
            </w:pPr>
          </w:p>
        </w:tc>
      </w:tr>
      <w:tr w:rsidR="008F12F3" w:rsidRPr="00E00240" w14:paraId="7966E62D"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ECB7E48"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FB84FB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TX Beam nulling /isolation in TX sub-band</w:t>
            </w:r>
          </w:p>
          <w:p w14:paraId="6CD63AB3" w14:textId="77777777" w:rsidR="008F12F3" w:rsidRPr="00E00240" w:rsidRDefault="008F12F3" w:rsidP="008F12F3">
            <w:pPr>
              <w:jc w:val="center"/>
              <w:rPr>
                <w:rFonts w:eastAsia="DengXian"/>
                <w:color w:val="4472C4" w:themeColor="accent1"/>
                <w:sz w:val="18"/>
                <w:szCs w:val="18"/>
              </w:rPr>
            </w:pP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SI-beam</m:t>
                      </m:r>
                    </m:sub>
                  </m:sSub>
                </m:e>
              </m:d>
              <m:r>
                <w:rPr>
                  <w:rFonts w:ascii="Cambria Math" w:eastAsia="DengXian" w:hAnsi="Cambria Math"/>
                  <w:color w:val="4472C4" w:themeColor="accent1"/>
                  <w:sz w:val="18"/>
                  <w:szCs w:val="18"/>
                </w:rPr>
                <m:t xml:space="preserve"> </m:t>
              </m:r>
            </m:oMath>
            <w:r w:rsidRPr="00E00240">
              <w:rPr>
                <w:rFonts w:eastAsia="DengXian"/>
                <w:color w:val="4472C4" w:themeColor="accent1"/>
                <w:sz w:val="18"/>
                <w:szCs w:val="18"/>
              </w:rPr>
              <w:t xml:space="preserve">= </w:t>
            </w:r>
            <w:r w:rsidRPr="00E00240">
              <w:rPr>
                <w:rFonts w:ascii="Cambria Math" w:eastAsia="DengXian" w:hAnsi="Cambria Math" w:cs="Cambria Math"/>
                <w:color w:val="4472C4" w:themeColor="accent1"/>
                <w:sz w:val="18"/>
                <w:szCs w:val="18"/>
                <w:lang w:val="en-US"/>
              </w:rPr>
              <w:t>④</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196D97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43218E8F" w14:textId="77777777" w:rsidR="008F12F3" w:rsidRPr="00E00240" w:rsidRDefault="008F12F3" w:rsidP="008F12F3">
            <w:pPr>
              <w:jc w:val="center"/>
              <w:rPr>
                <w:rFonts w:eastAsia="DengXian"/>
                <w:color w:val="4472C4" w:themeColor="accent1"/>
                <w:sz w:val="18"/>
                <w:szCs w:val="18"/>
              </w:rPr>
            </w:pPr>
          </w:p>
        </w:tc>
      </w:tr>
      <w:tr w:rsidR="008F12F3" w:rsidRPr="00E00240" w14:paraId="775FF0D4"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7B995191"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3DB2661"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DL EIRP impact due to beam nulling in TX sub-band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95C371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Limited, ~0dB</w:t>
            </w:r>
          </w:p>
        </w:tc>
        <w:tc>
          <w:tcPr>
            <w:tcW w:w="1140" w:type="dxa"/>
            <w:tcBorders>
              <w:top w:val="single" w:sz="8" w:space="0" w:color="000000"/>
              <w:left w:val="single" w:sz="8" w:space="0" w:color="000000"/>
              <w:bottom w:val="single" w:sz="8" w:space="0" w:color="000000"/>
              <w:right w:val="single" w:sz="8" w:space="0" w:color="000000"/>
            </w:tcBorders>
            <w:vAlign w:val="center"/>
          </w:tcPr>
          <w:p w14:paraId="71B99397" w14:textId="77777777" w:rsidR="008F12F3" w:rsidRPr="00E00240" w:rsidRDefault="008F12F3" w:rsidP="008F12F3">
            <w:pPr>
              <w:jc w:val="center"/>
              <w:rPr>
                <w:rFonts w:eastAsia="DengXian"/>
                <w:color w:val="4472C4" w:themeColor="accent1"/>
                <w:sz w:val="18"/>
                <w:szCs w:val="18"/>
              </w:rPr>
            </w:pPr>
          </w:p>
        </w:tc>
      </w:tr>
      <w:tr w:rsidR="008F12F3" w:rsidRPr="00E00240" w14:paraId="0E78918B"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36A6E14A"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B1D997E" w14:textId="77777777" w:rsidR="008F12F3" w:rsidRPr="00E00240" w:rsidRDefault="008F12F3" w:rsidP="008F12F3">
            <w:pPr>
              <w:jc w:val="center"/>
              <w:rPr>
                <w:rFonts w:eastAsia="DengXian"/>
                <w:strike/>
                <w:color w:val="4472C4" w:themeColor="accent1"/>
                <w:sz w:val="18"/>
                <w:szCs w:val="18"/>
              </w:rPr>
            </w:pPr>
            <w:r w:rsidRPr="00E00240">
              <w:rPr>
                <w:rFonts w:eastAsia="DengXian"/>
                <w:color w:val="4472C4" w:themeColor="accent1"/>
                <w:sz w:val="18"/>
                <w:szCs w:val="18"/>
                <w:lang w:val="en-US"/>
              </w:rPr>
              <w:t xml:space="preserve">Self-interference leakage in gNB RX subband due to non-ideal TX, measured at RX ant. </w:t>
            </w: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P</m:t>
                      </m:r>
                    </m:e>
                    <m:sub>
                      <m:r>
                        <w:rPr>
                          <w:rFonts w:ascii="Cambria Math" w:eastAsia="DengXian" w:hAnsi="Cambria Math"/>
                          <w:color w:val="4472C4" w:themeColor="accent1"/>
                          <w:sz w:val="18"/>
                          <w:szCs w:val="18"/>
                        </w:rPr>
                        <m:t>SI_leakage</m:t>
                      </m:r>
                    </m:sub>
                  </m:sSub>
                </m:e>
              </m:d>
            </m:oMath>
            <w:r w:rsidRPr="00E00240">
              <w:rPr>
                <w:rFonts w:eastAsia="DengXian"/>
                <w:iCs/>
                <w:color w:val="4472C4" w:themeColor="accent1"/>
                <w:sz w:val="18"/>
                <w:szCs w:val="18"/>
              </w:rPr>
              <w:t xml:space="preserve"> </w:t>
            </w:r>
            <w:r w:rsidRPr="00E00240">
              <w:rPr>
                <w:rFonts w:eastAsia="DengXian"/>
                <w:color w:val="4472C4" w:themeColor="accent1"/>
                <w:sz w:val="18"/>
                <w:szCs w:val="18"/>
                <w:lang w:val="en-US"/>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99646CB" w14:textId="77777777" w:rsidR="008F12F3" w:rsidRPr="00E00240" w:rsidRDefault="008F12F3" w:rsidP="008F12F3">
            <w:pPr>
              <w:jc w:val="center"/>
              <w:rPr>
                <w:rFonts w:eastAsia="DengXian"/>
                <w:strike/>
                <w:color w:val="4472C4" w:themeColor="accent1"/>
                <w:sz w:val="18"/>
                <w:szCs w:val="18"/>
              </w:rPr>
            </w:pPr>
            <w:r w:rsidRPr="00E00240">
              <w:rPr>
                <w:rFonts w:eastAsia="DengXian"/>
                <w:color w:val="4472C4" w:themeColor="accent1"/>
                <w:sz w:val="18"/>
                <w:szCs w:val="18"/>
                <w:lang w:val="en-US"/>
              </w:rPr>
              <w:t xml:space="preserve">Note: provided by </w:t>
            </w:r>
            <w:r w:rsidRPr="00E00240">
              <w:rPr>
                <w:rFonts w:eastAsia="DengXian"/>
                <w:color w:val="4472C4" w:themeColor="accent1"/>
                <w:sz w:val="18"/>
                <w:szCs w:val="18"/>
                <w:lang w:val="en-US"/>
              </w:rPr>
              <w:br/>
            </w:r>
            <w:r w:rsidRPr="00E00240">
              <w:rPr>
                <w:rFonts w:ascii="Cambria Math" w:eastAsia="DengXian" w:hAnsi="Cambria Math" w:cs="Cambria Math"/>
                <w:color w:val="4472C4" w:themeColor="accent1"/>
                <w:sz w:val="18"/>
                <w:szCs w:val="18"/>
                <w:lang w:val="en-US"/>
              </w:rPr>
              <w:t>①</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②</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③</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⑨</w:t>
            </w:r>
            <w:r w:rsidRPr="00E00240">
              <w:rPr>
                <w:rFonts w:eastAsia="DengXian"/>
                <w:color w:val="4472C4" w:themeColor="accent1"/>
                <w:sz w:val="18"/>
                <w:szCs w:val="18"/>
                <w:lang w:val="en-US"/>
              </w:rPr>
              <w:t xml:space="preserve"> 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1526D9A7" w14:textId="77777777" w:rsidR="008F12F3" w:rsidRPr="00E00240" w:rsidRDefault="008F12F3" w:rsidP="008F12F3">
            <w:pPr>
              <w:jc w:val="center"/>
              <w:rPr>
                <w:rFonts w:eastAsia="DengXian"/>
                <w:color w:val="4472C4" w:themeColor="accent1"/>
                <w:sz w:val="18"/>
                <w:szCs w:val="18"/>
              </w:rPr>
            </w:pPr>
          </w:p>
        </w:tc>
      </w:tr>
      <w:tr w:rsidR="008F12F3" w:rsidRPr="00E00240" w14:paraId="4A2A9019"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42744BFA" w14:textId="77777777" w:rsidR="008F12F3" w:rsidRPr="00E00240" w:rsidRDefault="008F12F3" w:rsidP="008F12F3">
            <w:pPr>
              <w:jc w:val="center"/>
              <w:rPr>
                <w:rFonts w:eastAsia="DengXian"/>
                <w:color w:val="4472C4" w:themeColor="accent1"/>
                <w:sz w:val="18"/>
                <w:szCs w:val="18"/>
              </w:rPr>
            </w:pPr>
          </w:p>
        </w:tc>
        <w:tc>
          <w:tcPr>
            <w:tcW w:w="951"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02937E6E"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RF IC and other tech. (before LNA)</w:t>
            </w: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F65F5C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RF IC capability and other tech. in TX sub-band </w:t>
            </w: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SI-RFIC</m:t>
                      </m:r>
                    </m:sub>
                  </m:sSub>
                </m:e>
              </m:d>
            </m:oMath>
            <w:r w:rsidRPr="00E00240">
              <w:rPr>
                <w:rFonts w:eastAsia="DengXian"/>
                <w:iCs/>
                <w:color w:val="4472C4" w:themeColor="accent1"/>
                <w:sz w:val="18"/>
                <w:szCs w:val="18"/>
              </w:rPr>
              <w:t xml:space="preserve"> = </w:t>
            </w:r>
            <w:r w:rsidRPr="00E00240">
              <w:rPr>
                <w:rFonts w:ascii="Cambria Math" w:eastAsia="DengXian" w:hAnsi="Cambria Math" w:cs="Cambria Math"/>
                <w:color w:val="4472C4" w:themeColor="accent1"/>
                <w:sz w:val="18"/>
                <w:szCs w:val="18"/>
                <w:lang w:val="en-US"/>
              </w:rPr>
              <w:t>⑤</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3593FAB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09061A45" w14:textId="77777777" w:rsidR="008F12F3" w:rsidRPr="00E00240" w:rsidRDefault="008F12F3" w:rsidP="008F12F3">
            <w:pPr>
              <w:jc w:val="center"/>
              <w:rPr>
                <w:rFonts w:eastAsia="DengXian"/>
                <w:color w:val="4472C4" w:themeColor="accent1"/>
                <w:sz w:val="18"/>
                <w:szCs w:val="18"/>
              </w:rPr>
            </w:pPr>
          </w:p>
        </w:tc>
      </w:tr>
      <w:tr w:rsidR="008F12F3" w:rsidRPr="00E00240" w14:paraId="51CF8B07"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5DE6F06A"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right w:val="single" w:sz="8" w:space="0" w:color="000000"/>
            </w:tcBorders>
            <w:tcMar>
              <w:top w:w="15" w:type="dxa"/>
              <w:left w:w="84" w:type="dxa"/>
              <w:bottom w:w="0" w:type="dxa"/>
              <w:right w:w="84" w:type="dxa"/>
            </w:tcMar>
            <w:vAlign w:val="center"/>
          </w:tcPr>
          <w:p w14:paraId="7FA1EA78"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01AD073E"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RF IC capability and other tech. in RX sub-band </w:t>
            </w: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SI-RFIC</m:t>
                      </m:r>
                    </m:sub>
                  </m:sSub>
                </m:e>
              </m:d>
            </m:oMath>
            <w:r w:rsidRPr="00E00240">
              <w:rPr>
                <w:rFonts w:eastAsia="DengXian"/>
                <w:iCs/>
                <w:color w:val="4472C4" w:themeColor="accent1"/>
                <w:sz w:val="18"/>
                <w:szCs w:val="18"/>
              </w:rPr>
              <w:t xml:space="preserve"> = </w:t>
            </w:r>
            <w:r w:rsidRPr="00E00240">
              <w:rPr>
                <w:rFonts w:ascii="Cambria Math" w:eastAsia="DengXian" w:hAnsi="Cambria Math" w:cs="Cambria Math"/>
                <w:color w:val="4472C4" w:themeColor="accent1"/>
                <w:sz w:val="18"/>
                <w:szCs w:val="18"/>
                <w:lang w:val="en-US"/>
              </w:rPr>
              <w:t>⑧</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5FB7C8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7BE66C24" w14:textId="77777777" w:rsidR="008F12F3" w:rsidRPr="00E00240" w:rsidRDefault="008F12F3" w:rsidP="008F12F3">
            <w:pPr>
              <w:jc w:val="center"/>
              <w:rPr>
                <w:rFonts w:eastAsia="DengXian"/>
                <w:color w:val="4472C4" w:themeColor="accent1"/>
                <w:sz w:val="18"/>
                <w:szCs w:val="18"/>
              </w:rPr>
            </w:pPr>
          </w:p>
        </w:tc>
      </w:tr>
      <w:tr w:rsidR="008F12F3" w:rsidRPr="00E00240" w14:paraId="4C45E037"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2155F64"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right w:val="single" w:sz="8" w:space="0" w:color="000000"/>
            </w:tcBorders>
            <w:vAlign w:val="center"/>
          </w:tcPr>
          <w:p w14:paraId="28F93C9F"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7C97699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RF IC techniques and other tech.</w:t>
            </w:r>
            <w:r w:rsidRPr="00E00240">
              <w:rPr>
                <w:rFonts w:eastAsia="DengXian"/>
                <w:color w:val="4472C4" w:themeColor="accent1"/>
                <w:sz w:val="18"/>
                <w:szCs w:val="18"/>
                <w:lang w:val="en-US"/>
              </w:rPr>
              <w:br/>
              <w:t>(before LNA)</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57B9B64B"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0A933431" w14:textId="77777777" w:rsidR="008F12F3" w:rsidRPr="00E00240" w:rsidRDefault="008F12F3" w:rsidP="008F12F3">
            <w:pPr>
              <w:jc w:val="center"/>
              <w:rPr>
                <w:rFonts w:eastAsia="DengXian"/>
                <w:color w:val="4472C4" w:themeColor="accent1"/>
                <w:sz w:val="18"/>
                <w:szCs w:val="18"/>
              </w:rPr>
            </w:pPr>
          </w:p>
        </w:tc>
      </w:tr>
      <w:tr w:rsidR="008F12F3" w:rsidRPr="00E00240" w14:paraId="31AEF6E0"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FB78276"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bottom w:val="single" w:sz="8" w:space="0" w:color="000000"/>
              <w:right w:val="single" w:sz="8" w:space="0" w:color="000000"/>
            </w:tcBorders>
            <w:vAlign w:val="center"/>
          </w:tcPr>
          <w:p w14:paraId="2E14B299"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B14673A"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Impacts </w:t>
            </w:r>
            <w:proofErr w:type="gramStart"/>
            <w:r w:rsidRPr="00E00240">
              <w:rPr>
                <w:rFonts w:eastAsia="DengXian"/>
                <w:color w:val="4472C4" w:themeColor="accent1"/>
                <w:sz w:val="18"/>
                <w:szCs w:val="18"/>
                <w:lang w:val="en-US"/>
              </w:rPr>
              <w:t>to</w:t>
            </w:r>
            <w:proofErr w:type="gramEnd"/>
            <w:r w:rsidRPr="00E00240">
              <w:rPr>
                <w:rFonts w:eastAsia="DengXian"/>
                <w:color w:val="4472C4" w:themeColor="accent1"/>
                <w:sz w:val="18"/>
                <w:szCs w:val="18"/>
                <w:lang w:val="en-US"/>
              </w:rPr>
              <w:t xml:space="preserve"> RX sensitivity (due to e.g. insertion losses) due to RF IC or other techniques before LNA</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8C91F8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26CA15B1" w14:textId="77777777" w:rsidR="008F12F3" w:rsidRPr="00E00240" w:rsidRDefault="008F12F3" w:rsidP="008F12F3">
            <w:pPr>
              <w:jc w:val="center"/>
              <w:rPr>
                <w:rFonts w:eastAsia="DengXian"/>
                <w:color w:val="4472C4" w:themeColor="accent1"/>
                <w:sz w:val="18"/>
                <w:szCs w:val="18"/>
              </w:rPr>
            </w:pPr>
          </w:p>
        </w:tc>
      </w:tr>
      <w:tr w:rsidR="008F12F3" w:rsidRPr="00E00240" w14:paraId="0CF4A527"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041C578"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6415B1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Self-Interference signal in gNB TX subband, measured at the input of LNA </w:t>
            </w: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P</m:t>
                      </m:r>
                    </m:e>
                    <m:sub>
                      <m:r>
                        <w:rPr>
                          <w:rFonts w:ascii="Cambria Math" w:eastAsia="DengXian" w:hAnsi="Cambria Math"/>
                          <w:color w:val="4472C4" w:themeColor="accent1"/>
                          <w:sz w:val="18"/>
                          <w:szCs w:val="18"/>
                        </w:rPr>
                        <m:t>SI_TXSB</m:t>
                      </m:r>
                    </m:sub>
                  </m:sSub>
                </m:e>
              </m:d>
            </m:oMath>
            <w:r w:rsidRPr="00E00240">
              <w:rPr>
                <w:rFonts w:eastAsia="DengXian"/>
                <w:iCs/>
                <w:color w:val="4472C4" w:themeColor="accent1"/>
                <w:sz w:val="18"/>
                <w:szCs w:val="18"/>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4517586" w14:textId="77777777" w:rsidR="008F12F3" w:rsidRPr="00E00240" w:rsidRDefault="008F12F3" w:rsidP="008F12F3">
            <w:pPr>
              <w:jc w:val="center"/>
              <w:rPr>
                <w:rFonts w:eastAsia="DengXian"/>
                <w:strike/>
                <w:color w:val="4472C4" w:themeColor="accent1"/>
                <w:sz w:val="18"/>
                <w:szCs w:val="18"/>
              </w:rPr>
            </w:pPr>
            <w:r w:rsidRPr="00E00240">
              <w:rPr>
                <w:rFonts w:eastAsia="DengXian"/>
                <w:color w:val="4472C4" w:themeColor="accent1"/>
                <w:sz w:val="18"/>
                <w:szCs w:val="18"/>
                <w:lang w:val="en-US" w:eastAsia="zh-CN"/>
              </w:rPr>
              <w:t>TBD</w:t>
            </w:r>
            <w:r w:rsidRPr="00E00240">
              <w:rPr>
                <w:rFonts w:eastAsia="DengXian"/>
                <w:color w:val="4472C4" w:themeColor="accent1"/>
                <w:sz w:val="18"/>
                <w:szCs w:val="18"/>
                <w:lang w:val="en-US"/>
              </w:rPr>
              <w:br/>
              <w:t xml:space="preserve">Note: provided by </w:t>
            </w:r>
            <w:r w:rsidRPr="00E00240">
              <w:rPr>
                <w:rFonts w:eastAsia="DengXian"/>
                <w:color w:val="4472C4" w:themeColor="accent1"/>
                <w:sz w:val="18"/>
                <w:szCs w:val="18"/>
                <w:lang w:val="en-US"/>
              </w:rPr>
              <w:br/>
            </w:r>
            <w:r w:rsidRPr="00E00240">
              <w:rPr>
                <w:rFonts w:ascii="Cambria Math" w:eastAsia="DengXian" w:hAnsi="Cambria Math" w:cs="Cambria Math"/>
                <w:color w:val="4472C4" w:themeColor="accent1"/>
                <w:sz w:val="18"/>
                <w:szCs w:val="18"/>
                <w:lang w:val="en-US"/>
              </w:rPr>
              <w:t>①</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③</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④</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⑤</w:t>
            </w:r>
            <w:r w:rsidRPr="00E00240">
              <w:rPr>
                <w:rFonts w:eastAsia="DengXian"/>
                <w:color w:val="4472C4" w:themeColor="accent1"/>
                <w:sz w:val="18"/>
                <w:szCs w:val="18"/>
                <w:lang w:val="en-US"/>
              </w:rPr>
              <w:t>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2416778A" w14:textId="77777777" w:rsidR="008F12F3" w:rsidRPr="00E00240" w:rsidRDefault="008F12F3" w:rsidP="008F12F3">
            <w:pPr>
              <w:jc w:val="center"/>
              <w:rPr>
                <w:rFonts w:eastAsia="DengXian"/>
                <w:color w:val="4472C4" w:themeColor="accent1"/>
                <w:sz w:val="18"/>
                <w:szCs w:val="18"/>
              </w:rPr>
            </w:pPr>
          </w:p>
        </w:tc>
      </w:tr>
      <w:tr w:rsidR="008F12F3" w:rsidRPr="00E00240" w14:paraId="22207B0C"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0708F9A" w14:textId="77777777" w:rsidR="008F12F3" w:rsidRPr="00E00240" w:rsidRDefault="008F12F3" w:rsidP="008F12F3">
            <w:pPr>
              <w:jc w:val="center"/>
              <w:rPr>
                <w:rFonts w:eastAsia="DengXian"/>
                <w:color w:val="4472C4" w:themeColor="accent1"/>
                <w:sz w:val="18"/>
                <w:szCs w:val="18"/>
              </w:rPr>
            </w:pPr>
          </w:p>
        </w:tc>
        <w:tc>
          <w:tcPr>
            <w:tcW w:w="951"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1941D6E6"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Blocker Suppression at RX</w:t>
            </w:r>
          </w:p>
          <w:p w14:paraId="0DDDE1C4" w14:textId="77777777" w:rsidR="008F12F3" w:rsidRPr="00E00240" w:rsidRDefault="008F12F3" w:rsidP="008F12F3">
            <w:pPr>
              <w:jc w:val="center"/>
              <w:rPr>
                <w:rFonts w:eastAsia="DengXian"/>
                <w:color w:val="4472C4" w:themeColor="accent1"/>
                <w:sz w:val="18"/>
                <w:szCs w:val="18"/>
              </w:rPr>
            </w:pPr>
          </w:p>
          <w:p w14:paraId="142AD620" w14:textId="77777777" w:rsidR="008F12F3" w:rsidRPr="00E00240" w:rsidRDefault="008F12F3" w:rsidP="008F12F3">
            <w:pPr>
              <w:jc w:val="center"/>
              <w:rPr>
                <w:rFonts w:eastAsia="DengXian"/>
                <w:color w:val="4472C4" w:themeColor="accent1"/>
                <w:sz w:val="18"/>
                <w:szCs w:val="18"/>
              </w:rPr>
            </w:pPr>
          </w:p>
        </w:tc>
        <w:tc>
          <w:tcPr>
            <w:tcW w:w="2087" w:type="dxa"/>
            <w:gridSpan w:val="2"/>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4A654CC3"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Frequency isolation capability</w:t>
            </w:r>
          </w:p>
          <w:p w14:paraId="2B3EA517" w14:textId="77777777" w:rsidR="008F12F3" w:rsidRPr="00E00240" w:rsidRDefault="008F12F3" w:rsidP="008F12F3">
            <w:pPr>
              <w:jc w:val="center"/>
              <w:rPr>
                <w:rFonts w:eastAsia="DengXian"/>
                <w:color w:val="4472C4" w:themeColor="accent1"/>
                <w:sz w:val="18"/>
                <w:szCs w:val="18"/>
              </w:rPr>
            </w:pPr>
            <m:oMath>
              <m:r>
                <w:rPr>
                  <w:rFonts w:ascii="Cambria Math" w:eastAsia="DengXian" w:hAnsi="Cambria Math"/>
                  <w:color w:val="4472C4" w:themeColor="accent1"/>
                  <w:sz w:val="18"/>
                  <w:szCs w:val="18"/>
                  <w:lang w:val="en-US"/>
                </w:rPr>
                <m:t>dB</m:t>
              </m:r>
              <m:d>
                <m:dPr>
                  <m:ctrlPr>
                    <w:rPr>
                      <w:rFonts w:ascii="Cambria Math" w:eastAsia="DengXian" w:hAnsi="Cambria Math"/>
                      <w:i/>
                      <w:color w:val="4472C4" w:themeColor="accent1"/>
                      <w:sz w:val="18"/>
                      <w:szCs w:val="18"/>
                      <w:lang w:val="en-US"/>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SI-frequency, RX</m:t>
                      </m:r>
                    </m:sub>
                  </m:sSub>
                </m:e>
              </m:d>
              <m:r>
                <w:rPr>
                  <w:rFonts w:ascii="Cambria Math" w:eastAsia="DengXian" w:hAnsi="Cambria Math"/>
                  <w:color w:val="4472C4" w:themeColor="accent1"/>
                  <w:sz w:val="18"/>
                  <w:szCs w:val="18"/>
                </w:rPr>
                <m:t xml:space="preserve">= </m:t>
              </m:r>
            </m:oMath>
            <w:r w:rsidRPr="00E00240">
              <w:rPr>
                <w:rFonts w:ascii="Cambria Math" w:eastAsia="DengXian" w:hAnsi="Cambria Math" w:cs="Cambria Math"/>
                <w:color w:val="4472C4" w:themeColor="accent1"/>
                <w:sz w:val="18"/>
                <w:szCs w:val="18"/>
                <w:lang w:val="en-US"/>
              </w:rPr>
              <w:t>⑥</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D502B7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279F377D" w14:textId="77777777" w:rsidR="008F12F3" w:rsidRPr="00E00240" w:rsidRDefault="008F12F3" w:rsidP="008F12F3">
            <w:pPr>
              <w:jc w:val="center"/>
              <w:rPr>
                <w:rFonts w:eastAsia="DengXian"/>
                <w:color w:val="4472C4" w:themeColor="accent1"/>
                <w:sz w:val="18"/>
                <w:szCs w:val="18"/>
                <w:lang w:val="sv-SE"/>
              </w:rPr>
            </w:pPr>
          </w:p>
        </w:tc>
      </w:tr>
      <w:tr w:rsidR="008F12F3" w:rsidRPr="00E00240" w14:paraId="5784B2DC" w14:textId="77777777" w:rsidTr="008F12F3">
        <w:trPr>
          <w:trHeight w:val="622"/>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531D3D85" w14:textId="77777777" w:rsidR="008F12F3" w:rsidRPr="00E00240" w:rsidRDefault="008F12F3" w:rsidP="008F12F3">
            <w:pPr>
              <w:jc w:val="center"/>
              <w:rPr>
                <w:rFonts w:eastAsia="DengXian"/>
                <w:color w:val="4472C4" w:themeColor="accent1"/>
                <w:sz w:val="18"/>
                <w:szCs w:val="18"/>
                <w:lang w:val="sv-SE"/>
              </w:rPr>
            </w:pPr>
          </w:p>
        </w:tc>
        <w:tc>
          <w:tcPr>
            <w:tcW w:w="951" w:type="dxa"/>
            <w:vMerge/>
            <w:tcBorders>
              <w:left w:val="single" w:sz="8" w:space="0" w:color="000000"/>
              <w:right w:val="single" w:sz="8" w:space="0" w:color="000000"/>
            </w:tcBorders>
            <w:tcMar>
              <w:top w:w="15" w:type="dxa"/>
              <w:left w:w="84" w:type="dxa"/>
              <w:bottom w:w="0" w:type="dxa"/>
              <w:right w:w="84" w:type="dxa"/>
            </w:tcMar>
            <w:vAlign w:val="center"/>
          </w:tcPr>
          <w:p w14:paraId="23CE0011" w14:textId="77777777" w:rsidR="008F12F3" w:rsidRPr="00E00240" w:rsidRDefault="008F12F3" w:rsidP="008F12F3">
            <w:pPr>
              <w:jc w:val="center"/>
              <w:rPr>
                <w:rFonts w:eastAsia="DengXian"/>
                <w:color w:val="4472C4" w:themeColor="accent1"/>
                <w:sz w:val="18"/>
                <w:szCs w:val="18"/>
                <w:lang w:val="sv-SE"/>
              </w:rPr>
            </w:pPr>
          </w:p>
        </w:tc>
        <w:tc>
          <w:tcPr>
            <w:tcW w:w="2087" w:type="dxa"/>
            <w:gridSpan w:val="2"/>
            <w:tcBorders>
              <w:top w:val="single" w:sz="8" w:space="0" w:color="000000"/>
              <w:left w:val="single" w:sz="8" w:space="0" w:color="000000"/>
              <w:right w:val="single" w:sz="8" w:space="0" w:color="000000"/>
            </w:tcBorders>
            <w:tcMar>
              <w:top w:w="15" w:type="dxa"/>
              <w:left w:w="15" w:type="dxa"/>
              <w:bottom w:w="0" w:type="dxa"/>
              <w:right w:w="15" w:type="dxa"/>
            </w:tcMar>
            <w:vAlign w:val="center"/>
          </w:tcPr>
          <w:p w14:paraId="30E56378"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Frequency isolation techniques</w:t>
            </w:r>
          </w:p>
        </w:tc>
        <w:tc>
          <w:tcPr>
            <w:tcW w:w="1653" w:type="dxa"/>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6B25BD85"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right w:val="single" w:sz="8" w:space="0" w:color="000000"/>
            </w:tcBorders>
            <w:vAlign w:val="center"/>
          </w:tcPr>
          <w:p w14:paraId="21E489BC" w14:textId="77777777" w:rsidR="008F12F3" w:rsidRPr="00E00240" w:rsidRDefault="008F12F3" w:rsidP="008F12F3">
            <w:pPr>
              <w:jc w:val="center"/>
              <w:rPr>
                <w:rFonts w:eastAsia="DengXian"/>
                <w:color w:val="4472C4" w:themeColor="accent1"/>
                <w:sz w:val="18"/>
                <w:szCs w:val="18"/>
              </w:rPr>
            </w:pPr>
          </w:p>
        </w:tc>
      </w:tr>
      <w:tr w:rsidR="008F12F3" w:rsidRPr="00E00240" w14:paraId="402482BC" w14:textId="77777777" w:rsidTr="008F12F3">
        <w:trPr>
          <w:trHeight w:val="309"/>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18CE794A"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right w:val="single" w:sz="8" w:space="0" w:color="000000"/>
            </w:tcBorders>
            <w:vAlign w:val="center"/>
          </w:tcPr>
          <w:p w14:paraId="440FDDC8" w14:textId="77777777" w:rsidR="008F12F3" w:rsidRPr="00E00240" w:rsidRDefault="008F12F3" w:rsidP="008F12F3">
            <w:pPr>
              <w:jc w:val="center"/>
              <w:rPr>
                <w:rFonts w:eastAsia="DengXian"/>
                <w:color w:val="4472C4" w:themeColor="accent1"/>
                <w:sz w:val="18"/>
                <w:szCs w:val="18"/>
              </w:rPr>
            </w:pPr>
          </w:p>
        </w:tc>
        <w:tc>
          <w:tcPr>
            <w:tcW w:w="714" w:type="dxa"/>
            <w:vMerge w:val="restart"/>
            <w:tcBorders>
              <w:top w:val="single" w:sz="8" w:space="0" w:color="000000"/>
              <w:left w:val="single" w:sz="8" w:space="0" w:color="000000"/>
              <w:right w:val="single" w:sz="8" w:space="0" w:color="000000"/>
            </w:tcBorders>
            <w:tcMar>
              <w:top w:w="15" w:type="dxa"/>
              <w:left w:w="15" w:type="dxa"/>
              <w:bottom w:w="0" w:type="dxa"/>
              <w:right w:w="15" w:type="dxa"/>
            </w:tcMar>
            <w:vAlign w:val="center"/>
          </w:tcPr>
          <w:p w14:paraId="2FBC099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RX IMD</w:t>
            </w:r>
          </w:p>
          <w:p w14:paraId="5BC8A7B7" w14:textId="77777777" w:rsidR="008F12F3" w:rsidRPr="00E00240" w:rsidRDefault="008F12F3" w:rsidP="008F12F3">
            <w:pPr>
              <w:jc w:val="center"/>
              <w:rPr>
                <w:rFonts w:eastAsia="DengXian"/>
                <w:color w:val="4472C4" w:themeColor="accent1"/>
                <w:sz w:val="18"/>
                <w:szCs w:val="18"/>
              </w:rPr>
            </w:pPr>
          </w:p>
          <w:p w14:paraId="3BD70AB9" w14:textId="77777777" w:rsidR="008F12F3" w:rsidRPr="00E00240" w:rsidRDefault="008F12F3" w:rsidP="008F12F3">
            <w:pPr>
              <w:jc w:val="center"/>
              <w:rPr>
                <w:rFonts w:eastAsia="DengXian"/>
                <w:color w:val="4472C4" w:themeColor="accent1"/>
                <w:sz w:val="18"/>
                <w:szCs w:val="18"/>
              </w:rPr>
            </w:pPr>
          </w:p>
        </w:tc>
        <w:tc>
          <w:tcPr>
            <w:tcW w:w="1373" w:type="dxa"/>
            <w:tcBorders>
              <w:top w:val="single" w:sz="8" w:space="0" w:color="000000"/>
              <w:left w:val="single" w:sz="8" w:space="0" w:color="000000"/>
              <w:bottom w:val="single" w:sz="8" w:space="0" w:color="000000"/>
              <w:right w:val="single" w:sz="8" w:space="0" w:color="000000"/>
            </w:tcBorders>
            <w:vAlign w:val="center"/>
          </w:tcPr>
          <w:p w14:paraId="43C31C9F"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Rx IIP3 capability (dBm)</w:t>
            </w:r>
          </w:p>
        </w:tc>
        <w:tc>
          <w:tcPr>
            <w:tcW w:w="1653" w:type="dxa"/>
            <w:vMerge w:val="restart"/>
            <w:tcBorders>
              <w:top w:val="single" w:sz="8" w:space="0" w:color="000000"/>
              <w:left w:val="single" w:sz="8" w:space="0" w:color="000000"/>
              <w:right w:val="single" w:sz="8" w:space="0" w:color="000000"/>
            </w:tcBorders>
            <w:tcMar>
              <w:top w:w="15" w:type="dxa"/>
              <w:left w:w="84" w:type="dxa"/>
              <w:bottom w:w="0" w:type="dxa"/>
              <w:right w:w="84" w:type="dxa"/>
            </w:tcMar>
            <w:vAlign w:val="center"/>
          </w:tcPr>
          <w:p w14:paraId="2F2DC931"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0A8C36F1" w14:textId="77777777" w:rsidR="008F12F3" w:rsidRPr="00E00240" w:rsidRDefault="008F12F3" w:rsidP="008F12F3">
            <w:pPr>
              <w:jc w:val="center"/>
              <w:rPr>
                <w:rFonts w:eastAsia="DengXian"/>
                <w:color w:val="4472C4" w:themeColor="accent1"/>
                <w:sz w:val="18"/>
                <w:szCs w:val="18"/>
              </w:rPr>
            </w:pPr>
          </w:p>
        </w:tc>
      </w:tr>
      <w:tr w:rsidR="008F12F3" w:rsidRPr="00E00240" w14:paraId="1ACB2FC3" w14:textId="77777777" w:rsidTr="008F12F3">
        <w:trPr>
          <w:trHeight w:val="10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53B82F34"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right w:val="single" w:sz="8" w:space="0" w:color="000000"/>
            </w:tcBorders>
            <w:vAlign w:val="center"/>
          </w:tcPr>
          <w:p w14:paraId="5BF7AD9D" w14:textId="77777777" w:rsidR="008F12F3" w:rsidRPr="00E00240" w:rsidRDefault="008F12F3" w:rsidP="008F12F3">
            <w:pPr>
              <w:jc w:val="center"/>
              <w:rPr>
                <w:rFonts w:eastAsia="DengXian"/>
                <w:color w:val="4472C4" w:themeColor="accent1"/>
                <w:sz w:val="18"/>
                <w:szCs w:val="18"/>
              </w:rPr>
            </w:pPr>
          </w:p>
        </w:tc>
        <w:tc>
          <w:tcPr>
            <w:tcW w:w="714" w:type="dxa"/>
            <w:vMerge/>
            <w:tcBorders>
              <w:left w:val="single" w:sz="8" w:space="0" w:color="000000"/>
              <w:bottom w:val="single" w:sz="8" w:space="0" w:color="000000"/>
              <w:right w:val="single" w:sz="8" w:space="0" w:color="000000"/>
            </w:tcBorders>
            <w:tcMar>
              <w:top w:w="15" w:type="dxa"/>
              <w:left w:w="15" w:type="dxa"/>
              <w:bottom w:w="0" w:type="dxa"/>
              <w:right w:w="15" w:type="dxa"/>
            </w:tcMar>
            <w:vAlign w:val="center"/>
          </w:tcPr>
          <w:p w14:paraId="47CC4410" w14:textId="77777777" w:rsidR="008F12F3" w:rsidRPr="00E00240" w:rsidRDefault="008F12F3" w:rsidP="008F12F3">
            <w:pPr>
              <w:jc w:val="center"/>
              <w:rPr>
                <w:rFonts w:eastAsia="DengXian"/>
                <w:color w:val="4472C4" w:themeColor="accent1"/>
                <w:sz w:val="18"/>
                <w:szCs w:val="18"/>
              </w:rPr>
            </w:pPr>
          </w:p>
        </w:tc>
        <w:tc>
          <w:tcPr>
            <w:tcW w:w="1373" w:type="dxa"/>
            <w:tcBorders>
              <w:top w:val="single" w:sz="8" w:space="0" w:color="000000"/>
              <w:left w:val="single" w:sz="8" w:space="0" w:color="000000"/>
              <w:bottom w:val="single" w:sz="8" w:space="0" w:color="000000"/>
              <w:right w:val="single" w:sz="8" w:space="0" w:color="000000"/>
            </w:tcBorders>
            <w:vAlign w:val="center"/>
          </w:tcPr>
          <w:p w14:paraId="025C0676"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Rx IM3 contribution (dBm)</w:t>
            </w:r>
          </w:p>
        </w:tc>
        <w:tc>
          <w:tcPr>
            <w:tcW w:w="1653" w:type="dxa"/>
            <w:vMerge/>
            <w:tcBorders>
              <w:left w:val="single" w:sz="8" w:space="0" w:color="000000"/>
              <w:bottom w:val="single" w:sz="8" w:space="0" w:color="000000"/>
              <w:right w:val="single" w:sz="8" w:space="0" w:color="000000"/>
            </w:tcBorders>
            <w:tcMar>
              <w:top w:w="15" w:type="dxa"/>
              <w:left w:w="84" w:type="dxa"/>
              <w:bottom w:w="0" w:type="dxa"/>
              <w:right w:w="84" w:type="dxa"/>
            </w:tcMar>
            <w:vAlign w:val="center"/>
          </w:tcPr>
          <w:p w14:paraId="1F709EE2" w14:textId="77777777" w:rsidR="008F12F3" w:rsidRPr="00E00240" w:rsidRDefault="008F12F3" w:rsidP="008F12F3">
            <w:pPr>
              <w:jc w:val="center"/>
              <w:rPr>
                <w:rFonts w:eastAsia="DengXian"/>
                <w:color w:val="4472C4" w:themeColor="accent1"/>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3E8BF88E" w14:textId="77777777" w:rsidR="008F12F3" w:rsidRPr="00E00240" w:rsidRDefault="008F12F3" w:rsidP="008F12F3">
            <w:pPr>
              <w:jc w:val="center"/>
              <w:rPr>
                <w:rFonts w:eastAsia="DengXian"/>
                <w:color w:val="4472C4" w:themeColor="accent1"/>
                <w:sz w:val="18"/>
                <w:szCs w:val="18"/>
              </w:rPr>
            </w:pPr>
          </w:p>
        </w:tc>
      </w:tr>
      <w:tr w:rsidR="008F12F3" w:rsidRPr="00E00240" w14:paraId="1BEE6345"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7FF40CF3" w14:textId="77777777" w:rsidR="008F12F3" w:rsidRPr="00E00240" w:rsidRDefault="008F12F3" w:rsidP="008F12F3">
            <w:pPr>
              <w:jc w:val="center"/>
              <w:rPr>
                <w:rFonts w:eastAsia="DengXian"/>
                <w:color w:val="4472C4" w:themeColor="accent1"/>
                <w:sz w:val="18"/>
                <w:szCs w:val="18"/>
              </w:rPr>
            </w:pPr>
          </w:p>
        </w:tc>
        <w:tc>
          <w:tcPr>
            <w:tcW w:w="951" w:type="dxa"/>
            <w:vMerge/>
            <w:tcBorders>
              <w:left w:val="single" w:sz="8" w:space="0" w:color="000000"/>
              <w:bottom w:val="single" w:sz="8" w:space="0" w:color="000000"/>
              <w:right w:val="single" w:sz="8" w:space="0" w:color="000000"/>
            </w:tcBorders>
            <w:vAlign w:val="center"/>
          </w:tcPr>
          <w:p w14:paraId="50A1C08F" w14:textId="77777777" w:rsidR="008F12F3" w:rsidRPr="00E00240" w:rsidRDefault="008F12F3" w:rsidP="008F12F3">
            <w:pPr>
              <w:jc w:val="center"/>
              <w:rPr>
                <w:rFonts w:eastAsia="DengXian"/>
                <w:color w:val="4472C4" w:themeColor="accent1"/>
                <w:sz w:val="18"/>
                <w:szCs w:val="18"/>
              </w:rPr>
            </w:pPr>
          </w:p>
        </w:tc>
        <w:tc>
          <w:tcPr>
            <w:tcW w:w="714"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865189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Other RX</w:t>
            </w:r>
          </w:p>
        </w:tc>
        <w:tc>
          <w:tcPr>
            <w:tcW w:w="1373" w:type="dxa"/>
            <w:tcBorders>
              <w:top w:val="single" w:sz="8" w:space="0" w:color="000000"/>
              <w:left w:val="single" w:sz="8" w:space="0" w:color="000000"/>
              <w:bottom w:val="single" w:sz="8" w:space="0" w:color="000000"/>
              <w:right w:val="single" w:sz="8" w:space="0" w:color="000000"/>
            </w:tcBorders>
            <w:vAlign w:val="center"/>
          </w:tcPr>
          <w:p w14:paraId="096C851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Any other RX </w:t>
            </w:r>
            <w:proofErr w:type="gramStart"/>
            <w:r w:rsidRPr="00E00240">
              <w:rPr>
                <w:rFonts w:eastAsia="DengXian"/>
                <w:color w:val="4472C4" w:themeColor="accent1"/>
                <w:sz w:val="18"/>
                <w:szCs w:val="18"/>
                <w:lang w:val="en-US"/>
              </w:rPr>
              <w:t>impacts</w:t>
            </w:r>
            <w:proofErr w:type="gramEnd"/>
            <w:r w:rsidRPr="00E00240">
              <w:rPr>
                <w:rFonts w:eastAsia="DengXian"/>
                <w:color w:val="4472C4" w:themeColor="accent1"/>
                <w:sz w:val="18"/>
                <w:szCs w:val="18"/>
                <w:lang w:val="en-US"/>
              </w:rPr>
              <w:t xml:space="preserve"> if significant (e.g. </w:t>
            </w:r>
            <w:r w:rsidRPr="00E00240">
              <w:rPr>
                <w:rFonts w:eastAsia="DengXian"/>
                <w:color w:val="4472C4" w:themeColor="accent1"/>
                <w:sz w:val="18"/>
                <w:szCs w:val="18"/>
                <w:lang w:val="en-US"/>
              </w:rPr>
              <w:lastRenderedPageBreak/>
              <w:t>ADC noise, phase noise etc.)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33A73FC"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lastRenderedPageBreak/>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14805FF8" w14:textId="77777777" w:rsidR="008F12F3" w:rsidRPr="00E00240" w:rsidRDefault="008F12F3" w:rsidP="008F12F3">
            <w:pPr>
              <w:jc w:val="center"/>
              <w:rPr>
                <w:rFonts w:eastAsia="DengXian"/>
                <w:color w:val="4472C4" w:themeColor="accent1"/>
                <w:sz w:val="18"/>
                <w:szCs w:val="18"/>
              </w:rPr>
            </w:pPr>
          </w:p>
        </w:tc>
      </w:tr>
      <w:tr w:rsidR="008F12F3" w:rsidRPr="00E00240" w14:paraId="67561C10"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23630E0F"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A1F0D92"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Self-Interference signal in gNB RX subband caused by non-ideal RX selectivity, gain-normalized </w:t>
            </w:r>
            <w:r w:rsidRPr="00E00240">
              <w:rPr>
                <w:rFonts w:eastAsia="DengXian"/>
                <w:color w:val="4472C4" w:themeColor="accent1"/>
                <w:sz w:val="18"/>
                <w:szCs w:val="18"/>
                <w:lang w:val="en-US"/>
              </w:rPr>
              <w:br/>
            </w: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P</m:t>
                      </m:r>
                    </m:e>
                    <m:sub>
                      <m:r>
                        <w:rPr>
                          <w:rFonts w:ascii="Cambria Math" w:eastAsia="DengXian" w:hAnsi="Cambria Math"/>
                          <w:color w:val="4472C4" w:themeColor="accent1"/>
                          <w:sz w:val="18"/>
                          <w:szCs w:val="18"/>
                        </w:rPr>
                        <m:t>SI_Selectivity</m:t>
                      </m:r>
                    </m:sub>
                  </m:sSub>
                </m:e>
              </m:d>
            </m:oMath>
            <w:r w:rsidRPr="00E00240">
              <w:rPr>
                <w:rFonts w:eastAsia="DengXian"/>
                <w:color w:val="4472C4" w:themeColor="accent1"/>
                <w:sz w:val="18"/>
                <w:szCs w:val="18"/>
                <w:lang w:val="en-US"/>
              </w:rPr>
              <w:t>(Note 1, 2)</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45875C1"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p w14:paraId="50AA2D2D"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Note: provided by </w:t>
            </w:r>
            <w:r w:rsidRPr="00E00240">
              <w:rPr>
                <w:rFonts w:eastAsia="DengXian"/>
                <w:color w:val="4472C4" w:themeColor="accent1"/>
                <w:sz w:val="18"/>
                <w:szCs w:val="18"/>
                <w:lang w:val="en-US"/>
              </w:rPr>
              <w:br/>
            </w:r>
            <w:r w:rsidRPr="00E00240">
              <w:rPr>
                <w:rFonts w:ascii="Cambria Math" w:eastAsia="DengXian" w:hAnsi="Cambria Math" w:cs="Cambria Math"/>
                <w:color w:val="4472C4" w:themeColor="accent1"/>
                <w:sz w:val="18"/>
                <w:szCs w:val="18"/>
                <w:lang w:val="en-US"/>
              </w:rPr>
              <w:t>①</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③</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④</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⑤</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⑥</w:t>
            </w:r>
            <w:r w:rsidRPr="00E00240">
              <w:rPr>
                <w:rFonts w:eastAsia="DengXian"/>
                <w:color w:val="4472C4" w:themeColor="accent1"/>
                <w:sz w:val="18"/>
                <w:szCs w:val="18"/>
                <w:lang w:val="en-US"/>
              </w:rPr>
              <w:t>dBm</w:t>
            </w:r>
          </w:p>
        </w:tc>
        <w:tc>
          <w:tcPr>
            <w:tcW w:w="1140" w:type="dxa"/>
            <w:tcBorders>
              <w:top w:val="single" w:sz="8" w:space="0" w:color="000000"/>
              <w:left w:val="single" w:sz="8" w:space="0" w:color="000000"/>
              <w:bottom w:val="single" w:sz="8" w:space="0" w:color="000000"/>
              <w:right w:val="single" w:sz="8" w:space="0" w:color="000000"/>
            </w:tcBorders>
            <w:vAlign w:val="center"/>
          </w:tcPr>
          <w:p w14:paraId="2B93FCCD" w14:textId="77777777" w:rsidR="008F12F3" w:rsidRPr="00E00240" w:rsidRDefault="008F12F3" w:rsidP="008F12F3">
            <w:pPr>
              <w:jc w:val="center"/>
              <w:rPr>
                <w:rFonts w:eastAsia="DengXian"/>
                <w:color w:val="4472C4" w:themeColor="accent1"/>
                <w:sz w:val="18"/>
                <w:szCs w:val="18"/>
              </w:rPr>
            </w:pPr>
          </w:p>
        </w:tc>
      </w:tr>
      <w:tr w:rsidR="008F12F3" w:rsidRPr="00E00240" w14:paraId="76B2C16C"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6D7F789D"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E4300F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RX Beam nulling /isolation in RX sub-band</w:t>
            </w:r>
          </w:p>
          <w:p w14:paraId="7B88ED27" w14:textId="77777777" w:rsidR="008F12F3" w:rsidRPr="00E00240" w:rsidRDefault="008F12F3" w:rsidP="008F12F3">
            <w:pPr>
              <w:jc w:val="center"/>
              <w:rPr>
                <w:rFonts w:eastAsia="DengXian"/>
                <w:color w:val="4472C4" w:themeColor="accent1"/>
                <w:sz w:val="18"/>
                <w:szCs w:val="18"/>
              </w:rPr>
            </w:pPr>
            <m:oMath>
              <m:r>
                <w:rPr>
                  <w:rFonts w:ascii="Cambria Math" w:eastAsia="DengXian" w:hAnsi="Cambria Math"/>
                  <w:color w:val="4472C4" w:themeColor="accent1"/>
                  <w:sz w:val="18"/>
                  <w:szCs w:val="18"/>
                </w:rPr>
                <m:t>dB</m:t>
              </m:r>
              <m:d>
                <m:dPr>
                  <m:ctrlPr>
                    <w:rPr>
                      <w:rFonts w:ascii="Cambria Math" w:eastAsia="DengXian" w:hAnsi="Cambria Math"/>
                      <w:i/>
                      <w:iCs/>
                      <w:color w:val="4472C4" w:themeColor="accent1"/>
                      <w:sz w:val="18"/>
                      <w:szCs w:val="18"/>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SI-beam</m:t>
                      </m:r>
                    </m:sub>
                  </m:sSub>
                </m:e>
              </m:d>
              <m:r>
                <w:rPr>
                  <w:rFonts w:ascii="Cambria Math" w:eastAsia="DengXian" w:hAnsi="Cambria Math"/>
                  <w:color w:val="4472C4" w:themeColor="accent1"/>
                  <w:sz w:val="18"/>
                  <w:szCs w:val="18"/>
                </w:rPr>
                <m:t xml:space="preserve"> </m:t>
              </m:r>
            </m:oMath>
            <w:r w:rsidRPr="00E00240">
              <w:rPr>
                <w:rFonts w:eastAsia="DengXian"/>
                <w:color w:val="4472C4" w:themeColor="accent1"/>
                <w:sz w:val="18"/>
                <w:szCs w:val="18"/>
              </w:rPr>
              <w:t xml:space="preserve">= </w:t>
            </w:r>
            <w:r w:rsidRPr="00E00240">
              <w:rPr>
                <w:rFonts w:ascii="Cambria Math" w:eastAsia="DengXian" w:hAnsi="Cambria Math" w:cs="Cambria Math"/>
                <w:color w:val="4472C4" w:themeColor="accent1"/>
                <w:sz w:val="18"/>
                <w:szCs w:val="18"/>
                <w:lang w:val="en-US"/>
              </w:rPr>
              <w:t>⑨</w:t>
            </w:r>
            <w:r w:rsidRPr="00E00240">
              <w:rPr>
                <w:rFonts w:eastAsia="DengXian"/>
                <w:color w:val="4472C4" w:themeColor="accent1"/>
                <w:sz w:val="18"/>
                <w:szCs w:val="18"/>
                <w:lang w:val="en-US"/>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EFEE0D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p w14:paraId="230357EB" w14:textId="77777777" w:rsidR="008F12F3" w:rsidRPr="00E00240" w:rsidRDefault="008F12F3" w:rsidP="008F12F3">
            <w:pPr>
              <w:jc w:val="center"/>
              <w:rPr>
                <w:rFonts w:eastAsia="DengXian"/>
                <w:color w:val="4472C4" w:themeColor="accent1"/>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5250895E" w14:textId="77777777" w:rsidR="008F12F3" w:rsidRPr="00E00240" w:rsidRDefault="008F12F3" w:rsidP="008F12F3">
            <w:pPr>
              <w:jc w:val="center"/>
              <w:rPr>
                <w:rFonts w:eastAsia="DengXian"/>
                <w:color w:val="4472C4" w:themeColor="accent1"/>
                <w:sz w:val="18"/>
                <w:szCs w:val="18"/>
              </w:rPr>
            </w:pPr>
          </w:p>
        </w:tc>
      </w:tr>
      <w:tr w:rsidR="008F12F3" w:rsidRPr="00E00240" w14:paraId="31027184"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42B34A1D"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32F1A5E"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RX sensitivity degradation caused by RX beam nulling</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1136E33"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117783A8" w14:textId="77777777" w:rsidR="008F12F3" w:rsidRPr="00E00240" w:rsidRDefault="008F12F3" w:rsidP="008F12F3">
            <w:pPr>
              <w:jc w:val="center"/>
              <w:rPr>
                <w:rFonts w:eastAsia="DengXian"/>
                <w:color w:val="4472C4" w:themeColor="accent1"/>
                <w:sz w:val="18"/>
                <w:szCs w:val="18"/>
              </w:rPr>
            </w:pPr>
          </w:p>
        </w:tc>
      </w:tr>
      <w:tr w:rsidR="008F12F3" w:rsidRPr="00E00240" w14:paraId="28CF27D8" w14:textId="77777777" w:rsidTr="008F12F3">
        <w:trPr>
          <w:trHeight w:val="170"/>
          <w:jc w:val="center"/>
        </w:trPr>
        <w:tc>
          <w:tcPr>
            <w:tcW w:w="980" w:type="dxa"/>
            <w:vMerge/>
            <w:tcBorders>
              <w:top w:val="single" w:sz="8" w:space="0" w:color="000000"/>
              <w:left w:val="single" w:sz="8" w:space="0" w:color="000000"/>
              <w:bottom w:val="single" w:sz="8" w:space="0" w:color="000000"/>
              <w:right w:val="single" w:sz="8" w:space="0" w:color="000000"/>
            </w:tcBorders>
            <w:vAlign w:val="center"/>
          </w:tcPr>
          <w:p w14:paraId="45C9923F" w14:textId="77777777" w:rsidR="008F12F3" w:rsidRPr="00E00240" w:rsidRDefault="008F12F3" w:rsidP="008F12F3">
            <w:pPr>
              <w:jc w:val="center"/>
              <w:rPr>
                <w:rFonts w:eastAsia="DengXian"/>
                <w:color w:val="4472C4" w:themeColor="accent1"/>
                <w:sz w:val="18"/>
                <w:szCs w:val="18"/>
              </w:rPr>
            </w:pPr>
          </w:p>
        </w:tc>
        <w:tc>
          <w:tcPr>
            <w:tcW w:w="3038" w:type="dxa"/>
            <w:gridSpan w:val="3"/>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0FC44B0" w14:textId="77777777" w:rsidR="008F12F3" w:rsidRPr="001F67C1" w:rsidRDefault="008F12F3" w:rsidP="008F12F3">
            <w:pPr>
              <w:jc w:val="center"/>
              <w:rPr>
                <w:rFonts w:eastAsia="DengXian"/>
                <w:color w:val="4472C4" w:themeColor="accent1"/>
                <w:sz w:val="18"/>
                <w:szCs w:val="18"/>
                <w:lang w:val="de-DE"/>
              </w:rPr>
            </w:pPr>
            <w:r w:rsidRPr="001F67C1">
              <w:rPr>
                <w:rFonts w:eastAsia="DengXian"/>
                <w:color w:val="4472C4" w:themeColor="accent1"/>
                <w:sz w:val="18"/>
                <w:szCs w:val="18"/>
                <w:lang w:val="de-DE"/>
              </w:rPr>
              <w:t xml:space="preserve">Digital IC </w:t>
            </w:r>
            <m:oMath>
              <m:r>
                <w:rPr>
                  <w:rFonts w:ascii="Cambria Math" w:eastAsia="DengXian" w:hAnsi="Cambria Math"/>
                  <w:color w:val="4472C4" w:themeColor="accent1"/>
                  <w:sz w:val="18"/>
                  <w:szCs w:val="18"/>
                  <w:lang w:val="en-US"/>
                </w:rPr>
                <m:t>dB</m:t>
              </m:r>
              <m:d>
                <m:dPr>
                  <m:ctrlPr>
                    <w:rPr>
                      <w:rFonts w:ascii="Cambria Math" w:eastAsia="DengXian" w:hAnsi="Cambria Math"/>
                      <w:i/>
                      <w:color w:val="4472C4" w:themeColor="accent1"/>
                      <w:sz w:val="18"/>
                      <w:szCs w:val="18"/>
                      <w:lang w:val="en-US"/>
                    </w:rPr>
                  </m:ctrlPr>
                </m:dPr>
                <m:e>
                  <m:sSub>
                    <m:sSubPr>
                      <m:ctrlPr>
                        <w:rPr>
                          <w:rFonts w:ascii="Cambria Math" w:eastAsia="DengXian" w:hAnsi="Cambria Math"/>
                          <w:i/>
                          <w:iCs/>
                          <w:color w:val="4472C4" w:themeColor="accent1"/>
                          <w:sz w:val="18"/>
                          <w:szCs w:val="18"/>
                        </w:rPr>
                      </m:ctrlPr>
                    </m:sSubPr>
                    <m:e>
                      <m:r>
                        <w:rPr>
                          <w:rFonts w:ascii="Cambria Math" w:eastAsia="DengXian" w:hAnsi="Cambria Math"/>
                          <w:color w:val="4472C4" w:themeColor="accent1"/>
                          <w:sz w:val="18"/>
                          <w:szCs w:val="18"/>
                        </w:rPr>
                        <m:t>α</m:t>
                      </m:r>
                    </m:e>
                    <m:sub>
                      <m:r>
                        <w:rPr>
                          <w:rFonts w:ascii="Cambria Math" w:eastAsia="DengXian" w:hAnsi="Cambria Math"/>
                          <w:color w:val="4472C4" w:themeColor="accent1"/>
                          <w:sz w:val="18"/>
                          <w:szCs w:val="18"/>
                        </w:rPr>
                        <m:t>SI</m:t>
                      </m:r>
                      <m:r>
                        <w:rPr>
                          <w:rFonts w:ascii="Cambria Math" w:eastAsia="DengXian" w:hAnsi="Cambria Math"/>
                          <w:color w:val="4472C4" w:themeColor="accent1"/>
                          <w:sz w:val="18"/>
                          <w:szCs w:val="18"/>
                          <w:lang w:val="de-DE"/>
                        </w:rPr>
                        <m:t>-</m:t>
                      </m:r>
                      <m:r>
                        <w:rPr>
                          <w:rFonts w:ascii="Cambria Math" w:eastAsia="DengXian" w:hAnsi="Cambria Math"/>
                          <w:color w:val="4472C4" w:themeColor="accent1"/>
                          <w:sz w:val="18"/>
                          <w:szCs w:val="18"/>
                        </w:rPr>
                        <m:t>digtial</m:t>
                      </m:r>
                    </m:sub>
                  </m:sSub>
                </m:e>
              </m:d>
            </m:oMath>
            <w:r w:rsidRPr="001F67C1">
              <w:rPr>
                <w:rFonts w:eastAsia="DengXian"/>
                <w:color w:val="4472C4" w:themeColor="accent1"/>
                <w:sz w:val="18"/>
                <w:szCs w:val="18"/>
                <w:lang w:val="de-DE"/>
              </w:rPr>
              <w:t xml:space="preserve"> = </w:t>
            </w:r>
            <w:r w:rsidRPr="001F67C1">
              <w:rPr>
                <w:rFonts w:ascii="Cambria Math" w:eastAsia="DengXian" w:hAnsi="Cambria Math" w:cs="Cambria Math"/>
                <w:color w:val="4472C4" w:themeColor="accent1"/>
                <w:sz w:val="18"/>
                <w:szCs w:val="18"/>
                <w:lang w:val="de-DE"/>
              </w:rPr>
              <w:t>⑦</w:t>
            </w:r>
            <w:r w:rsidRPr="001F67C1">
              <w:rPr>
                <w:rFonts w:eastAsia="DengXian"/>
                <w:color w:val="4472C4" w:themeColor="accent1"/>
                <w:sz w:val="18"/>
                <w:szCs w:val="18"/>
                <w:lang w:val="de-DE"/>
              </w:rPr>
              <w:t xml:space="preserve"> 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8E410EB"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7069E04F" w14:textId="77777777" w:rsidR="008F12F3" w:rsidRPr="00E00240" w:rsidRDefault="008F12F3" w:rsidP="008F12F3">
            <w:pPr>
              <w:jc w:val="center"/>
              <w:rPr>
                <w:rFonts w:eastAsia="DengXian"/>
                <w:color w:val="4472C4" w:themeColor="accent1"/>
                <w:sz w:val="18"/>
                <w:szCs w:val="18"/>
              </w:rPr>
            </w:pPr>
          </w:p>
        </w:tc>
      </w:tr>
      <w:tr w:rsidR="008F12F3" w:rsidRPr="00E00240" w14:paraId="1B469987"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2E3847BC"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Overall RSIC capability </w:t>
            </w:r>
            <m:oMath>
              <m:r>
                <w:rPr>
                  <w:rFonts w:ascii="Cambria Math" w:eastAsia="DengXian" w:hAnsi="Cambria Math"/>
                  <w:color w:val="4472C4" w:themeColor="accent1"/>
                  <w:sz w:val="18"/>
                  <w:szCs w:val="18"/>
                </w:rPr>
                <m:t>dB</m:t>
              </m:r>
              <m:d>
                <m:dPr>
                  <m:ctrlPr>
                    <w:rPr>
                      <w:rFonts w:ascii="Cambria Math" w:eastAsia="DengXian" w:hAnsi="Cambria Math"/>
                      <w:i/>
                      <w:color w:val="4472C4" w:themeColor="accent1"/>
                      <w:sz w:val="18"/>
                      <w:szCs w:val="18"/>
                    </w:rPr>
                  </m:ctrlPr>
                </m:dPr>
                <m:e>
                  <m:r>
                    <w:rPr>
                      <w:rFonts w:ascii="Cambria Math" w:eastAsia="DengXian" w:hAnsi="Cambria Math"/>
                      <w:color w:val="4472C4" w:themeColor="accent1"/>
                      <w:sz w:val="18"/>
                      <w:szCs w:val="18"/>
                    </w:rPr>
                    <m:t>RSIC</m:t>
                  </m:r>
                </m:e>
              </m:d>
            </m:oMath>
            <w:r w:rsidRPr="00E00240">
              <w:rPr>
                <w:rFonts w:eastAsia="DengXian"/>
                <w:color w:val="4472C4" w:themeColor="accent1"/>
                <w:sz w:val="18"/>
                <w:szCs w:val="18"/>
              </w:rPr>
              <w:t xml:space="preserve"> (Note 1)</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024CEF7"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5F24A123" w14:textId="77777777" w:rsidR="008F12F3" w:rsidRPr="00E00240" w:rsidRDefault="008F12F3" w:rsidP="008F12F3">
            <w:pPr>
              <w:jc w:val="center"/>
              <w:rPr>
                <w:rFonts w:eastAsia="DengXian"/>
                <w:color w:val="4472C4" w:themeColor="accent1"/>
                <w:sz w:val="18"/>
                <w:szCs w:val="18"/>
              </w:rPr>
            </w:pPr>
          </w:p>
        </w:tc>
      </w:tr>
      <w:tr w:rsidR="008F12F3" w:rsidRPr="00E00240" w14:paraId="7332DFEC"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E7C9366"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 xml:space="preserve">Noise floor </w:t>
            </w:r>
            <w:r w:rsidRPr="00E00240">
              <w:rPr>
                <w:rFonts w:ascii="Cambria Math" w:eastAsia="DengXian" w:hAnsi="Cambria Math" w:cs="Cambria Math"/>
                <w:color w:val="4472C4" w:themeColor="accent1"/>
                <w:sz w:val="18"/>
                <w:szCs w:val="18"/>
                <w:lang w:val="en-US"/>
              </w:rPr>
              <w:t>⑩</w:t>
            </w:r>
            <w:r w:rsidRPr="00E00240">
              <w:rPr>
                <w:rFonts w:eastAsia="DengXian"/>
                <w:color w:val="4472C4" w:themeColor="accent1"/>
                <w:sz w:val="18"/>
                <w:szCs w:val="18"/>
                <w:lang w:val="en-US"/>
              </w:rPr>
              <w:t>dBm</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C2FBB93"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r w:rsidRPr="00E00240">
              <w:rPr>
                <w:rFonts w:eastAsia="DengXian"/>
                <w:color w:val="4472C4" w:themeColor="accent1"/>
                <w:sz w:val="18"/>
                <w:szCs w:val="18"/>
                <w:lang w:val="en-US"/>
              </w:rPr>
              <w:t>/</w:t>
            </w:r>
            <w:r w:rsidRPr="00E00240">
              <w:rPr>
                <w:rFonts w:eastAsia="DengXian"/>
                <w:color w:val="4472C4" w:themeColor="accent1"/>
                <w:sz w:val="18"/>
                <w:szCs w:val="18"/>
                <w:lang w:val="en-US" w:eastAsia="zh-CN"/>
              </w:rPr>
              <w:t>100</w:t>
            </w:r>
            <w:r w:rsidRPr="00E00240">
              <w:rPr>
                <w:rFonts w:eastAsia="DengXian"/>
                <w:color w:val="4472C4" w:themeColor="accent1"/>
                <w:sz w:val="18"/>
                <w:szCs w:val="18"/>
                <w:lang w:val="en-US"/>
              </w:rPr>
              <w:t>MHz</w:t>
            </w:r>
          </w:p>
        </w:tc>
        <w:tc>
          <w:tcPr>
            <w:tcW w:w="1140" w:type="dxa"/>
            <w:tcBorders>
              <w:top w:val="single" w:sz="8" w:space="0" w:color="000000"/>
              <w:left w:val="single" w:sz="8" w:space="0" w:color="000000"/>
              <w:bottom w:val="single" w:sz="8" w:space="0" w:color="000000"/>
              <w:right w:val="single" w:sz="8" w:space="0" w:color="000000"/>
            </w:tcBorders>
            <w:vAlign w:val="center"/>
          </w:tcPr>
          <w:p w14:paraId="1E3BB246" w14:textId="77777777" w:rsidR="008F12F3" w:rsidRPr="00E00240" w:rsidRDefault="008F12F3" w:rsidP="008F12F3">
            <w:pPr>
              <w:jc w:val="center"/>
              <w:rPr>
                <w:rFonts w:eastAsia="DengXian"/>
                <w:color w:val="4472C4" w:themeColor="accent1"/>
                <w:sz w:val="18"/>
                <w:szCs w:val="18"/>
              </w:rPr>
            </w:pPr>
          </w:p>
        </w:tc>
      </w:tr>
      <w:tr w:rsidR="008F12F3" w:rsidRPr="00E00240" w14:paraId="5E4B3CB6"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1C55F4B"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Residual Interference budget with 1 dB desens target (</w:t>
            </w:r>
            <w:r w:rsidRPr="00E00240">
              <w:rPr>
                <w:rFonts w:ascii="Cambria Math" w:eastAsia="DengXian" w:hAnsi="Cambria Math" w:cs="Cambria Math"/>
                <w:color w:val="4472C4" w:themeColor="accent1"/>
                <w:sz w:val="18"/>
                <w:szCs w:val="18"/>
                <w:lang w:val="en-US"/>
              </w:rPr>
              <w:t>⑪</w:t>
            </w:r>
            <w:r w:rsidRPr="00E00240">
              <w:rPr>
                <w:rFonts w:eastAsia="DengXian"/>
                <w:color w:val="4472C4" w:themeColor="accent1"/>
                <w:sz w:val="18"/>
                <w:szCs w:val="18"/>
                <w:lang w:val="en-US"/>
              </w:rPr>
              <w:t>dBm=</w:t>
            </w:r>
            <w:r w:rsidRPr="00E00240">
              <w:rPr>
                <w:rFonts w:ascii="Cambria Math" w:eastAsia="DengXian" w:hAnsi="Cambria Math" w:cs="Cambria Math"/>
                <w:color w:val="4472C4" w:themeColor="accent1"/>
                <w:sz w:val="18"/>
                <w:szCs w:val="18"/>
                <w:lang w:val="en-US"/>
              </w:rPr>
              <w:t>⑩</w:t>
            </w:r>
            <w:r w:rsidRPr="00E00240">
              <w:rPr>
                <w:rFonts w:eastAsia="DengXian"/>
                <w:color w:val="4472C4" w:themeColor="accent1"/>
                <w:sz w:val="18"/>
                <w:szCs w:val="18"/>
                <w:lang w:val="en-US"/>
              </w:rPr>
              <w:t>dBm-6dB)</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BE56BC8"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7B649F96" w14:textId="77777777" w:rsidR="008F12F3" w:rsidRPr="00E00240" w:rsidRDefault="008F12F3" w:rsidP="008F12F3">
            <w:pPr>
              <w:jc w:val="center"/>
              <w:rPr>
                <w:rFonts w:eastAsia="DengXian"/>
                <w:color w:val="4472C4" w:themeColor="accent1"/>
                <w:sz w:val="18"/>
                <w:szCs w:val="18"/>
              </w:rPr>
            </w:pPr>
          </w:p>
        </w:tc>
      </w:tr>
      <w:tr w:rsidR="008F12F3" w:rsidRPr="00E00240" w14:paraId="7F3142A0"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764ED29"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Required RSIC budget (</w:t>
            </w:r>
            <w:r w:rsidRPr="00E00240">
              <w:rPr>
                <w:rFonts w:ascii="Cambria Math" w:eastAsia="DengXian" w:hAnsi="Cambria Math" w:cs="Cambria Math"/>
                <w:color w:val="4472C4" w:themeColor="accent1"/>
                <w:sz w:val="18"/>
                <w:szCs w:val="18"/>
                <w:lang w:val="en-US"/>
              </w:rPr>
              <w:t>①</w:t>
            </w:r>
            <w:r w:rsidRPr="00E00240">
              <w:rPr>
                <w:rFonts w:eastAsia="DengXian"/>
                <w:color w:val="4472C4" w:themeColor="accent1"/>
                <w:sz w:val="18"/>
                <w:szCs w:val="18"/>
                <w:lang w:val="en-US"/>
              </w:rPr>
              <w:t>-</w:t>
            </w:r>
            <w:r w:rsidRPr="00E00240">
              <w:rPr>
                <w:rFonts w:ascii="Cambria Math" w:eastAsia="DengXian" w:hAnsi="Cambria Math" w:cs="Cambria Math"/>
                <w:color w:val="4472C4" w:themeColor="accent1"/>
                <w:sz w:val="18"/>
                <w:szCs w:val="18"/>
                <w:lang w:val="en-US"/>
              </w:rPr>
              <w:t>⑪</w:t>
            </w:r>
            <w:r w:rsidRPr="00E00240">
              <w:rPr>
                <w:rFonts w:eastAsia="DengXian"/>
                <w:color w:val="4472C4" w:themeColor="accent1"/>
                <w:sz w:val="18"/>
                <w:szCs w:val="18"/>
                <w:lang w:val="en-US"/>
              </w:rPr>
              <w:t>dBc)</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45EAE59B"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TBD</w:t>
            </w:r>
          </w:p>
        </w:tc>
        <w:tc>
          <w:tcPr>
            <w:tcW w:w="1140" w:type="dxa"/>
            <w:tcBorders>
              <w:top w:val="single" w:sz="8" w:space="0" w:color="000000"/>
              <w:left w:val="single" w:sz="8" w:space="0" w:color="000000"/>
              <w:bottom w:val="single" w:sz="8" w:space="0" w:color="000000"/>
              <w:right w:val="single" w:sz="8" w:space="0" w:color="000000"/>
            </w:tcBorders>
            <w:vAlign w:val="center"/>
          </w:tcPr>
          <w:p w14:paraId="5F774F7C" w14:textId="77777777" w:rsidR="008F12F3" w:rsidRPr="00E00240" w:rsidRDefault="008F12F3" w:rsidP="008F12F3">
            <w:pPr>
              <w:jc w:val="center"/>
              <w:rPr>
                <w:rFonts w:eastAsia="DengXian"/>
                <w:color w:val="4472C4" w:themeColor="accent1"/>
                <w:sz w:val="18"/>
                <w:szCs w:val="18"/>
              </w:rPr>
            </w:pPr>
          </w:p>
        </w:tc>
      </w:tr>
      <w:tr w:rsidR="008F12F3" w:rsidRPr="00E00240" w14:paraId="70C95C50"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1FD5FAA0"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rPr>
              <w:t>Guardband assumption (if exist)</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EFC8165"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eastAsia="zh-CN"/>
              </w:rPr>
              <w:t>N/A</w:t>
            </w:r>
          </w:p>
        </w:tc>
        <w:tc>
          <w:tcPr>
            <w:tcW w:w="1140" w:type="dxa"/>
            <w:tcBorders>
              <w:top w:val="single" w:sz="8" w:space="0" w:color="000000"/>
              <w:left w:val="single" w:sz="8" w:space="0" w:color="000000"/>
              <w:bottom w:val="single" w:sz="8" w:space="0" w:color="000000"/>
              <w:right w:val="single" w:sz="8" w:space="0" w:color="000000"/>
            </w:tcBorders>
            <w:vAlign w:val="center"/>
          </w:tcPr>
          <w:p w14:paraId="67FD0583" w14:textId="77777777" w:rsidR="008F12F3" w:rsidRPr="00E00240" w:rsidRDefault="008F12F3" w:rsidP="008F12F3">
            <w:pPr>
              <w:jc w:val="center"/>
              <w:rPr>
                <w:rFonts w:eastAsia="DengXian"/>
                <w:color w:val="4472C4" w:themeColor="accent1"/>
                <w:sz w:val="18"/>
                <w:szCs w:val="18"/>
              </w:rPr>
            </w:pPr>
          </w:p>
        </w:tc>
      </w:tr>
      <w:tr w:rsidR="008F12F3" w:rsidRPr="00E00240" w14:paraId="20EE0475"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7E74E36"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rPr>
              <w:t>bandwidth over which suppression is achieved</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7FB07635"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lang w:val="en-US"/>
              </w:rPr>
              <w:t>100MHz</w:t>
            </w:r>
          </w:p>
        </w:tc>
        <w:tc>
          <w:tcPr>
            <w:tcW w:w="1140" w:type="dxa"/>
            <w:tcBorders>
              <w:top w:val="single" w:sz="8" w:space="0" w:color="000000"/>
              <w:left w:val="single" w:sz="8" w:space="0" w:color="000000"/>
              <w:bottom w:val="single" w:sz="8" w:space="0" w:color="000000"/>
              <w:right w:val="single" w:sz="8" w:space="0" w:color="000000"/>
            </w:tcBorders>
            <w:vAlign w:val="center"/>
          </w:tcPr>
          <w:p w14:paraId="2FB3D48D" w14:textId="77777777" w:rsidR="008F12F3" w:rsidRPr="00E00240" w:rsidRDefault="008F12F3" w:rsidP="008F12F3">
            <w:pPr>
              <w:jc w:val="center"/>
              <w:rPr>
                <w:rFonts w:eastAsia="DengXian"/>
                <w:color w:val="4472C4" w:themeColor="accent1"/>
                <w:sz w:val="18"/>
                <w:szCs w:val="18"/>
              </w:rPr>
            </w:pPr>
          </w:p>
        </w:tc>
      </w:tr>
      <w:tr w:rsidR="008F12F3" w:rsidRPr="00E00240" w14:paraId="0B7D8D55" w14:textId="77777777" w:rsidTr="008F12F3">
        <w:trPr>
          <w:trHeight w:val="170"/>
          <w:jc w:val="center"/>
        </w:trPr>
        <w:tc>
          <w:tcPr>
            <w:tcW w:w="4018" w:type="dxa"/>
            <w:gridSpan w:val="4"/>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662DD12C" w14:textId="77777777" w:rsidR="008F12F3" w:rsidRPr="00E00240" w:rsidRDefault="008F12F3" w:rsidP="008F12F3">
            <w:pPr>
              <w:jc w:val="center"/>
              <w:rPr>
                <w:rFonts w:eastAsia="DengXian"/>
                <w:color w:val="4472C4" w:themeColor="accent1"/>
                <w:sz w:val="18"/>
                <w:szCs w:val="18"/>
              </w:rPr>
            </w:pPr>
            <w:r w:rsidRPr="00E00240">
              <w:rPr>
                <w:rFonts w:eastAsia="DengXian"/>
                <w:color w:val="4472C4" w:themeColor="accent1"/>
                <w:sz w:val="18"/>
                <w:szCs w:val="18"/>
              </w:rPr>
              <w:t>Others</w:t>
            </w:r>
          </w:p>
        </w:tc>
        <w:tc>
          <w:tcPr>
            <w:tcW w:w="1653" w:type="dxa"/>
            <w:tcBorders>
              <w:top w:val="single" w:sz="8" w:space="0" w:color="000000"/>
              <w:left w:val="single" w:sz="8" w:space="0" w:color="000000"/>
              <w:bottom w:val="single" w:sz="8" w:space="0" w:color="000000"/>
              <w:right w:val="single" w:sz="8" w:space="0" w:color="000000"/>
            </w:tcBorders>
            <w:tcMar>
              <w:top w:w="15" w:type="dxa"/>
              <w:left w:w="84" w:type="dxa"/>
              <w:bottom w:w="0" w:type="dxa"/>
              <w:right w:w="84" w:type="dxa"/>
            </w:tcMar>
            <w:vAlign w:val="center"/>
          </w:tcPr>
          <w:p w14:paraId="06BE6891" w14:textId="77777777" w:rsidR="008F12F3" w:rsidRPr="00E00240" w:rsidRDefault="008F12F3" w:rsidP="008F12F3">
            <w:pPr>
              <w:jc w:val="center"/>
              <w:rPr>
                <w:rFonts w:eastAsia="DengXian"/>
                <w:color w:val="4472C4" w:themeColor="accent1"/>
                <w:sz w:val="18"/>
                <w:szCs w:val="18"/>
              </w:rPr>
            </w:pPr>
          </w:p>
        </w:tc>
        <w:tc>
          <w:tcPr>
            <w:tcW w:w="1140" w:type="dxa"/>
            <w:tcBorders>
              <w:top w:val="single" w:sz="8" w:space="0" w:color="000000"/>
              <w:left w:val="single" w:sz="8" w:space="0" w:color="000000"/>
              <w:bottom w:val="single" w:sz="8" w:space="0" w:color="000000"/>
              <w:right w:val="single" w:sz="8" w:space="0" w:color="000000"/>
            </w:tcBorders>
            <w:vAlign w:val="center"/>
          </w:tcPr>
          <w:p w14:paraId="51BE4583" w14:textId="77777777" w:rsidR="008F12F3" w:rsidRPr="00E00240" w:rsidRDefault="008F12F3" w:rsidP="008F12F3">
            <w:pPr>
              <w:jc w:val="center"/>
              <w:rPr>
                <w:rFonts w:eastAsia="DengXian"/>
                <w:color w:val="4472C4" w:themeColor="accent1"/>
                <w:sz w:val="18"/>
                <w:szCs w:val="18"/>
              </w:rPr>
            </w:pPr>
          </w:p>
        </w:tc>
      </w:tr>
    </w:tbl>
    <w:p w14:paraId="0D08AE71" w14:textId="77777777" w:rsidR="008F12F3" w:rsidRDefault="008F12F3" w:rsidP="008F12F3">
      <w:pPr>
        <w:spacing w:after="120"/>
        <w:rPr>
          <w:color w:val="0070C0"/>
          <w:szCs w:val="24"/>
          <w:lang w:eastAsia="zh-CN"/>
        </w:rPr>
      </w:pPr>
    </w:p>
    <w:p w14:paraId="0BFFAF1C" w14:textId="77777777" w:rsidR="00166C29" w:rsidRDefault="00247085"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247085">
        <w:rPr>
          <w:color w:val="0070C0"/>
          <w:szCs w:val="24"/>
          <w:lang w:eastAsia="zh-CN"/>
        </w:rPr>
        <w:t>Proposal: RAN4 to study tighter Tx/Rx switching time values for TRP mono-static sensing mode</w:t>
      </w:r>
      <w:r>
        <w:rPr>
          <w:color w:val="0070C0"/>
          <w:szCs w:val="24"/>
          <w:lang w:eastAsia="zh-CN"/>
        </w:rPr>
        <w:t xml:space="preserve"> (Nokia). </w:t>
      </w:r>
    </w:p>
    <w:p w14:paraId="726F0E63" w14:textId="2B4594A9" w:rsidR="00247085" w:rsidRDefault="00166C29"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166C29">
        <w:rPr>
          <w:color w:val="0070C0"/>
          <w:szCs w:val="24"/>
          <w:lang w:eastAsia="zh-CN"/>
        </w:rPr>
        <w:t>Proposal: RAN4 to study Tx/Rx architectures, such as separate Tx and Rx antennas, to mitigate switching limitations and enable practical TRP monostatic sensing performance</w:t>
      </w:r>
      <w:r>
        <w:rPr>
          <w:color w:val="0070C0"/>
          <w:szCs w:val="24"/>
          <w:lang w:eastAsia="zh-CN"/>
        </w:rPr>
        <w:t xml:space="preserve"> (Nokia). </w:t>
      </w:r>
    </w:p>
    <w:p w14:paraId="079C260B" w14:textId="6C16E311" w:rsidR="00D842A1" w:rsidRDefault="00D842A1" w:rsidP="00D842A1">
      <w:pPr>
        <w:pStyle w:val="Heading4"/>
      </w:pPr>
      <w:r>
        <w:t xml:space="preserve">UE monostatic sensing </w:t>
      </w:r>
    </w:p>
    <w:p w14:paraId="63419CCD" w14:textId="77777777" w:rsidR="003360CF" w:rsidRDefault="0081563E"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20113C">
        <w:rPr>
          <w:color w:val="0070C0"/>
          <w:szCs w:val="24"/>
          <w:lang w:eastAsia="zh-CN"/>
        </w:rPr>
        <w:t xml:space="preserve">Proposal: </w:t>
      </w:r>
      <w:r w:rsidRPr="0081563E">
        <w:rPr>
          <w:color w:val="0070C0"/>
          <w:szCs w:val="24"/>
          <w:lang w:eastAsia="zh-CN"/>
        </w:rPr>
        <w:t>if RAN4 use the same 6GR UE assumptions for 6G sensing study agreed in the RAN4#118bis meeting, it's infeasible for UE mono-static under both continuous wave and pulse wave scheme</w:t>
      </w:r>
      <w:r>
        <w:rPr>
          <w:color w:val="0070C0"/>
          <w:szCs w:val="24"/>
          <w:lang w:eastAsia="zh-CN"/>
        </w:rPr>
        <w:t xml:space="preserve"> (CATT).</w:t>
      </w:r>
    </w:p>
    <w:p w14:paraId="0D91B760" w14:textId="404D2449" w:rsidR="003360CF" w:rsidRPr="003360CF" w:rsidRDefault="003360CF"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3360CF">
        <w:rPr>
          <w:color w:val="0070C0"/>
          <w:szCs w:val="24"/>
          <w:lang w:eastAsia="zh-CN"/>
        </w:rPr>
        <w:t>Proposal: RAN4 to deprioritize the UE mono-static sensing, at least in the initial technical discussions for RAN4 6G sensing and at least before there are much progress in RAN1 (Vivo).</w:t>
      </w:r>
    </w:p>
    <w:p w14:paraId="015DFAC2" w14:textId="5521BEF4" w:rsidR="00B65723" w:rsidRDefault="00B65723"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B65723">
        <w:rPr>
          <w:color w:val="0070C0"/>
          <w:szCs w:val="24"/>
          <w:lang w:eastAsia="zh-CN"/>
        </w:rPr>
        <w:t>Proposal: RAN4 to consider UE monostatic sensing in the 6G study item to identify main challenges, performance impacts, and potential RF assumption enhancements from RAN4 perspective</w:t>
      </w:r>
      <w:r w:rsidR="00084861">
        <w:rPr>
          <w:color w:val="0070C0"/>
          <w:szCs w:val="24"/>
          <w:lang w:eastAsia="zh-CN"/>
        </w:rPr>
        <w:t xml:space="preserve"> (Qualcomm)</w:t>
      </w:r>
      <w:r w:rsidR="00084861" w:rsidRPr="00084861">
        <w:rPr>
          <w:color w:val="0070C0"/>
          <w:szCs w:val="24"/>
          <w:lang w:eastAsia="zh-CN"/>
        </w:rPr>
        <w:t>.</w:t>
      </w:r>
    </w:p>
    <w:p w14:paraId="14F0FE28" w14:textId="6206D830" w:rsidR="00084861" w:rsidRDefault="00B65723"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B65723">
        <w:rPr>
          <w:color w:val="0070C0"/>
          <w:szCs w:val="24"/>
          <w:lang w:eastAsia="zh-CN"/>
        </w:rPr>
        <w:t>Proposal: RAN4 to assess the UE monostatic feasibility considering AGV/Human detection with specific UE power class assumption and SINR operation point for reliable sensing</w:t>
      </w:r>
      <w:r w:rsidR="00084861">
        <w:rPr>
          <w:color w:val="0070C0"/>
          <w:szCs w:val="24"/>
          <w:lang w:eastAsia="zh-CN"/>
        </w:rPr>
        <w:t xml:space="preserve"> (Qualcomm)</w:t>
      </w:r>
      <w:r w:rsidR="00084861" w:rsidRPr="00084861">
        <w:rPr>
          <w:color w:val="0070C0"/>
          <w:szCs w:val="24"/>
          <w:lang w:eastAsia="zh-CN"/>
        </w:rPr>
        <w:t>.</w:t>
      </w:r>
    </w:p>
    <w:p w14:paraId="1D1F1675" w14:textId="3B6170ED" w:rsidR="00084861" w:rsidRPr="00084861" w:rsidRDefault="00084861"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084861">
        <w:rPr>
          <w:color w:val="0070C0"/>
          <w:szCs w:val="24"/>
          <w:lang w:eastAsia="zh-CN"/>
        </w:rPr>
        <w:t>Proposal: RAN4 to investigate analog self-interference cancellation solutions, their corresponding SIC capabilities, and imposed cost/complexity for FD-based UE monostatic sensing</w:t>
      </w:r>
      <w:r>
        <w:rPr>
          <w:color w:val="0070C0"/>
          <w:szCs w:val="24"/>
          <w:lang w:eastAsia="zh-CN"/>
        </w:rPr>
        <w:t xml:space="preserve"> (Qualcomm)</w:t>
      </w:r>
      <w:r w:rsidRPr="00084861">
        <w:rPr>
          <w:color w:val="0070C0"/>
          <w:szCs w:val="24"/>
          <w:lang w:eastAsia="zh-CN"/>
        </w:rPr>
        <w:t>.</w:t>
      </w:r>
    </w:p>
    <w:p w14:paraId="5F06CFCE" w14:textId="40335E99" w:rsidR="00084861" w:rsidRPr="00084861" w:rsidRDefault="00084861"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084861">
        <w:rPr>
          <w:color w:val="0070C0"/>
          <w:szCs w:val="24"/>
          <w:lang w:eastAsia="zh-CN"/>
        </w:rPr>
        <w:t>Proposal: RAN4 to consider digital self-interference cancellation solutions as well as their corresponding SIC capabilities and additional cost for FD-based UE monostatic sensing</w:t>
      </w:r>
      <w:r>
        <w:rPr>
          <w:color w:val="0070C0"/>
          <w:szCs w:val="24"/>
          <w:lang w:eastAsia="zh-CN"/>
        </w:rPr>
        <w:t xml:space="preserve"> (Qualcomm)</w:t>
      </w:r>
      <w:r w:rsidRPr="00084861">
        <w:rPr>
          <w:color w:val="0070C0"/>
          <w:szCs w:val="24"/>
          <w:lang w:eastAsia="zh-CN"/>
        </w:rPr>
        <w:t>.</w:t>
      </w:r>
    </w:p>
    <w:p w14:paraId="6DD4946A" w14:textId="0BC18B0C" w:rsidR="00084861" w:rsidRDefault="00084861"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084861">
        <w:rPr>
          <w:color w:val="0070C0"/>
          <w:szCs w:val="24"/>
          <w:lang w:eastAsia="zh-CN"/>
        </w:rPr>
        <w:t>Proposal: RAN4 to discuss sensing scenario and accompanying requirements on blind range detection needed for TDM-based monostatic sensing to better quantify the needed Tx/Rx switching requirements</w:t>
      </w:r>
      <w:r>
        <w:rPr>
          <w:color w:val="0070C0"/>
          <w:szCs w:val="24"/>
          <w:lang w:eastAsia="zh-CN"/>
        </w:rPr>
        <w:t xml:space="preserve"> (Qualcomm)</w:t>
      </w:r>
      <w:r w:rsidRPr="00084861">
        <w:rPr>
          <w:color w:val="0070C0"/>
          <w:szCs w:val="24"/>
          <w:lang w:eastAsia="zh-CN"/>
        </w:rPr>
        <w:t>.</w:t>
      </w:r>
    </w:p>
    <w:p w14:paraId="6C197D0F" w14:textId="149F8920" w:rsidR="00084861" w:rsidRDefault="00084861" w:rsidP="00A40A9E">
      <w:pPr>
        <w:pStyle w:val="ListParagraph"/>
        <w:numPr>
          <w:ilvl w:val="0"/>
          <w:numId w:val="1"/>
        </w:numPr>
        <w:overflowPunct/>
        <w:autoSpaceDE/>
        <w:autoSpaceDN/>
        <w:adjustRightInd/>
        <w:spacing w:after="120"/>
        <w:ind w:left="720" w:firstLineChars="0"/>
        <w:textAlignment w:val="auto"/>
        <w:rPr>
          <w:color w:val="0070C0"/>
          <w:szCs w:val="24"/>
          <w:lang w:eastAsia="zh-CN"/>
        </w:rPr>
      </w:pPr>
      <w:r w:rsidRPr="00084861">
        <w:rPr>
          <w:color w:val="0070C0"/>
          <w:szCs w:val="24"/>
          <w:lang w:eastAsia="zh-CN"/>
        </w:rPr>
        <w:t>Proposal: RAN4 to identify main challenges to maintain coherency and phase continuity within the agreed CPI windo</w:t>
      </w:r>
      <w:r>
        <w:rPr>
          <w:color w:val="0070C0"/>
          <w:szCs w:val="24"/>
          <w:lang w:eastAsia="zh-CN"/>
        </w:rPr>
        <w:t>w (Qualcomm)</w:t>
      </w:r>
      <w:r w:rsidRPr="00084861">
        <w:rPr>
          <w:color w:val="0070C0"/>
          <w:szCs w:val="24"/>
          <w:lang w:eastAsia="zh-CN"/>
        </w:rPr>
        <w:t>.</w:t>
      </w:r>
    </w:p>
    <w:p w14:paraId="405A0AE5" w14:textId="288F2F92" w:rsidR="004C7731" w:rsidRPr="00F05652" w:rsidRDefault="004C7731" w:rsidP="00A40A9E">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F05652">
        <w:rPr>
          <w:rFonts w:eastAsia="SimSun"/>
          <w:b/>
          <w:bCs/>
          <w:color w:val="0070C0"/>
          <w:szCs w:val="24"/>
          <w:u w:val="single"/>
          <w:lang w:eastAsia="zh-CN"/>
        </w:rPr>
        <w:t>Recommended WF</w:t>
      </w:r>
    </w:p>
    <w:p w14:paraId="758EAF3B" w14:textId="4C30BA73" w:rsidR="004C1478" w:rsidRDefault="004C1478"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lastRenderedPageBreak/>
        <w:t>For monostatic (aNB-based and UE-based) sensing, the following aspects to be further studied within RAN4:</w:t>
      </w:r>
    </w:p>
    <w:p w14:paraId="7DE56C6E" w14:textId="77777777" w:rsidR="004C1478" w:rsidRPr="00B07DC8" w:rsidRDefault="004C1478"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For </w:t>
      </w:r>
      <w:r w:rsidRPr="00B07DC8">
        <w:rPr>
          <w:color w:val="0070C0"/>
          <w:szCs w:val="24"/>
          <w:lang w:eastAsia="zh-CN"/>
        </w:rPr>
        <w:t>Full duplex</w:t>
      </w:r>
      <w:r>
        <w:rPr>
          <w:color w:val="0070C0"/>
          <w:szCs w:val="24"/>
          <w:lang w:eastAsia="zh-CN"/>
        </w:rPr>
        <w:t>-</w:t>
      </w:r>
      <w:r w:rsidRPr="00B07DC8">
        <w:rPr>
          <w:color w:val="0070C0"/>
          <w:szCs w:val="24"/>
          <w:lang w:eastAsia="zh-CN"/>
        </w:rPr>
        <w:t xml:space="preserve">based design </w:t>
      </w:r>
    </w:p>
    <w:p w14:paraId="657DBDDB" w14:textId="77777777" w:rsidR="004C1478" w:rsidRDefault="004C1478"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Pr>
          <w:rFonts w:eastAsia="Yu Mincho"/>
          <w:color w:val="0070C0"/>
          <w:szCs w:val="24"/>
          <w:lang w:eastAsia="zh-CN"/>
        </w:rPr>
        <w:t xml:space="preserve">Tx-Rx panel/ element isolation and reference Tx/Rx antenna architecture </w:t>
      </w:r>
    </w:p>
    <w:p w14:paraId="23E96B2E" w14:textId="77777777" w:rsidR="004C1478" w:rsidRDefault="004C1478"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sidRPr="00F24EB1">
        <w:rPr>
          <w:rFonts w:eastAsia="Yu Mincho"/>
          <w:color w:val="0070C0"/>
          <w:szCs w:val="24"/>
          <w:lang w:eastAsia="zh-CN"/>
        </w:rPr>
        <w:t>Total achieved self-interference cancellation and reference RF architecture</w:t>
      </w:r>
    </w:p>
    <w:p w14:paraId="4CC17769" w14:textId="1EA6861C" w:rsidR="004C1478" w:rsidRDefault="002D7EEE"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Pr>
          <w:rFonts w:eastAsia="Yu Mincho"/>
          <w:color w:val="0070C0"/>
          <w:szCs w:val="24"/>
          <w:lang w:eastAsia="zh-CN"/>
        </w:rPr>
        <w:t>Residual self-interference cancellation</w:t>
      </w:r>
      <w:r w:rsidR="00662D73">
        <w:rPr>
          <w:rFonts w:eastAsia="Yu Mincho"/>
          <w:color w:val="0070C0"/>
          <w:szCs w:val="24"/>
          <w:lang w:eastAsia="zh-CN"/>
        </w:rPr>
        <w:t xml:space="preserve"> </w:t>
      </w:r>
      <w:r w:rsidR="004C1478" w:rsidRPr="00F24EB1">
        <w:rPr>
          <w:rFonts w:eastAsia="Yu Mincho"/>
          <w:color w:val="0070C0"/>
          <w:szCs w:val="24"/>
          <w:lang w:eastAsia="zh-CN"/>
        </w:rPr>
        <w:t xml:space="preserve">budget calculation for sensing (starting point is the self-interference framework for Rel-18 SBFD-capable BS in TR 38.858). </w:t>
      </w:r>
    </w:p>
    <w:p w14:paraId="350EDDB9" w14:textId="77777777" w:rsidR="004C1478" w:rsidRPr="009C7822" w:rsidRDefault="004C1478"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Pr>
          <w:rFonts w:eastAsia="SimSun"/>
          <w:color w:val="0070C0"/>
          <w:szCs w:val="24"/>
          <w:lang w:eastAsia="zh-CN"/>
        </w:rPr>
        <w:t>F</w:t>
      </w:r>
      <w:r w:rsidRPr="00C27CC0">
        <w:rPr>
          <w:rFonts w:eastAsia="SimSun"/>
          <w:color w:val="0070C0"/>
          <w:szCs w:val="24"/>
          <w:lang w:eastAsia="zh-CN"/>
        </w:rPr>
        <w:t>requency accuracy requirement for speed/doppler estimation</w:t>
      </w:r>
    </w:p>
    <w:p w14:paraId="165CCF3C" w14:textId="77777777" w:rsidR="004C1478" w:rsidRPr="00F24EB1" w:rsidRDefault="004C1478"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Pr>
          <w:rFonts w:eastAsia="SimSun"/>
          <w:color w:val="0070C0"/>
          <w:szCs w:val="24"/>
          <w:lang w:eastAsia="zh-CN"/>
        </w:rPr>
        <w:t>Other aspects not precluded</w:t>
      </w:r>
    </w:p>
    <w:p w14:paraId="01870026" w14:textId="77777777" w:rsidR="004C1478" w:rsidRDefault="004C1478"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For time division-based design</w:t>
      </w:r>
    </w:p>
    <w:p w14:paraId="331D72FE" w14:textId="67A7DB78" w:rsidR="004C1478" w:rsidRDefault="004C1478" w:rsidP="00A40A9E">
      <w:pPr>
        <w:pStyle w:val="ListParagraph"/>
        <w:widowControl w:val="0"/>
        <w:numPr>
          <w:ilvl w:val="3"/>
          <w:numId w:val="1"/>
        </w:numPr>
        <w:tabs>
          <w:tab w:val="left" w:pos="2127"/>
        </w:tabs>
        <w:spacing w:after="0" w:line="259" w:lineRule="auto"/>
        <w:ind w:firstLineChars="0"/>
        <w:jc w:val="both"/>
        <w:rPr>
          <w:color w:val="0070C0"/>
          <w:szCs w:val="24"/>
          <w:lang w:eastAsia="zh-CN"/>
        </w:rPr>
      </w:pPr>
      <w:r w:rsidRPr="008628F6">
        <w:rPr>
          <w:color w:val="0070C0"/>
          <w:szCs w:val="24"/>
          <w:lang w:eastAsia="zh-CN"/>
        </w:rPr>
        <w:t>Tx-Rx switching time, Tx duration, and blanking period impact on detectable range</w:t>
      </w:r>
      <w:r w:rsidR="003446A1">
        <w:rPr>
          <w:color w:val="0070C0"/>
          <w:szCs w:val="24"/>
          <w:lang w:eastAsia="zh-CN"/>
        </w:rPr>
        <w:t xml:space="preserve"> performance </w:t>
      </w:r>
    </w:p>
    <w:p w14:paraId="0BD1552B" w14:textId="77777777" w:rsidR="004C1478" w:rsidRPr="00501048" w:rsidRDefault="004C1478" w:rsidP="00A40A9E">
      <w:pPr>
        <w:pStyle w:val="ListParagraph"/>
        <w:widowControl w:val="0"/>
        <w:numPr>
          <w:ilvl w:val="3"/>
          <w:numId w:val="1"/>
        </w:numPr>
        <w:tabs>
          <w:tab w:val="left" w:pos="2127"/>
        </w:tabs>
        <w:spacing w:after="0" w:line="259" w:lineRule="auto"/>
        <w:ind w:firstLineChars="0"/>
        <w:jc w:val="both"/>
        <w:rPr>
          <w:color w:val="0070C0"/>
          <w:szCs w:val="24"/>
          <w:lang w:eastAsia="zh-CN"/>
        </w:rPr>
      </w:pPr>
      <w:r w:rsidRPr="00006E21">
        <w:rPr>
          <w:rFonts w:eastAsia="SimSun"/>
          <w:color w:val="0070C0"/>
          <w:szCs w:val="24"/>
          <w:lang w:eastAsia="zh-CN"/>
        </w:rPr>
        <w:t>Sensing signal received sensitivity</w:t>
      </w:r>
    </w:p>
    <w:p w14:paraId="78BCF7E5" w14:textId="77777777" w:rsidR="004C1478" w:rsidRDefault="004C1478" w:rsidP="00A40A9E">
      <w:pPr>
        <w:pStyle w:val="ListParagraph"/>
        <w:widowControl w:val="0"/>
        <w:numPr>
          <w:ilvl w:val="3"/>
          <w:numId w:val="1"/>
        </w:numPr>
        <w:tabs>
          <w:tab w:val="left" w:pos="2127"/>
        </w:tabs>
        <w:spacing w:after="0" w:line="259" w:lineRule="auto"/>
        <w:ind w:firstLineChars="0"/>
        <w:jc w:val="both"/>
        <w:rPr>
          <w:color w:val="0070C0"/>
          <w:szCs w:val="24"/>
          <w:lang w:eastAsia="zh-CN"/>
        </w:rPr>
      </w:pPr>
      <w:r>
        <w:rPr>
          <w:color w:val="0070C0"/>
          <w:szCs w:val="24"/>
          <w:lang w:eastAsia="zh-CN"/>
        </w:rPr>
        <w:t>Rx</w:t>
      </w:r>
      <w:r w:rsidRPr="00C81BCE">
        <w:rPr>
          <w:color w:val="0070C0"/>
          <w:szCs w:val="24"/>
          <w:lang w:eastAsia="zh-CN"/>
        </w:rPr>
        <w:t xml:space="preserve"> in-channel linearity and out of carrier blocking performance</w:t>
      </w:r>
    </w:p>
    <w:p w14:paraId="047F0744" w14:textId="2E76BB3E" w:rsidR="004C1478" w:rsidRPr="009C7822" w:rsidRDefault="00662D73" w:rsidP="00A40A9E">
      <w:pPr>
        <w:pStyle w:val="ListParagraph"/>
        <w:widowControl w:val="0"/>
        <w:numPr>
          <w:ilvl w:val="3"/>
          <w:numId w:val="1"/>
        </w:numPr>
        <w:tabs>
          <w:tab w:val="left" w:pos="2127"/>
        </w:tabs>
        <w:spacing w:after="0" w:line="259" w:lineRule="auto"/>
        <w:ind w:firstLineChars="0"/>
        <w:jc w:val="both"/>
        <w:rPr>
          <w:color w:val="0070C0"/>
          <w:szCs w:val="24"/>
          <w:lang w:eastAsia="zh-CN"/>
        </w:rPr>
      </w:pPr>
      <w:r>
        <w:rPr>
          <w:rFonts w:eastAsia="SimSun"/>
          <w:color w:val="0070C0"/>
          <w:szCs w:val="24"/>
          <w:lang w:eastAsia="zh-CN"/>
        </w:rPr>
        <w:t>F</w:t>
      </w:r>
      <w:r w:rsidR="004C1478" w:rsidRPr="00C27CC0">
        <w:rPr>
          <w:rFonts w:eastAsia="SimSun"/>
          <w:color w:val="0070C0"/>
          <w:szCs w:val="24"/>
          <w:lang w:eastAsia="zh-CN"/>
        </w:rPr>
        <w:t>requency accuracy requirement for speed/doppler estimation</w:t>
      </w:r>
    </w:p>
    <w:p w14:paraId="18466956" w14:textId="42704D9C" w:rsidR="004C1478" w:rsidRPr="007E0A46" w:rsidRDefault="004C1478" w:rsidP="00A40A9E">
      <w:pPr>
        <w:pStyle w:val="ListParagraph"/>
        <w:widowControl w:val="0"/>
        <w:numPr>
          <w:ilvl w:val="3"/>
          <w:numId w:val="1"/>
        </w:numPr>
        <w:tabs>
          <w:tab w:val="left" w:pos="2127"/>
        </w:tabs>
        <w:spacing w:after="0" w:line="259" w:lineRule="auto"/>
        <w:ind w:firstLineChars="0"/>
        <w:jc w:val="both"/>
        <w:rPr>
          <w:rFonts w:eastAsia="Yu Mincho"/>
          <w:color w:val="0070C0"/>
          <w:szCs w:val="24"/>
          <w:lang w:eastAsia="zh-CN"/>
        </w:rPr>
      </w:pPr>
      <w:r>
        <w:rPr>
          <w:rFonts w:eastAsia="SimSun"/>
          <w:color w:val="0070C0"/>
          <w:szCs w:val="24"/>
          <w:lang w:eastAsia="zh-CN"/>
        </w:rPr>
        <w:t>Other aspects not precluded</w:t>
      </w:r>
      <w:r w:rsidR="007E0A46">
        <w:rPr>
          <w:rFonts w:eastAsia="SimSun"/>
          <w:color w:val="0070C0"/>
          <w:szCs w:val="24"/>
          <w:lang w:eastAsia="zh-CN"/>
        </w:rPr>
        <w:t xml:space="preserve"> </w:t>
      </w:r>
    </w:p>
    <w:p w14:paraId="2E6275DF" w14:textId="0559CD67" w:rsidR="004C7731" w:rsidRPr="00A73597" w:rsidRDefault="007E0A46" w:rsidP="00A40A9E">
      <w:pPr>
        <w:pStyle w:val="ListParagraph"/>
        <w:widowControl w:val="0"/>
        <w:numPr>
          <w:ilvl w:val="1"/>
          <w:numId w:val="1"/>
        </w:numPr>
        <w:tabs>
          <w:tab w:val="left" w:pos="2127"/>
        </w:tabs>
        <w:spacing w:after="0" w:line="259" w:lineRule="auto"/>
        <w:ind w:firstLineChars="0"/>
        <w:jc w:val="both"/>
        <w:rPr>
          <w:rFonts w:eastAsia="Yu Mincho"/>
          <w:color w:val="0070C0"/>
          <w:szCs w:val="24"/>
          <w:lang w:eastAsia="zh-CN"/>
        </w:rPr>
      </w:pPr>
      <w:r>
        <w:rPr>
          <w:rFonts w:eastAsia="SimSun"/>
          <w:color w:val="0070C0"/>
          <w:szCs w:val="24"/>
          <w:lang w:eastAsia="zh-CN"/>
        </w:rPr>
        <w:t xml:space="preserve">For UE monostatic sensing, </w:t>
      </w:r>
      <w:r w:rsidR="003A4CD3">
        <w:rPr>
          <w:rFonts w:eastAsia="SimSun"/>
          <w:color w:val="0070C0"/>
          <w:szCs w:val="24"/>
          <w:lang w:eastAsia="zh-CN"/>
        </w:rPr>
        <w:t xml:space="preserve">further discussion on challenges and </w:t>
      </w:r>
      <w:r>
        <w:rPr>
          <w:rFonts w:eastAsia="SimSun"/>
          <w:color w:val="0070C0"/>
          <w:szCs w:val="24"/>
          <w:lang w:eastAsia="zh-CN"/>
        </w:rPr>
        <w:t xml:space="preserve">potential </w:t>
      </w:r>
      <w:r w:rsidR="00E64210">
        <w:rPr>
          <w:rFonts w:eastAsia="SimSun"/>
          <w:color w:val="0070C0"/>
          <w:szCs w:val="24"/>
          <w:lang w:eastAsia="zh-CN"/>
        </w:rPr>
        <w:t xml:space="preserve">enhancements to be investigated. </w:t>
      </w:r>
    </w:p>
    <w:p w14:paraId="15885CF5" w14:textId="74BD449A" w:rsidR="00C60901" w:rsidRPr="001F67C1" w:rsidRDefault="00E87427" w:rsidP="00C60901">
      <w:pPr>
        <w:pStyle w:val="Heading3"/>
        <w:rPr>
          <w:sz w:val="24"/>
          <w:szCs w:val="16"/>
          <w:lang w:val="en-US"/>
        </w:rPr>
      </w:pPr>
      <w:r w:rsidRPr="001F67C1">
        <w:rPr>
          <w:sz w:val="24"/>
          <w:szCs w:val="16"/>
          <w:lang w:val="en-US"/>
        </w:rPr>
        <w:t>Sub-topic 3-</w:t>
      </w:r>
      <w:r w:rsidR="009F281B" w:rsidRPr="001F67C1">
        <w:rPr>
          <w:sz w:val="24"/>
          <w:szCs w:val="16"/>
          <w:lang w:val="en-US"/>
        </w:rPr>
        <w:t>4</w:t>
      </w:r>
      <w:r w:rsidRPr="001F67C1">
        <w:rPr>
          <w:sz w:val="24"/>
          <w:szCs w:val="16"/>
          <w:lang w:val="en-US"/>
        </w:rPr>
        <w:t xml:space="preserve"> </w:t>
      </w:r>
      <w:r w:rsidR="006F70C3" w:rsidRPr="001F67C1">
        <w:rPr>
          <w:sz w:val="24"/>
          <w:szCs w:val="16"/>
          <w:lang w:val="en-US"/>
        </w:rPr>
        <w:t xml:space="preserve">Bistatic sensing feasibility aspects </w:t>
      </w:r>
    </w:p>
    <w:p w14:paraId="63F3F0B6" w14:textId="2066744C" w:rsidR="00C60901" w:rsidRDefault="00A570C5"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E66C2E">
        <w:rPr>
          <w:rFonts w:eastAsia="SimSun"/>
          <w:color w:val="0070C0"/>
          <w:szCs w:val="24"/>
          <w:lang w:eastAsia="zh-CN"/>
        </w:rPr>
        <w:t>Proposal: For aNB-UE/UE-aNB bi-static based vehicle sensing scenario, the feasibility study should consider the following issues</w:t>
      </w:r>
      <w:r>
        <w:rPr>
          <w:rFonts w:eastAsia="SimSun"/>
          <w:color w:val="0070C0"/>
          <w:szCs w:val="24"/>
          <w:lang w:eastAsia="zh-CN"/>
        </w:rPr>
        <w:t xml:space="preserve"> (Huawei)</w:t>
      </w:r>
    </w:p>
    <w:p w14:paraId="0F41FFA1" w14:textId="423770EC" w:rsidR="00A570C5" w:rsidRPr="00C60901"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C60901">
        <w:rPr>
          <w:color w:val="0070C0"/>
          <w:szCs w:val="24"/>
          <w:lang w:eastAsia="zh-CN"/>
        </w:rPr>
        <w:t>Phase continuity of UE when UL/DL switches for TDD system</w:t>
      </w:r>
    </w:p>
    <w:p w14:paraId="71F88DD0" w14:textId="77777777" w:rsidR="00A570C5"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E66C2E">
        <w:rPr>
          <w:rFonts w:eastAsia="SimSun"/>
          <w:color w:val="0070C0"/>
          <w:szCs w:val="24"/>
          <w:lang w:eastAsia="zh-CN"/>
        </w:rPr>
        <w:t>Synchronization between aNB and UE</w:t>
      </w:r>
    </w:p>
    <w:p w14:paraId="67656BF5" w14:textId="77777777" w:rsidR="00A570C5" w:rsidRDefault="00A570C5" w:rsidP="00A40A9E">
      <w:pPr>
        <w:pStyle w:val="ListParagraph"/>
        <w:numPr>
          <w:ilvl w:val="1"/>
          <w:numId w:val="1"/>
        </w:numPr>
        <w:overflowPunct/>
        <w:autoSpaceDE/>
        <w:autoSpaceDN/>
        <w:adjustRightInd/>
        <w:spacing w:after="120"/>
        <w:ind w:firstLineChars="0"/>
        <w:textAlignment w:val="auto"/>
        <w:rPr>
          <w:rFonts w:eastAsia="SimSun"/>
          <w:color w:val="0070C0"/>
          <w:szCs w:val="24"/>
          <w:lang w:eastAsia="zh-CN"/>
        </w:rPr>
      </w:pPr>
      <w:r w:rsidRPr="00E66C2E">
        <w:rPr>
          <w:rFonts w:eastAsia="SimSun"/>
          <w:color w:val="0070C0"/>
          <w:szCs w:val="24"/>
          <w:lang w:eastAsia="zh-CN"/>
        </w:rPr>
        <w:t>Sensing signal received sensitivity.</w:t>
      </w:r>
    </w:p>
    <w:p w14:paraId="419E14FE" w14:textId="77777777" w:rsidR="00C60901" w:rsidRPr="00434323" w:rsidRDefault="00C60901"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434323">
        <w:rPr>
          <w:rFonts w:eastAsia="SimSun"/>
          <w:color w:val="0070C0"/>
          <w:szCs w:val="24"/>
          <w:lang w:eastAsia="zh-CN"/>
        </w:rPr>
        <w:t xml:space="preserve">Proposal: RAN4 may consider quantifying receiver dynamic range requirements for bistatic sensing, </w:t>
      </w:r>
      <w:proofErr w:type="gramStart"/>
      <w:r w:rsidRPr="00434323">
        <w:rPr>
          <w:rFonts w:eastAsia="SimSun"/>
          <w:color w:val="0070C0"/>
          <w:szCs w:val="24"/>
          <w:lang w:eastAsia="zh-CN"/>
        </w:rPr>
        <w:t>taking into account</w:t>
      </w:r>
      <w:proofErr w:type="gramEnd"/>
      <w:r w:rsidRPr="00434323">
        <w:rPr>
          <w:rFonts w:eastAsia="SimSun"/>
          <w:color w:val="0070C0"/>
          <w:szCs w:val="24"/>
          <w:lang w:eastAsia="zh-CN"/>
        </w:rPr>
        <w:t xml:space="preserve"> direct path signal strength, weak reflected echoes, LNA compression, AGC behaviour, ADC headroom, quantization noise and blocker tolerance</w:t>
      </w:r>
      <w:r>
        <w:rPr>
          <w:rFonts w:eastAsia="SimSun"/>
          <w:color w:val="0070C0"/>
          <w:szCs w:val="24"/>
          <w:lang w:eastAsia="zh-CN"/>
        </w:rPr>
        <w:t xml:space="preserve"> (Tejas).</w:t>
      </w:r>
    </w:p>
    <w:p w14:paraId="39A86854" w14:textId="77777777" w:rsidR="0011591A" w:rsidRDefault="00C60901"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434323">
        <w:rPr>
          <w:rFonts w:eastAsia="SimSun"/>
          <w:color w:val="0070C0"/>
          <w:szCs w:val="24"/>
          <w:lang w:eastAsia="zh-CN"/>
        </w:rPr>
        <w:t xml:space="preserve">Proposal: RAN4 may consider evaluating synchronization accuracy and reflected signal quality for bistatic sensing under realistic geometries, </w:t>
      </w:r>
      <w:proofErr w:type="gramStart"/>
      <w:r w:rsidRPr="00434323">
        <w:rPr>
          <w:rFonts w:eastAsia="SimSun"/>
          <w:color w:val="0070C0"/>
          <w:szCs w:val="24"/>
          <w:lang w:eastAsia="zh-CN"/>
        </w:rPr>
        <w:t>taking into account</w:t>
      </w:r>
      <w:proofErr w:type="gramEnd"/>
      <w:r w:rsidRPr="00434323">
        <w:rPr>
          <w:rFonts w:eastAsia="SimSun"/>
          <w:color w:val="0070C0"/>
          <w:szCs w:val="24"/>
          <w:lang w:eastAsia="zh-CN"/>
        </w:rPr>
        <w:t xml:space="preserve"> timing and phase alignment, RF and processing delay calibration, target radar cross section, propagation loss, Doppler spread, angle of arrival, clutter and beamforming based direct path suppression</w:t>
      </w:r>
      <w:r>
        <w:rPr>
          <w:rFonts w:eastAsia="SimSun"/>
          <w:color w:val="0070C0"/>
          <w:szCs w:val="24"/>
          <w:lang w:eastAsia="zh-CN"/>
        </w:rPr>
        <w:t xml:space="preserve"> (Tejas).</w:t>
      </w:r>
    </w:p>
    <w:p w14:paraId="0BAB5955" w14:textId="214B7A7B" w:rsidR="0011591A" w:rsidRPr="0011591A" w:rsidRDefault="0011591A"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1591A">
        <w:rPr>
          <w:rFonts w:eastAsia="SimSun"/>
          <w:color w:val="0070C0"/>
          <w:szCs w:val="24"/>
          <w:lang w:eastAsia="zh-CN"/>
        </w:rPr>
        <w:t>Proposal: RAN4 to study the requirements for the sensitivity and dynamic range of the sensing receiver, for bi-static sensing (Vivo).</w:t>
      </w:r>
    </w:p>
    <w:p w14:paraId="507B97CB" w14:textId="097D6958" w:rsidR="0011591A" w:rsidRDefault="0011591A"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1591A">
        <w:rPr>
          <w:rFonts w:eastAsia="SimSun"/>
          <w:color w:val="0070C0"/>
          <w:szCs w:val="24"/>
          <w:lang w:eastAsia="zh-CN"/>
        </w:rPr>
        <w:t>Proposal</w:t>
      </w:r>
      <w:r>
        <w:rPr>
          <w:rFonts w:eastAsia="SimSun"/>
          <w:color w:val="0070C0"/>
          <w:szCs w:val="24"/>
          <w:lang w:eastAsia="zh-CN"/>
        </w:rPr>
        <w:t>:</w:t>
      </w:r>
      <w:r w:rsidRPr="0011591A">
        <w:rPr>
          <w:rFonts w:eastAsia="SimSun"/>
          <w:color w:val="0070C0"/>
          <w:szCs w:val="24"/>
          <w:lang w:eastAsia="zh-CN"/>
        </w:rPr>
        <w:t xml:space="preserve"> Requirements of the quality of received reflected signal for sensing, can follow that the quality of received signal for communication, at least for TRP-UE bi-static sensing and UE-TRP bi-static sensing</w:t>
      </w:r>
      <w:r>
        <w:rPr>
          <w:rFonts w:eastAsia="SimSun"/>
          <w:color w:val="0070C0"/>
          <w:szCs w:val="24"/>
          <w:lang w:eastAsia="zh-CN"/>
        </w:rPr>
        <w:t xml:space="preserve"> </w:t>
      </w:r>
      <w:r w:rsidRPr="0011591A">
        <w:rPr>
          <w:rFonts w:eastAsia="SimSun"/>
          <w:color w:val="0070C0"/>
          <w:szCs w:val="24"/>
          <w:lang w:eastAsia="zh-CN"/>
        </w:rPr>
        <w:t>(Vivo).</w:t>
      </w:r>
    </w:p>
    <w:p w14:paraId="05937A40" w14:textId="77777777" w:rsidR="001857B5" w:rsidRPr="0011591A" w:rsidRDefault="001857B5"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857B5">
        <w:rPr>
          <w:rFonts w:eastAsia="SimSun"/>
          <w:color w:val="0070C0"/>
          <w:szCs w:val="24"/>
          <w:lang w:eastAsia="zh-CN"/>
        </w:rPr>
        <w:t>Proposal: Whether the TO and the CFO have specification impacts in RAN4, needs further study</w:t>
      </w:r>
      <w:r>
        <w:rPr>
          <w:rFonts w:eastAsia="SimSun"/>
          <w:color w:val="0070C0"/>
          <w:szCs w:val="24"/>
          <w:lang w:eastAsia="zh-CN"/>
        </w:rPr>
        <w:t xml:space="preserve"> </w:t>
      </w:r>
      <w:r w:rsidRPr="0011591A">
        <w:rPr>
          <w:rFonts w:eastAsia="SimSun"/>
          <w:color w:val="0070C0"/>
          <w:szCs w:val="24"/>
          <w:lang w:eastAsia="zh-CN"/>
        </w:rPr>
        <w:t>(Vivo).</w:t>
      </w:r>
    </w:p>
    <w:p w14:paraId="0E6EF54C" w14:textId="77777777" w:rsidR="00325B06" w:rsidRDefault="00581D87"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581D87">
        <w:rPr>
          <w:rFonts w:eastAsia="SimSun"/>
          <w:color w:val="0070C0"/>
          <w:szCs w:val="24"/>
          <w:lang w:eastAsia="zh-CN"/>
        </w:rPr>
        <w:t xml:space="preserve">Proposal: to include multiple TRP monostatic sensing into the current study scope of 6G sensing feasibility study (China </w:t>
      </w:r>
      <w:r>
        <w:rPr>
          <w:rFonts w:eastAsia="SimSun"/>
          <w:color w:val="0070C0"/>
          <w:szCs w:val="24"/>
          <w:lang w:eastAsia="zh-CN"/>
        </w:rPr>
        <w:t>U</w:t>
      </w:r>
      <w:r w:rsidRPr="00581D87">
        <w:rPr>
          <w:rFonts w:eastAsia="SimSun"/>
          <w:color w:val="0070C0"/>
          <w:szCs w:val="24"/>
          <w:lang w:eastAsia="zh-CN"/>
        </w:rPr>
        <w:t>nicom).</w:t>
      </w:r>
    </w:p>
    <w:p w14:paraId="5B1BA9F9" w14:textId="77777777" w:rsidR="00C27CC0" w:rsidRPr="00C27CC0" w:rsidRDefault="00325B06"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to investigate the minimal clock synchronization requirements for different bistatic sensing scenarios (Samsung).</w:t>
      </w:r>
    </w:p>
    <w:p w14:paraId="57CCAF88" w14:textId="77777777" w:rsidR="008F12F3" w:rsidRDefault="00C27CC0"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C27CC0">
        <w:rPr>
          <w:rFonts w:eastAsia="SimSun"/>
          <w:color w:val="0070C0"/>
          <w:szCs w:val="24"/>
          <w:lang w:eastAsia="zh-CN"/>
        </w:rPr>
        <w:t>Proposal: RAN4 should investigate frequency accuracy requirement for speed/doppler estimation for bistatic sensing in feasibility study (Samsung).</w:t>
      </w:r>
    </w:p>
    <w:p w14:paraId="4BCB54C6" w14:textId="610C01BA" w:rsidR="008F12F3" w:rsidRPr="008F12F3" w:rsidRDefault="008F12F3"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F12F3">
        <w:rPr>
          <w:rFonts w:eastAsia="SimSun"/>
          <w:color w:val="0070C0"/>
          <w:szCs w:val="24"/>
          <w:lang w:eastAsia="zh-CN"/>
        </w:rPr>
        <w:t xml:space="preserve">Proposal: For the TRP bi-static sensing mode, propose to discuss the impacts of potential timing synchronization performance on the sensing results </w:t>
      </w:r>
      <w:proofErr w:type="gramStart"/>
      <w:r w:rsidRPr="008F12F3">
        <w:rPr>
          <w:rFonts w:eastAsia="SimSun"/>
          <w:color w:val="0070C0"/>
          <w:szCs w:val="24"/>
          <w:lang w:eastAsia="zh-CN"/>
        </w:rPr>
        <w:t>and also</w:t>
      </w:r>
      <w:proofErr w:type="gramEnd"/>
      <w:r w:rsidRPr="008F12F3">
        <w:rPr>
          <w:rFonts w:eastAsia="SimSun"/>
          <w:color w:val="0070C0"/>
          <w:szCs w:val="24"/>
          <w:lang w:eastAsia="zh-CN"/>
        </w:rPr>
        <w:t xml:space="preserve"> the impacts of 6G sensing signal on blocking performance within the carrier</w:t>
      </w:r>
      <w:r>
        <w:rPr>
          <w:rFonts w:eastAsia="SimSun"/>
          <w:color w:val="0070C0"/>
          <w:szCs w:val="24"/>
          <w:lang w:eastAsia="zh-CN"/>
        </w:rPr>
        <w:t xml:space="preserve"> (ZTE).</w:t>
      </w:r>
    </w:p>
    <w:p w14:paraId="797B6AAC" w14:textId="6CF54ADE" w:rsidR="008F12F3" w:rsidRPr="008F12F3" w:rsidRDefault="008F12F3"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F12F3">
        <w:rPr>
          <w:rFonts w:eastAsia="SimSun"/>
          <w:color w:val="0070C0"/>
          <w:szCs w:val="24"/>
          <w:lang w:eastAsia="zh-CN"/>
        </w:rPr>
        <w:t>Proposal: For TRP-UE bi-static sensing mode, propose to discuss the per UE DL timing performance and DL timing difference among different UEs for the same target object measurement and its impacts on the sensing results</w:t>
      </w:r>
      <w:r>
        <w:rPr>
          <w:rFonts w:eastAsia="SimSun"/>
          <w:color w:val="0070C0"/>
          <w:szCs w:val="24"/>
          <w:lang w:eastAsia="zh-CN"/>
        </w:rPr>
        <w:t xml:space="preserve"> (ZTE).</w:t>
      </w:r>
    </w:p>
    <w:p w14:paraId="29E45B72" w14:textId="77777777" w:rsidR="00E26BC9" w:rsidRDefault="008F12F3"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8F12F3">
        <w:rPr>
          <w:rFonts w:eastAsia="SimSun"/>
          <w:color w:val="0070C0"/>
          <w:szCs w:val="24"/>
          <w:lang w:eastAsia="zh-CN"/>
        </w:rPr>
        <w:lastRenderedPageBreak/>
        <w:t>Proposal: For TRP-UE bi-static sensing mode, propose to discuss UE’s receiver dynamic range issue until there are sufficient evaluation results from 6G sensing SLS simulation evaluation</w:t>
      </w:r>
      <w:r>
        <w:rPr>
          <w:rFonts w:eastAsia="SimSun"/>
          <w:color w:val="0070C0"/>
          <w:szCs w:val="24"/>
          <w:lang w:eastAsia="zh-CN"/>
        </w:rPr>
        <w:t xml:space="preserve"> (ZTE).</w:t>
      </w:r>
    </w:p>
    <w:p w14:paraId="42EFBCF5" w14:textId="2D2E0CE7" w:rsidR="00DC2C6F" w:rsidRPr="00DC2C6F" w:rsidRDefault="00E26BC9"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DC2C6F">
        <w:rPr>
          <w:rFonts w:eastAsia="SimSun"/>
          <w:color w:val="0070C0"/>
          <w:szCs w:val="24"/>
          <w:lang w:eastAsia="zh-CN"/>
        </w:rPr>
        <w:t>Proposal: For BS-to-BS bistatic sensing identify relevant design aspects that can be of relevance for feasibility study</w:t>
      </w:r>
      <w:r w:rsidR="00DC2C6F">
        <w:rPr>
          <w:rFonts w:eastAsia="SimSun"/>
          <w:color w:val="0070C0"/>
          <w:szCs w:val="24"/>
          <w:lang w:eastAsia="zh-CN"/>
        </w:rPr>
        <w:t xml:space="preserve"> (Ericsson). </w:t>
      </w:r>
    </w:p>
    <w:p w14:paraId="5876A91A" w14:textId="01F32CB7" w:rsidR="00DC2C6F" w:rsidRDefault="00DC2C6F"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DC2C6F">
        <w:rPr>
          <w:rFonts w:eastAsia="SimSun"/>
          <w:color w:val="0070C0"/>
          <w:szCs w:val="24"/>
          <w:lang w:eastAsia="zh-CN"/>
        </w:rPr>
        <w:t>Proposal: There is no synchronization issue for intra-BS TRP-TRP bistatic/multi-static sensing with respect to existing synchronization possibilities</w:t>
      </w:r>
      <w:r>
        <w:rPr>
          <w:rFonts w:eastAsia="SimSun"/>
          <w:color w:val="0070C0"/>
          <w:szCs w:val="24"/>
          <w:lang w:eastAsia="zh-CN"/>
        </w:rPr>
        <w:t xml:space="preserve"> (Ericsson).</w:t>
      </w:r>
    </w:p>
    <w:p w14:paraId="50E7325F" w14:textId="54F968D8" w:rsidR="00E94A14" w:rsidRPr="00DB2DE2" w:rsidRDefault="0050261E" w:rsidP="00DB2DE2">
      <w:pPr>
        <w:pStyle w:val="ListParagraph"/>
        <w:numPr>
          <w:ilvl w:val="0"/>
          <w:numId w:val="1"/>
        </w:numPr>
        <w:overflowPunct/>
        <w:autoSpaceDE/>
        <w:autoSpaceDN/>
        <w:adjustRightInd/>
        <w:spacing w:after="120"/>
        <w:ind w:left="720" w:firstLineChars="0"/>
        <w:textAlignment w:val="auto"/>
        <w:rPr>
          <w:color w:val="0070C0"/>
          <w:lang w:eastAsia="zh-CN"/>
        </w:rPr>
      </w:pPr>
      <w:r w:rsidRPr="00DB2DE2">
        <w:rPr>
          <w:rFonts w:eastAsia="SimSun"/>
          <w:color w:val="0070C0"/>
          <w:lang w:eastAsia="zh-CN"/>
        </w:rPr>
        <w:t xml:space="preserve">Proposal: </w:t>
      </w:r>
      <w:r w:rsidR="00E94A14" w:rsidRPr="00624CA3">
        <w:rPr>
          <w:lang w:val="en-US"/>
        </w:rPr>
        <w:t>For inter-BS TRP-TRP bistatic/multistatic sensing the synchronization solutions should be built considering the following factors</w:t>
      </w:r>
      <w:r w:rsidR="00217C5F" w:rsidRPr="00624CA3">
        <w:rPr>
          <w:lang w:val="en-US"/>
        </w:rPr>
        <w:t xml:space="preserve"> (Ericsson)</w:t>
      </w:r>
      <w:r w:rsidR="00E94A14" w:rsidRPr="00624CA3">
        <w:rPr>
          <w:lang w:val="en-US"/>
        </w:rPr>
        <w:t>:</w:t>
      </w:r>
    </w:p>
    <w:p w14:paraId="5084516F" w14:textId="77777777" w:rsidR="00E94A14" w:rsidRPr="00DB2DE2" w:rsidRDefault="00E94A14" w:rsidP="00DB2DE2">
      <w:pPr>
        <w:pStyle w:val="TAC"/>
        <w:numPr>
          <w:ilvl w:val="1"/>
          <w:numId w:val="1"/>
        </w:numPr>
        <w:jc w:val="left"/>
        <w:rPr>
          <w:rFonts w:ascii="Times New Roman" w:hAnsi="Times New Roman"/>
          <w:sz w:val="20"/>
          <w:lang w:val="en-US"/>
        </w:rPr>
      </w:pPr>
      <w:r w:rsidRPr="00DB2DE2">
        <w:rPr>
          <w:rFonts w:ascii="Times New Roman" w:hAnsi="Times New Roman"/>
          <w:sz w:val="20"/>
          <w:lang w:val="en-US"/>
        </w:rPr>
        <w:t>Accurate absolute time, based on a global common time reference such as GNSS, is not necessary for functions like detection, ranging, and positioning of an object.</w:t>
      </w:r>
    </w:p>
    <w:p w14:paraId="7F34F0E1" w14:textId="77777777" w:rsidR="00E94A14" w:rsidRPr="00DB2DE2" w:rsidRDefault="00E94A14" w:rsidP="00DB2DE2">
      <w:pPr>
        <w:pStyle w:val="TAC"/>
        <w:numPr>
          <w:ilvl w:val="1"/>
          <w:numId w:val="1"/>
        </w:numPr>
        <w:jc w:val="left"/>
        <w:rPr>
          <w:rFonts w:ascii="Times New Roman" w:hAnsi="Times New Roman"/>
          <w:sz w:val="20"/>
          <w:lang w:val="en-US"/>
        </w:rPr>
      </w:pPr>
      <w:r w:rsidRPr="00DB2DE2">
        <w:rPr>
          <w:rFonts w:ascii="Times New Roman" w:hAnsi="Times New Roman"/>
          <w:sz w:val="20"/>
          <w:lang w:val="en-US"/>
        </w:rPr>
        <w:t>The standard should not restrict implementation to any specific synchronization method.</w:t>
      </w:r>
    </w:p>
    <w:p w14:paraId="2D09D49C" w14:textId="77777777" w:rsidR="00E94A14" w:rsidRPr="00DB2DE2" w:rsidRDefault="00E94A14" w:rsidP="00DB2DE2">
      <w:pPr>
        <w:pStyle w:val="TAC"/>
        <w:numPr>
          <w:ilvl w:val="1"/>
          <w:numId w:val="1"/>
        </w:numPr>
        <w:jc w:val="left"/>
        <w:rPr>
          <w:rFonts w:ascii="Times New Roman" w:hAnsi="Times New Roman"/>
          <w:sz w:val="20"/>
          <w:lang w:val="en-US"/>
        </w:rPr>
      </w:pPr>
      <w:r w:rsidRPr="00DB2DE2">
        <w:rPr>
          <w:rFonts w:ascii="Times New Roman" w:hAnsi="Times New Roman"/>
          <w:sz w:val="20"/>
          <w:lang w:val="en-US"/>
        </w:rPr>
        <w:t>The synchronization needs are different for different sensing tasks and scenarios; the assumption on the need for tight synchronization in general for sensing will lead to unnecessary increased costs and complexity in most cases.</w:t>
      </w:r>
    </w:p>
    <w:p w14:paraId="0C362474" w14:textId="19F02DDC" w:rsidR="00E94A14" w:rsidRPr="00863355" w:rsidRDefault="00E94A14" w:rsidP="00DB2DE2">
      <w:pPr>
        <w:pStyle w:val="TAC"/>
        <w:spacing w:after="120"/>
        <w:ind w:left="720"/>
        <w:jc w:val="left"/>
        <w:rPr>
          <w:color w:val="0070C0"/>
          <w:lang w:eastAsia="zh-CN"/>
        </w:rPr>
      </w:pPr>
      <w:r w:rsidRPr="00DB2DE2">
        <w:rPr>
          <w:rFonts w:ascii="Times New Roman" w:hAnsi="Times New Roman"/>
          <w:sz w:val="20"/>
          <w:lang w:val="en-US"/>
        </w:rPr>
        <w:t>By determining the precise relationship between nodes and compensating for any synchronization impairments at the application level one can achieve better performance and simplify implementation.</w:t>
      </w:r>
    </w:p>
    <w:p w14:paraId="61C53968" w14:textId="77777777" w:rsidR="00247085" w:rsidRDefault="00DC2C6F"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DC2C6F">
        <w:rPr>
          <w:rFonts w:eastAsia="SimSun"/>
          <w:color w:val="0070C0"/>
          <w:szCs w:val="24"/>
          <w:lang w:eastAsia="zh-CN"/>
        </w:rPr>
        <w:t>Proposal: TRP-TRP bistatic/multistatic sensing is feasible from the synchronization point of view, and a variety of solution approaches exist</w:t>
      </w:r>
      <w:r>
        <w:rPr>
          <w:rFonts w:eastAsia="SimSun"/>
          <w:color w:val="0070C0"/>
          <w:szCs w:val="24"/>
          <w:lang w:eastAsia="zh-CN"/>
        </w:rPr>
        <w:t xml:space="preserve"> (Ericsson).</w:t>
      </w:r>
    </w:p>
    <w:p w14:paraId="460A27DB" w14:textId="35DB6657" w:rsidR="00247085" w:rsidRPr="00247085" w:rsidRDefault="00247085"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247085">
        <w:rPr>
          <w:rFonts w:eastAsia="SimSun"/>
          <w:color w:val="0070C0"/>
          <w:szCs w:val="24"/>
          <w:lang w:eastAsia="zh-CN"/>
        </w:rPr>
        <w:t>Proposal: Consider -85.5dBm ~ -20dBm as the receiving dynamic range when UE serves as the receiving node in TRP-UE bi-static mode (Oppo).</w:t>
      </w:r>
    </w:p>
    <w:p w14:paraId="58CDF23E" w14:textId="26129246" w:rsidR="00166C29" w:rsidRDefault="00166C29"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66C29">
        <w:rPr>
          <w:rFonts w:eastAsia="SimSun"/>
          <w:color w:val="0070C0"/>
          <w:szCs w:val="24"/>
          <w:lang w:eastAsia="zh-CN"/>
        </w:rPr>
        <w:t xml:space="preserve">Proposal: RAN4 to conduct studies on the synchronization accuracy between TRPs and between UE and TRP for enabling bi-static sensing, </w:t>
      </w:r>
      <w:proofErr w:type="gramStart"/>
      <w:r w:rsidRPr="00166C29">
        <w:rPr>
          <w:rFonts w:eastAsia="SimSun"/>
          <w:color w:val="0070C0"/>
          <w:szCs w:val="24"/>
          <w:lang w:eastAsia="zh-CN"/>
        </w:rPr>
        <w:t>taking into account</w:t>
      </w:r>
      <w:proofErr w:type="gramEnd"/>
      <w:r w:rsidRPr="00166C29">
        <w:rPr>
          <w:rFonts w:eastAsia="SimSun"/>
          <w:color w:val="0070C0"/>
          <w:szCs w:val="24"/>
          <w:lang w:eastAsia="zh-CN"/>
        </w:rPr>
        <w:t xml:space="preserve"> that conventional over-the-air network-UE synchronization mechanisms may be insufficient and that alternative synchronization approaches may need to be considered</w:t>
      </w:r>
      <w:r>
        <w:rPr>
          <w:rFonts w:eastAsia="SimSun"/>
          <w:color w:val="0070C0"/>
          <w:szCs w:val="24"/>
          <w:lang w:eastAsia="zh-CN"/>
        </w:rPr>
        <w:t xml:space="preserve"> (Nokia).</w:t>
      </w:r>
    </w:p>
    <w:p w14:paraId="784DF484" w14:textId="40FE2E2C" w:rsidR="00247085" w:rsidRPr="00DC2C6F" w:rsidRDefault="00166C29" w:rsidP="00A40A9E">
      <w:pPr>
        <w:pStyle w:val="ListParagraph"/>
        <w:numPr>
          <w:ilvl w:val="0"/>
          <w:numId w:val="1"/>
        </w:numPr>
        <w:overflowPunct/>
        <w:autoSpaceDE/>
        <w:autoSpaceDN/>
        <w:adjustRightInd/>
        <w:spacing w:after="120"/>
        <w:ind w:left="720" w:firstLineChars="0"/>
        <w:textAlignment w:val="auto"/>
        <w:rPr>
          <w:rFonts w:eastAsia="SimSun"/>
          <w:color w:val="0070C0"/>
          <w:szCs w:val="24"/>
          <w:lang w:eastAsia="zh-CN"/>
        </w:rPr>
      </w:pPr>
      <w:r w:rsidRPr="00166C29">
        <w:rPr>
          <w:rFonts w:eastAsia="SimSun"/>
          <w:color w:val="0070C0"/>
          <w:szCs w:val="24"/>
          <w:lang w:eastAsia="zh-CN"/>
        </w:rPr>
        <w:t>Proposal: RAN4 to consider using GPS/GNSS reference clock time stamps at the transmitter and receiver to improve sensing accuracy</w:t>
      </w:r>
      <w:r>
        <w:rPr>
          <w:rFonts w:eastAsia="SimSun"/>
          <w:color w:val="0070C0"/>
          <w:szCs w:val="24"/>
          <w:lang w:eastAsia="zh-CN"/>
        </w:rPr>
        <w:t xml:space="preserve"> (Nokia). </w:t>
      </w:r>
    </w:p>
    <w:p w14:paraId="7ACF99F1" w14:textId="289584A7" w:rsidR="004C10D2" w:rsidRPr="009C7A1F" w:rsidRDefault="00F05652" w:rsidP="009C7A1F">
      <w:pPr>
        <w:pStyle w:val="ListParagraph"/>
        <w:numPr>
          <w:ilvl w:val="0"/>
          <w:numId w:val="1"/>
        </w:numPr>
        <w:overflowPunct/>
        <w:autoSpaceDE/>
        <w:autoSpaceDN/>
        <w:adjustRightInd/>
        <w:spacing w:after="120"/>
        <w:ind w:left="720" w:firstLineChars="0"/>
        <w:textAlignment w:val="auto"/>
        <w:rPr>
          <w:rFonts w:eastAsia="SimSun"/>
          <w:b/>
          <w:bCs/>
          <w:color w:val="0070C0"/>
          <w:szCs w:val="24"/>
          <w:u w:val="single"/>
          <w:lang w:eastAsia="zh-CN"/>
        </w:rPr>
      </w:pPr>
      <w:r w:rsidRPr="000748BB">
        <w:rPr>
          <w:rFonts w:eastAsia="SimSun"/>
          <w:b/>
          <w:bCs/>
          <w:color w:val="0070C0"/>
          <w:szCs w:val="24"/>
          <w:u w:val="single"/>
          <w:lang w:eastAsia="zh-CN"/>
        </w:rPr>
        <w:t>Recommended WF</w:t>
      </w:r>
    </w:p>
    <w:p w14:paraId="641A4922" w14:textId="22FAC412" w:rsidR="00F05652" w:rsidRDefault="00BF33C6" w:rsidP="00A40A9E">
      <w:pPr>
        <w:pStyle w:val="ListParagraph"/>
        <w:numPr>
          <w:ilvl w:val="1"/>
          <w:numId w:val="1"/>
        </w:numPr>
        <w:overflowPunct/>
        <w:autoSpaceDE/>
        <w:autoSpaceDN/>
        <w:adjustRightInd/>
        <w:spacing w:after="120"/>
        <w:ind w:left="1440" w:firstLineChars="0"/>
        <w:textAlignment w:val="auto"/>
        <w:rPr>
          <w:rFonts w:eastAsia="SimSun"/>
          <w:color w:val="0070C0"/>
          <w:szCs w:val="24"/>
          <w:lang w:eastAsia="zh-CN"/>
        </w:rPr>
      </w:pPr>
      <w:r>
        <w:rPr>
          <w:rFonts w:eastAsia="SimSun"/>
          <w:color w:val="0070C0"/>
          <w:szCs w:val="24"/>
          <w:lang w:eastAsia="zh-CN"/>
        </w:rPr>
        <w:t>A</w:t>
      </w:r>
      <w:r w:rsidR="007A7A3B">
        <w:rPr>
          <w:rFonts w:eastAsia="SimSun"/>
          <w:color w:val="0070C0"/>
          <w:szCs w:val="24"/>
          <w:lang w:eastAsia="zh-CN"/>
        </w:rPr>
        <w:t xml:space="preserve">spects to be </w:t>
      </w:r>
      <w:r>
        <w:rPr>
          <w:rFonts w:eastAsia="SimSun"/>
          <w:color w:val="0070C0"/>
          <w:szCs w:val="24"/>
          <w:lang w:eastAsia="zh-CN"/>
        </w:rPr>
        <w:t>further studies</w:t>
      </w:r>
      <w:r w:rsidR="007A7A3B">
        <w:rPr>
          <w:rFonts w:eastAsia="SimSun"/>
          <w:color w:val="0070C0"/>
          <w:szCs w:val="24"/>
          <w:lang w:eastAsia="zh-CN"/>
        </w:rPr>
        <w:t xml:space="preserve"> for</w:t>
      </w:r>
      <w:r w:rsidR="00F05652">
        <w:rPr>
          <w:rFonts w:eastAsia="SimSun"/>
          <w:color w:val="0070C0"/>
          <w:szCs w:val="24"/>
          <w:lang w:eastAsia="zh-CN"/>
        </w:rPr>
        <w:t xml:space="preserve"> </w:t>
      </w:r>
      <w:r w:rsidR="000748BB">
        <w:rPr>
          <w:rFonts w:eastAsia="SimSun"/>
          <w:color w:val="0070C0"/>
          <w:szCs w:val="24"/>
          <w:lang w:eastAsia="zh-CN"/>
        </w:rPr>
        <w:t>bistatic</w:t>
      </w:r>
      <w:r w:rsidR="00F05652">
        <w:rPr>
          <w:rFonts w:eastAsia="SimSun"/>
          <w:color w:val="0070C0"/>
          <w:szCs w:val="24"/>
          <w:lang w:eastAsia="zh-CN"/>
        </w:rPr>
        <w:t xml:space="preserve"> sensing</w:t>
      </w:r>
      <w:r w:rsidR="00C07C26">
        <w:rPr>
          <w:rFonts w:eastAsia="SimSun"/>
          <w:color w:val="0070C0"/>
          <w:szCs w:val="24"/>
          <w:lang w:eastAsia="zh-CN"/>
        </w:rPr>
        <w:t xml:space="preserve"> (companies to clarify specific bistatic sensing mode investigated)</w:t>
      </w:r>
      <w:r w:rsidR="009C7A1F">
        <w:rPr>
          <w:rFonts w:eastAsia="SimSun"/>
          <w:color w:val="0070C0"/>
          <w:szCs w:val="24"/>
          <w:lang w:eastAsia="zh-CN"/>
        </w:rPr>
        <w:t xml:space="preserve"> </w:t>
      </w:r>
    </w:p>
    <w:p w14:paraId="3CDC3197" w14:textId="5358FAF7" w:rsidR="00122644" w:rsidRPr="00A40A9E" w:rsidRDefault="005A4E1D"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122644" w:rsidRPr="00122644">
        <w:rPr>
          <w:color w:val="0070C0"/>
          <w:szCs w:val="24"/>
          <w:lang w:eastAsia="zh-CN"/>
        </w:rPr>
        <w:t>Timing synchronization between</w:t>
      </w:r>
      <w:r w:rsidR="00A40A9E">
        <w:rPr>
          <w:color w:val="0070C0"/>
          <w:szCs w:val="24"/>
          <w:lang w:eastAsia="zh-CN"/>
        </w:rPr>
        <w:t xml:space="preserve"> </w:t>
      </w:r>
      <w:r w:rsidR="00122644" w:rsidRPr="00A40A9E">
        <w:rPr>
          <w:color w:val="0070C0"/>
          <w:szCs w:val="24"/>
          <w:lang w:eastAsia="zh-CN"/>
        </w:rPr>
        <w:t>Tx and Rx</w:t>
      </w:r>
    </w:p>
    <w:p w14:paraId="4C037290" w14:textId="4BC81A49" w:rsidR="005A4E1D" w:rsidRDefault="005A4E1D"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Phase continuity </w:t>
      </w:r>
    </w:p>
    <w:p w14:paraId="00FB6A8B" w14:textId="56A543DA" w:rsidR="00122644" w:rsidRDefault="005A4E1D"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122644">
        <w:rPr>
          <w:color w:val="0070C0"/>
          <w:szCs w:val="24"/>
          <w:lang w:eastAsia="zh-CN"/>
        </w:rPr>
        <w:t>R</w:t>
      </w:r>
      <w:r w:rsidR="00122644" w:rsidRPr="00122644">
        <w:rPr>
          <w:color w:val="0070C0"/>
          <w:szCs w:val="24"/>
          <w:lang w:eastAsia="zh-CN"/>
        </w:rPr>
        <w:t>x sensitivity and dynamic range</w:t>
      </w:r>
    </w:p>
    <w:p w14:paraId="590054F1" w14:textId="1D28DA2A" w:rsidR="00122644" w:rsidRDefault="005A4E1D"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122644" w:rsidRPr="00122644">
        <w:rPr>
          <w:color w:val="0070C0"/>
          <w:szCs w:val="24"/>
          <w:lang w:eastAsia="zh-CN"/>
        </w:rPr>
        <w:t>Reflected signal quality</w:t>
      </w:r>
    </w:p>
    <w:p w14:paraId="4BEE64E7" w14:textId="77777777" w:rsidR="004C5FBB" w:rsidRDefault="005A4E1D"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122644" w:rsidRPr="00122644">
        <w:rPr>
          <w:color w:val="0070C0"/>
          <w:szCs w:val="24"/>
          <w:lang w:eastAsia="zh-CN"/>
        </w:rPr>
        <w:t>Frequency accuracy for speed/Doppler estimation</w:t>
      </w:r>
    </w:p>
    <w:p w14:paraId="5191BD14" w14:textId="32A466A3" w:rsidR="00815659" w:rsidRDefault="004C5FBB"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3D372B">
        <w:rPr>
          <w:color w:val="0070C0"/>
          <w:szCs w:val="24"/>
          <w:lang w:eastAsia="zh-CN"/>
        </w:rPr>
        <w:t xml:space="preserve">Impact of 6G sensing on </w:t>
      </w:r>
      <w:r w:rsidR="00122644" w:rsidRPr="00122644">
        <w:rPr>
          <w:color w:val="0070C0"/>
          <w:szCs w:val="24"/>
          <w:lang w:eastAsia="zh-CN"/>
        </w:rPr>
        <w:t>In-carrier blocking</w:t>
      </w:r>
      <w:r w:rsidR="003D372B">
        <w:rPr>
          <w:color w:val="0070C0"/>
          <w:szCs w:val="24"/>
          <w:lang w:eastAsia="zh-CN"/>
        </w:rPr>
        <w:t xml:space="preserve"> performance </w:t>
      </w:r>
      <w:r w:rsidR="009A5A49">
        <w:rPr>
          <w:color w:val="0070C0"/>
          <w:szCs w:val="24"/>
          <w:lang w:eastAsia="zh-CN"/>
        </w:rPr>
        <w:t xml:space="preserve"> </w:t>
      </w:r>
    </w:p>
    <w:p w14:paraId="3BFC7148" w14:textId="3F9CF3F6" w:rsidR="005A4E1D" w:rsidRDefault="004C5FBB"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5A4E1D">
        <w:rPr>
          <w:color w:val="0070C0"/>
          <w:szCs w:val="24"/>
          <w:lang w:eastAsia="zh-CN"/>
        </w:rPr>
        <w:t xml:space="preserve">Timing offset and carrier frequency offset </w:t>
      </w:r>
    </w:p>
    <w:p w14:paraId="1080402D" w14:textId="0347FC69" w:rsidR="005A4E1D" w:rsidRDefault="004C5FBB"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5A4E1D">
        <w:rPr>
          <w:color w:val="0070C0"/>
          <w:szCs w:val="24"/>
          <w:lang w:eastAsia="zh-CN"/>
        </w:rPr>
        <w:t>Location information accessibility and implications on privacy</w:t>
      </w:r>
    </w:p>
    <w:p w14:paraId="0E62E13F" w14:textId="5DB698CE" w:rsidR="00E835EF" w:rsidRDefault="004C5FBB" w:rsidP="00A40A9E">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E835EF">
        <w:rPr>
          <w:color w:val="0070C0"/>
          <w:szCs w:val="24"/>
          <w:lang w:eastAsia="zh-CN"/>
        </w:rPr>
        <w:t>Impact of DL/ UL timing estimation error on measurement accuracy</w:t>
      </w:r>
    </w:p>
    <w:p w14:paraId="6E7523B2" w14:textId="4266B779" w:rsidR="00383899" w:rsidRPr="00E76427" w:rsidRDefault="004C5FBB" w:rsidP="00122644">
      <w:pPr>
        <w:pStyle w:val="ListParagraph"/>
        <w:widowControl w:val="0"/>
        <w:numPr>
          <w:ilvl w:val="2"/>
          <w:numId w:val="1"/>
        </w:numPr>
        <w:tabs>
          <w:tab w:val="left" w:pos="2127"/>
        </w:tabs>
        <w:spacing w:after="0" w:line="259" w:lineRule="auto"/>
        <w:ind w:firstLineChars="0"/>
        <w:jc w:val="both"/>
        <w:rPr>
          <w:color w:val="0070C0"/>
          <w:szCs w:val="24"/>
          <w:lang w:eastAsia="zh-CN"/>
        </w:rPr>
      </w:pPr>
      <w:r>
        <w:rPr>
          <w:color w:val="0070C0"/>
          <w:szCs w:val="24"/>
          <w:lang w:eastAsia="zh-CN"/>
        </w:rPr>
        <w:t xml:space="preserve"> </w:t>
      </w:r>
      <w:r w:rsidR="00E835EF">
        <w:rPr>
          <w:color w:val="0070C0"/>
          <w:szCs w:val="24"/>
          <w:lang w:eastAsia="zh-CN"/>
        </w:rPr>
        <w:t xml:space="preserve">Other </w:t>
      </w:r>
      <w:r w:rsidR="009B4479">
        <w:rPr>
          <w:color w:val="0070C0"/>
          <w:szCs w:val="24"/>
          <w:lang w:eastAsia="zh-CN"/>
        </w:rPr>
        <w:t>aspects</w:t>
      </w:r>
      <w:r w:rsidR="00E835EF">
        <w:rPr>
          <w:color w:val="0070C0"/>
          <w:szCs w:val="24"/>
          <w:lang w:eastAsia="zh-CN"/>
        </w:rPr>
        <w:t xml:space="preserve"> are not precluded</w:t>
      </w:r>
    </w:p>
    <w:sectPr w:rsidR="00383899" w:rsidRPr="00E76427" w:rsidSect="000368AA">
      <w:footnotePr>
        <w:numRestart w:val="eachSect"/>
      </w:footnotePr>
      <w:pgSz w:w="11907" w:h="16840" w:code="9"/>
      <w:pgMar w:top="1133" w:right="1133" w:bottom="1416"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CCA3" w14:textId="77777777" w:rsidR="00F73404" w:rsidRDefault="00F73404">
      <w:r>
        <w:separator/>
      </w:r>
    </w:p>
  </w:endnote>
  <w:endnote w:type="continuationSeparator" w:id="0">
    <w:p w14:paraId="08F5970B" w14:textId="77777777" w:rsidR="00F73404" w:rsidRDefault="00F73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Unicode MS">
    <w:altName w:val="Yu Gothic"/>
    <w:panose1 w:val="020B0604020202020204"/>
    <w:charset w:val="86"/>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1271" w14:textId="77777777" w:rsidR="00F73404" w:rsidRDefault="00F73404">
      <w:r>
        <w:separator/>
      </w:r>
    </w:p>
  </w:footnote>
  <w:footnote w:type="continuationSeparator" w:id="0">
    <w:p w14:paraId="0EE4E379" w14:textId="77777777" w:rsidR="00F73404" w:rsidRDefault="00F73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BB1ABE"/>
    <w:multiLevelType w:val="singleLevel"/>
    <w:tmpl w:val="DDBB1ABE"/>
    <w:lvl w:ilvl="0">
      <w:start w:val="1"/>
      <w:numFmt w:val="bullet"/>
      <w:lvlText w:val=""/>
      <w:lvlJc w:val="left"/>
      <w:pPr>
        <w:ind w:left="420" w:hanging="420"/>
      </w:pPr>
      <w:rPr>
        <w:rFonts w:ascii="Wingdings" w:hAnsi="Wingdings" w:hint="default"/>
      </w:rPr>
    </w:lvl>
  </w:abstractNum>
  <w:abstractNum w:abstractNumId="1" w15:restartNumberingAfterBreak="0">
    <w:nsid w:val="0F710CE8"/>
    <w:multiLevelType w:val="hybridMultilevel"/>
    <w:tmpl w:val="A8FEC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D1E1E"/>
    <w:multiLevelType w:val="hybridMultilevel"/>
    <w:tmpl w:val="5362647A"/>
    <w:lvl w:ilvl="0" w:tplc="063EDFB2">
      <w:start w:val="1"/>
      <w:numFmt w:val="decimal"/>
      <w:pStyle w:val="0Observation"/>
      <w:suff w:val="space"/>
      <w:lvlText w:val="Observation %1:"/>
      <w:lvlJc w:val="left"/>
      <w:pPr>
        <w:ind w:left="420" w:hanging="420"/>
      </w:pPr>
      <w:rPr>
        <w:rFonts w:ascii="Times New Roman" w:hAnsi="Times New Roman" w:hint="default"/>
        <w:b/>
        <w:bCs/>
        <w:i w:val="0"/>
        <w:iCs w:val="0"/>
        <w:caps w:val="0"/>
        <w:strike w:val="0"/>
        <w:dstrike w:val="0"/>
        <w:vanish w:val="0"/>
        <w:color w:val="000000"/>
        <w:spacing w:val="0"/>
        <w:kern w:val="0"/>
        <w:position w:val="0"/>
        <w:sz w:val="2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8E3050"/>
    <w:multiLevelType w:val="hybridMultilevel"/>
    <w:tmpl w:val="5A225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504AE"/>
    <w:multiLevelType w:val="hybridMultilevel"/>
    <w:tmpl w:val="6264F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167247"/>
    <w:multiLevelType w:val="hybridMultilevel"/>
    <w:tmpl w:val="BA94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11CA1"/>
    <w:multiLevelType w:val="hybridMultilevel"/>
    <w:tmpl w:val="155250A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15:restartNumberingAfterBreak="0">
    <w:nsid w:val="31025284"/>
    <w:multiLevelType w:val="hybridMultilevel"/>
    <w:tmpl w:val="AB46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F1EA5"/>
    <w:multiLevelType w:val="hybridMultilevel"/>
    <w:tmpl w:val="3318A462"/>
    <w:lvl w:ilvl="0" w:tplc="A9EAF09C">
      <w:start w:val="1"/>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BE123D"/>
    <w:multiLevelType w:val="hybridMultilevel"/>
    <w:tmpl w:val="E87E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D37A3D"/>
    <w:multiLevelType w:val="multilevel"/>
    <w:tmpl w:val="A3EC41CA"/>
    <w:lvl w:ilvl="0">
      <w:numFmt w:val="decimal"/>
      <w:pStyle w:val="Heading1"/>
      <w:lvlText w:val="%1"/>
      <w:lvlJc w:val="left"/>
      <w:pPr>
        <w:ind w:left="432" w:hanging="432"/>
      </w:pPr>
      <w:rPr>
        <w:rFonts w:hint="eastAsia"/>
      </w:rPr>
    </w:lvl>
    <w:lvl w:ilvl="1">
      <w:start w:val="1"/>
      <w:numFmt w:val="decimal"/>
      <w:pStyle w:val="Heading2"/>
      <w:lvlText w:val="%1.%2"/>
      <w:lvlJc w:val="left"/>
      <w:pPr>
        <w:ind w:left="1851"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1" w15:restartNumberingAfterBreak="0">
    <w:nsid w:val="44400661"/>
    <w:multiLevelType w:val="hybridMultilevel"/>
    <w:tmpl w:val="E2B8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DC0EBB"/>
    <w:multiLevelType w:val="hybridMultilevel"/>
    <w:tmpl w:val="BC8A8BAA"/>
    <w:lvl w:ilvl="0" w:tplc="15282728">
      <w:start w:val="1"/>
      <w:numFmt w:val="decimal"/>
      <w:pStyle w:val="0Proposal"/>
      <w:suff w:val="space"/>
      <w:lvlText w:val="Proposal %1:"/>
      <w:lvlJc w:val="left"/>
      <w:pPr>
        <w:ind w:left="420" w:hanging="420"/>
      </w:pPr>
      <w:rPr>
        <w:rFonts w:ascii="Times New Roman" w:hAnsi="Times New Roman" w:hint="default"/>
        <w:b/>
        <w:bCs/>
        <w:i w:val="0"/>
        <w:iCs w:val="0"/>
        <w: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DCD66AA"/>
    <w:multiLevelType w:val="hybridMultilevel"/>
    <w:tmpl w:val="96F4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73482"/>
    <w:multiLevelType w:val="hybridMultilevel"/>
    <w:tmpl w:val="DD2462A0"/>
    <w:lvl w:ilvl="0" w:tplc="08090001">
      <w:start w:val="1"/>
      <w:numFmt w:val="bullet"/>
      <w:lvlText w:val=""/>
      <w:lvlJc w:val="left"/>
      <w:pPr>
        <w:ind w:left="936" w:hanging="360"/>
      </w:pPr>
      <w:rPr>
        <w:rFonts w:ascii="Symbol" w:hAnsi="Symbol" w:hint="default"/>
      </w:rPr>
    </w:lvl>
    <w:lvl w:ilvl="1" w:tplc="04190003">
      <w:start w:val="1"/>
      <w:numFmt w:val="bullet"/>
      <w:lvlText w:val="o"/>
      <w:lvlJc w:val="left"/>
      <w:pPr>
        <w:ind w:left="1656" w:hanging="360"/>
      </w:pPr>
      <w:rPr>
        <w:rFonts w:ascii="Courier New" w:hAnsi="Courier New" w:cs="Courier New" w:hint="default"/>
      </w:rPr>
    </w:lvl>
    <w:lvl w:ilvl="2" w:tplc="04190005">
      <w:start w:val="1"/>
      <w:numFmt w:val="bullet"/>
      <w:lvlText w:val=""/>
      <w:lvlJc w:val="left"/>
      <w:pPr>
        <w:ind w:left="2376" w:hanging="360"/>
      </w:pPr>
      <w:rPr>
        <w:rFonts w:ascii="Wingdings" w:hAnsi="Wingdings" w:hint="default"/>
      </w:rPr>
    </w:lvl>
    <w:lvl w:ilvl="3" w:tplc="04190001">
      <w:start w:val="1"/>
      <w:numFmt w:val="bullet"/>
      <w:lvlText w:val=""/>
      <w:lvlJc w:val="left"/>
      <w:pPr>
        <w:ind w:left="3096" w:hanging="360"/>
      </w:pPr>
      <w:rPr>
        <w:rFonts w:ascii="Symbol" w:hAnsi="Symbol" w:hint="default"/>
      </w:rPr>
    </w:lvl>
    <w:lvl w:ilvl="4" w:tplc="04190003">
      <w:start w:val="1"/>
      <w:numFmt w:val="bullet"/>
      <w:lvlText w:val="o"/>
      <w:lvlJc w:val="left"/>
      <w:pPr>
        <w:ind w:left="3816" w:hanging="360"/>
      </w:pPr>
      <w:rPr>
        <w:rFonts w:ascii="Courier New" w:hAnsi="Courier New" w:cs="Courier New" w:hint="default"/>
      </w:rPr>
    </w:lvl>
    <w:lvl w:ilvl="5" w:tplc="04190005" w:tentative="1">
      <w:start w:val="1"/>
      <w:numFmt w:val="bullet"/>
      <w:lvlText w:val=""/>
      <w:lvlJc w:val="left"/>
      <w:pPr>
        <w:ind w:left="4536" w:hanging="360"/>
      </w:pPr>
      <w:rPr>
        <w:rFonts w:ascii="Wingdings" w:hAnsi="Wingdings" w:hint="default"/>
      </w:rPr>
    </w:lvl>
    <w:lvl w:ilvl="6" w:tplc="04190001" w:tentative="1">
      <w:start w:val="1"/>
      <w:numFmt w:val="bullet"/>
      <w:lvlText w:val=""/>
      <w:lvlJc w:val="left"/>
      <w:pPr>
        <w:ind w:left="5256" w:hanging="360"/>
      </w:pPr>
      <w:rPr>
        <w:rFonts w:ascii="Symbol" w:hAnsi="Symbol" w:hint="default"/>
      </w:rPr>
    </w:lvl>
    <w:lvl w:ilvl="7" w:tplc="04190003" w:tentative="1">
      <w:start w:val="1"/>
      <w:numFmt w:val="bullet"/>
      <w:lvlText w:val="o"/>
      <w:lvlJc w:val="left"/>
      <w:pPr>
        <w:ind w:left="5976" w:hanging="360"/>
      </w:pPr>
      <w:rPr>
        <w:rFonts w:ascii="Courier New" w:hAnsi="Courier New" w:cs="Courier New" w:hint="default"/>
      </w:rPr>
    </w:lvl>
    <w:lvl w:ilvl="8" w:tplc="04190005" w:tentative="1">
      <w:start w:val="1"/>
      <w:numFmt w:val="bullet"/>
      <w:lvlText w:val=""/>
      <w:lvlJc w:val="left"/>
      <w:pPr>
        <w:ind w:left="6696" w:hanging="360"/>
      </w:pPr>
      <w:rPr>
        <w:rFonts w:ascii="Wingdings" w:hAnsi="Wingdings" w:hint="default"/>
      </w:rPr>
    </w:lvl>
  </w:abstractNum>
  <w:abstractNum w:abstractNumId="15" w15:restartNumberingAfterBreak="0">
    <w:nsid w:val="609E6ACE"/>
    <w:multiLevelType w:val="hybridMultilevel"/>
    <w:tmpl w:val="6AD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4B64F7"/>
    <w:multiLevelType w:val="hybridMultilevel"/>
    <w:tmpl w:val="2320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C79BB"/>
    <w:multiLevelType w:val="hybridMultilevel"/>
    <w:tmpl w:val="57EC6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D2C76"/>
    <w:multiLevelType w:val="hybridMultilevel"/>
    <w:tmpl w:val="A4000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896988">
    <w:abstractNumId w:val="14"/>
  </w:num>
  <w:num w:numId="2" w16cid:durableId="1797749362">
    <w:abstractNumId w:val="10"/>
  </w:num>
  <w:num w:numId="3" w16cid:durableId="1077825382">
    <w:abstractNumId w:val="8"/>
  </w:num>
  <w:num w:numId="4" w16cid:durableId="2108188082">
    <w:abstractNumId w:val="2"/>
  </w:num>
  <w:num w:numId="5" w16cid:durableId="1325351895">
    <w:abstractNumId w:val="12"/>
  </w:num>
  <w:num w:numId="6" w16cid:durableId="815103592">
    <w:abstractNumId w:val="3"/>
  </w:num>
  <w:num w:numId="7" w16cid:durableId="547960963">
    <w:abstractNumId w:val="9"/>
  </w:num>
  <w:num w:numId="8" w16cid:durableId="97678189">
    <w:abstractNumId w:val="18"/>
  </w:num>
  <w:num w:numId="9" w16cid:durableId="70128391">
    <w:abstractNumId w:val="4"/>
  </w:num>
  <w:num w:numId="10" w16cid:durableId="1220433312">
    <w:abstractNumId w:val="7"/>
  </w:num>
  <w:num w:numId="11" w16cid:durableId="1322925063">
    <w:abstractNumId w:val="1"/>
  </w:num>
  <w:num w:numId="12" w16cid:durableId="154537686">
    <w:abstractNumId w:val="16"/>
  </w:num>
  <w:num w:numId="13" w16cid:durableId="1483233740">
    <w:abstractNumId w:val="6"/>
  </w:num>
  <w:num w:numId="14" w16cid:durableId="809789698">
    <w:abstractNumId w:val="11"/>
  </w:num>
  <w:num w:numId="15" w16cid:durableId="1392003826">
    <w:abstractNumId w:val="0"/>
  </w:num>
  <w:num w:numId="16" w16cid:durableId="1602564879">
    <w:abstractNumId w:val="17"/>
  </w:num>
  <w:num w:numId="17" w16cid:durableId="1832136230">
    <w:abstractNumId w:val="5"/>
  </w:num>
  <w:num w:numId="18" w16cid:durableId="44643289">
    <w:abstractNumId w:val="13"/>
  </w:num>
  <w:num w:numId="19" w16cid:durableId="95947228">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intFractionalCharacterWidth/>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13"/>
    <w:rsid w:val="00000265"/>
    <w:rsid w:val="0000223C"/>
    <w:rsid w:val="00004165"/>
    <w:rsid w:val="00006E21"/>
    <w:rsid w:val="00012C6A"/>
    <w:rsid w:val="00014B1E"/>
    <w:rsid w:val="000166DC"/>
    <w:rsid w:val="00020C56"/>
    <w:rsid w:val="00024A24"/>
    <w:rsid w:val="00026ACC"/>
    <w:rsid w:val="0003171D"/>
    <w:rsid w:val="00031C1D"/>
    <w:rsid w:val="00035C50"/>
    <w:rsid w:val="000368AA"/>
    <w:rsid w:val="000428AC"/>
    <w:rsid w:val="00045576"/>
    <w:rsid w:val="000457A1"/>
    <w:rsid w:val="00050001"/>
    <w:rsid w:val="00052041"/>
    <w:rsid w:val="0005326A"/>
    <w:rsid w:val="00053901"/>
    <w:rsid w:val="00054E8E"/>
    <w:rsid w:val="00060580"/>
    <w:rsid w:val="00061BB0"/>
    <w:rsid w:val="0006266D"/>
    <w:rsid w:val="00065506"/>
    <w:rsid w:val="0007382E"/>
    <w:rsid w:val="000748BB"/>
    <w:rsid w:val="0007532D"/>
    <w:rsid w:val="000766E1"/>
    <w:rsid w:val="00077FF6"/>
    <w:rsid w:val="00080D82"/>
    <w:rsid w:val="00081692"/>
    <w:rsid w:val="00082C46"/>
    <w:rsid w:val="00084861"/>
    <w:rsid w:val="00085611"/>
    <w:rsid w:val="00085A0E"/>
    <w:rsid w:val="00087548"/>
    <w:rsid w:val="00090F98"/>
    <w:rsid w:val="00091F00"/>
    <w:rsid w:val="00093E7E"/>
    <w:rsid w:val="0009515E"/>
    <w:rsid w:val="000953ED"/>
    <w:rsid w:val="000A1830"/>
    <w:rsid w:val="000A3F27"/>
    <w:rsid w:val="000A4121"/>
    <w:rsid w:val="000A4AA3"/>
    <w:rsid w:val="000A550E"/>
    <w:rsid w:val="000B0960"/>
    <w:rsid w:val="000B1A55"/>
    <w:rsid w:val="000B20BB"/>
    <w:rsid w:val="000B295C"/>
    <w:rsid w:val="000B2EF6"/>
    <w:rsid w:val="000B2FA6"/>
    <w:rsid w:val="000B4AA0"/>
    <w:rsid w:val="000B5F28"/>
    <w:rsid w:val="000C2553"/>
    <w:rsid w:val="000C38C3"/>
    <w:rsid w:val="000C4549"/>
    <w:rsid w:val="000C7E39"/>
    <w:rsid w:val="000D09FD"/>
    <w:rsid w:val="000D122B"/>
    <w:rsid w:val="000D19DE"/>
    <w:rsid w:val="000D44FB"/>
    <w:rsid w:val="000D5142"/>
    <w:rsid w:val="000D55A1"/>
    <w:rsid w:val="000D574B"/>
    <w:rsid w:val="000D6CFC"/>
    <w:rsid w:val="000D78F6"/>
    <w:rsid w:val="000E0120"/>
    <w:rsid w:val="000E027C"/>
    <w:rsid w:val="000E537B"/>
    <w:rsid w:val="000E57D0"/>
    <w:rsid w:val="000E7858"/>
    <w:rsid w:val="000F32C2"/>
    <w:rsid w:val="000F39CA"/>
    <w:rsid w:val="000F5824"/>
    <w:rsid w:val="0010165C"/>
    <w:rsid w:val="00107927"/>
    <w:rsid w:val="00110E26"/>
    <w:rsid w:val="00111321"/>
    <w:rsid w:val="001128E7"/>
    <w:rsid w:val="00114633"/>
    <w:rsid w:val="00114B8C"/>
    <w:rsid w:val="0011591A"/>
    <w:rsid w:val="001179AF"/>
    <w:rsid w:val="00117BD6"/>
    <w:rsid w:val="001206C2"/>
    <w:rsid w:val="00120B36"/>
    <w:rsid w:val="00121978"/>
    <w:rsid w:val="00122644"/>
    <w:rsid w:val="00123422"/>
    <w:rsid w:val="00124B6A"/>
    <w:rsid w:val="00125433"/>
    <w:rsid w:val="00126938"/>
    <w:rsid w:val="00130462"/>
    <w:rsid w:val="001350FA"/>
    <w:rsid w:val="00136089"/>
    <w:rsid w:val="00136D4C"/>
    <w:rsid w:val="00142538"/>
    <w:rsid w:val="00142BB9"/>
    <w:rsid w:val="00144F96"/>
    <w:rsid w:val="00146600"/>
    <w:rsid w:val="00151EAC"/>
    <w:rsid w:val="0015259E"/>
    <w:rsid w:val="00153528"/>
    <w:rsid w:val="00154E68"/>
    <w:rsid w:val="00160666"/>
    <w:rsid w:val="001617C8"/>
    <w:rsid w:val="00162548"/>
    <w:rsid w:val="001632F1"/>
    <w:rsid w:val="00166C29"/>
    <w:rsid w:val="00166F24"/>
    <w:rsid w:val="0016766A"/>
    <w:rsid w:val="00170B9A"/>
    <w:rsid w:val="00171EBB"/>
    <w:rsid w:val="00172183"/>
    <w:rsid w:val="00174D17"/>
    <w:rsid w:val="00174F0F"/>
    <w:rsid w:val="001751AB"/>
    <w:rsid w:val="00175A3F"/>
    <w:rsid w:val="00177C6A"/>
    <w:rsid w:val="00177FBA"/>
    <w:rsid w:val="00180E09"/>
    <w:rsid w:val="001829A0"/>
    <w:rsid w:val="00183D4C"/>
    <w:rsid w:val="00183F6D"/>
    <w:rsid w:val="001857B5"/>
    <w:rsid w:val="0018641D"/>
    <w:rsid w:val="001865FA"/>
    <w:rsid w:val="0018670E"/>
    <w:rsid w:val="00186C90"/>
    <w:rsid w:val="0019219A"/>
    <w:rsid w:val="00192C7F"/>
    <w:rsid w:val="0019459A"/>
    <w:rsid w:val="00195077"/>
    <w:rsid w:val="001A033F"/>
    <w:rsid w:val="001A08AA"/>
    <w:rsid w:val="001A14EE"/>
    <w:rsid w:val="001A31D4"/>
    <w:rsid w:val="001A59CB"/>
    <w:rsid w:val="001A675C"/>
    <w:rsid w:val="001B2CFC"/>
    <w:rsid w:val="001B7991"/>
    <w:rsid w:val="001C1409"/>
    <w:rsid w:val="001C2AE6"/>
    <w:rsid w:val="001C4A89"/>
    <w:rsid w:val="001C6177"/>
    <w:rsid w:val="001D0363"/>
    <w:rsid w:val="001D11B1"/>
    <w:rsid w:val="001D12B4"/>
    <w:rsid w:val="001D1B07"/>
    <w:rsid w:val="001D6D37"/>
    <w:rsid w:val="001D7D94"/>
    <w:rsid w:val="001E0A28"/>
    <w:rsid w:val="001E4218"/>
    <w:rsid w:val="001E5D31"/>
    <w:rsid w:val="001E6ABD"/>
    <w:rsid w:val="001E6C4D"/>
    <w:rsid w:val="001F0B1E"/>
    <w:rsid w:val="001F0B20"/>
    <w:rsid w:val="001F3FE5"/>
    <w:rsid w:val="001F67C1"/>
    <w:rsid w:val="00200A62"/>
    <w:rsid w:val="0020113C"/>
    <w:rsid w:val="00203740"/>
    <w:rsid w:val="00204CA3"/>
    <w:rsid w:val="002100F5"/>
    <w:rsid w:val="0021294D"/>
    <w:rsid w:val="002138EA"/>
    <w:rsid w:val="002139EA"/>
    <w:rsid w:val="00213F84"/>
    <w:rsid w:val="00214FBD"/>
    <w:rsid w:val="00217C5F"/>
    <w:rsid w:val="00220593"/>
    <w:rsid w:val="002205B4"/>
    <w:rsid w:val="002219C0"/>
    <w:rsid w:val="00221E08"/>
    <w:rsid w:val="00222897"/>
    <w:rsid w:val="00222B0C"/>
    <w:rsid w:val="00226ADD"/>
    <w:rsid w:val="00235394"/>
    <w:rsid w:val="00235577"/>
    <w:rsid w:val="002371B2"/>
    <w:rsid w:val="002435CA"/>
    <w:rsid w:val="0024469F"/>
    <w:rsid w:val="00245FFC"/>
    <w:rsid w:val="00247085"/>
    <w:rsid w:val="00250B5B"/>
    <w:rsid w:val="002516DA"/>
    <w:rsid w:val="00252DB8"/>
    <w:rsid w:val="002537BC"/>
    <w:rsid w:val="00255C58"/>
    <w:rsid w:val="00260EC7"/>
    <w:rsid w:val="00261539"/>
    <w:rsid w:val="0026179F"/>
    <w:rsid w:val="00262580"/>
    <w:rsid w:val="002666AE"/>
    <w:rsid w:val="002677A5"/>
    <w:rsid w:val="00274E1A"/>
    <w:rsid w:val="00274E25"/>
    <w:rsid w:val="00276644"/>
    <w:rsid w:val="002775B1"/>
    <w:rsid w:val="002775B9"/>
    <w:rsid w:val="002776CC"/>
    <w:rsid w:val="002811C4"/>
    <w:rsid w:val="00282213"/>
    <w:rsid w:val="00284016"/>
    <w:rsid w:val="002858BF"/>
    <w:rsid w:val="002905AA"/>
    <w:rsid w:val="002914FA"/>
    <w:rsid w:val="002939AF"/>
    <w:rsid w:val="00294201"/>
    <w:rsid w:val="00294491"/>
    <w:rsid w:val="00294BDE"/>
    <w:rsid w:val="002A01C5"/>
    <w:rsid w:val="002A0CED"/>
    <w:rsid w:val="002A42F4"/>
    <w:rsid w:val="002A4CD0"/>
    <w:rsid w:val="002A573D"/>
    <w:rsid w:val="002A7DA6"/>
    <w:rsid w:val="002B516C"/>
    <w:rsid w:val="002B5E1D"/>
    <w:rsid w:val="002B60C1"/>
    <w:rsid w:val="002C0FC3"/>
    <w:rsid w:val="002C199E"/>
    <w:rsid w:val="002C4B52"/>
    <w:rsid w:val="002C7EDF"/>
    <w:rsid w:val="002D03E5"/>
    <w:rsid w:val="002D2593"/>
    <w:rsid w:val="002D36EB"/>
    <w:rsid w:val="002D4788"/>
    <w:rsid w:val="002D6BDF"/>
    <w:rsid w:val="002D7EEE"/>
    <w:rsid w:val="002E2CE9"/>
    <w:rsid w:val="002E30A2"/>
    <w:rsid w:val="002E3BF7"/>
    <w:rsid w:val="002E403E"/>
    <w:rsid w:val="002E4C74"/>
    <w:rsid w:val="002F158C"/>
    <w:rsid w:val="002F1A1C"/>
    <w:rsid w:val="002F4093"/>
    <w:rsid w:val="002F5636"/>
    <w:rsid w:val="003003A5"/>
    <w:rsid w:val="003022A5"/>
    <w:rsid w:val="00303906"/>
    <w:rsid w:val="00307E51"/>
    <w:rsid w:val="00311363"/>
    <w:rsid w:val="00315867"/>
    <w:rsid w:val="00316C19"/>
    <w:rsid w:val="00317604"/>
    <w:rsid w:val="00321150"/>
    <w:rsid w:val="00322BE7"/>
    <w:rsid w:val="003230BB"/>
    <w:rsid w:val="00325B06"/>
    <w:rsid w:val="003260D7"/>
    <w:rsid w:val="0033006D"/>
    <w:rsid w:val="0033052D"/>
    <w:rsid w:val="003327C6"/>
    <w:rsid w:val="003360CF"/>
    <w:rsid w:val="00336697"/>
    <w:rsid w:val="003373B3"/>
    <w:rsid w:val="003418CB"/>
    <w:rsid w:val="003439C6"/>
    <w:rsid w:val="00343BDB"/>
    <w:rsid w:val="003446A1"/>
    <w:rsid w:val="00350532"/>
    <w:rsid w:val="00355873"/>
    <w:rsid w:val="003562BD"/>
    <w:rsid w:val="0035660F"/>
    <w:rsid w:val="00362065"/>
    <w:rsid w:val="003628B9"/>
    <w:rsid w:val="00362D8F"/>
    <w:rsid w:val="0036589F"/>
    <w:rsid w:val="00367724"/>
    <w:rsid w:val="003710BA"/>
    <w:rsid w:val="003725EE"/>
    <w:rsid w:val="00374680"/>
    <w:rsid w:val="003770F6"/>
    <w:rsid w:val="003777D1"/>
    <w:rsid w:val="0038241F"/>
    <w:rsid w:val="00383899"/>
    <w:rsid w:val="00383E37"/>
    <w:rsid w:val="003841D5"/>
    <w:rsid w:val="00393042"/>
    <w:rsid w:val="00394AD5"/>
    <w:rsid w:val="0039642D"/>
    <w:rsid w:val="003A2B9E"/>
    <w:rsid w:val="003A2E40"/>
    <w:rsid w:val="003A4CD3"/>
    <w:rsid w:val="003B0158"/>
    <w:rsid w:val="003B118B"/>
    <w:rsid w:val="003B40B6"/>
    <w:rsid w:val="003B494C"/>
    <w:rsid w:val="003B5080"/>
    <w:rsid w:val="003B56DB"/>
    <w:rsid w:val="003B606E"/>
    <w:rsid w:val="003B63B6"/>
    <w:rsid w:val="003B6D6C"/>
    <w:rsid w:val="003B6FF8"/>
    <w:rsid w:val="003B755E"/>
    <w:rsid w:val="003C003E"/>
    <w:rsid w:val="003C228E"/>
    <w:rsid w:val="003C51E7"/>
    <w:rsid w:val="003C6893"/>
    <w:rsid w:val="003C6DE2"/>
    <w:rsid w:val="003D014A"/>
    <w:rsid w:val="003D0FE5"/>
    <w:rsid w:val="003D1ACD"/>
    <w:rsid w:val="003D1EFD"/>
    <w:rsid w:val="003D28BF"/>
    <w:rsid w:val="003D372B"/>
    <w:rsid w:val="003D4215"/>
    <w:rsid w:val="003D4C47"/>
    <w:rsid w:val="003D6539"/>
    <w:rsid w:val="003D7719"/>
    <w:rsid w:val="003E40EE"/>
    <w:rsid w:val="003F1C1B"/>
    <w:rsid w:val="003F3A2F"/>
    <w:rsid w:val="003F3F94"/>
    <w:rsid w:val="003F4AAC"/>
    <w:rsid w:val="003F50F4"/>
    <w:rsid w:val="00401144"/>
    <w:rsid w:val="00403EAA"/>
    <w:rsid w:val="00404831"/>
    <w:rsid w:val="00406C08"/>
    <w:rsid w:val="00407661"/>
    <w:rsid w:val="00410314"/>
    <w:rsid w:val="00412063"/>
    <w:rsid w:val="00412EB1"/>
    <w:rsid w:val="00413DDE"/>
    <w:rsid w:val="00414118"/>
    <w:rsid w:val="00414327"/>
    <w:rsid w:val="00416084"/>
    <w:rsid w:val="00416713"/>
    <w:rsid w:val="00422478"/>
    <w:rsid w:val="0042307A"/>
    <w:rsid w:val="00424DF0"/>
    <w:rsid w:val="00424F8C"/>
    <w:rsid w:val="00426275"/>
    <w:rsid w:val="004271BA"/>
    <w:rsid w:val="00430497"/>
    <w:rsid w:val="00430EA5"/>
    <w:rsid w:val="00432FC8"/>
    <w:rsid w:val="00434323"/>
    <w:rsid w:val="00434DC1"/>
    <w:rsid w:val="004350F4"/>
    <w:rsid w:val="004412A0"/>
    <w:rsid w:val="00442337"/>
    <w:rsid w:val="00446408"/>
    <w:rsid w:val="00450F27"/>
    <w:rsid w:val="004510E5"/>
    <w:rsid w:val="00452DF6"/>
    <w:rsid w:val="0045497C"/>
    <w:rsid w:val="00456A75"/>
    <w:rsid w:val="00461E39"/>
    <w:rsid w:val="00462D3A"/>
    <w:rsid w:val="00463521"/>
    <w:rsid w:val="00471125"/>
    <w:rsid w:val="0047133E"/>
    <w:rsid w:val="0047437A"/>
    <w:rsid w:val="00480E42"/>
    <w:rsid w:val="00484C5D"/>
    <w:rsid w:val="0048543E"/>
    <w:rsid w:val="004867E2"/>
    <w:rsid w:val="004868C1"/>
    <w:rsid w:val="0048750F"/>
    <w:rsid w:val="00487ACC"/>
    <w:rsid w:val="004926E1"/>
    <w:rsid w:val="0049737A"/>
    <w:rsid w:val="004978A6"/>
    <w:rsid w:val="004A17E9"/>
    <w:rsid w:val="004A4587"/>
    <w:rsid w:val="004A495F"/>
    <w:rsid w:val="004A7544"/>
    <w:rsid w:val="004B6896"/>
    <w:rsid w:val="004B6B0F"/>
    <w:rsid w:val="004C10D2"/>
    <w:rsid w:val="004C1478"/>
    <w:rsid w:val="004C3B82"/>
    <w:rsid w:val="004C54E5"/>
    <w:rsid w:val="004C5669"/>
    <w:rsid w:val="004C5FBB"/>
    <w:rsid w:val="004C6FAE"/>
    <w:rsid w:val="004C7731"/>
    <w:rsid w:val="004C7DC8"/>
    <w:rsid w:val="004D155F"/>
    <w:rsid w:val="004D21B0"/>
    <w:rsid w:val="004D4C17"/>
    <w:rsid w:val="004D66BB"/>
    <w:rsid w:val="004D737D"/>
    <w:rsid w:val="004E13E5"/>
    <w:rsid w:val="004E2659"/>
    <w:rsid w:val="004E365D"/>
    <w:rsid w:val="004E39EE"/>
    <w:rsid w:val="004E475C"/>
    <w:rsid w:val="004E56E0"/>
    <w:rsid w:val="004E7329"/>
    <w:rsid w:val="004F0A1A"/>
    <w:rsid w:val="004F1E81"/>
    <w:rsid w:val="004F2948"/>
    <w:rsid w:val="004F2CB0"/>
    <w:rsid w:val="004F5406"/>
    <w:rsid w:val="004F5F04"/>
    <w:rsid w:val="004F7B4B"/>
    <w:rsid w:val="00501048"/>
    <w:rsid w:val="005017F7"/>
    <w:rsid w:val="00501FA7"/>
    <w:rsid w:val="0050261E"/>
    <w:rsid w:val="005034DC"/>
    <w:rsid w:val="0050380C"/>
    <w:rsid w:val="00505BFA"/>
    <w:rsid w:val="00506A40"/>
    <w:rsid w:val="005071B4"/>
    <w:rsid w:val="00507687"/>
    <w:rsid w:val="00510817"/>
    <w:rsid w:val="005117A9"/>
    <w:rsid w:val="00511F57"/>
    <w:rsid w:val="00512205"/>
    <w:rsid w:val="00512C0C"/>
    <w:rsid w:val="00515CBE"/>
    <w:rsid w:val="00515E2B"/>
    <w:rsid w:val="00517C13"/>
    <w:rsid w:val="00522A7E"/>
    <w:rsid w:val="00522F20"/>
    <w:rsid w:val="00524505"/>
    <w:rsid w:val="005308DB"/>
    <w:rsid w:val="00530A2E"/>
    <w:rsid w:val="00530FBE"/>
    <w:rsid w:val="00533159"/>
    <w:rsid w:val="005339DB"/>
    <w:rsid w:val="00533A99"/>
    <w:rsid w:val="00534C89"/>
    <w:rsid w:val="0053583E"/>
    <w:rsid w:val="00541573"/>
    <w:rsid w:val="0054316B"/>
    <w:rsid w:val="0054348A"/>
    <w:rsid w:val="00546A63"/>
    <w:rsid w:val="005529A1"/>
    <w:rsid w:val="005530AB"/>
    <w:rsid w:val="00571777"/>
    <w:rsid w:val="005723FF"/>
    <w:rsid w:val="0057638C"/>
    <w:rsid w:val="00576748"/>
    <w:rsid w:val="00580FF5"/>
    <w:rsid w:val="0058184C"/>
    <w:rsid w:val="00581D87"/>
    <w:rsid w:val="0058519C"/>
    <w:rsid w:val="0059149A"/>
    <w:rsid w:val="0059228B"/>
    <w:rsid w:val="005956EE"/>
    <w:rsid w:val="00595AAA"/>
    <w:rsid w:val="0059733C"/>
    <w:rsid w:val="005A083E"/>
    <w:rsid w:val="005A3E15"/>
    <w:rsid w:val="005A4E1D"/>
    <w:rsid w:val="005A513D"/>
    <w:rsid w:val="005A6280"/>
    <w:rsid w:val="005A7A31"/>
    <w:rsid w:val="005B2FBB"/>
    <w:rsid w:val="005B4802"/>
    <w:rsid w:val="005C1EA6"/>
    <w:rsid w:val="005C2077"/>
    <w:rsid w:val="005C2B50"/>
    <w:rsid w:val="005C2B92"/>
    <w:rsid w:val="005C4E3A"/>
    <w:rsid w:val="005C59CA"/>
    <w:rsid w:val="005D0B99"/>
    <w:rsid w:val="005D1E0E"/>
    <w:rsid w:val="005D308E"/>
    <w:rsid w:val="005D3A48"/>
    <w:rsid w:val="005D7AF8"/>
    <w:rsid w:val="005E17BF"/>
    <w:rsid w:val="005E366A"/>
    <w:rsid w:val="005F0191"/>
    <w:rsid w:val="005F2145"/>
    <w:rsid w:val="006016E1"/>
    <w:rsid w:val="00602651"/>
    <w:rsid w:val="006028E8"/>
    <w:rsid w:val="00602D27"/>
    <w:rsid w:val="0061293B"/>
    <w:rsid w:val="006135CB"/>
    <w:rsid w:val="006144A1"/>
    <w:rsid w:val="00615EBB"/>
    <w:rsid w:val="00616096"/>
    <w:rsid w:val="006160A2"/>
    <w:rsid w:val="00617371"/>
    <w:rsid w:val="0062039D"/>
    <w:rsid w:val="0062436D"/>
    <w:rsid w:val="00624CA3"/>
    <w:rsid w:val="006302AA"/>
    <w:rsid w:val="00634323"/>
    <w:rsid w:val="00634CE7"/>
    <w:rsid w:val="006359B4"/>
    <w:rsid w:val="006363BD"/>
    <w:rsid w:val="00637CCF"/>
    <w:rsid w:val="006412DC"/>
    <w:rsid w:val="006418C7"/>
    <w:rsid w:val="00642BC6"/>
    <w:rsid w:val="00644790"/>
    <w:rsid w:val="0064516B"/>
    <w:rsid w:val="00647CB6"/>
    <w:rsid w:val="006501AF"/>
    <w:rsid w:val="00650DDE"/>
    <w:rsid w:val="00653BCF"/>
    <w:rsid w:val="0065505B"/>
    <w:rsid w:val="006573CC"/>
    <w:rsid w:val="00662D73"/>
    <w:rsid w:val="006670AC"/>
    <w:rsid w:val="00672307"/>
    <w:rsid w:val="00674EDE"/>
    <w:rsid w:val="00676233"/>
    <w:rsid w:val="0067758C"/>
    <w:rsid w:val="006775E6"/>
    <w:rsid w:val="006808C6"/>
    <w:rsid w:val="00682668"/>
    <w:rsid w:val="0069098D"/>
    <w:rsid w:val="00692A68"/>
    <w:rsid w:val="00695D85"/>
    <w:rsid w:val="0069792A"/>
    <w:rsid w:val="00697C94"/>
    <w:rsid w:val="006A30A2"/>
    <w:rsid w:val="006A34DA"/>
    <w:rsid w:val="006A421C"/>
    <w:rsid w:val="006A4BE8"/>
    <w:rsid w:val="006A6D23"/>
    <w:rsid w:val="006B25DE"/>
    <w:rsid w:val="006B55B0"/>
    <w:rsid w:val="006C1C3B"/>
    <w:rsid w:val="006C4E43"/>
    <w:rsid w:val="006C5B92"/>
    <w:rsid w:val="006C6100"/>
    <w:rsid w:val="006C643E"/>
    <w:rsid w:val="006D2932"/>
    <w:rsid w:val="006D3671"/>
    <w:rsid w:val="006D4176"/>
    <w:rsid w:val="006E0A73"/>
    <w:rsid w:val="006E0FEE"/>
    <w:rsid w:val="006E6C11"/>
    <w:rsid w:val="006F48B4"/>
    <w:rsid w:val="006F70C3"/>
    <w:rsid w:val="006F7C0C"/>
    <w:rsid w:val="00700755"/>
    <w:rsid w:val="007009EC"/>
    <w:rsid w:val="00702A59"/>
    <w:rsid w:val="007030A0"/>
    <w:rsid w:val="007031E3"/>
    <w:rsid w:val="0070646B"/>
    <w:rsid w:val="00707EB1"/>
    <w:rsid w:val="007119DF"/>
    <w:rsid w:val="00712750"/>
    <w:rsid w:val="007130A2"/>
    <w:rsid w:val="00714D77"/>
    <w:rsid w:val="00715463"/>
    <w:rsid w:val="0071606D"/>
    <w:rsid w:val="00723471"/>
    <w:rsid w:val="007275A6"/>
    <w:rsid w:val="00730655"/>
    <w:rsid w:val="00731D77"/>
    <w:rsid w:val="00732360"/>
    <w:rsid w:val="00732BBC"/>
    <w:rsid w:val="0073390A"/>
    <w:rsid w:val="00734E64"/>
    <w:rsid w:val="00736B37"/>
    <w:rsid w:val="00740A35"/>
    <w:rsid w:val="0074211B"/>
    <w:rsid w:val="00744BF4"/>
    <w:rsid w:val="00745B6F"/>
    <w:rsid w:val="00745FF5"/>
    <w:rsid w:val="0075175C"/>
    <w:rsid w:val="007520B4"/>
    <w:rsid w:val="0075267B"/>
    <w:rsid w:val="00756D40"/>
    <w:rsid w:val="00756DC5"/>
    <w:rsid w:val="00760691"/>
    <w:rsid w:val="00761AEE"/>
    <w:rsid w:val="007635C6"/>
    <w:rsid w:val="007641D9"/>
    <w:rsid w:val="007655D5"/>
    <w:rsid w:val="007665BB"/>
    <w:rsid w:val="007763C1"/>
    <w:rsid w:val="00777E82"/>
    <w:rsid w:val="00780237"/>
    <w:rsid w:val="00781359"/>
    <w:rsid w:val="00786921"/>
    <w:rsid w:val="00787969"/>
    <w:rsid w:val="00790FF7"/>
    <w:rsid w:val="007A105B"/>
    <w:rsid w:val="007A1EAA"/>
    <w:rsid w:val="007A64C2"/>
    <w:rsid w:val="007A79FD"/>
    <w:rsid w:val="007A7A3B"/>
    <w:rsid w:val="007B0B9D"/>
    <w:rsid w:val="007B26E3"/>
    <w:rsid w:val="007B2FB6"/>
    <w:rsid w:val="007B3B78"/>
    <w:rsid w:val="007B5A43"/>
    <w:rsid w:val="007B709B"/>
    <w:rsid w:val="007C1343"/>
    <w:rsid w:val="007C5EF1"/>
    <w:rsid w:val="007C7B87"/>
    <w:rsid w:val="007C7BF5"/>
    <w:rsid w:val="007D19B7"/>
    <w:rsid w:val="007D4039"/>
    <w:rsid w:val="007D40FD"/>
    <w:rsid w:val="007D4C9E"/>
    <w:rsid w:val="007D75E5"/>
    <w:rsid w:val="007D773E"/>
    <w:rsid w:val="007E066E"/>
    <w:rsid w:val="007E0A46"/>
    <w:rsid w:val="007E1356"/>
    <w:rsid w:val="007E20FC"/>
    <w:rsid w:val="007E2775"/>
    <w:rsid w:val="007E35D3"/>
    <w:rsid w:val="007E5AF7"/>
    <w:rsid w:val="007E7062"/>
    <w:rsid w:val="007F0E1E"/>
    <w:rsid w:val="007F1364"/>
    <w:rsid w:val="007F16FA"/>
    <w:rsid w:val="007F29A7"/>
    <w:rsid w:val="007F29D8"/>
    <w:rsid w:val="007F7198"/>
    <w:rsid w:val="008004B4"/>
    <w:rsid w:val="008034F2"/>
    <w:rsid w:val="00804AD9"/>
    <w:rsid w:val="00805BE8"/>
    <w:rsid w:val="00811827"/>
    <w:rsid w:val="00813448"/>
    <w:rsid w:val="0081563E"/>
    <w:rsid w:val="00815659"/>
    <w:rsid w:val="00816078"/>
    <w:rsid w:val="008177E3"/>
    <w:rsid w:val="00820571"/>
    <w:rsid w:val="00822F1A"/>
    <w:rsid w:val="00823071"/>
    <w:rsid w:val="00823AA9"/>
    <w:rsid w:val="008255B9"/>
    <w:rsid w:val="00825CD8"/>
    <w:rsid w:val="0082663A"/>
    <w:rsid w:val="00826B35"/>
    <w:rsid w:val="00826EDA"/>
    <w:rsid w:val="00827324"/>
    <w:rsid w:val="008355EA"/>
    <w:rsid w:val="00837458"/>
    <w:rsid w:val="00837AAE"/>
    <w:rsid w:val="008429AD"/>
    <w:rsid w:val="008429DB"/>
    <w:rsid w:val="00850C75"/>
    <w:rsid w:val="00850E39"/>
    <w:rsid w:val="00850F9A"/>
    <w:rsid w:val="0085423D"/>
    <w:rsid w:val="0085477A"/>
    <w:rsid w:val="00855107"/>
    <w:rsid w:val="00855173"/>
    <w:rsid w:val="008557D9"/>
    <w:rsid w:val="00855BF7"/>
    <w:rsid w:val="00856214"/>
    <w:rsid w:val="008574D4"/>
    <w:rsid w:val="00861158"/>
    <w:rsid w:val="00862089"/>
    <w:rsid w:val="008628F6"/>
    <w:rsid w:val="00863355"/>
    <w:rsid w:val="00866D5B"/>
    <w:rsid w:val="00866FF5"/>
    <w:rsid w:val="0087332D"/>
    <w:rsid w:val="00873E1F"/>
    <w:rsid w:val="00874C16"/>
    <w:rsid w:val="008809F3"/>
    <w:rsid w:val="00886D1F"/>
    <w:rsid w:val="00891EE1"/>
    <w:rsid w:val="008937D9"/>
    <w:rsid w:val="00893987"/>
    <w:rsid w:val="008963EF"/>
    <w:rsid w:val="00896871"/>
    <w:rsid w:val="0089688E"/>
    <w:rsid w:val="008A0D00"/>
    <w:rsid w:val="008A1FBE"/>
    <w:rsid w:val="008A433C"/>
    <w:rsid w:val="008A456B"/>
    <w:rsid w:val="008A51C9"/>
    <w:rsid w:val="008B2807"/>
    <w:rsid w:val="008B3194"/>
    <w:rsid w:val="008B5AE7"/>
    <w:rsid w:val="008B5BF9"/>
    <w:rsid w:val="008C60E9"/>
    <w:rsid w:val="008D1B7C"/>
    <w:rsid w:val="008D2622"/>
    <w:rsid w:val="008D2E5B"/>
    <w:rsid w:val="008D42F9"/>
    <w:rsid w:val="008D6657"/>
    <w:rsid w:val="008D7387"/>
    <w:rsid w:val="008E1F60"/>
    <w:rsid w:val="008E280C"/>
    <w:rsid w:val="008E307E"/>
    <w:rsid w:val="008F12F3"/>
    <w:rsid w:val="008F4DD1"/>
    <w:rsid w:val="008F6056"/>
    <w:rsid w:val="009010F8"/>
    <w:rsid w:val="00902B15"/>
    <w:rsid w:val="00902C07"/>
    <w:rsid w:val="00905804"/>
    <w:rsid w:val="00907457"/>
    <w:rsid w:val="009101E2"/>
    <w:rsid w:val="00910822"/>
    <w:rsid w:val="00913993"/>
    <w:rsid w:val="00913B20"/>
    <w:rsid w:val="00914D0D"/>
    <w:rsid w:val="00915D73"/>
    <w:rsid w:val="00916077"/>
    <w:rsid w:val="009170A2"/>
    <w:rsid w:val="009208A6"/>
    <w:rsid w:val="00921EB6"/>
    <w:rsid w:val="00922101"/>
    <w:rsid w:val="00924168"/>
    <w:rsid w:val="00924514"/>
    <w:rsid w:val="00927316"/>
    <w:rsid w:val="009307ED"/>
    <w:rsid w:val="0093133D"/>
    <w:rsid w:val="00931F0D"/>
    <w:rsid w:val="0093276D"/>
    <w:rsid w:val="00933D12"/>
    <w:rsid w:val="00934CF0"/>
    <w:rsid w:val="00937065"/>
    <w:rsid w:val="00940285"/>
    <w:rsid w:val="0094074C"/>
    <w:rsid w:val="009412EE"/>
    <w:rsid w:val="009415B0"/>
    <w:rsid w:val="00943483"/>
    <w:rsid w:val="00946D2E"/>
    <w:rsid w:val="00947E7E"/>
    <w:rsid w:val="0095139A"/>
    <w:rsid w:val="00952EB2"/>
    <w:rsid w:val="00953866"/>
    <w:rsid w:val="00953E16"/>
    <w:rsid w:val="009542AC"/>
    <w:rsid w:val="00955225"/>
    <w:rsid w:val="0095580F"/>
    <w:rsid w:val="00961835"/>
    <w:rsid w:val="00961A21"/>
    <w:rsid w:val="00961BB2"/>
    <w:rsid w:val="00962108"/>
    <w:rsid w:val="009638D6"/>
    <w:rsid w:val="00965095"/>
    <w:rsid w:val="00965607"/>
    <w:rsid w:val="009720AD"/>
    <w:rsid w:val="0097408E"/>
    <w:rsid w:val="00974BB2"/>
    <w:rsid w:val="00974FA7"/>
    <w:rsid w:val="009756E5"/>
    <w:rsid w:val="009760C6"/>
    <w:rsid w:val="009770EA"/>
    <w:rsid w:val="00977A8C"/>
    <w:rsid w:val="00981F67"/>
    <w:rsid w:val="00983910"/>
    <w:rsid w:val="00991C6A"/>
    <w:rsid w:val="009932AC"/>
    <w:rsid w:val="00994351"/>
    <w:rsid w:val="00995F37"/>
    <w:rsid w:val="00996A8F"/>
    <w:rsid w:val="009A02F2"/>
    <w:rsid w:val="009A1DBF"/>
    <w:rsid w:val="009A4E8B"/>
    <w:rsid w:val="009A5A49"/>
    <w:rsid w:val="009A68E6"/>
    <w:rsid w:val="009A6FAC"/>
    <w:rsid w:val="009A7598"/>
    <w:rsid w:val="009B1443"/>
    <w:rsid w:val="009B1DF8"/>
    <w:rsid w:val="009B3D20"/>
    <w:rsid w:val="009B4479"/>
    <w:rsid w:val="009B462D"/>
    <w:rsid w:val="009B5418"/>
    <w:rsid w:val="009B61B4"/>
    <w:rsid w:val="009C0727"/>
    <w:rsid w:val="009C3C80"/>
    <w:rsid w:val="009C492F"/>
    <w:rsid w:val="009C6246"/>
    <w:rsid w:val="009C7822"/>
    <w:rsid w:val="009C7A1F"/>
    <w:rsid w:val="009D2F9B"/>
    <w:rsid w:val="009D2FF2"/>
    <w:rsid w:val="009D3226"/>
    <w:rsid w:val="009D3385"/>
    <w:rsid w:val="009D548E"/>
    <w:rsid w:val="009D793C"/>
    <w:rsid w:val="009E16A9"/>
    <w:rsid w:val="009E375F"/>
    <w:rsid w:val="009E39D4"/>
    <w:rsid w:val="009E433B"/>
    <w:rsid w:val="009E4696"/>
    <w:rsid w:val="009E5401"/>
    <w:rsid w:val="009E5B5B"/>
    <w:rsid w:val="009E7014"/>
    <w:rsid w:val="009F0F0C"/>
    <w:rsid w:val="009F1F3B"/>
    <w:rsid w:val="009F281B"/>
    <w:rsid w:val="00A03A69"/>
    <w:rsid w:val="00A0758F"/>
    <w:rsid w:val="00A12ABF"/>
    <w:rsid w:val="00A1397D"/>
    <w:rsid w:val="00A13ACC"/>
    <w:rsid w:val="00A1570A"/>
    <w:rsid w:val="00A17866"/>
    <w:rsid w:val="00A211B4"/>
    <w:rsid w:val="00A223CF"/>
    <w:rsid w:val="00A309B5"/>
    <w:rsid w:val="00A30A17"/>
    <w:rsid w:val="00A33DDF"/>
    <w:rsid w:val="00A34547"/>
    <w:rsid w:val="00A376B7"/>
    <w:rsid w:val="00A40A9E"/>
    <w:rsid w:val="00A41BF5"/>
    <w:rsid w:val="00A43965"/>
    <w:rsid w:val="00A44778"/>
    <w:rsid w:val="00A469E7"/>
    <w:rsid w:val="00A4702F"/>
    <w:rsid w:val="00A517E5"/>
    <w:rsid w:val="00A523C3"/>
    <w:rsid w:val="00A5565F"/>
    <w:rsid w:val="00A5613B"/>
    <w:rsid w:val="00A570C5"/>
    <w:rsid w:val="00A604A4"/>
    <w:rsid w:val="00A61B7D"/>
    <w:rsid w:val="00A6605B"/>
    <w:rsid w:val="00A66ADC"/>
    <w:rsid w:val="00A7147D"/>
    <w:rsid w:val="00A73597"/>
    <w:rsid w:val="00A73FD8"/>
    <w:rsid w:val="00A75AAA"/>
    <w:rsid w:val="00A81B15"/>
    <w:rsid w:val="00A837FF"/>
    <w:rsid w:val="00A83CF5"/>
    <w:rsid w:val="00A84052"/>
    <w:rsid w:val="00A84DC8"/>
    <w:rsid w:val="00A85DBC"/>
    <w:rsid w:val="00A87FEB"/>
    <w:rsid w:val="00A93F9F"/>
    <w:rsid w:val="00A9420E"/>
    <w:rsid w:val="00A97648"/>
    <w:rsid w:val="00AA0722"/>
    <w:rsid w:val="00AA1CFD"/>
    <w:rsid w:val="00AA2239"/>
    <w:rsid w:val="00AA33D2"/>
    <w:rsid w:val="00AB0C57"/>
    <w:rsid w:val="00AB1195"/>
    <w:rsid w:val="00AB16CB"/>
    <w:rsid w:val="00AB1FD3"/>
    <w:rsid w:val="00AB3774"/>
    <w:rsid w:val="00AB4182"/>
    <w:rsid w:val="00AB66C0"/>
    <w:rsid w:val="00AC27DB"/>
    <w:rsid w:val="00AC6D6B"/>
    <w:rsid w:val="00AC7607"/>
    <w:rsid w:val="00AD0614"/>
    <w:rsid w:val="00AD157E"/>
    <w:rsid w:val="00AD58C6"/>
    <w:rsid w:val="00AD7736"/>
    <w:rsid w:val="00AE10CE"/>
    <w:rsid w:val="00AE5780"/>
    <w:rsid w:val="00AE70D4"/>
    <w:rsid w:val="00AE7868"/>
    <w:rsid w:val="00AF0407"/>
    <w:rsid w:val="00AF049B"/>
    <w:rsid w:val="00AF4D8B"/>
    <w:rsid w:val="00B067CA"/>
    <w:rsid w:val="00B07DC8"/>
    <w:rsid w:val="00B10D24"/>
    <w:rsid w:val="00B12B26"/>
    <w:rsid w:val="00B16248"/>
    <w:rsid w:val="00B163F8"/>
    <w:rsid w:val="00B16DD8"/>
    <w:rsid w:val="00B228C5"/>
    <w:rsid w:val="00B2472D"/>
    <w:rsid w:val="00B24CA0"/>
    <w:rsid w:val="00B2549F"/>
    <w:rsid w:val="00B3466A"/>
    <w:rsid w:val="00B4108D"/>
    <w:rsid w:val="00B45B28"/>
    <w:rsid w:val="00B54BF1"/>
    <w:rsid w:val="00B55A31"/>
    <w:rsid w:val="00B57265"/>
    <w:rsid w:val="00B6062D"/>
    <w:rsid w:val="00B60FBD"/>
    <w:rsid w:val="00B633AE"/>
    <w:rsid w:val="00B65723"/>
    <w:rsid w:val="00B65D3A"/>
    <w:rsid w:val="00B665D2"/>
    <w:rsid w:val="00B67071"/>
    <w:rsid w:val="00B6737C"/>
    <w:rsid w:val="00B71834"/>
    <w:rsid w:val="00B71935"/>
    <w:rsid w:val="00B7214D"/>
    <w:rsid w:val="00B723CA"/>
    <w:rsid w:val="00B74372"/>
    <w:rsid w:val="00B74ED9"/>
    <w:rsid w:val="00B75525"/>
    <w:rsid w:val="00B76498"/>
    <w:rsid w:val="00B80283"/>
    <w:rsid w:val="00B8095F"/>
    <w:rsid w:val="00B80B0C"/>
    <w:rsid w:val="00B80B11"/>
    <w:rsid w:val="00B81805"/>
    <w:rsid w:val="00B831AE"/>
    <w:rsid w:val="00B8326F"/>
    <w:rsid w:val="00B8446C"/>
    <w:rsid w:val="00B87725"/>
    <w:rsid w:val="00B87D61"/>
    <w:rsid w:val="00B87EE2"/>
    <w:rsid w:val="00B917B5"/>
    <w:rsid w:val="00B973C2"/>
    <w:rsid w:val="00B976CD"/>
    <w:rsid w:val="00BA20A3"/>
    <w:rsid w:val="00BA259A"/>
    <w:rsid w:val="00BA259C"/>
    <w:rsid w:val="00BA29D3"/>
    <w:rsid w:val="00BA307F"/>
    <w:rsid w:val="00BA5280"/>
    <w:rsid w:val="00BA66A2"/>
    <w:rsid w:val="00BA6911"/>
    <w:rsid w:val="00BA733F"/>
    <w:rsid w:val="00BB13C6"/>
    <w:rsid w:val="00BB14F1"/>
    <w:rsid w:val="00BB572E"/>
    <w:rsid w:val="00BB74FD"/>
    <w:rsid w:val="00BC5982"/>
    <w:rsid w:val="00BC60BF"/>
    <w:rsid w:val="00BC75CC"/>
    <w:rsid w:val="00BC7E6C"/>
    <w:rsid w:val="00BD28BF"/>
    <w:rsid w:val="00BD2D12"/>
    <w:rsid w:val="00BD5BEC"/>
    <w:rsid w:val="00BD6404"/>
    <w:rsid w:val="00BE08BB"/>
    <w:rsid w:val="00BE33AE"/>
    <w:rsid w:val="00BE5D97"/>
    <w:rsid w:val="00BE6C41"/>
    <w:rsid w:val="00BF046F"/>
    <w:rsid w:val="00BF33C6"/>
    <w:rsid w:val="00BF561C"/>
    <w:rsid w:val="00C01D50"/>
    <w:rsid w:val="00C056DC"/>
    <w:rsid w:val="00C07C26"/>
    <w:rsid w:val="00C1329B"/>
    <w:rsid w:val="00C13903"/>
    <w:rsid w:val="00C1572F"/>
    <w:rsid w:val="00C24BB5"/>
    <w:rsid w:val="00C24C05"/>
    <w:rsid w:val="00C24D2F"/>
    <w:rsid w:val="00C25EAE"/>
    <w:rsid w:val="00C26222"/>
    <w:rsid w:val="00C27CC0"/>
    <w:rsid w:val="00C31283"/>
    <w:rsid w:val="00C33C48"/>
    <w:rsid w:val="00C340E5"/>
    <w:rsid w:val="00C35AA7"/>
    <w:rsid w:val="00C37B57"/>
    <w:rsid w:val="00C404C3"/>
    <w:rsid w:val="00C43BA1"/>
    <w:rsid w:val="00C43DAB"/>
    <w:rsid w:val="00C47F08"/>
    <w:rsid w:val="00C514A6"/>
    <w:rsid w:val="00C5293D"/>
    <w:rsid w:val="00C5739F"/>
    <w:rsid w:val="00C57CF0"/>
    <w:rsid w:val="00C60901"/>
    <w:rsid w:val="00C61554"/>
    <w:rsid w:val="00C633DD"/>
    <w:rsid w:val="00C63557"/>
    <w:rsid w:val="00C649BD"/>
    <w:rsid w:val="00C653F2"/>
    <w:rsid w:val="00C65891"/>
    <w:rsid w:val="00C66AC9"/>
    <w:rsid w:val="00C7039E"/>
    <w:rsid w:val="00C724D3"/>
    <w:rsid w:val="00C72874"/>
    <w:rsid w:val="00C72951"/>
    <w:rsid w:val="00C77DD9"/>
    <w:rsid w:val="00C81BCE"/>
    <w:rsid w:val="00C83BE6"/>
    <w:rsid w:val="00C83EF3"/>
    <w:rsid w:val="00C85354"/>
    <w:rsid w:val="00C86ABA"/>
    <w:rsid w:val="00C943F3"/>
    <w:rsid w:val="00C972C0"/>
    <w:rsid w:val="00CA0345"/>
    <w:rsid w:val="00CA08C6"/>
    <w:rsid w:val="00CA0A77"/>
    <w:rsid w:val="00CA11BF"/>
    <w:rsid w:val="00CA2333"/>
    <w:rsid w:val="00CA2729"/>
    <w:rsid w:val="00CA2D51"/>
    <w:rsid w:val="00CA3057"/>
    <w:rsid w:val="00CA45F8"/>
    <w:rsid w:val="00CB0305"/>
    <w:rsid w:val="00CB33C7"/>
    <w:rsid w:val="00CB5CEF"/>
    <w:rsid w:val="00CB6DA7"/>
    <w:rsid w:val="00CB7E4C"/>
    <w:rsid w:val="00CC25B4"/>
    <w:rsid w:val="00CC3582"/>
    <w:rsid w:val="00CC43DA"/>
    <w:rsid w:val="00CC4F48"/>
    <w:rsid w:val="00CC5F88"/>
    <w:rsid w:val="00CC69C8"/>
    <w:rsid w:val="00CC77A2"/>
    <w:rsid w:val="00CD1B2C"/>
    <w:rsid w:val="00CD307E"/>
    <w:rsid w:val="00CD3242"/>
    <w:rsid w:val="00CD4B70"/>
    <w:rsid w:val="00CD629F"/>
    <w:rsid w:val="00CD6A1B"/>
    <w:rsid w:val="00CE0A7F"/>
    <w:rsid w:val="00CE1718"/>
    <w:rsid w:val="00CE6C01"/>
    <w:rsid w:val="00CF0411"/>
    <w:rsid w:val="00CF20C1"/>
    <w:rsid w:val="00CF382B"/>
    <w:rsid w:val="00CF4156"/>
    <w:rsid w:val="00CF66C2"/>
    <w:rsid w:val="00D0036C"/>
    <w:rsid w:val="00D03245"/>
    <w:rsid w:val="00D03725"/>
    <w:rsid w:val="00D03A76"/>
    <w:rsid w:val="00D03D00"/>
    <w:rsid w:val="00D05C30"/>
    <w:rsid w:val="00D078F4"/>
    <w:rsid w:val="00D07CF2"/>
    <w:rsid w:val="00D10052"/>
    <w:rsid w:val="00D11359"/>
    <w:rsid w:val="00D147A4"/>
    <w:rsid w:val="00D15377"/>
    <w:rsid w:val="00D21E9D"/>
    <w:rsid w:val="00D3188C"/>
    <w:rsid w:val="00D349EA"/>
    <w:rsid w:val="00D35F9B"/>
    <w:rsid w:val="00D36B69"/>
    <w:rsid w:val="00D3778C"/>
    <w:rsid w:val="00D408DD"/>
    <w:rsid w:val="00D45D72"/>
    <w:rsid w:val="00D460D2"/>
    <w:rsid w:val="00D520E4"/>
    <w:rsid w:val="00D52F3D"/>
    <w:rsid w:val="00D53A38"/>
    <w:rsid w:val="00D5491D"/>
    <w:rsid w:val="00D54BF4"/>
    <w:rsid w:val="00D575DA"/>
    <w:rsid w:val="00D575DD"/>
    <w:rsid w:val="00D57DFA"/>
    <w:rsid w:val="00D60005"/>
    <w:rsid w:val="00D603D6"/>
    <w:rsid w:val="00D60787"/>
    <w:rsid w:val="00D61DDC"/>
    <w:rsid w:val="00D665D9"/>
    <w:rsid w:val="00D67FCF"/>
    <w:rsid w:val="00D709CE"/>
    <w:rsid w:val="00D71F73"/>
    <w:rsid w:val="00D80786"/>
    <w:rsid w:val="00D81CAB"/>
    <w:rsid w:val="00D842A1"/>
    <w:rsid w:val="00D8576F"/>
    <w:rsid w:val="00D8677F"/>
    <w:rsid w:val="00D97F0C"/>
    <w:rsid w:val="00DA073E"/>
    <w:rsid w:val="00DA1D78"/>
    <w:rsid w:val="00DA3A86"/>
    <w:rsid w:val="00DA6FCA"/>
    <w:rsid w:val="00DB2DE2"/>
    <w:rsid w:val="00DC01B8"/>
    <w:rsid w:val="00DC080E"/>
    <w:rsid w:val="00DC2500"/>
    <w:rsid w:val="00DC2C6F"/>
    <w:rsid w:val="00DC4F72"/>
    <w:rsid w:val="00DC77DC"/>
    <w:rsid w:val="00DD0453"/>
    <w:rsid w:val="00DD0C2C"/>
    <w:rsid w:val="00DD19DE"/>
    <w:rsid w:val="00DD28BC"/>
    <w:rsid w:val="00DD4271"/>
    <w:rsid w:val="00DD43A1"/>
    <w:rsid w:val="00DE234C"/>
    <w:rsid w:val="00DE31F0"/>
    <w:rsid w:val="00DE3D1C"/>
    <w:rsid w:val="00DE6A04"/>
    <w:rsid w:val="00DF03A3"/>
    <w:rsid w:val="00DF35AC"/>
    <w:rsid w:val="00E00240"/>
    <w:rsid w:val="00E00C43"/>
    <w:rsid w:val="00E01C41"/>
    <w:rsid w:val="00E0227D"/>
    <w:rsid w:val="00E03A1A"/>
    <w:rsid w:val="00E04B84"/>
    <w:rsid w:val="00E06466"/>
    <w:rsid w:val="00E06835"/>
    <w:rsid w:val="00E06FDA"/>
    <w:rsid w:val="00E1456D"/>
    <w:rsid w:val="00E160A5"/>
    <w:rsid w:val="00E1713D"/>
    <w:rsid w:val="00E20A43"/>
    <w:rsid w:val="00E23898"/>
    <w:rsid w:val="00E26BC9"/>
    <w:rsid w:val="00E319F1"/>
    <w:rsid w:val="00E33CD2"/>
    <w:rsid w:val="00E35758"/>
    <w:rsid w:val="00E40E90"/>
    <w:rsid w:val="00E43ED8"/>
    <w:rsid w:val="00E45C7E"/>
    <w:rsid w:val="00E50ECF"/>
    <w:rsid w:val="00E52507"/>
    <w:rsid w:val="00E531EB"/>
    <w:rsid w:val="00E54874"/>
    <w:rsid w:val="00E54B6F"/>
    <w:rsid w:val="00E55ACA"/>
    <w:rsid w:val="00E57B74"/>
    <w:rsid w:val="00E64210"/>
    <w:rsid w:val="00E649CF"/>
    <w:rsid w:val="00E65BC6"/>
    <w:rsid w:val="00E661BB"/>
    <w:rsid w:val="00E661FF"/>
    <w:rsid w:val="00E66C2E"/>
    <w:rsid w:val="00E726EB"/>
    <w:rsid w:val="00E72CF1"/>
    <w:rsid w:val="00E72D20"/>
    <w:rsid w:val="00E76427"/>
    <w:rsid w:val="00E7683E"/>
    <w:rsid w:val="00E77F1C"/>
    <w:rsid w:val="00E80B52"/>
    <w:rsid w:val="00E824C3"/>
    <w:rsid w:val="00E835EF"/>
    <w:rsid w:val="00E840B3"/>
    <w:rsid w:val="00E84D10"/>
    <w:rsid w:val="00E8629F"/>
    <w:rsid w:val="00E87427"/>
    <w:rsid w:val="00E90BA7"/>
    <w:rsid w:val="00E91008"/>
    <w:rsid w:val="00E9374E"/>
    <w:rsid w:val="00E94A14"/>
    <w:rsid w:val="00E94F54"/>
    <w:rsid w:val="00E9540A"/>
    <w:rsid w:val="00E97811"/>
    <w:rsid w:val="00E97AD5"/>
    <w:rsid w:val="00EA1111"/>
    <w:rsid w:val="00EA17D6"/>
    <w:rsid w:val="00EA3B4F"/>
    <w:rsid w:val="00EA3C24"/>
    <w:rsid w:val="00EA73DF"/>
    <w:rsid w:val="00EB1AA9"/>
    <w:rsid w:val="00EB1E96"/>
    <w:rsid w:val="00EB61AE"/>
    <w:rsid w:val="00EC321E"/>
    <w:rsid w:val="00EC322D"/>
    <w:rsid w:val="00ED2298"/>
    <w:rsid w:val="00ED383A"/>
    <w:rsid w:val="00ED6091"/>
    <w:rsid w:val="00EE1080"/>
    <w:rsid w:val="00EE16A6"/>
    <w:rsid w:val="00EE401B"/>
    <w:rsid w:val="00EE53A3"/>
    <w:rsid w:val="00EF132E"/>
    <w:rsid w:val="00EF1EC5"/>
    <w:rsid w:val="00EF4C88"/>
    <w:rsid w:val="00EF55EB"/>
    <w:rsid w:val="00EF6732"/>
    <w:rsid w:val="00EF795F"/>
    <w:rsid w:val="00F00DCC"/>
    <w:rsid w:val="00F0156F"/>
    <w:rsid w:val="00F03180"/>
    <w:rsid w:val="00F05652"/>
    <w:rsid w:val="00F05AC8"/>
    <w:rsid w:val="00F0647F"/>
    <w:rsid w:val="00F07167"/>
    <w:rsid w:val="00F072D8"/>
    <w:rsid w:val="00F07CE0"/>
    <w:rsid w:val="00F115F5"/>
    <w:rsid w:val="00F13D05"/>
    <w:rsid w:val="00F1679D"/>
    <w:rsid w:val="00F1682C"/>
    <w:rsid w:val="00F20B91"/>
    <w:rsid w:val="00F21139"/>
    <w:rsid w:val="00F24B8B"/>
    <w:rsid w:val="00F24EB1"/>
    <w:rsid w:val="00F268FB"/>
    <w:rsid w:val="00F30085"/>
    <w:rsid w:val="00F30D2E"/>
    <w:rsid w:val="00F35516"/>
    <w:rsid w:val="00F35790"/>
    <w:rsid w:val="00F4136D"/>
    <w:rsid w:val="00F4212E"/>
    <w:rsid w:val="00F42C20"/>
    <w:rsid w:val="00F43E34"/>
    <w:rsid w:val="00F53053"/>
    <w:rsid w:val="00F53FE2"/>
    <w:rsid w:val="00F575FF"/>
    <w:rsid w:val="00F60ED1"/>
    <w:rsid w:val="00F618EF"/>
    <w:rsid w:val="00F61ADB"/>
    <w:rsid w:val="00F65582"/>
    <w:rsid w:val="00F66E75"/>
    <w:rsid w:val="00F700A4"/>
    <w:rsid w:val="00F73404"/>
    <w:rsid w:val="00F74074"/>
    <w:rsid w:val="00F752E6"/>
    <w:rsid w:val="00F77EB0"/>
    <w:rsid w:val="00F81B60"/>
    <w:rsid w:val="00F87CDD"/>
    <w:rsid w:val="00F902F2"/>
    <w:rsid w:val="00F933F0"/>
    <w:rsid w:val="00F937A3"/>
    <w:rsid w:val="00F94715"/>
    <w:rsid w:val="00F953A4"/>
    <w:rsid w:val="00F960B3"/>
    <w:rsid w:val="00F96A3D"/>
    <w:rsid w:val="00FA4718"/>
    <w:rsid w:val="00FA5848"/>
    <w:rsid w:val="00FA65A1"/>
    <w:rsid w:val="00FA6899"/>
    <w:rsid w:val="00FA7F3D"/>
    <w:rsid w:val="00FB1740"/>
    <w:rsid w:val="00FB18FF"/>
    <w:rsid w:val="00FB38D8"/>
    <w:rsid w:val="00FB3F01"/>
    <w:rsid w:val="00FB6CC5"/>
    <w:rsid w:val="00FC051F"/>
    <w:rsid w:val="00FC06FF"/>
    <w:rsid w:val="00FC1A5F"/>
    <w:rsid w:val="00FC1D4F"/>
    <w:rsid w:val="00FC45F4"/>
    <w:rsid w:val="00FC69B4"/>
    <w:rsid w:val="00FD0694"/>
    <w:rsid w:val="00FD25BE"/>
    <w:rsid w:val="00FD2E70"/>
    <w:rsid w:val="00FD34A0"/>
    <w:rsid w:val="00FD3EE5"/>
    <w:rsid w:val="00FD7AA7"/>
    <w:rsid w:val="00FE589F"/>
    <w:rsid w:val="00FE7F7C"/>
    <w:rsid w:val="00FF1FCB"/>
    <w:rsid w:val="00FF52D4"/>
    <w:rsid w:val="00FF6AA4"/>
    <w:rsid w:val="00FF6B09"/>
    <w:rsid w:val="68419FFD"/>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F8928F"/>
  <w15:docId w15:val="{3C2CF19D-1086-4EC0-BFD4-D69D87AC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A40"/>
    <w:pPr>
      <w:spacing w:after="180"/>
    </w:pPr>
    <w:rPr>
      <w:lang w:val="en-GB" w:eastAsia="en-US"/>
    </w:rPr>
  </w:style>
  <w:style w:type="paragraph" w:styleId="Heading1">
    <w:name w:val="heading 1"/>
    <w:aliases w:val="H1,NMP Heading 1,h1,app heading 1,l1,Memo Heading 1,h11,h12,h13,h14,h15,h16,h17,h111,h121,h131,h141,h151,h161,h18,h112,h122,h132,h142,h152,h162,h19,h113,h123,h133,h143,h153,h163,1,Section of paper,Heading 1_a,Huvudrubrik,heading 1,Titre§,Char"/>
    <w:next w:val="Normal"/>
    <w:link w:val="Heading1Char"/>
    <w:qFormat/>
    <w:pPr>
      <w:keepNext/>
      <w:keepLines/>
      <w:numPr>
        <w:numId w:val="2"/>
      </w:numPr>
      <w:pBdr>
        <w:top w:val="single" w:sz="12" w:space="3" w:color="auto"/>
      </w:pBdr>
      <w:spacing w:before="240" w:after="180"/>
      <w:outlineLvl w:val="0"/>
    </w:pPr>
    <w:rPr>
      <w:rFonts w:ascii="Arial" w:hAnsi="Arial"/>
      <w:sz w:val="36"/>
      <w:lang w:eastAsia="en-US"/>
    </w:rPr>
  </w:style>
  <w:style w:type="paragraph" w:styleId="Heading2">
    <w:name w:val="heading 2"/>
    <w:aliases w:val="header,Head2A,2,H2,h2,DO NOT USE_h2,h21,UNDERRUBRIK 1-2,Head 2,l2,TitreProp,Header 2,ITT t2,PA Major Section,Livello 2,R2,H21,Heading 2 Hidden,Head1,2nd level,heading 2,I2,Section Title,Heading2,list2,H2-Heading 2"/>
    <w:basedOn w:val="Heading1"/>
    <w:next w:val="Normal"/>
    <w:link w:val="Heading2Char"/>
    <w:autoRedefine/>
    <w:qFormat/>
    <w:rsid w:val="00CB0305"/>
    <w:pPr>
      <w:numPr>
        <w:ilvl w:val="1"/>
      </w:numPr>
      <w:pBdr>
        <w:top w:val="none" w:sz="0" w:space="0" w:color="auto"/>
      </w:pBdr>
      <w:spacing w:before="180"/>
      <w:ind w:left="576"/>
      <w:outlineLvl w:val="1"/>
    </w:pPr>
    <w:rPr>
      <w:sz w:val="28"/>
      <w:szCs w:val="18"/>
      <w:lang w:eastAsia="zh-CN"/>
    </w:rPr>
  </w:style>
  <w:style w:type="paragraph" w:styleId="Heading3">
    <w:name w:val="heading 3"/>
    <w:aliases w:val="Underrubrik2,H3,h3,Memo Heading 3,no break,0H,l3,3,list 3,Head 3,1.1.1,3rd level,Major Section Sub Section,PA Minor Section,Head3,Level 3 Head,31,32,33,311,321,34,312,322,35,313,323,36,314,324,37,315,325,38,316,326,39,317,327,310,318,328"/>
    <w:basedOn w:val="Heading2"/>
    <w:next w:val="Normal"/>
    <w:link w:val="Heading3Char"/>
    <w:qFormat/>
    <w:pPr>
      <w:numPr>
        <w:ilvl w:val="2"/>
      </w:numPr>
      <w:spacing w:before="120"/>
      <w:outlineLvl w:val="2"/>
    </w:pPr>
  </w:style>
  <w:style w:type="paragraph" w:styleId="Heading4">
    <w:name w:val="heading 4"/>
    <w:basedOn w:val="Heading3"/>
    <w:next w:val="Normal"/>
    <w:link w:val="Heading4Char"/>
    <w:qFormat/>
    <w:pPr>
      <w:numPr>
        <w:ilvl w:val="3"/>
      </w:numPr>
      <w:outlineLvl w:val="3"/>
    </w:pPr>
    <w:rPr>
      <w:sz w:val="24"/>
    </w:rPr>
  </w:style>
  <w:style w:type="paragraph" w:styleId="Heading5">
    <w:name w:val="heading 5"/>
    <w:basedOn w:val="Heading4"/>
    <w:next w:val="Normal"/>
    <w:link w:val="Heading5Char"/>
    <w:qFormat/>
    <w:pPr>
      <w:numPr>
        <w:ilvl w:val="4"/>
      </w:numPr>
      <w:outlineLvl w:val="4"/>
    </w:pPr>
    <w:rPr>
      <w:sz w:val="22"/>
    </w:rPr>
  </w:style>
  <w:style w:type="paragraph" w:styleId="Heading6">
    <w:name w:val="heading 6"/>
    <w:basedOn w:val="H6"/>
    <w:next w:val="Normal"/>
    <w:link w:val="Heading6Char"/>
    <w:qFormat/>
    <w:pPr>
      <w:numPr>
        <w:ilvl w:val="5"/>
        <w:numId w:val="2"/>
      </w:numPr>
      <w:outlineLvl w:val="5"/>
    </w:pPr>
  </w:style>
  <w:style w:type="paragraph" w:styleId="Heading7">
    <w:name w:val="heading 7"/>
    <w:basedOn w:val="H6"/>
    <w:next w:val="Normal"/>
    <w:link w:val="Heading7Char"/>
    <w:qFormat/>
    <w:pPr>
      <w:numPr>
        <w:ilvl w:val="6"/>
        <w:numId w:val="2"/>
      </w:numPr>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link w:val="H6Char"/>
    <w:pPr>
      <w:numPr>
        <w:numId w:val="0"/>
      </w:numPr>
      <w:ind w:left="1985" w:hanging="1985"/>
      <w:outlineLvl w:val="9"/>
    </w:pPr>
    <w:rPr>
      <w:sz w:val="20"/>
    </w:rPr>
  </w:style>
  <w:style w:type="paragraph" w:styleId="TOC9">
    <w:name w:val="toc 9"/>
    <w:basedOn w:val="TOC8"/>
    <w:pPr>
      <w:ind w:left="1418" w:hanging="1418"/>
    </w:pPr>
  </w:style>
  <w:style w:type="paragraph" w:styleId="TOC8">
    <w:name w:val="toc 8"/>
    <w:basedOn w:val="TOC1"/>
    <w:pPr>
      <w:spacing w:before="180"/>
      <w:ind w:left="2693" w:hanging="2693"/>
    </w:pPr>
    <w:rPr>
      <w:b/>
    </w:rPr>
  </w:style>
  <w:style w:type="paragraph" w:styleId="TOC1">
    <w:name w:val="toc 1"/>
    <w:pPr>
      <w:keepNext/>
      <w:keepLines/>
      <w:widowControl w:val="0"/>
      <w:tabs>
        <w:tab w:val="right" w:leader="dot" w:pos="9639"/>
      </w:tabs>
      <w:spacing w:before="120"/>
      <w:ind w:left="567" w:right="425" w:hanging="567"/>
    </w:pPr>
    <w:rPr>
      <w:noProof/>
      <w:sz w:val="22"/>
      <w:lang w:val="en-GB" w:eastAsia="en-US"/>
    </w:rPr>
  </w:style>
  <w:style w:type="paragraph" w:customStyle="1" w:styleId="EQ">
    <w:name w:val="EQ"/>
    <w:basedOn w:val="Normal"/>
    <w:next w:val="Normal"/>
    <w:link w:val="EQChar"/>
    <w:pPr>
      <w:keepLines/>
      <w:tabs>
        <w:tab w:val="center" w:pos="4536"/>
        <w:tab w:val="right" w:pos="9072"/>
      </w:tabs>
    </w:pPr>
    <w:rPr>
      <w:noProof/>
    </w:rPr>
  </w:style>
  <w:style w:type="character" w:customStyle="1" w:styleId="ZGSM">
    <w:name w:val="ZGSM"/>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link w:val="HeaderChar"/>
    <w:pPr>
      <w:widowControl w:val="0"/>
    </w:pPr>
    <w:rPr>
      <w:rFonts w:ascii="Arial" w:hAnsi="Arial"/>
      <w:b/>
      <w:noProof/>
      <w:sz w:val="18"/>
      <w:lang w:val="en-GB"/>
    </w:rPr>
  </w:style>
  <w:style w:type="paragraph" w:customStyle="1" w:styleId="ZD">
    <w:name w:val="ZD"/>
    <w:pPr>
      <w:framePr w:wrap="notBeside" w:vAnchor="page" w:hAnchor="margin" w:y="15764"/>
      <w:widowControl w:val="0"/>
    </w:pPr>
    <w:rPr>
      <w:rFonts w:ascii="Arial" w:hAnsi="Arial"/>
      <w:noProof/>
      <w:sz w:val="32"/>
      <w:lang w:val="en-GB" w:eastAsia="en-US"/>
    </w:rPr>
  </w:style>
  <w:style w:type="paragraph" w:styleId="TOC5">
    <w:name w:val="toc 5"/>
    <w:basedOn w:val="TOC4"/>
    <w:pPr>
      <w:ind w:left="1701" w:hanging="1701"/>
    </w:pPr>
  </w:style>
  <w:style w:type="paragraph" w:styleId="TOC4">
    <w:name w:val="toc 4"/>
    <w:basedOn w:val="TOC3"/>
    <w:pPr>
      <w:ind w:left="1418" w:hanging="1418"/>
    </w:pPr>
  </w:style>
  <w:style w:type="paragraph" w:styleId="TOC3">
    <w:name w:val="toc 3"/>
    <w:basedOn w:val="TOC2"/>
    <w:pPr>
      <w:ind w:left="1134" w:hanging="1134"/>
    </w:pPr>
  </w:style>
  <w:style w:type="paragraph" w:styleId="TOC2">
    <w:name w:val="toc 2"/>
    <w:basedOn w:val="TOC1"/>
    <w:pPr>
      <w:keepNext w:val="0"/>
      <w:spacing w:before="0"/>
      <w:ind w:left="851" w:hanging="851"/>
    </w:pPr>
    <w:rPr>
      <w:sz w:val="20"/>
    </w:rPr>
  </w:style>
  <w:style w:type="paragraph" w:styleId="Index1">
    <w:name w:val="index 1"/>
    <w:basedOn w:val="Normal"/>
    <w:semiHidden/>
    <w:pPr>
      <w:keepLines/>
      <w:spacing w:after="0"/>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semiHidden/>
    <w:rPr>
      <w:b/>
      <w:position w:val="6"/>
      <w:sz w:val="16"/>
    </w:rPr>
  </w:style>
  <w:style w:type="paragraph" w:styleId="FootnoteText">
    <w:name w:val="footnote text"/>
    <w:basedOn w:val="Normal"/>
    <w:link w:val="FootnoteTextChar"/>
    <w:semiHidden/>
    <w:pPr>
      <w:keepLines/>
      <w:spacing w:after="0"/>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rPr>
      <w:lang w:val="x-none"/>
    </w:rPr>
  </w:style>
  <w:style w:type="paragraph" w:customStyle="1" w:styleId="PL">
    <w:name w:val="PL"/>
    <w:link w:val="PLChar"/>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paragraph" w:customStyle="1" w:styleId="TAR">
    <w:name w:val="TAR"/>
    <w:basedOn w:val="TAL"/>
    <w:pPr>
      <w:jc w:val="right"/>
    </w:pPr>
  </w:style>
  <w:style w:type="paragraph" w:customStyle="1" w:styleId="TAL">
    <w:name w:val="TAL"/>
    <w:basedOn w:val="Normal"/>
    <w:link w:val="TALChar"/>
    <w:qFormat/>
    <w:pPr>
      <w:keepNext/>
      <w:keepLines/>
      <w:spacing w:after="0"/>
    </w:pPr>
    <w:rPr>
      <w:rFonts w:ascii="Arial" w:hAnsi="Arial"/>
      <w:sz w:val="18"/>
      <w:lang w:val="x-none"/>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customStyle="1" w:styleId="TAH">
    <w:name w:val="TAH"/>
    <w:basedOn w:val="TAC"/>
    <w:link w:val="TAHCar"/>
    <w:uiPriority w:val="99"/>
    <w:qFormat/>
    <w:rPr>
      <w:b/>
    </w:rPr>
  </w:style>
  <w:style w:type="paragraph" w:customStyle="1" w:styleId="TAC">
    <w:name w:val="TAC"/>
    <w:basedOn w:val="TAL"/>
    <w:link w:val="TACChar"/>
    <w:qFormat/>
    <w:pPr>
      <w:jc w:val="center"/>
    </w:pPr>
  </w:style>
  <w:style w:type="paragraph" w:customStyle="1" w:styleId="LD">
    <w:name w:val="LD"/>
    <w:pPr>
      <w:keepNext/>
      <w:keepLines/>
      <w:spacing w:line="180" w:lineRule="exact"/>
    </w:pPr>
    <w:rPr>
      <w:rFonts w:ascii="Courier New" w:hAnsi="Courier New"/>
      <w:noProof/>
      <w:lang w:val="en-GB" w:eastAsia="en-US"/>
    </w:rPr>
  </w:style>
  <w:style w:type="paragraph" w:customStyle="1" w:styleId="EX">
    <w:name w:val="EX"/>
    <w:basedOn w:val="Normal"/>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List"/>
    <w:link w:val="B1Char"/>
    <w:qFormat/>
  </w:style>
  <w:style w:type="paragraph" w:styleId="TOC6">
    <w:name w:val="toc 6"/>
    <w:basedOn w:val="TOC5"/>
    <w:next w:val="Normal"/>
    <w:pPr>
      <w:ind w:left="1985" w:hanging="1985"/>
    </w:pPr>
  </w:style>
  <w:style w:type="paragraph" w:styleId="TOC7">
    <w:name w:val="toc 7"/>
    <w:basedOn w:val="TOC6"/>
    <w:next w:val="Normal"/>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basedOn w:val="NO"/>
    <w:rPr>
      <w:color w:val="FF0000"/>
    </w:rPr>
  </w:style>
  <w:style w:type="paragraph" w:customStyle="1" w:styleId="TH">
    <w:name w:val="TH"/>
    <w:basedOn w:val="Normal"/>
    <w:link w:val="THChar"/>
    <w:qFormat/>
    <w:pPr>
      <w:keepNext/>
      <w:keepLines/>
      <w:spacing w:before="60"/>
      <w:jc w:val="center"/>
    </w:pPr>
    <w:rPr>
      <w:rFonts w:ascii="Arial" w:hAnsi="Arial"/>
      <w:b/>
      <w:lang w:val="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eastAsia="en-US"/>
    </w:rPr>
  </w:style>
  <w:style w:type="paragraph" w:customStyle="1" w:styleId="ZT">
    <w:name w:val="ZT"/>
    <w:pPr>
      <w:framePr w:wrap="notBeside" w:hAnchor="margin" w:yAlign="center"/>
      <w:widowControl w:val="0"/>
      <w:spacing w:line="240" w:lineRule="atLeast"/>
      <w:jc w:val="right"/>
    </w:pPr>
    <w:rPr>
      <w:rFonts w:ascii="Arial" w:hAnsi="Arial"/>
      <w:b/>
      <w:sz w:val="34"/>
      <w:lang w:val="en-GB"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TAN">
    <w:name w:val="TAN"/>
    <w:basedOn w:val="TAL"/>
    <w:link w:val="TANChar"/>
    <w:qFormat/>
    <w:pPr>
      <w:ind w:left="851" w:hanging="851"/>
    </w:pPr>
  </w:style>
  <w:style w:type="paragraph" w:customStyle="1" w:styleId="ZH">
    <w:name w:val="ZH"/>
    <w:pPr>
      <w:framePr w:wrap="notBeside" w:vAnchor="page" w:hAnchor="margin" w:xAlign="center" w:y="6805"/>
      <w:widowControl w:val="0"/>
    </w:pPr>
    <w:rPr>
      <w:rFonts w:ascii="Arial" w:hAnsi="Arial"/>
      <w:noProof/>
      <w:lang w:val="en-GB" w:eastAsia="en-US"/>
    </w:rPr>
  </w:style>
  <w:style w:type="paragraph" w:customStyle="1" w:styleId="TF">
    <w:name w:val="TF"/>
    <w:basedOn w:val="TH"/>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eastAsia="en-US"/>
    </w:rPr>
  </w:style>
  <w:style w:type="paragraph" w:styleId="ListBullet3">
    <w:name w:val="List Bullet 3"/>
    <w:basedOn w:val="ListBullet2"/>
    <w:pPr>
      <w:ind w:left="1135"/>
    </w:pPr>
  </w:style>
  <w:style w:type="paragraph" w:styleId="List2">
    <w:name w:val="List 2"/>
    <w:basedOn w:val="List"/>
    <w:uiPriority w:val="99"/>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
    <w:name w:val="B2"/>
    <w:basedOn w:val="List2"/>
  </w:style>
  <w:style w:type="paragraph" w:customStyle="1" w:styleId="B3">
    <w:name w:val="B3"/>
    <w:basedOn w:val="List3"/>
  </w:style>
  <w:style w:type="paragraph" w:customStyle="1" w:styleId="B4">
    <w:name w:val="B4"/>
    <w:basedOn w:val="List4"/>
  </w:style>
  <w:style w:type="paragraph" w:customStyle="1" w:styleId="B5">
    <w:name w:val="B5"/>
    <w:basedOn w:val="List5"/>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paragraph" w:customStyle="1" w:styleId="INDENT1">
    <w:name w:val="INDENT1"/>
    <w:basedOn w:val="Normal"/>
    <w:pPr>
      <w:ind w:left="851"/>
    </w:pPr>
  </w:style>
  <w:style w:type="paragraph" w:customStyle="1" w:styleId="INDENT2">
    <w:name w:val="INDENT2"/>
    <w:basedOn w:val="Normal"/>
    <w:pPr>
      <w:ind w:left="1135" w:hanging="284"/>
    </w:pPr>
  </w:style>
  <w:style w:type="paragraph" w:customStyle="1" w:styleId="INDENT3">
    <w:name w:val="INDENT3"/>
    <w:basedOn w:val="Normal"/>
    <w:pPr>
      <w:ind w:left="1701" w:hanging="567"/>
    </w:pPr>
  </w:style>
  <w:style w:type="paragraph" w:customStyle="1" w:styleId="FigureTitle">
    <w:name w:val="Figure_Title"/>
    <w:basedOn w:val="Normal"/>
    <w:next w:val="Normal"/>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Normal"/>
    <w:pPr>
      <w:keepNext/>
      <w:keepLines/>
    </w:pPr>
    <w:rPr>
      <w:b/>
    </w:rPr>
  </w:style>
  <w:style w:type="paragraph" w:customStyle="1" w:styleId="enumlev2">
    <w:name w:val="enumlev2"/>
    <w:basedOn w:val="Normal"/>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Normal"/>
    <w:pPr>
      <w:keepNext/>
      <w:keepLines/>
      <w:spacing w:before="240"/>
      <w:ind w:left="1418"/>
    </w:pPr>
    <w:rPr>
      <w:rFonts w:ascii="Arial" w:hAnsi="Arial"/>
      <w:b/>
      <w:sz w:val="36"/>
      <w:lang w:val="en-US"/>
    </w:rPr>
  </w:style>
  <w:style w:type="paragraph" w:styleId="Caption">
    <w:name w:val="caption"/>
    <w:aliases w:val="cap,Caption Char1 Char,cap Char Char1,Caption Char Char1 Char,cap Char2 Char,Ca,cap Char2,Caption Char C...,Caption Char"/>
    <w:basedOn w:val="Normal"/>
    <w:next w:val="Normal"/>
    <w:link w:val="CaptionChar2"/>
    <w:qFormat/>
    <w:pPr>
      <w:spacing w:before="120" w:after="120"/>
    </w:pPr>
    <w:rPr>
      <w: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PlainText">
    <w:name w:val="Plain Text"/>
    <w:basedOn w:val="Normal"/>
    <w:link w:val="PlainTextChar"/>
    <w:uiPriority w:val="99"/>
    <w:rPr>
      <w:rFonts w:ascii="Courier New" w:hAnsi="Courier New"/>
      <w:lang w:val="nb-NO"/>
    </w:rPr>
  </w:style>
  <w:style w:type="paragraph" w:customStyle="1" w:styleId="TAJ">
    <w:name w:val="TAJ"/>
    <w:basedOn w:val="TH"/>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body indent"/>
    <w:basedOn w:val="Normal"/>
    <w:link w:val="BodyTextChar"/>
  </w:style>
  <w:style w:type="character" w:styleId="CommentReference">
    <w:name w:val="annotation reference"/>
    <w:semiHidden/>
    <w:rPr>
      <w:sz w:val="16"/>
    </w:rPr>
  </w:style>
  <w:style w:type="paragraph" w:customStyle="1" w:styleId="Guidance">
    <w:name w:val="Guidance"/>
    <w:basedOn w:val="Normal"/>
    <w:link w:val="GuidanceChar"/>
    <w:rPr>
      <w:i/>
      <w:color w:val="0000FF"/>
      <w:lang w:val="x-none"/>
    </w:rPr>
  </w:style>
  <w:style w:type="paragraph" w:styleId="CommentText">
    <w:name w:val="annotation text"/>
    <w:basedOn w:val="Normal"/>
    <w:link w:val="CommentTextChar"/>
    <w:uiPriority w:val="99"/>
  </w:style>
  <w:style w:type="character" w:customStyle="1" w:styleId="TALChar">
    <w:name w:val="TAL Char"/>
    <w:link w:val="TAL"/>
    <w:qFormat/>
    <w:rsid w:val="004E56E0"/>
    <w:rPr>
      <w:rFonts w:ascii="Arial" w:hAnsi="Arial"/>
      <w:sz w:val="18"/>
      <w:lang w:eastAsia="en-US"/>
    </w:rPr>
  </w:style>
  <w:style w:type="character" w:customStyle="1" w:styleId="THChar">
    <w:name w:val="TH Char"/>
    <w:link w:val="TH"/>
    <w:qFormat/>
    <w:rsid w:val="004E56E0"/>
    <w:rPr>
      <w:rFonts w:ascii="Arial" w:hAnsi="Arial"/>
      <w:b/>
      <w:lang w:eastAsia="en-US"/>
    </w:rPr>
  </w:style>
  <w:style w:type="character" w:customStyle="1" w:styleId="TAHCar">
    <w:name w:val="TAH Car"/>
    <w:link w:val="TAH"/>
    <w:uiPriority w:val="99"/>
    <w:qFormat/>
    <w:rsid w:val="004E56E0"/>
    <w:rPr>
      <w:rFonts w:ascii="Arial" w:hAnsi="Arial"/>
      <w:b/>
      <w:sz w:val="18"/>
      <w:lang w:eastAsia="en-US"/>
    </w:rPr>
  </w:style>
  <w:style w:type="character" w:customStyle="1" w:styleId="NOChar">
    <w:name w:val="NO Char"/>
    <w:link w:val="NO"/>
    <w:qFormat/>
    <w:rsid w:val="004271BA"/>
    <w:rPr>
      <w:lang w:eastAsia="en-US"/>
    </w:rPr>
  </w:style>
  <w:style w:type="character" w:customStyle="1" w:styleId="Heading2Char">
    <w:name w:val="Heading 2 Char"/>
    <w:aliases w:val="header Char1,Head2A Char,2 Char,H2 Char,h2 Char,DO NOT USE_h2 Char,h21 Char,UNDERRUBRIK 1-2 Char,Head 2 Char,l2 Char,TitreProp Char,Header 2 Char,ITT t2 Char,PA Major Section Char,Livello 2 Char,R2 Char,H21 Char,Heading 2 Hidden Char"/>
    <w:link w:val="Heading2"/>
    <w:rsid w:val="00CB0305"/>
    <w:rPr>
      <w:rFonts w:ascii="Arial" w:hAnsi="Arial"/>
      <w:sz w:val="28"/>
      <w:szCs w:val="18"/>
      <w:lang w:eastAsia="zh-CN"/>
    </w:rPr>
  </w:style>
  <w:style w:type="character" w:customStyle="1" w:styleId="GuidanceChar">
    <w:name w:val="Guidance Char"/>
    <w:link w:val="Guidance"/>
    <w:rsid w:val="00C340E5"/>
    <w:rPr>
      <w:i/>
      <w:color w:val="0000FF"/>
      <w:lang w:eastAsia="en-US"/>
    </w:rPr>
  </w:style>
  <w:style w:type="character" w:customStyle="1" w:styleId="Heading1Char">
    <w:name w:val="Heading 1 Char"/>
    <w:aliases w:val="H1 Char,NMP Heading 1 Char,h1 Char,app heading 1 Char,l1 Char,Memo Heading 1 Char,h11 Char,h12 Char,h13 Char,h14 Char,h15 Char,h16 Char,h17 Char,h111 Char,h121 Char,h131 Char,h141 Char,h151 Char,h161 Char,h18 Char,h112 Char,h122 Char"/>
    <w:link w:val="Heading1"/>
    <w:rsid w:val="00CF4156"/>
    <w:rPr>
      <w:rFonts w:ascii="Arial" w:hAnsi="Arial"/>
      <w:sz w:val="36"/>
      <w:lang w:eastAsia="en-US"/>
    </w:r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rsid w:val="00874C16"/>
    <w:rPr>
      <w:rFonts w:ascii="Arial" w:hAnsi="Arial"/>
      <w:b/>
      <w:noProof/>
      <w:sz w:val="18"/>
      <w:lang w:val="en-GB" w:bidi="ar-SA"/>
    </w:rPr>
  </w:style>
  <w:style w:type="paragraph" w:styleId="CommentSubject">
    <w:name w:val="annotation subject"/>
    <w:basedOn w:val="CommentText"/>
    <w:next w:val="CommentText"/>
    <w:link w:val="CommentSubjectChar"/>
    <w:rsid w:val="00AE7868"/>
    <w:rPr>
      <w:b/>
      <w:bCs/>
    </w:rPr>
  </w:style>
  <w:style w:type="character" w:customStyle="1" w:styleId="CommentTextChar">
    <w:name w:val="Comment Text Char"/>
    <w:link w:val="CommentText"/>
    <w:uiPriority w:val="99"/>
    <w:rsid w:val="00AE7868"/>
    <w:rPr>
      <w:lang w:val="en-GB" w:eastAsia="en-US"/>
    </w:rPr>
  </w:style>
  <w:style w:type="character" w:customStyle="1" w:styleId="Char">
    <w:name w:val="批注主题 Char"/>
    <w:basedOn w:val="CommentTextChar"/>
    <w:rsid w:val="00AE7868"/>
    <w:rPr>
      <w:lang w:val="en-GB" w:eastAsia="en-US"/>
    </w:rPr>
  </w:style>
  <w:style w:type="paragraph" w:styleId="Revision">
    <w:name w:val="Revision"/>
    <w:hidden/>
    <w:uiPriority w:val="99"/>
    <w:semiHidden/>
    <w:rsid w:val="00AE7868"/>
    <w:rPr>
      <w:lang w:val="en-GB" w:eastAsia="en-US"/>
    </w:rPr>
  </w:style>
  <w:style w:type="paragraph" w:styleId="BalloonText">
    <w:name w:val="Balloon Text"/>
    <w:basedOn w:val="Normal"/>
    <w:link w:val="BalloonTextChar"/>
    <w:rsid w:val="00AE7868"/>
    <w:pPr>
      <w:spacing w:after="0"/>
    </w:pPr>
    <w:rPr>
      <w:sz w:val="18"/>
      <w:szCs w:val="18"/>
    </w:rPr>
  </w:style>
  <w:style w:type="character" w:customStyle="1" w:styleId="BalloonTextChar">
    <w:name w:val="Balloon Text Char"/>
    <w:link w:val="BalloonText"/>
    <w:rsid w:val="00AE7868"/>
    <w:rPr>
      <w:sz w:val="18"/>
      <w:szCs w:val="18"/>
      <w:lang w:val="en-GB" w:eastAsia="en-US"/>
    </w:rPr>
  </w:style>
  <w:style w:type="character" w:styleId="Emphasis">
    <w:name w:val="Emphasis"/>
    <w:uiPriority w:val="20"/>
    <w:qFormat/>
    <w:rsid w:val="009B3D20"/>
    <w:rPr>
      <w:i/>
      <w:iCs/>
    </w:rPr>
  </w:style>
  <w:style w:type="character" w:customStyle="1" w:styleId="TACChar">
    <w:name w:val="TAC Char"/>
    <w:link w:val="TAC"/>
    <w:qFormat/>
    <w:rsid w:val="00F13D05"/>
    <w:rPr>
      <w:rFonts w:ascii="Arial" w:hAnsi="Arial"/>
      <w:sz w:val="18"/>
      <w:lang w:val="x-none"/>
    </w:rPr>
  </w:style>
  <w:style w:type="paragraph" w:customStyle="1" w:styleId="21">
    <w:name w:val="中等深浅网格 21"/>
    <w:uiPriority w:val="1"/>
    <w:qFormat/>
    <w:rsid w:val="00F13D05"/>
    <w:pPr>
      <w:overflowPunct w:val="0"/>
      <w:autoSpaceDE w:val="0"/>
      <w:autoSpaceDN w:val="0"/>
      <w:adjustRightInd w:val="0"/>
      <w:textAlignment w:val="baseline"/>
    </w:pPr>
    <w:rPr>
      <w:rFonts w:eastAsia="Malgun Gothic"/>
      <w:lang w:val="en-GB" w:eastAsia="ja-JP"/>
    </w:rPr>
  </w:style>
  <w:style w:type="character" w:customStyle="1" w:styleId="TANChar">
    <w:name w:val="TAN Char"/>
    <w:link w:val="TAN"/>
    <w:rsid w:val="00CA3057"/>
    <w:rPr>
      <w:rFonts w:ascii="Arial" w:hAnsi="Arial"/>
      <w:sz w:val="18"/>
      <w:lang w:val="x-none"/>
    </w:rPr>
  </w:style>
  <w:style w:type="paragraph" w:customStyle="1" w:styleId="Heading3Underrubrik2H3">
    <w:name w:val="Heading 3.Underrubrik2.H3"/>
    <w:basedOn w:val="Normal"/>
    <w:next w:val="Normal"/>
    <w:rsid w:val="002435CA"/>
    <w:pPr>
      <w:keepNext/>
      <w:keepLines/>
      <w:overflowPunct w:val="0"/>
      <w:autoSpaceDE w:val="0"/>
      <w:autoSpaceDN w:val="0"/>
      <w:adjustRightInd w:val="0"/>
      <w:spacing w:before="120"/>
      <w:ind w:left="1134" w:hanging="1134"/>
      <w:textAlignment w:val="baseline"/>
      <w:outlineLvl w:val="2"/>
    </w:pPr>
    <w:rPr>
      <w:rFonts w:ascii="Arial" w:hAnsi="Arial"/>
      <w:sz w:val="28"/>
      <w:lang w:eastAsia="es-ES"/>
    </w:rPr>
  </w:style>
  <w:style w:type="character" w:customStyle="1" w:styleId="TALCar">
    <w:name w:val="TAL Car"/>
    <w:qFormat/>
    <w:locked/>
    <w:rsid w:val="008E1F60"/>
    <w:rPr>
      <w:rFonts w:ascii="Arial" w:hAnsi="Arial" w:cs="Arial"/>
      <w:sz w:val="18"/>
      <w:szCs w:val="18"/>
      <w:lang w:val="en-GB"/>
    </w:rPr>
  </w:style>
  <w:style w:type="paragraph" w:customStyle="1" w:styleId="CRCoverPage">
    <w:name w:val="CR Cover Page"/>
    <w:link w:val="CRCoverPageChar"/>
    <w:rsid w:val="00977A8C"/>
    <w:pPr>
      <w:spacing w:after="120"/>
    </w:pPr>
    <w:rPr>
      <w:rFonts w:ascii="Arial" w:hAnsi="Arial"/>
      <w:lang w:val="en-GB" w:eastAsia="en-US"/>
    </w:rPr>
  </w:style>
  <w:style w:type="character" w:customStyle="1" w:styleId="Heading8Char">
    <w:name w:val="Heading 8 Char"/>
    <w:link w:val="Heading8"/>
    <w:rsid w:val="00977A8C"/>
    <w:rPr>
      <w:rFonts w:ascii="Arial" w:hAnsi="Arial"/>
      <w:sz w:val="36"/>
      <w:lang w:eastAsia="en-US"/>
    </w:rPr>
  </w:style>
  <w:style w:type="character" w:customStyle="1" w:styleId="CRCoverPageChar">
    <w:name w:val="CR Cover Page Char"/>
    <w:link w:val="CRCoverPage"/>
    <w:rsid w:val="00977A8C"/>
    <w:rPr>
      <w:rFonts w:ascii="Arial" w:hAnsi="Arial"/>
      <w:lang w:val="en-GB"/>
    </w:rPr>
  </w:style>
  <w:style w:type="paragraph" w:styleId="NormalWeb">
    <w:name w:val="Normal (Web)"/>
    <w:basedOn w:val="Normal"/>
    <w:uiPriority w:val="99"/>
    <w:rsid w:val="00977A8C"/>
    <w:pPr>
      <w:spacing w:before="100" w:beforeAutospacing="1" w:after="100" w:afterAutospacing="1"/>
    </w:pPr>
    <w:rPr>
      <w:rFonts w:eastAsia="Arial Unicode MS"/>
      <w:sz w:val="24"/>
      <w:szCs w:val="24"/>
    </w:rPr>
  </w:style>
  <w:style w:type="character" w:customStyle="1" w:styleId="B1Char">
    <w:name w:val="B1 Char"/>
    <w:link w:val="B1"/>
    <w:qFormat/>
    <w:rsid w:val="00977A8C"/>
    <w:rPr>
      <w:lang w:val="en-GB"/>
    </w:rPr>
  </w:style>
  <w:style w:type="character" w:customStyle="1" w:styleId="CaptionChar2">
    <w:name w:val="Caption Char2"/>
    <w:aliases w:val="cap Char,Caption Char1 Char Char1,cap Char Char1 Char1,Caption Char Char1 Char Char1,cap Char2 Char Char1,Ca Char1,cap Char2 Char2,Caption Char C... Char1,Caption Char Char1"/>
    <w:link w:val="Caption"/>
    <w:rsid w:val="00B2472D"/>
    <w:rPr>
      <w:b/>
      <w:lang w:val="en-GB"/>
    </w:rPr>
  </w:style>
  <w:style w:type="character" w:customStyle="1" w:styleId="Heading3Char">
    <w:name w:val="Heading 3 Char"/>
    <w:aliases w:val="Underrubrik2 Char,H3 Char,h3 Char,Memo Heading 3 Char,no break Char,0H Char,l3 Char,3 Char,list 3 Char,Head 3 Char,1.1.1 Char,3rd level Char,Major Section Sub Section Char,PA Minor Section Char,Head3 Char,Level 3 Head Char,31 Char,32 Char"/>
    <w:link w:val="Heading3"/>
    <w:rsid w:val="006302AA"/>
    <w:rPr>
      <w:rFonts w:ascii="Arial" w:hAnsi="Arial"/>
      <w:sz w:val="28"/>
      <w:szCs w:val="18"/>
      <w:lang w:eastAsia="zh-CN"/>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link w:val="BodyText"/>
    <w:rsid w:val="006302AA"/>
    <w:rPr>
      <w:lang w:val="en-GB"/>
    </w:rPr>
  </w:style>
  <w:style w:type="paragraph" w:customStyle="1" w:styleId="3GPPNormalText">
    <w:name w:val="3GPP Normal Text"/>
    <w:basedOn w:val="BodyText"/>
    <w:link w:val="3GPPNormalTextChar"/>
    <w:qFormat/>
    <w:rsid w:val="00F0156F"/>
    <w:pPr>
      <w:spacing w:after="120"/>
      <w:ind w:left="1440" w:hanging="1440"/>
      <w:jc w:val="both"/>
    </w:pPr>
    <w:rPr>
      <w:rFonts w:eastAsia="MS Mincho"/>
      <w:sz w:val="22"/>
      <w:szCs w:val="24"/>
      <w:lang w:val="x-none" w:eastAsia="x-none"/>
    </w:rPr>
  </w:style>
  <w:style w:type="character" w:customStyle="1" w:styleId="3GPPNormalTextChar">
    <w:name w:val="3GPP Normal Text Char"/>
    <w:link w:val="3GPPNormalText"/>
    <w:rsid w:val="00F0156F"/>
    <w:rPr>
      <w:rFonts w:eastAsia="MS Mincho"/>
      <w:sz w:val="22"/>
      <w:szCs w:val="24"/>
      <w:lang w:val="x-none" w:eastAsia="x-none"/>
    </w:rPr>
  </w:style>
  <w:style w:type="character" w:customStyle="1" w:styleId="CaptionChar1">
    <w:name w:val="Caption Char1"/>
    <w:aliases w:val="cap Char1,cap Char Char,Caption Char Char,Caption Char1 Char Char,cap Char Char1 Char,Caption Char Char1 Char Char,cap Char2 Char Char,Ca Char,cap Char2 Char1,Caption Char C... Char"/>
    <w:rsid w:val="00DA3A86"/>
    <w:rPr>
      <w:rFonts w:eastAsia="Times New Roman"/>
      <w:b/>
      <w:lang w:val="en-GB" w:eastAsia="en-US"/>
    </w:rPr>
  </w:style>
  <w:style w:type="character" w:customStyle="1" w:styleId="PlainTextChar">
    <w:name w:val="Plain Text Char"/>
    <w:link w:val="PlainText"/>
    <w:uiPriority w:val="99"/>
    <w:rsid w:val="006501AF"/>
    <w:rPr>
      <w:rFonts w:ascii="Courier New" w:hAnsi="Courier New"/>
      <w:lang w:val="nb-NO" w:eastAsia="en-US"/>
    </w:rPr>
  </w:style>
  <w:style w:type="paragraph" w:styleId="NoSpacing">
    <w:name w:val="No Spacing"/>
    <w:uiPriority w:val="1"/>
    <w:qFormat/>
    <w:rsid w:val="00C85354"/>
    <w:pPr>
      <w:overflowPunct w:val="0"/>
      <w:autoSpaceDE w:val="0"/>
      <w:autoSpaceDN w:val="0"/>
      <w:adjustRightInd w:val="0"/>
    </w:pPr>
    <w:rPr>
      <w:rFonts w:eastAsia="MS Mincho"/>
      <w:lang w:val="en-GB" w:eastAsia="ja-JP"/>
    </w:rPr>
  </w:style>
  <w:style w:type="character" w:customStyle="1" w:styleId="CommentSubjectChar">
    <w:name w:val="Comment Subject Char"/>
    <w:link w:val="CommentSubject"/>
    <w:uiPriority w:val="99"/>
    <w:rsid w:val="00C85354"/>
    <w:rPr>
      <w:b/>
      <w:bCs/>
      <w:lang w:val="en-GB" w:eastAsia="en-US"/>
    </w:rPr>
  </w:style>
  <w:style w:type="character" w:styleId="SubtleReference">
    <w:name w:val="Subtle Reference"/>
    <w:uiPriority w:val="31"/>
    <w:qFormat/>
    <w:rsid w:val="00C85354"/>
    <w:rPr>
      <w:smallCaps/>
      <w:color w:val="C0504D"/>
      <w:u w:val="single"/>
    </w:rPr>
  </w:style>
  <w:style w:type="paragraph" w:customStyle="1" w:styleId="a">
    <w:name w:val="样式 页眉"/>
    <w:basedOn w:val="Header"/>
    <w:link w:val="Char0"/>
    <w:rsid w:val="00C85354"/>
    <w:pPr>
      <w:overflowPunct w:val="0"/>
      <w:autoSpaceDE w:val="0"/>
      <w:autoSpaceDN w:val="0"/>
      <w:adjustRightInd w:val="0"/>
      <w:textAlignment w:val="baseline"/>
    </w:pPr>
    <w:rPr>
      <w:rFonts w:eastAsia="Arial"/>
      <w:bCs/>
      <w:sz w:val="22"/>
      <w:lang w:eastAsia="en-US"/>
    </w:rPr>
  </w:style>
  <w:style w:type="character" w:customStyle="1" w:styleId="Char0">
    <w:name w:val="样式 页眉 Char"/>
    <w:link w:val="a"/>
    <w:rsid w:val="00C85354"/>
    <w:rPr>
      <w:rFonts w:ascii="Arial" w:eastAsia="Arial" w:hAnsi="Arial"/>
      <w:b/>
      <w:bCs/>
      <w:noProof/>
      <w:sz w:val="22"/>
      <w:lang w:val="en-GB" w:eastAsia="en-US"/>
    </w:rPr>
  </w:style>
  <w:style w:type="character" w:customStyle="1" w:styleId="FooterChar">
    <w:name w:val="Footer Char"/>
    <w:link w:val="Footer"/>
    <w:uiPriority w:val="99"/>
    <w:rsid w:val="00C85354"/>
    <w:rPr>
      <w:rFonts w:ascii="Arial" w:hAnsi="Arial"/>
      <w:b/>
      <w:i/>
      <w:noProof/>
      <w:sz w:val="18"/>
      <w:lang w:val="en-GB"/>
    </w:rPr>
  </w:style>
  <w:style w:type="paragraph" w:customStyle="1" w:styleId="MediumGrid21">
    <w:name w:val="Medium Grid 21"/>
    <w:uiPriority w:val="1"/>
    <w:qFormat/>
    <w:rsid w:val="00E531EB"/>
    <w:pPr>
      <w:overflowPunct w:val="0"/>
      <w:autoSpaceDE w:val="0"/>
      <w:autoSpaceDN w:val="0"/>
      <w:adjustRightInd w:val="0"/>
      <w:textAlignment w:val="baseline"/>
    </w:pPr>
    <w:rPr>
      <w:rFonts w:eastAsia="MS Mincho"/>
      <w:lang w:val="en-GB" w:eastAsia="ja-JP"/>
    </w:rPr>
  </w:style>
  <w:style w:type="character" w:customStyle="1" w:styleId="Heading4Char">
    <w:name w:val="Heading 4 Char"/>
    <w:basedOn w:val="DefaultParagraphFont"/>
    <w:link w:val="Heading4"/>
    <w:rsid w:val="00C35AA7"/>
    <w:rPr>
      <w:rFonts w:ascii="Arial" w:hAnsi="Arial"/>
      <w:sz w:val="24"/>
      <w:szCs w:val="18"/>
      <w:lang w:eastAsia="zh-CN"/>
    </w:rPr>
  </w:style>
  <w:style w:type="character" w:customStyle="1" w:styleId="Heading5Char">
    <w:name w:val="Heading 5 Char"/>
    <w:basedOn w:val="DefaultParagraphFont"/>
    <w:link w:val="Heading5"/>
    <w:rsid w:val="00C35AA7"/>
    <w:rPr>
      <w:rFonts w:ascii="Arial" w:hAnsi="Arial"/>
      <w:sz w:val="22"/>
      <w:szCs w:val="18"/>
      <w:lang w:eastAsia="zh-CN"/>
    </w:rPr>
  </w:style>
  <w:style w:type="character" w:customStyle="1" w:styleId="Heading6Char">
    <w:name w:val="Heading 6 Char"/>
    <w:basedOn w:val="DefaultParagraphFont"/>
    <w:link w:val="Heading6"/>
    <w:rsid w:val="00C35AA7"/>
    <w:rPr>
      <w:rFonts w:ascii="Arial" w:hAnsi="Arial"/>
      <w:szCs w:val="18"/>
      <w:lang w:eastAsia="zh-CN"/>
    </w:rPr>
  </w:style>
  <w:style w:type="character" w:customStyle="1" w:styleId="Heading7Char">
    <w:name w:val="Heading 7 Char"/>
    <w:basedOn w:val="DefaultParagraphFont"/>
    <w:link w:val="Heading7"/>
    <w:rsid w:val="00C35AA7"/>
    <w:rPr>
      <w:rFonts w:ascii="Arial" w:hAnsi="Arial"/>
      <w:szCs w:val="18"/>
      <w:lang w:eastAsia="zh-CN"/>
    </w:rPr>
  </w:style>
  <w:style w:type="character" w:customStyle="1" w:styleId="Heading9Char">
    <w:name w:val="Heading 9 Char"/>
    <w:basedOn w:val="DefaultParagraphFont"/>
    <w:link w:val="Heading9"/>
    <w:rsid w:val="00C35AA7"/>
    <w:rPr>
      <w:rFonts w:ascii="Arial" w:hAnsi="Arial"/>
      <w:sz w:val="36"/>
      <w:lang w:eastAsia="en-US"/>
    </w:rPr>
  </w:style>
  <w:style w:type="paragraph" w:customStyle="1" w:styleId="Heading">
    <w:name w:val="Heading"/>
    <w:basedOn w:val="Normal"/>
    <w:rsid w:val="00C35AA7"/>
    <w:pPr>
      <w:widowControl w:val="0"/>
      <w:overflowPunct w:val="0"/>
      <w:autoSpaceDE w:val="0"/>
      <w:autoSpaceDN w:val="0"/>
      <w:adjustRightInd w:val="0"/>
      <w:spacing w:after="120" w:line="240" w:lineRule="atLeast"/>
      <w:ind w:left="1260" w:hanging="551"/>
      <w:textAlignment w:val="baseline"/>
    </w:pPr>
    <w:rPr>
      <w:rFonts w:ascii="Arial" w:eastAsia="Yu Mincho" w:hAnsi="Arial"/>
      <w:b/>
      <w:sz w:val="22"/>
    </w:rPr>
  </w:style>
  <w:style w:type="paragraph" w:styleId="BodyTextIndent2">
    <w:name w:val="Body Text Indent 2"/>
    <w:basedOn w:val="Normal"/>
    <w:link w:val="BodyTextIndent2Char"/>
    <w:rsid w:val="00C35AA7"/>
    <w:pPr>
      <w:overflowPunct w:val="0"/>
      <w:autoSpaceDE w:val="0"/>
      <w:autoSpaceDN w:val="0"/>
      <w:adjustRightInd w:val="0"/>
      <w:ind w:left="284"/>
      <w:jc w:val="both"/>
      <w:textAlignment w:val="baseline"/>
    </w:pPr>
    <w:rPr>
      <w:rFonts w:ascii="Arial" w:eastAsia="Yu Mincho" w:hAnsi="Arial"/>
      <w:sz w:val="22"/>
    </w:rPr>
  </w:style>
  <w:style w:type="character" w:customStyle="1" w:styleId="BodyTextIndent2Char">
    <w:name w:val="Body Text Indent 2 Char"/>
    <w:basedOn w:val="DefaultParagraphFont"/>
    <w:link w:val="BodyTextIndent2"/>
    <w:rsid w:val="00C35AA7"/>
    <w:rPr>
      <w:rFonts w:ascii="Arial" w:eastAsia="Yu Mincho" w:hAnsi="Arial"/>
      <w:sz w:val="22"/>
      <w:lang w:val="en-GB" w:eastAsia="en-US"/>
    </w:rPr>
  </w:style>
  <w:style w:type="paragraph" w:customStyle="1" w:styleId="HE">
    <w:name w:val="HE"/>
    <w:basedOn w:val="Normal"/>
    <w:rsid w:val="00C35AA7"/>
    <w:pPr>
      <w:overflowPunct w:val="0"/>
      <w:autoSpaceDE w:val="0"/>
      <w:autoSpaceDN w:val="0"/>
      <w:adjustRightInd w:val="0"/>
      <w:textAlignment w:val="baseline"/>
    </w:pPr>
    <w:rPr>
      <w:rFonts w:ascii="Arial" w:eastAsia="Yu Mincho" w:hAnsi="Arial"/>
      <w:b/>
    </w:rPr>
  </w:style>
  <w:style w:type="paragraph" w:styleId="EndnoteText">
    <w:name w:val="endnote text"/>
    <w:basedOn w:val="Normal"/>
    <w:link w:val="EndnoteTextChar"/>
    <w:rsid w:val="00C35AA7"/>
    <w:pPr>
      <w:overflowPunct w:val="0"/>
      <w:autoSpaceDE w:val="0"/>
      <w:autoSpaceDN w:val="0"/>
      <w:adjustRightInd w:val="0"/>
      <w:textAlignment w:val="baseline"/>
    </w:pPr>
    <w:rPr>
      <w:rFonts w:eastAsia="Yu Mincho"/>
    </w:rPr>
  </w:style>
  <w:style w:type="character" w:customStyle="1" w:styleId="EndnoteTextChar">
    <w:name w:val="Endnote Text Char"/>
    <w:basedOn w:val="DefaultParagraphFont"/>
    <w:link w:val="EndnoteText"/>
    <w:rsid w:val="00C35AA7"/>
    <w:rPr>
      <w:rFonts w:eastAsia="Yu Mincho"/>
      <w:lang w:val="en-GB" w:eastAsia="en-US"/>
    </w:rPr>
  </w:style>
  <w:style w:type="character" w:styleId="EndnoteReference">
    <w:name w:val="endnote reference"/>
    <w:rsid w:val="00C35AA7"/>
    <w:rPr>
      <w:vertAlign w:val="superscript"/>
    </w:rPr>
  </w:style>
  <w:style w:type="character" w:customStyle="1" w:styleId="FootnoteTextChar">
    <w:name w:val="Footnote Text Char"/>
    <w:basedOn w:val="DefaultParagraphFont"/>
    <w:link w:val="FootnoteText"/>
    <w:semiHidden/>
    <w:rsid w:val="00C35AA7"/>
    <w:rPr>
      <w:sz w:val="16"/>
      <w:lang w:val="en-GB" w:eastAsia="en-US"/>
    </w:rPr>
  </w:style>
  <w:style w:type="table" w:styleId="TableGrid">
    <w:name w:val="Table Grid"/>
    <w:aliases w:val="TableGrid,SGS Table Basic 1"/>
    <w:basedOn w:val="TableNormal"/>
    <w:qFormat/>
    <w:rsid w:val="00C35AA7"/>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h0">
    <w:name w:val="tah"/>
    <w:basedOn w:val="Normal"/>
    <w:rsid w:val="00C35AA7"/>
    <w:pPr>
      <w:spacing w:before="100" w:beforeAutospacing="1" w:after="100" w:afterAutospacing="1"/>
    </w:pPr>
    <w:rPr>
      <w:rFonts w:eastAsia="Calibri"/>
      <w:sz w:val="24"/>
      <w:szCs w:val="24"/>
      <w:lang w:val="en-US"/>
    </w:rPr>
  </w:style>
  <w:style w:type="paragraph" w:customStyle="1" w:styleId="tal0">
    <w:name w:val="tal"/>
    <w:basedOn w:val="Normal"/>
    <w:rsid w:val="00C35AA7"/>
    <w:pPr>
      <w:spacing w:before="100" w:beforeAutospacing="1" w:after="100" w:afterAutospacing="1"/>
    </w:pPr>
    <w:rPr>
      <w:rFonts w:eastAsia="Calibri"/>
      <w:sz w:val="24"/>
      <w:szCs w:val="24"/>
      <w:lang w:val="en-US"/>
    </w:rPr>
  </w:style>
  <w:style w:type="character" w:customStyle="1" w:styleId="UnresolvedMention1">
    <w:name w:val="Unresolved Mention1"/>
    <w:uiPriority w:val="99"/>
    <w:semiHidden/>
    <w:unhideWhenUsed/>
    <w:rsid w:val="00C35AA7"/>
    <w:rPr>
      <w:color w:val="808080"/>
      <w:shd w:val="clear" w:color="auto" w:fill="E6E6E6"/>
    </w:rPr>
  </w:style>
  <w:style w:type="character" w:customStyle="1" w:styleId="H6Char">
    <w:name w:val="H6 Char"/>
    <w:link w:val="H6"/>
    <w:rsid w:val="00C35AA7"/>
    <w:rPr>
      <w:rFonts w:ascii="Arial" w:hAnsi="Arial"/>
      <w:lang w:eastAsia="en-US"/>
    </w:rPr>
  </w:style>
  <w:style w:type="paragraph" w:styleId="ListParagraph">
    <w:name w:val="List Paragraph"/>
    <w:aliases w:val="- Bullets,?? ??,?????,????,リスト段落,Lista1,列出段落1,中等深浅网格 1 - 着色 21,列表段落,R4_bullets,列表段落1,—ño’i—Ž,¥¡¡¡¡ì¬º¥¹¥È¶ÎÂä,ÁÐ³ö¶ÎÂä,¥ê¥¹¥È¶ÎÂä,1st level - Bullet List Paragraph,Lettre d'introduction,Paragrafo elenco,Normal bullet 2,목록 단,목록단락,列"/>
    <w:basedOn w:val="Normal"/>
    <w:link w:val="ListParagraphChar"/>
    <w:uiPriority w:val="34"/>
    <w:qFormat/>
    <w:rsid w:val="00C35AA7"/>
    <w:pPr>
      <w:overflowPunct w:val="0"/>
      <w:autoSpaceDE w:val="0"/>
      <w:autoSpaceDN w:val="0"/>
      <w:adjustRightInd w:val="0"/>
      <w:ind w:firstLineChars="200" w:firstLine="420"/>
      <w:textAlignment w:val="baseline"/>
    </w:pPr>
    <w:rPr>
      <w:rFonts w:eastAsia="MS Mincho"/>
    </w:rPr>
  </w:style>
  <w:style w:type="character" w:customStyle="1" w:styleId="EQChar">
    <w:name w:val="EQ Char"/>
    <w:link w:val="EQ"/>
    <w:qFormat/>
    <w:locked/>
    <w:rsid w:val="00B80B0C"/>
    <w:rPr>
      <w:noProof/>
      <w:lang w:val="en-GB" w:eastAsia="en-US"/>
    </w:rPr>
  </w:style>
  <w:style w:type="character" w:customStyle="1" w:styleId="PLChar">
    <w:name w:val="PL Char"/>
    <w:link w:val="PL"/>
    <w:qFormat/>
    <w:rsid w:val="00B80B0C"/>
    <w:rPr>
      <w:rFonts w:ascii="Courier New" w:hAnsi="Courier New"/>
      <w:noProof/>
      <w:sz w:val="16"/>
      <w:lang w:val="en-GB" w:eastAsia="en-US"/>
    </w:rPr>
  </w:style>
  <w:style w:type="character" w:customStyle="1" w:styleId="ListParagraphChar">
    <w:name w:val="List Paragraph Char"/>
    <w:aliases w:val="- Bullets Char,?? ?? Char,????? Char,???? Char,リスト段落 Char,Lista1 Char,列出段落1 Char,中等深浅网格 1 - 着色 21 Char,列表段落 Char,R4_bullets Char,列表段落1 Char,—ño’i—Ž Char,¥¡¡¡¡ì¬º¥¹¥È¶ÎÂä Char,ÁÐ³ö¶ÎÂä Char,¥ê¥¹¥È¶ÎÂä Char,Lettre d'introduction Char"/>
    <w:link w:val="ListParagraph"/>
    <w:uiPriority w:val="34"/>
    <w:qFormat/>
    <w:locked/>
    <w:rsid w:val="00DD28BC"/>
    <w:rPr>
      <w:rFonts w:eastAsia="MS Mincho"/>
      <w:lang w:val="en-GB" w:eastAsia="en-US"/>
    </w:rPr>
  </w:style>
  <w:style w:type="paragraph" w:styleId="Date">
    <w:name w:val="Date"/>
    <w:basedOn w:val="Normal"/>
    <w:next w:val="Normal"/>
    <w:link w:val="DateChar"/>
    <w:semiHidden/>
    <w:unhideWhenUsed/>
    <w:rsid w:val="00F752E6"/>
  </w:style>
  <w:style w:type="character" w:customStyle="1" w:styleId="DateChar">
    <w:name w:val="Date Char"/>
    <w:basedOn w:val="DefaultParagraphFont"/>
    <w:link w:val="Date"/>
    <w:semiHidden/>
    <w:rsid w:val="00F752E6"/>
    <w:rPr>
      <w:lang w:val="en-GB" w:eastAsia="en-US"/>
    </w:rPr>
  </w:style>
  <w:style w:type="character" w:styleId="Strong">
    <w:name w:val="Strong"/>
    <w:basedOn w:val="DefaultParagraphFont"/>
    <w:uiPriority w:val="22"/>
    <w:qFormat/>
    <w:rsid w:val="00A73FD8"/>
    <w:rPr>
      <w:b/>
      <w:bCs/>
    </w:rPr>
  </w:style>
  <w:style w:type="paragraph" w:customStyle="1" w:styleId="0Proposal">
    <w:name w:val="0 Proposal"/>
    <w:basedOn w:val="Normal"/>
    <w:next w:val="Normal"/>
    <w:qFormat/>
    <w:rsid w:val="00A73FD8"/>
    <w:pPr>
      <w:numPr>
        <w:numId w:val="5"/>
      </w:numPr>
      <w:tabs>
        <w:tab w:val="left" w:pos="360"/>
      </w:tabs>
      <w:spacing w:beforeLines="75" w:before="75" w:afterLines="65" w:after="65" w:line="264" w:lineRule="auto"/>
      <w:ind w:left="0" w:firstLine="0"/>
      <w:jc w:val="both"/>
    </w:pPr>
    <w:rPr>
      <w:rFonts w:eastAsia="Times New Roman" w:cs="Arial"/>
      <w:b/>
      <w:lang w:val="en-US"/>
    </w:rPr>
  </w:style>
  <w:style w:type="paragraph" w:customStyle="1" w:styleId="0Observation">
    <w:name w:val="0 Observation"/>
    <w:basedOn w:val="0Proposal"/>
    <w:next w:val="Normal"/>
    <w:qFormat/>
    <w:rsid w:val="00A73FD8"/>
    <w:pPr>
      <w:numPr>
        <w:numId w:val="4"/>
      </w:numPr>
      <w:ind w:left="0" w:firstLine="0"/>
    </w:pPr>
    <w:rPr>
      <w:lang w:eastAsia="ko-KR"/>
    </w:rPr>
  </w:style>
  <w:style w:type="paragraph" w:customStyle="1" w:styleId="Conclusion">
    <w:name w:val="Conclusion"/>
    <w:basedOn w:val="Normal"/>
    <w:link w:val="Conclusion0"/>
    <w:qFormat/>
    <w:rsid w:val="00A73FD8"/>
    <w:pPr>
      <w:spacing w:after="0"/>
      <w:ind w:left="1700" w:hangingChars="850" w:hanging="1700"/>
    </w:pPr>
    <w:rPr>
      <w:rFonts w:eastAsiaTheme="minorEastAsia"/>
      <w:b/>
      <w:bCs/>
      <w:szCs w:val="22"/>
      <w:lang w:val="en-US" w:eastAsia="zh-CN"/>
    </w:rPr>
  </w:style>
  <w:style w:type="character" w:customStyle="1" w:styleId="Conclusion0">
    <w:name w:val="Conclusion 字符"/>
    <w:basedOn w:val="DefaultParagraphFont"/>
    <w:link w:val="Conclusion"/>
    <w:rsid w:val="00A73FD8"/>
    <w:rPr>
      <w:rFonts w:eastAsiaTheme="minorEastAsia"/>
      <w:b/>
      <w:bCs/>
      <w:szCs w:val="22"/>
      <w:lang w:val="en-US" w:eastAsia="zh-CN"/>
    </w:rPr>
  </w:style>
  <w:style w:type="character" w:customStyle="1" w:styleId="a0">
    <w:name w:val="样式 (中文) +中文正文 (等线)"/>
    <w:basedOn w:val="DefaultParagraphFont"/>
    <w:rsid w:val="00A73FD8"/>
    <w:rPr>
      <w:rFonts w:ascii="Times New Roman" w:eastAsiaTheme="minorEastAsia" w:hAnsi="Times New Roman"/>
      <w:sz w:val="20"/>
    </w:rPr>
  </w:style>
  <w:style w:type="paragraph" w:styleId="TableofFigures">
    <w:name w:val="table of figures"/>
    <w:basedOn w:val="BodyText"/>
    <w:next w:val="Normal"/>
    <w:uiPriority w:val="99"/>
    <w:rsid w:val="004F2948"/>
    <w:pPr>
      <w:spacing w:after="120" w:line="259" w:lineRule="auto"/>
      <w:ind w:left="1701" w:hanging="1701"/>
    </w:pPr>
    <w:rPr>
      <w:rFonts w:ascii="Arial" w:eastAsiaTheme="minorHAnsi" w:hAnsi="Arial" w:cstheme="minorBidi"/>
      <w:b/>
      <w:szCs w:val="22"/>
      <w:lang w:val="en-US" w:eastAsia="zh-CN"/>
    </w:rPr>
  </w:style>
  <w:style w:type="character" w:customStyle="1" w:styleId="ECCParagraph">
    <w:name w:val="ECC Paragraph"/>
    <w:basedOn w:val="DefaultParagraphFont"/>
    <w:uiPriority w:val="1"/>
    <w:qFormat/>
    <w:rsid w:val="00E90BA7"/>
    <w:rPr>
      <w:rFonts w:ascii="Arial" w:hAnsi="Arial"/>
      <w:noProof w:val="0"/>
      <w:sz w:val="20"/>
      <w:bdr w:val="none" w:sz="0" w:space="0" w:color="auto"/>
      <w:lang w:val="en-GB"/>
    </w:rPr>
  </w:style>
  <w:style w:type="character" w:styleId="UnresolvedMention">
    <w:name w:val="Unresolved Mention"/>
    <w:basedOn w:val="DefaultParagraphFont"/>
    <w:uiPriority w:val="99"/>
    <w:semiHidden/>
    <w:unhideWhenUsed/>
    <w:rsid w:val="00E95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5012">
      <w:bodyDiv w:val="1"/>
      <w:marLeft w:val="0"/>
      <w:marRight w:val="0"/>
      <w:marTop w:val="0"/>
      <w:marBottom w:val="0"/>
      <w:divBdr>
        <w:top w:val="none" w:sz="0" w:space="0" w:color="auto"/>
        <w:left w:val="none" w:sz="0" w:space="0" w:color="auto"/>
        <w:bottom w:val="none" w:sz="0" w:space="0" w:color="auto"/>
        <w:right w:val="none" w:sz="0" w:space="0" w:color="auto"/>
      </w:divBdr>
    </w:div>
    <w:div w:id="99373585">
      <w:bodyDiv w:val="1"/>
      <w:marLeft w:val="0"/>
      <w:marRight w:val="0"/>
      <w:marTop w:val="0"/>
      <w:marBottom w:val="0"/>
      <w:divBdr>
        <w:top w:val="none" w:sz="0" w:space="0" w:color="auto"/>
        <w:left w:val="none" w:sz="0" w:space="0" w:color="auto"/>
        <w:bottom w:val="none" w:sz="0" w:space="0" w:color="auto"/>
        <w:right w:val="none" w:sz="0" w:space="0" w:color="auto"/>
      </w:divBdr>
    </w:div>
    <w:div w:id="155267320">
      <w:bodyDiv w:val="1"/>
      <w:marLeft w:val="0"/>
      <w:marRight w:val="0"/>
      <w:marTop w:val="0"/>
      <w:marBottom w:val="0"/>
      <w:divBdr>
        <w:top w:val="none" w:sz="0" w:space="0" w:color="auto"/>
        <w:left w:val="none" w:sz="0" w:space="0" w:color="auto"/>
        <w:bottom w:val="none" w:sz="0" w:space="0" w:color="auto"/>
        <w:right w:val="none" w:sz="0" w:space="0" w:color="auto"/>
      </w:divBdr>
      <w:divsChild>
        <w:div w:id="316999380">
          <w:marLeft w:val="0"/>
          <w:marRight w:val="0"/>
          <w:marTop w:val="0"/>
          <w:marBottom w:val="0"/>
          <w:divBdr>
            <w:top w:val="none" w:sz="0" w:space="0" w:color="auto"/>
            <w:left w:val="none" w:sz="0" w:space="0" w:color="auto"/>
            <w:bottom w:val="none" w:sz="0" w:space="0" w:color="auto"/>
            <w:right w:val="none" w:sz="0" w:space="0" w:color="auto"/>
          </w:divBdr>
          <w:divsChild>
            <w:div w:id="110738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018">
      <w:bodyDiv w:val="1"/>
      <w:marLeft w:val="0"/>
      <w:marRight w:val="0"/>
      <w:marTop w:val="0"/>
      <w:marBottom w:val="0"/>
      <w:divBdr>
        <w:top w:val="none" w:sz="0" w:space="0" w:color="auto"/>
        <w:left w:val="none" w:sz="0" w:space="0" w:color="auto"/>
        <w:bottom w:val="none" w:sz="0" w:space="0" w:color="auto"/>
        <w:right w:val="none" w:sz="0" w:space="0" w:color="auto"/>
      </w:divBdr>
    </w:div>
    <w:div w:id="248541067">
      <w:bodyDiv w:val="1"/>
      <w:marLeft w:val="0"/>
      <w:marRight w:val="0"/>
      <w:marTop w:val="0"/>
      <w:marBottom w:val="0"/>
      <w:divBdr>
        <w:top w:val="none" w:sz="0" w:space="0" w:color="auto"/>
        <w:left w:val="none" w:sz="0" w:space="0" w:color="auto"/>
        <w:bottom w:val="none" w:sz="0" w:space="0" w:color="auto"/>
        <w:right w:val="none" w:sz="0" w:space="0" w:color="auto"/>
      </w:divBdr>
    </w:div>
    <w:div w:id="263535137">
      <w:bodyDiv w:val="1"/>
      <w:marLeft w:val="0"/>
      <w:marRight w:val="0"/>
      <w:marTop w:val="0"/>
      <w:marBottom w:val="0"/>
      <w:divBdr>
        <w:top w:val="none" w:sz="0" w:space="0" w:color="auto"/>
        <w:left w:val="none" w:sz="0" w:space="0" w:color="auto"/>
        <w:bottom w:val="none" w:sz="0" w:space="0" w:color="auto"/>
        <w:right w:val="none" w:sz="0" w:space="0" w:color="auto"/>
      </w:divBdr>
    </w:div>
    <w:div w:id="269047084">
      <w:bodyDiv w:val="1"/>
      <w:marLeft w:val="0"/>
      <w:marRight w:val="0"/>
      <w:marTop w:val="0"/>
      <w:marBottom w:val="0"/>
      <w:divBdr>
        <w:top w:val="none" w:sz="0" w:space="0" w:color="auto"/>
        <w:left w:val="none" w:sz="0" w:space="0" w:color="auto"/>
        <w:bottom w:val="none" w:sz="0" w:space="0" w:color="auto"/>
        <w:right w:val="none" w:sz="0" w:space="0" w:color="auto"/>
      </w:divBdr>
    </w:div>
    <w:div w:id="338313553">
      <w:bodyDiv w:val="1"/>
      <w:marLeft w:val="0"/>
      <w:marRight w:val="0"/>
      <w:marTop w:val="0"/>
      <w:marBottom w:val="0"/>
      <w:divBdr>
        <w:top w:val="none" w:sz="0" w:space="0" w:color="auto"/>
        <w:left w:val="none" w:sz="0" w:space="0" w:color="auto"/>
        <w:bottom w:val="none" w:sz="0" w:space="0" w:color="auto"/>
        <w:right w:val="none" w:sz="0" w:space="0" w:color="auto"/>
      </w:divBdr>
    </w:div>
    <w:div w:id="371926289">
      <w:bodyDiv w:val="1"/>
      <w:marLeft w:val="0"/>
      <w:marRight w:val="0"/>
      <w:marTop w:val="0"/>
      <w:marBottom w:val="0"/>
      <w:divBdr>
        <w:top w:val="none" w:sz="0" w:space="0" w:color="auto"/>
        <w:left w:val="none" w:sz="0" w:space="0" w:color="auto"/>
        <w:bottom w:val="none" w:sz="0" w:space="0" w:color="auto"/>
        <w:right w:val="none" w:sz="0" w:space="0" w:color="auto"/>
      </w:divBdr>
    </w:div>
    <w:div w:id="375013001">
      <w:bodyDiv w:val="1"/>
      <w:marLeft w:val="0"/>
      <w:marRight w:val="0"/>
      <w:marTop w:val="0"/>
      <w:marBottom w:val="0"/>
      <w:divBdr>
        <w:top w:val="none" w:sz="0" w:space="0" w:color="auto"/>
        <w:left w:val="none" w:sz="0" w:space="0" w:color="auto"/>
        <w:bottom w:val="none" w:sz="0" w:space="0" w:color="auto"/>
        <w:right w:val="none" w:sz="0" w:space="0" w:color="auto"/>
      </w:divBdr>
    </w:div>
    <w:div w:id="511606561">
      <w:bodyDiv w:val="1"/>
      <w:marLeft w:val="0"/>
      <w:marRight w:val="0"/>
      <w:marTop w:val="0"/>
      <w:marBottom w:val="0"/>
      <w:divBdr>
        <w:top w:val="none" w:sz="0" w:space="0" w:color="auto"/>
        <w:left w:val="none" w:sz="0" w:space="0" w:color="auto"/>
        <w:bottom w:val="none" w:sz="0" w:space="0" w:color="auto"/>
        <w:right w:val="none" w:sz="0" w:space="0" w:color="auto"/>
      </w:divBdr>
    </w:div>
    <w:div w:id="526720966">
      <w:bodyDiv w:val="1"/>
      <w:marLeft w:val="0"/>
      <w:marRight w:val="0"/>
      <w:marTop w:val="0"/>
      <w:marBottom w:val="0"/>
      <w:divBdr>
        <w:top w:val="none" w:sz="0" w:space="0" w:color="auto"/>
        <w:left w:val="none" w:sz="0" w:space="0" w:color="auto"/>
        <w:bottom w:val="none" w:sz="0" w:space="0" w:color="auto"/>
        <w:right w:val="none" w:sz="0" w:space="0" w:color="auto"/>
      </w:divBdr>
    </w:div>
    <w:div w:id="688481764">
      <w:bodyDiv w:val="1"/>
      <w:marLeft w:val="0"/>
      <w:marRight w:val="0"/>
      <w:marTop w:val="0"/>
      <w:marBottom w:val="0"/>
      <w:divBdr>
        <w:top w:val="none" w:sz="0" w:space="0" w:color="auto"/>
        <w:left w:val="none" w:sz="0" w:space="0" w:color="auto"/>
        <w:bottom w:val="none" w:sz="0" w:space="0" w:color="auto"/>
        <w:right w:val="none" w:sz="0" w:space="0" w:color="auto"/>
      </w:divBdr>
    </w:div>
    <w:div w:id="713509559">
      <w:bodyDiv w:val="1"/>
      <w:marLeft w:val="0"/>
      <w:marRight w:val="0"/>
      <w:marTop w:val="0"/>
      <w:marBottom w:val="0"/>
      <w:divBdr>
        <w:top w:val="none" w:sz="0" w:space="0" w:color="auto"/>
        <w:left w:val="none" w:sz="0" w:space="0" w:color="auto"/>
        <w:bottom w:val="none" w:sz="0" w:space="0" w:color="auto"/>
        <w:right w:val="none" w:sz="0" w:space="0" w:color="auto"/>
      </w:divBdr>
    </w:div>
    <w:div w:id="790904587">
      <w:bodyDiv w:val="1"/>
      <w:marLeft w:val="0"/>
      <w:marRight w:val="0"/>
      <w:marTop w:val="0"/>
      <w:marBottom w:val="0"/>
      <w:divBdr>
        <w:top w:val="none" w:sz="0" w:space="0" w:color="auto"/>
        <w:left w:val="none" w:sz="0" w:space="0" w:color="auto"/>
        <w:bottom w:val="none" w:sz="0" w:space="0" w:color="auto"/>
        <w:right w:val="none" w:sz="0" w:space="0" w:color="auto"/>
      </w:divBdr>
    </w:div>
    <w:div w:id="796097778">
      <w:bodyDiv w:val="1"/>
      <w:marLeft w:val="0"/>
      <w:marRight w:val="0"/>
      <w:marTop w:val="0"/>
      <w:marBottom w:val="0"/>
      <w:divBdr>
        <w:top w:val="none" w:sz="0" w:space="0" w:color="auto"/>
        <w:left w:val="none" w:sz="0" w:space="0" w:color="auto"/>
        <w:bottom w:val="none" w:sz="0" w:space="0" w:color="auto"/>
        <w:right w:val="none" w:sz="0" w:space="0" w:color="auto"/>
      </w:divBdr>
    </w:div>
    <w:div w:id="834148057">
      <w:bodyDiv w:val="1"/>
      <w:marLeft w:val="0"/>
      <w:marRight w:val="0"/>
      <w:marTop w:val="0"/>
      <w:marBottom w:val="0"/>
      <w:divBdr>
        <w:top w:val="none" w:sz="0" w:space="0" w:color="auto"/>
        <w:left w:val="none" w:sz="0" w:space="0" w:color="auto"/>
        <w:bottom w:val="none" w:sz="0" w:space="0" w:color="auto"/>
        <w:right w:val="none" w:sz="0" w:space="0" w:color="auto"/>
      </w:divBdr>
    </w:div>
    <w:div w:id="1015694911">
      <w:bodyDiv w:val="1"/>
      <w:marLeft w:val="0"/>
      <w:marRight w:val="0"/>
      <w:marTop w:val="0"/>
      <w:marBottom w:val="0"/>
      <w:divBdr>
        <w:top w:val="none" w:sz="0" w:space="0" w:color="auto"/>
        <w:left w:val="none" w:sz="0" w:space="0" w:color="auto"/>
        <w:bottom w:val="none" w:sz="0" w:space="0" w:color="auto"/>
        <w:right w:val="none" w:sz="0" w:space="0" w:color="auto"/>
      </w:divBdr>
    </w:div>
    <w:div w:id="1028213952">
      <w:bodyDiv w:val="1"/>
      <w:marLeft w:val="0"/>
      <w:marRight w:val="0"/>
      <w:marTop w:val="0"/>
      <w:marBottom w:val="0"/>
      <w:divBdr>
        <w:top w:val="none" w:sz="0" w:space="0" w:color="auto"/>
        <w:left w:val="none" w:sz="0" w:space="0" w:color="auto"/>
        <w:bottom w:val="none" w:sz="0" w:space="0" w:color="auto"/>
        <w:right w:val="none" w:sz="0" w:space="0" w:color="auto"/>
      </w:divBdr>
    </w:div>
    <w:div w:id="1070733572">
      <w:bodyDiv w:val="1"/>
      <w:marLeft w:val="0"/>
      <w:marRight w:val="0"/>
      <w:marTop w:val="0"/>
      <w:marBottom w:val="0"/>
      <w:divBdr>
        <w:top w:val="none" w:sz="0" w:space="0" w:color="auto"/>
        <w:left w:val="none" w:sz="0" w:space="0" w:color="auto"/>
        <w:bottom w:val="none" w:sz="0" w:space="0" w:color="auto"/>
        <w:right w:val="none" w:sz="0" w:space="0" w:color="auto"/>
      </w:divBdr>
    </w:div>
    <w:div w:id="1183398595">
      <w:bodyDiv w:val="1"/>
      <w:marLeft w:val="0"/>
      <w:marRight w:val="0"/>
      <w:marTop w:val="0"/>
      <w:marBottom w:val="0"/>
      <w:divBdr>
        <w:top w:val="none" w:sz="0" w:space="0" w:color="auto"/>
        <w:left w:val="none" w:sz="0" w:space="0" w:color="auto"/>
        <w:bottom w:val="none" w:sz="0" w:space="0" w:color="auto"/>
        <w:right w:val="none" w:sz="0" w:space="0" w:color="auto"/>
      </w:divBdr>
    </w:div>
    <w:div w:id="1198590943">
      <w:bodyDiv w:val="1"/>
      <w:marLeft w:val="0"/>
      <w:marRight w:val="0"/>
      <w:marTop w:val="0"/>
      <w:marBottom w:val="0"/>
      <w:divBdr>
        <w:top w:val="none" w:sz="0" w:space="0" w:color="auto"/>
        <w:left w:val="none" w:sz="0" w:space="0" w:color="auto"/>
        <w:bottom w:val="none" w:sz="0" w:space="0" w:color="auto"/>
        <w:right w:val="none" w:sz="0" w:space="0" w:color="auto"/>
      </w:divBdr>
    </w:div>
    <w:div w:id="1364987751">
      <w:bodyDiv w:val="1"/>
      <w:marLeft w:val="0"/>
      <w:marRight w:val="0"/>
      <w:marTop w:val="0"/>
      <w:marBottom w:val="0"/>
      <w:divBdr>
        <w:top w:val="none" w:sz="0" w:space="0" w:color="auto"/>
        <w:left w:val="none" w:sz="0" w:space="0" w:color="auto"/>
        <w:bottom w:val="none" w:sz="0" w:space="0" w:color="auto"/>
        <w:right w:val="none" w:sz="0" w:space="0" w:color="auto"/>
      </w:divBdr>
    </w:div>
    <w:div w:id="1377509205">
      <w:bodyDiv w:val="1"/>
      <w:marLeft w:val="0"/>
      <w:marRight w:val="0"/>
      <w:marTop w:val="0"/>
      <w:marBottom w:val="0"/>
      <w:divBdr>
        <w:top w:val="none" w:sz="0" w:space="0" w:color="auto"/>
        <w:left w:val="none" w:sz="0" w:space="0" w:color="auto"/>
        <w:bottom w:val="none" w:sz="0" w:space="0" w:color="auto"/>
        <w:right w:val="none" w:sz="0" w:space="0" w:color="auto"/>
      </w:divBdr>
    </w:div>
    <w:div w:id="1397321108">
      <w:bodyDiv w:val="1"/>
      <w:marLeft w:val="0"/>
      <w:marRight w:val="0"/>
      <w:marTop w:val="0"/>
      <w:marBottom w:val="0"/>
      <w:divBdr>
        <w:top w:val="none" w:sz="0" w:space="0" w:color="auto"/>
        <w:left w:val="none" w:sz="0" w:space="0" w:color="auto"/>
        <w:bottom w:val="none" w:sz="0" w:space="0" w:color="auto"/>
        <w:right w:val="none" w:sz="0" w:space="0" w:color="auto"/>
      </w:divBdr>
    </w:div>
    <w:div w:id="1440298502">
      <w:bodyDiv w:val="1"/>
      <w:marLeft w:val="0"/>
      <w:marRight w:val="0"/>
      <w:marTop w:val="0"/>
      <w:marBottom w:val="0"/>
      <w:divBdr>
        <w:top w:val="none" w:sz="0" w:space="0" w:color="auto"/>
        <w:left w:val="none" w:sz="0" w:space="0" w:color="auto"/>
        <w:bottom w:val="none" w:sz="0" w:space="0" w:color="auto"/>
        <w:right w:val="none" w:sz="0" w:space="0" w:color="auto"/>
      </w:divBdr>
    </w:div>
    <w:div w:id="1479032079">
      <w:bodyDiv w:val="1"/>
      <w:marLeft w:val="0"/>
      <w:marRight w:val="0"/>
      <w:marTop w:val="0"/>
      <w:marBottom w:val="0"/>
      <w:divBdr>
        <w:top w:val="none" w:sz="0" w:space="0" w:color="auto"/>
        <w:left w:val="none" w:sz="0" w:space="0" w:color="auto"/>
        <w:bottom w:val="none" w:sz="0" w:space="0" w:color="auto"/>
        <w:right w:val="none" w:sz="0" w:space="0" w:color="auto"/>
      </w:divBdr>
    </w:div>
    <w:div w:id="1546720170">
      <w:bodyDiv w:val="1"/>
      <w:marLeft w:val="0"/>
      <w:marRight w:val="0"/>
      <w:marTop w:val="0"/>
      <w:marBottom w:val="0"/>
      <w:divBdr>
        <w:top w:val="none" w:sz="0" w:space="0" w:color="auto"/>
        <w:left w:val="none" w:sz="0" w:space="0" w:color="auto"/>
        <w:bottom w:val="none" w:sz="0" w:space="0" w:color="auto"/>
        <w:right w:val="none" w:sz="0" w:space="0" w:color="auto"/>
      </w:divBdr>
    </w:div>
    <w:div w:id="1733188762">
      <w:bodyDiv w:val="1"/>
      <w:marLeft w:val="0"/>
      <w:marRight w:val="0"/>
      <w:marTop w:val="0"/>
      <w:marBottom w:val="0"/>
      <w:divBdr>
        <w:top w:val="none" w:sz="0" w:space="0" w:color="auto"/>
        <w:left w:val="none" w:sz="0" w:space="0" w:color="auto"/>
        <w:bottom w:val="none" w:sz="0" w:space="0" w:color="auto"/>
        <w:right w:val="none" w:sz="0" w:space="0" w:color="auto"/>
      </w:divBdr>
    </w:div>
    <w:div w:id="1755592649">
      <w:bodyDiv w:val="1"/>
      <w:marLeft w:val="0"/>
      <w:marRight w:val="0"/>
      <w:marTop w:val="0"/>
      <w:marBottom w:val="0"/>
      <w:divBdr>
        <w:top w:val="none" w:sz="0" w:space="0" w:color="auto"/>
        <w:left w:val="none" w:sz="0" w:space="0" w:color="auto"/>
        <w:bottom w:val="none" w:sz="0" w:space="0" w:color="auto"/>
        <w:right w:val="none" w:sz="0" w:space="0" w:color="auto"/>
      </w:divBdr>
      <w:divsChild>
        <w:div w:id="1150247626">
          <w:marLeft w:val="1166"/>
          <w:marRight w:val="0"/>
          <w:marTop w:val="96"/>
          <w:marBottom w:val="0"/>
          <w:divBdr>
            <w:top w:val="none" w:sz="0" w:space="0" w:color="auto"/>
            <w:left w:val="none" w:sz="0" w:space="0" w:color="auto"/>
            <w:bottom w:val="none" w:sz="0" w:space="0" w:color="auto"/>
            <w:right w:val="none" w:sz="0" w:space="0" w:color="auto"/>
          </w:divBdr>
        </w:div>
        <w:div w:id="1395004214">
          <w:marLeft w:val="1166"/>
          <w:marRight w:val="0"/>
          <w:marTop w:val="96"/>
          <w:marBottom w:val="0"/>
          <w:divBdr>
            <w:top w:val="none" w:sz="0" w:space="0" w:color="auto"/>
            <w:left w:val="none" w:sz="0" w:space="0" w:color="auto"/>
            <w:bottom w:val="none" w:sz="0" w:space="0" w:color="auto"/>
            <w:right w:val="none" w:sz="0" w:space="0" w:color="auto"/>
          </w:divBdr>
        </w:div>
        <w:div w:id="844586433">
          <w:marLeft w:val="1166"/>
          <w:marRight w:val="0"/>
          <w:marTop w:val="96"/>
          <w:marBottom w:val="0"/>
          <w:divBdr>
            <w:top w:val="none" w:sz="0" w:space="0" w:color="auto"/>
            <w:left w:val="none" w:sz="0" w:space="0" w:color="auto"/>
            <w:bottom w:val="none" w:sz="0" w:space="0" w:color="auto"/>
            <w:right w:val="none" w:sz="0" w:space="0" w:color="auto"/>
          </w:divBdr>
        </w:div>
        <w:div w:id="1640374717">
          <w:marLeft w:val="1166"/>
          <w:marRight w:val="0"/>
          <w:marTop w:val="96"/>
          <w:marBottom w:val="0"/>
          <w:divBdr>
            <w:top w:val="none" w:sz="0" w:space="0" w:color="auto"/>
            <w:left w:val="none" w:sz="0" w:space="0" w:color="auto"/>
            <w:bottom w:val="none" w:sz="0" w:space="0" w:color="auto"/>
            <w:right w:val="none" w:sz="0" w:space="0" w:color="auto"/>
          </w:divBdr>
        </w:div>
      </w:divsChild>
    </w:div>
    <w:div w:id="1838418646">
      <w:bodyDiv w:val="1"/>
      <w:marLeft w:val="0"/>
      <w:marRight w:val="0"/>
      <w:marTop w:val="0"/>
      <w:marBottom w:val="0"/>
      <w:divBdr>
        <w:top w:val="none" w:sz="0" w:space="0" w:color="auto"/>
        <w:left w:val="none" w:sz="0" w:space="0" w:color="auto"/>
        <w:bottom w:val="none" w:sz="0" w:space="0" w:color="auto"/>
        <w:right w:val="none" w:sz="0" w:space="0" w:color="auto"/>
      </w:divBdr>
    </w:div>
    <w:div w:id="1904486803">
      <w:bodyDiv w:val="1"/>
      <w:marLeft w:val="0"/>
      <w:marRight w:val="0"/>
      <w:marTop w:val="0"/>
      <w:marBottom w:val="0"/>
      <w:divBdr>
        <w:top w:val="none" w:sz="0" w:space="0" w:color="auto"/>
        <w:left w:val="none" w:sz="0" w:space="0" w:color="auto"/>
        <w:bottom w:val="none" w:sz="0" w:space="0" w:color="auto"/>
        <w:right w:val="none" w:sz="0" w:space="0" w:color="auto"/>
      </w:divBdr>
    </w:div>
    <w:div w:id="2001888010">
      <w:bodyDiv w:val="1"/>
      <w:marLeft w:val="0"/>
      <w:marRight w:val="0"/>
      <w:marTop w:val="0"/>
      <w:marBottom w:val="0"/>
      <w:divBdr>
        <w:top w:val="none" w:sz="0" w:space="0" w:color="auto"/>
        <w:left w:val="none" w:sz="0" w:space="0" w:color="auto"/>
        <w:bottom w:val="none" w:sz="0" w:space="0" w:color="auto"/>
        <w:right w:val="none" w:sz="0" w:space="0" w:color="auto"/>
      </w:divBdr>
    </w:div>
    <w:div w:id="2109350730">
      <w:bodyDiv w:val="1"/>
      <w:marLeft w:val="0"/>
      <w:marRight w:val="0"/>
      <w:marTop w:val="0"/>
      <w:marBottom w:val="0"/>
      <w:divBdr>
        <w:top w:val="none" w:sz="0" w:space="0" w:color="auto"/>
        <w:left w:val="none" w:sz="0" w:space="0" w:color="auto"/>
        <w:bottom w:val="none" w:sz="0" w:space="0" w:color="auto"/>
        <w:right w:val="none" w:sz="0" w:space="0" w:color="auto"/>
      </w:divBdr>
    </w:div>
    <w:div w:id="211223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www.3gpp.org/ftp/tsg_ran/WG4_Radio/TSGR4_119/Docs/R4-2605931.zip" TargetMode="External"/><Relationship Id="rId18" Type="http://schemas.openxmlformats.org/officeDocument/2006/relationships/hyperlink" Target="https://www.3gpp.org/ftp/tsg_ran/WG4_Radio/TSGR4_119/Docs/R4-2606906.zip" TargetMode="External"/><Relationship Id="rId26" Type="http://schemas.openxmlformats.org/officeDocument/2006/relationships/hyperlink" Target="https://www.3gpp.org/ftp/tsg_ran/WG4_Radio/TSGR4_119/Docs/R4-2606026.zip" TargetMode="External"/><Relationship Id="rId39" Type="http://schemas.openxmlformats.org/officeDocument/2006/relationships/hyperlink" Target="https://www.3gpp.org/ftp/tsg_ran/WG4_Radio/TSGR4_119/Docs/R4-2606186.zip" TargetMode="External"/><Relationship Id="rId21" Type="http://schemas.openxmlformats.org/officeDocument/2006/relationships/hyperlink" Target="https://www.3gpp.org/ftp/tsg_ran/WG4_Radio/TSGR4_119/Docs/R4-2605757.zip" TargetMode="External"/><Relationship Id="rId34" Type="http://schemas.openxmlformats.org/officeDocument/2006/relationships/hyperlink" Target="https://www.3gpp.org/ftp/tsg_ran/WG4_Radio/TSGR4_119/Docs/R4-2605824.zip" TargetMode="External"/><Relationship Id="rId42" Type="http://schemas.openxmlformats.org/officeDocument/2006/relationships/hyperlink" Target="https://www.3gpp.org/ftp/tsg_ran/WG4_Radio/TSGR4_119/Docs/R4-2606860.zip" TargetMode="Externa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hyperlink" Target="https://www.3gpp.org/ftp/tsg_ran/WG4_Radio/TSGR4_119/Docs/R4-2606858.zip" TargetMode="External"/><Relationship Id="rId29" Type="http://schemas.openxmlformats.org/officeDocument/2006/relationships/hyperlink" Target="https://www.3gpp.org/ftp/tsg_ran/WG4_Radio/TSGR4_119/Docs/R4-2606859.zip"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3gpp.org/ftp/tsg_ran/WG4_Radio/TSGR4_119/Docs/R4-2605823.zip" TargetMode="External"/><Relationship Id="rId32" Type="http://schemas.openxmlformats.org/officeDocument/2006/relationships/hyperlink" Target="https://www.3gpp.org/ftp/tsg_ran/WG4_Radio/TSGR4_119/Docs/R4-2605758.zip" TargetMode="External"/><Relationship Id="rId37" Type="http://schemas.openxmlformats.org/officeDocument/2006/relationships/hyperlink" Target="https://www.3gpp.org/ftp/tsg_ran/WG4_Radio/TSGR4_119/Docs/R4-2605965.zip" TargetMode="External"/><Relationship Id="rId40" Type="http://schemas.openxmlformats.org/officeDocument/2006/relationships/hyperlink" Target="https://www.3gpp.org/ftp/tsg_ran/WG4_Radio/TSGR4_119/Docs/R4-2606268.zip" TargetMode="External"/><Relationship Id="rId45" Type="http://schemas.openxmlformats.org/officeDocument/2006/relationships/hyperlink" Target="https://www.3gpp.org/ftp/tsg_ran/WG4_Radio/TSGR4_119/Docs/R4-2606992.zip" TargetMode="External"/><Relationship Id="rId5" Type="http://schemas.openxmlformats.org/officeDocument/2006/relationships/customXml" Target="../customXml/item4.xml"/><Relationship Id="rId15" Type="http://schemas.openxmlformats.org/officeDocument/2006/relationships/hyperlink" Target="https://www.3gpp.org/ftp/tsg_ran/WG4_Radio/TSGR4_119/Docs/R4-2606022.zip" TargetMode="External"/><Relationship Id="rId23" Type="http://schemas.openxmlformats.org/officeDocument/2006/relationships/hyperlink" Target="https://www.3gpp.org/ftp/tsg_ran/WG4_Radio/TSGR4_119/Docs/R4-2605816.zip" TargetMode="External"/><Relationship Id="rId28" Type="http://schemas.openxmlformats.org/officeDocument/2006/relationships/hyperlink" Target="https://www.3gpp.org/ftp/tsg_ran/WG4_Radio/TSGR4_119/Docs/R4-2606696.zip" TargetMode="External"/><Relationship Id="rId36" Type="http://schemas.openxmlformats.org/officeDocument/2006/relationships/hyperlink" Target="https://www.3gpp.org/ftp/tsg_ran/WG4_Radio/TSGR4_119/Docs/R4-2605932.zip" TargetMode="External"/><Relationship Id="rId10" Type="http://schemas.openxmlformats.org/officeDocument/2006/relationships/footnotes" Target="footnotes.xml"/><Relationship Id="rId19" Type="http://schemas.openxmlformats.org/officeDocument/2006/relationships/hyperlink" Target="https://www.3gpp.org/ftp/tsg_ran/WG4_Radio/TSGR4_119/Docs/R4-2606978.zip" TargetMode="External"/><Relationship Id="rId31" Type="http://schemas.openxmlformats.org/officeDocument/2006/relationships/hyperlink" Target="https://www.3gpp.org/ftp/tsg_ran/WG4_Radio/TSGR4_119/Docs/R4-2606903.zip" TargetMode="External"/><Relationship Id="rId44" Type="http://schemas.openxmlformats.org/officeDocument/2006/relationships/hyperlink" Target="https://www.3gpp.org/ftp/tsg_ran/WG4_Radio/TSGR4_119/Docs/R4-2606907.zip"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3gpp.org/ftp/tsg_ran/WG4_Radio/TSGR4_119/Docs/R4-2605970.zip" TargetMode="External"/><Relationship Id="rId22" Type="http://schemas.openxmlformats.org/officeDocument/2006/relationships/hyperlink" Target="https://www.3gpp.org/ftp/tsg_ran/WG4_Radio/TSGR4_119/Docs/R4-2605797.zip" TargetMode="External"/><Relationship Id="rId27" Type="http://schemas.openxmlformats.org/officeDocument/2006/relationships/hyperlink" Target="https://www.3gpp.org/ftp/tsg_ran/WG4_Radio/TSGR4_119/Docs/R4-2606185.zip" TargetMode="External"/><Relationship Id="rId30" Type="http://schemas.openxmlformats.org/officeDocument/2006/relationships/hyperlink" Target="https://www.3gpp.org/ftp/tsg_ran/WG4_Radio/TSGR4_119/Docs/R4-2606884.zip" TargetMode="External"/><Relationship Id="rId35" Type="http://schemas.openxmlformats.org/officeDocument/2006/relationships/hyperlink" Target="https://www.3gpp.org/ftp/tsg_ran/WG4_Radio/TSGR4_119/Docs/R4-2605868.zip" TargetMode="External"/><Relationship Id="rId43" Type="http://schemas.openxmlformats.org/officeDocument/2006/relationships/hyperlink" Target="https://www.3gpp.org/ftp/tsg_ran/WG4_Radio/TSGR4_119/Docs/R4-2606885.zip"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2.xml"/><Relationship Id="rId12" Type="http://schemas.openxmlformats.org/officeDocument/2006/relationships/hyperlink" Target="https://www.3gpp.org/ftp/tsg_ran/WG4_Radio/TSGR4_119/Docs/R4-2605756.zip" TargetMode="External"/><Relationship Id="rId17" Type="http://schemas.openxmlformats.org/officeDocument/2006/relationships/hyperlink" Target="https://www.3gpp.org/ftp/tsg_ran/WG4_Radio/TSGR4_119/Docs/R4-2606883.zip" TargetMode="External"/><Relationship Id="rId25" Type="http://schemas.openxmlformats.org/officeDocument/2006/relationships/hyperlink" Target="https://www.3gpp.org/ftp/tsg_ran/WG4_Radio/TSGR4_119/Docs/R4-2605964.zip" TargetMode="External"/><Relationship Id="rId33" Type="http://schemas.openxmlformats.org/officeDocument/2006/relationships/hyperlink" Target="https://www.3gpp.org/ftp/tsg_ran/WG4_Radio/TSGR4_119/Docs/R4-2605798.zip" TargetMode="External"/><Relationship Id="rId38" Type="http://schemas.openxmlformats.org/officeDocument/2006/relationships/hyperlink" Target="https://www.3gpp.org/ftp/tsg_ran/WG4_Radio/TSGR4_119/Docs/R4-2606023.zip" TargetMode="External"/><Relationship Id="rId46" Type="http://schemas.openxmlformats.org/officeDocument/2006/relationships/hyperlink" Target="https://www.3gpp.org/ftp/tsg_ran/WG4_Radio/TSGR4_119/Docs/R4-2607089.zip" TargetMode="External"/><Relationship Id="rId20" Type="http://schemas.openxmlformats.org/officeDocument/2006/relationships/hyperlink" Target="https://www.3gpp.org/ftp/tsg_ran/WG4_Radio/TSGR4_119/Docs/R4-2606883.zip" TargetMode="External"/><Relationship Id="rId41" Type="http://schemas.openxmlformats.org/officeDocument/2006/relationships/hyperlink" Target="https://www.3gpp.org/ftp/tsg_ran/WG4_Radio/TSGR4_119/Docs/R4-2606372.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ansio\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E9551B3FDDA24EBF0A209BAAD637CA" ma:contentTypeVersion="23" ma:contentTypeDescription="Create a new document." ma:contentTypeScope="" ma:versionID="ff29eb04d0728c0d7a2b9f94ce30f569">
  <xsd:schema xmlns:xsd="http://www.w3.org/2001/XMLSchema" xmlns:xs="http://www.w3.org/2001/XMLSchema" xmlns:p="http://schemas.microsoft.com/office/2006/metadata/properties" xmlns:ns1="http://schemas.microsoft.com/sharepoint/v3" xmlns:ns2="2f282d3b-eb4a-4b09-b61f-b9593442e286" xmlns:ns3="9b239327-9e80-40e4-b1b7-4394fed77a33" xmlns:ns4="d8762117-8292-4133-b1c7-eab5c6487cfd" targetNamespace="http://schemas.microsoft.com/office/2006/metadata/properties" ma:root="true" ma:fieldsID="1d0ed7a78a58dccc2a31ccfb711bc2b5" ns1:_="" ns2:_="" ns3:_="" ns4:_="">
    <xsd:import namespace="http://schemas.microsoft.com/sharepoint/v3"/>
    <xsd:import namespace="2f282d3b-eb4a-4b09-b61f-b9593442e286"/>
    <xsd:import namespace="9b239327-9e80-40e4-b1b7-4394fed77a33"/>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282d3b-eb4a-4b09-b61f-b9593442e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239327-9e80-40e4-b1b7-4394fed77a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b887a991-dcc8-442b-9da6-e470cbc3e4a9}" ma:internalName="TaxCatchAll" ma:showField="CatchAllData" ma:web="9b239327-9e80-40e4-b1b7-4394fed77a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8762117-8292-4133-b1c7-eab5c6487cfd" xsi:nil="true"/>
    <_ip_UnifiedCompliancePolicyUIAction xmlns="http://schemas.microsoft.com/sharepoint/v3" xsi:nil="true"/>
    <lcf76f155ced4ddcb4097134ff3c332f xmlns="2f282d3b-eb4a-4b09-b61f-b9593442e286">
      <Terms xmlns="http://schemas.microsoft.com/office/infopath/2007/PartnerControls"/>
    </lcf76f155ced4ddcb4097134ff3c332f>
    <_ip_UnifiedCompliancePolicyProperties xmlns="http://schemas.microsoft.com/sharepoint/v3" xsi:nil="true"/>
    <_Flow_SignoffStatus xmlns="2f282d3b-eb4a-4b09-b61f-b9593442e286" xsi:nil="true"/>
  </documentManagement>
</p:properties>
</file>

<file path=customXml/itemProps1.xml><?xml version="1.0" encoding="utf-8"?>
<ds:datastoreItem xmlns:ds="http://schemas.openxmlformats.org/officeDocument/2006/customXml" ds:itemID="{7CE8E933-F120-44EA-A05D-652E3CFCF4EF}">
  <ds:schemaRefs>
    <ds:schemaRef ds:uri="http://schemas.openxmlformats.org/officeDocument/2006/bibliography"/>
  </ds:schemaRefs>
</ds:datastoreItem>
</file>

<file path=customXml/itemProps2.xml><?xml version="1.0" encoding="utf-8"?>
<ds:datastoreItem xmlns:ds="http://schemas.openxmlformats.org/officeDocument/2006/customXml" ds:itemID="{F5C29D38-25D1-4E2A-869C-A9216E94E768}">
  <ds:schemaRefs>
    <ds:schemaRef ds:uri="http://schemas.microsoft.com/sharepoint/v3/contenttype/forms"/>
  </ds:schemaRefs>
</ds:datastoreItem>
</file>

<file path=customXml/itemProps3.xml><?xml version="1.0" encoding="utf-8"?>
<ds:datastoreItem xmlns:ds="http://schemas.openxmlformats.org/officeDocument/2006/customXml" ds:itemID="{39FFFB46-3DE6-4AE0-841E-EAC9C9833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282d3b-eb4a-4b09-b61f-b9593442e286"/>
    <ds:schemaRef ds:uri="9b239327-9e80-40e4-b1b7-4394fed77a33"/>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3A0965-D86D-4CF6-AA49-21FC62D01B69}">
  <ds:schemaRefs>
    <ds:schemaRef ds:uri="http://schemas.microsoft.com/office/2006/metadata/properties"/>
    <ds:schemaRef ds:uri="http://schemas.microsoft.com/office/infopath/2007/PartnerControls"/>
    <ds:schemaRef ds:uri="d8762117-8292-4133-b1c7-eab5c6487cfd"/>
    <ds:schemaRef ds:uri="http://schemas.microsoft.com/sharepoint/v3"/>
    <ds:schemaRef ds:uri="2f282d3b-eb4a-4b09-b61f-b9593442e286"/>
  </ds:schemaRefs>
</ds:datastoreItem>
</file>

<file path=docMetadata/LabelInfo.xml><?xml version="1.0" encoding="utf-8"?>
<clbl:labelList xmlns:clbl="http://schemas.microsoft.com/office/2020/mipLabelMetadata">
  <clbl:label id="{08f6f869-1ed0-46b3-a227-1d3e52347e28}" enabled="1" method="Standard" siteId="{98e9ba89-e1a1-4e38-9007-8bdabc25de1d}" removed="0"/>
</clbl:labelList>
</file>

<file path=docProps/app.xml><?xml version="1.0" encoding="utf-8"?>
<Properties xmlns="http://schemas.openxmlformats.org/officeDocument/2006/extended-properties" xmlns:vt="http://schemas.openxmlformats.org/officeDocument/2006/docPropsVTypes">
  <Template>3gpp_70.dot</Template>
  <TotalTime>54</TotalTime>
  <Pages>31</Pages>
  <Words>9650</Words>
  <Characters>60311</Characters>
  <Application>Microsoft Office Word</Application>
  <DocSecurity>0</DocSecurity>
  <Lines>1723</Lines>
  <Paragraphs>842</Paragraphs>
  <ScaleCrop>false</ScaleCrop>
  <Company/>
  <LinksUpToDate>false</LinksUpToDate>
  <CharactersWithSpaces>69119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양윤오/책임연구원/미래기술센터 C&amp;M표준(연)5G무선통신표준Task(yoonoh.yang@lge.com)</dc:creator>
  <cp:lastModifiedBy>Qualcomm (Mustafa Emara)</cp:lastModifiedBy>
  <cp:revision>8</cp:revision>
  <cp:lastPrinted>2019-04-25T01:09:00Z</cp:lastPrinted>
  <dcterms:created xsi:type="dcterms:W3CDTF">2026-05-14T14:53:00Z</dcterms:created>
  <dcterms:modified xsi:type="dcterms:W3CDTF">2026-05-15T11:34:00Z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1452061509</vt:lpwstr>
  </property>
  <property fmtid="{D5CDD505-2E9C-101B-9397-08002B2CF9AE}" pid="6" name="NSCPROP_SA">
    <vt:lpwstr>C:\Users\Administrator\AppData\Local\Temp\Temp1_R4-1904540.zip\R4-1904540_TP_TR_38.716-01-01_CA_n25(2A).docx</vt:lpwstr>
  </property>
  <property fmtid="{D5CDD505-2E9C-101B-9397-08002B2CF9AE}" pid="7" name="TitusGUID">
    <vt:lpwstr>056fd449-de72-4993-8fcb-6f51b0b5ee85</vt:lpwstr>
  </property>
  <property fmtid="{D5CDD505-2E9C-101B-9397-08002B2CF9AE}" pid="8" name="CTP_TimeStamp">
    <vt:lpwstr>2020-02-14 10:50:25Z</vt:lpwstr>
  </property>
  <property fmtid="{D5CDD505-2E9C-101B-9397-08002B2CF9AE}" pid="9" name="CTP_BU">
    <vt:lpwstr>NA</vt:lpwstr>
  </property>
  <property fmtid="{D5CDD505-2E9C-101B-9397-08002B2CF9AE}" pid="10" name="CTP_IDSID">
    <vt:lpwstr>NA</vt:lpwstr>
  </property>
  <property fmtid="{D5CDD505-2E9C-101B-9397-08002B2CF9AE}" pid="11" name="CTP_WWID">
    <vt:lpwstr>NA</vt:lpwstr>
  </property>
  <property fmtid="{D5CDD505-2E9C-101B-9397-08002B2CF9AE}" pid="12" name="CTPClassification">
    <vt:lpwstr>CTP_NT</vt:lpwstr>
  </property>
  <property fmtid="{D5CDD505-2E9C-101B-9397-08002B2CF9AE}" pid="13" name="_2015_ms_pID_725343">
    <vt:lpwstr>(3)QVSwXUg2Gnl/pwDn358kqoDUsKJNJeQtBnbHBCmMEYge/dS/KWGj6bg5tmzmk3EwXVpc+yzE
xA/5JRpGtkCppPI8Xle57nzRivPAxSYJYMcYh/7foYL3NAb3Pq5nDOqH9CfsAOXR2AJL8m/j
2ZLt3NsIslDD2HEpci41XMoq3PCHilBaOOI3p/v+WPPY/lByIuY1yWUvVpaayVX8+8sOH7cy
cH+xoKAdtSjsvZhN7R</vt:lpwstr>
  </property>
  <property fmtid="{D5CDD505-2E9C-101B-9397-08002B2CF9AE}" pid="14" name="_2015_ms_pID_7253431">
    <vt:lpwstr>DGQVv3y92M3tzVD42GHedttOt5yW8IPFkcdVeuogV129/lBzvcJjMq
NCjMK9c7KctkoyVIV36UTpplr81DJVHqmjD9a2ys1gUL/qCF7+EAQSDa0+f/UwkpeRPdskRF
Fil0HojBlTznDPJW6SHlQjKF0piDmm3rdecwwYh1Wz2ypDdCsh8LU4HtyaaAfG/la/TOeXpa
WunBcEWmm2NBEb4GdKR+MWBw3UXnFCjotJfx</vt:lpwstr>
  </property>
  <property fmtid="{D5CDD505-2E9C-101B-9397-08002B2CF9AE}" pid="15" name="_2015_ms_pID_7253432">
    <vt:lpwstr>rw==</vt:lpwstr>
  </property>
  <property fmtid="{D5CDD505-2E9C-101B-9397-08002B2CF9AE}" pid="16" name="ContentTypeId">
    <vt:lpwstr>0x010100F3E9551B3FDDA24EBF0A209BAAD637CA</vt:lpwstr>
  </property>
  <property fmtid="{D5CDD505-2E9C-101B-9397-08002B2CF9AE}" pid="17" name="MediaServiceImageTags">
    <vt:lpwstr/>
  </property>
  <property fmtid="{D5CDD505-2E9C-101B-9397-08002B2CF9AE}" pid="18" name="docLang">
    <vt:lpwstr>en</vt:lpwstr>
  </property>
</Properties>
</file>