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25409" w14:textId="77777777" w:rsidR="00EF511F" w:rsidRPr="00EF511F" w:rsidRDefault="00EF511F" w:rsidP="00EF511F">
      <w:pPr>
        <w:widowControl/>
        <w:shd w:val="clear" w:color="auto" w:fill="FFFFFF"/>
        <w:spacing w:before="480" w:after="240" w:line="510" w:lineRule="atLeast"/>
        <w:jc w:val="left"/>
        <w:outlineLvl w:val="0"/>
        <w:rPr>
          <w:rFonts w:ascii="Segoe UI" w:eastAsia="宋体" w:hAnsi="Segoe UI" w:cs="Segoe UI"/>
          <w:b/>
          <w:bCs/>
          <w:color w:val="0F1115"/>
          <w:kern w:val="36"/>
          <w:sz w:val="36"/>
          <w:szCs w:val="36"/>
        </w:rPr>
      </w:pPr>
      <w:r w:rsidRPr="00EF511F">
        <w:rPr>
          <w:rFonts w:ascii="Segoe UI" w:eastAsia="宋体" w:hAnsi="Segoe UI" w:cs="Segoe UI"/>
          <w:b/>
          <w:bCs/>
          <w:color w:val="0F1115"/>
          <w:kern w:val="36"/>
          <w:sz w:val="36"/>
          <w:szCs w:val="36"/>
        </w:rPr>
        <w:t>浙江工商大学计算机学院金融科技课程大作业指南</w:t>
      </w:r>
    </w:p>
    <w:p w14:paraId="40703E1A" w14:textId="77777777" w:rsidR="00EF511F" w:rsidRDefault="00EF511F" w:rsidP="00EF511F">
      <w:pPr>
        <w:pStyle w:val="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一、实验目的</w:t>
      </w:r>
    </w:p>
    <w:p w14:paraId="2D0B4463" w14:textId="77777777" w:rsidR="00EF511F" w:rsidRDefault="00EF511F" w:rsidP="00EF51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课程大作业旨在通过实践项目，提升学生在金融科技领域的综合能力，包括但不限于：风控建模、知识图谱构建、大模型应用、图神经网络建模、智能投顾策略设计等。鼓励学生结合金融场景，运用数据挖掘、机器学习、深度学习等技术，完成具有创新性和实用性的项目。</w:t>
      </w:r>
    </w:p>
    <w:p w14:paraId="244B54BF" w14:textId="77777777" w:rsidR="00EF511F" w:rsidRDefault="00EF511F" w:rsidP="00EF511F">
      <w:pPr>
        <w:pStyle w:val="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二、分组要求</w:t>
      </w:r>
    </w:p>
    <w:p w14:paraId="78FEE180" w14:textId="74C2BF1F" w:rsidR="00EF511F" w:rsidRDefault="00EF511F" w:rsidP="00EF511F">
      <w:pPr>
        <w:pStyle w:val="ds-markdown-paragraph"/>
        <w:numPr>
          <w:ilvl w:val="0"/>
          <w:numId w:val="1"/>
        </w:numPr>
        <w:shd w:val="clear" w:color="auto" w:fill="FFFFFF"/>
        <w:spacing w:before="0" w:beforeAutospacing="0" w:after="0" w:afterAutospacing="0"/>
        <w:rPr>
          <w:rFonts w:ascii="Segoe UI" w:hAnsi="Segoe UI" w:cs="Segoe UI"/>
          <w:color w:val="0F1115"/>
        </w:rPr>
      </w:pPr>
      <w:r>
        <w:rPr>
          <w:rFonts w:ascii="Segoe UI" w:hAnsi="Segoe UI" w:cs="Segoe UI"/>
          <w:color w:val="0F1115"/>
        </w:rPr>
        <w:t>学生可</w:t>
      </w:r>
      <w:r>
        <w:rPr>
          <w:rStyle w:val="a3"/>
          <w:rFonts w:ascii="Segoe UI" w:hAnsi="Segoe UI" w:cs="Segoe UI"/>
          <w:color w:val="0F1115"/>
        </w:rPr>
        <w:t>1-2</w:t>
      </w:r>
      <w:r>
        <w:rPr>
          <w:rStyle w:val="a3"/>
          <w:rFonts w:ascii="Segoe UI" w:hAnsi="Segoe UI" w:cs="Segoe UI"/>
          <w:color w:val="0F1115"/>
        </w:rPr>
        <w:t>人一组</w:t>
      </w:r>
      <w:r>
        <w:rPr>
          <w:rFonts w:ascii="Segoe UI" w:hAnsi="Segoe UI" w:cs="Segoe UI"/>
          <w:color w:val="0F1115"/>
        </w:rPr>
        <w:t>自由组队，鼓励合作。</w:t>
      </w:r>
    </w:p>
    <w:p w14:paraId="651DDB97" w14:textId="77777777" w:rsidR="00EF511F" w:rsidRDefault="00EF511F" w:rsidP="00EF511F">
      <w:pPr>
        <w:pStyle w:val="ds-markdown-paragraph"/>
        <w:numPr>
          <w:ilvl w:val="0"/>
          <w:numId w:val="1"/>
        </w:numPr>
        <w:shd w:val="clear" w:color="auto" w:fill="FFFFFF"/>
        <w:spacing w:before="0" w:beforeAutospacing="0" w:after="0" w:afterAutospacing="0"/>
        <w:rPr>
          <w:rFonts w:ascii="Segoe UI" w:hAnsi="Segoe UI" w:cs="Segoe UI"/>
          <w:color w:val="0F1115"/>
        </w:rPr>
      </w:pPr>
      <w:r>
        <w:rPr>
          <w:rFonts w:ascii="Segoe UI" w:hAnsi="Segoe UI" w:cs="Segoe UI"/>
          <w:color w:val="0F1115"/>
        </w:rPr>
        <w:t>每组需</w:t>
      </w:r>
      <w:r w:rsidRPr="00511EEB">
        <w:rPr>
          <w:rFonts w:ascii="Segoe UI" w:hAnsi="Segoe UI" w:cs="Segoe UI"/>
          <w:b/>
          <w:bCs/>
          <w:color w:val="FF0000"/>
        </w:rPr>
        <w:t>选择一个方向</w:t>
      </w:r>
      <w:r>
        <w:rPr>
          <w:rFonts w:ascii="Segoe UI" w:hAnsi="Segoe UI" w:cs="Segoe UI"/>
          <w:color w:val="0F1115"/>
        </w:rPr>
        <w:t>完成实验，并在规定时间内提交所有材料。</w:t>
      </w:r>
    </w:p>
    <w:p w14:paraId="7CF043B9" w14:textId="77777777" w:rsidR="00EF511F" w:rsidRDefault="00EF511F" w:rsidP="00EF511F">
      <w:pPr>
        <w:pStyle w:val="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三、可选方向</w:t>
      </w:r>
    </w:p>
    <w:p w14:paraId="2863009A" w14:textId="28E96E23" w:rsidR="00EF511F" w:rsidRDefault="00EF511F" w:rsidP="00EF511F">
      <w:pPr>
        <w:pStyle w:val="3"/>
        <w:shd w:val="clear" w:color="auto" w:fill="FFFFFF"/>
        <w:spacing w:before="480" w:after="240" w:line="450" w:lineRule="atLeast"/>
        <w:rPr>
          <w:rStyle w:val="a3"/>
          <w:rFonts w:ascii="Segoe UI" w:hAnsi="Segoe UI" w:cs="Segoe UI"/>
          <w:b/>
          <w:bCs/>
          <w:color w:val="FF0000"/>
          <w:sz w:val="30"/>
          <w:szCs w:val="30"/>
        </w:rPr>
      </w:pPr>
      <w:r w:rsidRPr="00EF511F">
        <w:rPr>
          <w:rStyle w:val="a3"/>
          <w:rFonts w:ascii="Segoe UI" w:hAnsi="Segoe UI" w:cs="Segoe UI"/>
          <w:b/>
          <w:bCs/>
          <w:color w:val="FF0000"/>
          <w:sz w:val="30"/>
          <w:szCs w:val="30"/>
        </w:rPr>
        <w:t>方向一：风控建模</w:t>
      </w:r>
    </w:p>
    <w:p w14:paraId="1E330FE8" w14:textId="7A4BAE16" w:rsidR="007200C9" w:rsidRPr="007200C9" w:rsidRDefault="007200C9" w:rsidP="007200C9">
      <w:pPr>
        <w:rPr>
          <w:rFonts w:hint="eastAsia"/>
        </w:rPr>
      </w:pPr>
      <w:r w:rsidRPr="007200C9">
        <w:t>本次大作业内容为2个风控领域相关的数据科学比赛（两个</w:t>
      </w:r>
      <w:r w:rsidRPr="00511EEB">
        <w:rPr>
          <w:b/>
          <w:bCs/>
          <w:u w:val="single"/>
        </w:rPr>
        <w:t>都要完成</w:t>
      </w:r>
      <w:r w:rsidRPr="007200C9">
        <w:t>）。它们都有完整的解决方案可以学习。请适当参考链接中相应的开源解决方案，并提出自己的</w:t>
      </w:r>
      <w:r w:rsidRPr="00511EEB">
        <w:rPr>
          <w:b/>
          <w:bCs/>
          <w:u w:val="single"/>
        </w:rPr>
        <w:t>创新改进</w:t>
      </w:r>
      <w:r w:rsidR="004D198A">
        <w:rPr>
          <w:rFonts w:hint="eastAsia"/>
        </w:rPr>
        <w:t>。</w:t>
      </w:r>
      <w:r w:rsidR="00511EEB">
        <w:rPr>
          <w:rFonts w:hint="eastAsia"/>
        </w:rPr>
        <w:t>要求</w:t>
      </w:r>
      <w:r w:rsidR="004D198A">
        <w:rPr>
          <w:rFonts w:hint="eastAsia"/>
        </w:rPr>
        <w:t>实现一个</w:t>
      </w:r>
      <w:r w:rsidR="004D198A" w:rsidRPr="005E07A8">
        <w:rPr>
          <w:rFonts w:hint="eastAsia"/>
          <w:b/>
          <w:bCs/>
          <w:u w:val="single"/>
        </w:rPr>
        <w:t>完整的网页</w:t>
      </w:r>
      <w:r w:rsidR="004D198A">
        <w:rPr>
          <w:rFonts w:hint="eastAsia"/>
        </w:rPr>
        <w:t>来</w:t>
      </w:r>
      <w:r w:rsidR="005E07A8">
        <w:rPr>
          <w:rFonts w:hint="eastAsia"/>
        </w:rPr>
        <w:t>展示本方向所有实验成果，</w:t>
      </w:r>
      <w:r w:rsidR="00511EEB">
        <w:rPr>
          <w:rFonts w:hint="eastAsia"/>
        </w:rPr>
        <w:t>每个任务至少有</w:t>
      </w:r>
      <w:r w:rsidR="00511EEB" w:rsidRPr="00511EEB">
        <w:rPr>
          <w:rFonts w:hint="eastAsia"/>
          <w:b/>
          <w:bCs/>
          <w:u w:val="single"/>
        </w:rPr>
        <w:t>5个算法对比</w:t>
      </w:r>
      <w:r w:rsidR="004D198A">
        <w:rPr>
          <w:rFonts w:hint="eastAsia"/>
          <w:b/>
          <w:bCs/>
          <w:u w:val="single"/>
        </w:rPr>
        <w:t>（其中一个你的创新改进）</w:t>
      </w:r>
      <w:r w:rsidR="00511EEB">
        <w:rPr>
          <w:rFonts w:hint="eastAsia"/>
        </w:rPr>
        <w:t>，要求每个任务</w:t>
      </w:r>
      <w:r w:rsidR="005E07A8">
        <w:rPr>
          <w:rFonts w:hint="eastAsia"/>
        </w:rPr>
        <w:t>至少有</w:t>
      </w:r>
      <w:r w:rsidR="005E07A8" w:rsidRPr="005E07A8">
        <w:rPr>
          <w:rFonts w:hint="eastAsia"/>
          <w:b/>
          <w:bCs/>
          <w:u w:val="single"/>
        </w:rPr>
        <w:t>3个可视化</w:t>
      </w:r>
      <w:r w:rsidR="005E07A8">
        <w:rPr>
          <w:rFonts w:hint="eastAsia"/>
        </w:rPr>
        <w:t>的成果展示。</w:t>
      </w:r>
    </w:p>
    <w:p w14:paraId="791AD91A" w14:textId="77777777" w:rsidR="00EF511F" w:rsidRDefault="00EF511F" w:rsidP="00EF511F">
      <w:pPr>
        <w:pStyle w:val="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任务</w:t>
      </w:r>
      <w:r>
        <w:rPr>
          <w:rFonts w:ascii="Segoe UI" w:hAnsi="Segoe UI" w:cs="Segoe UI"/>
          <w:color w:val="0F1115"/>
        </w:rPr>
        <w:t>1</w:t>
      </w:r>
      <w:r>
        <w:rPr>
          <w:rFonts w:ascii="Segoe UI" w:hAnsi="Segoe UI" w:cs="Segoe UI"/>
          <w:color w:val="0F1115"/>
        </w:rPr>
        <w:t>：</w:t>
      </w:r>
      <w:r>
        <w:rPr>
          <w:rFonts w:ascii="Segoe UI" w:hAnsi="Segoe UI" w:cs="Segoe UI"/>
          <w:color w:val="0F1115"/>
        </w:rPr>
        <w:t>Give Me Some Credit</w:t>
      </w:r>
    </w:p>
    <w:p w14:paraId="1607AD63" w14:textId="77777777" w:rsidR="00EF511F" w:rsidRDefault="00EF511F" w:rsidP="00EF511F">
      <w:pPr>
        <w:pStyle w:val="ds-markdown-paragraph"/>
        <w:numPr>
          <w:ilvl w:val="0"/>
          <w:numId w:val="2"/>
        </w:numPr>
        <w:shd w:val="clear" w:color="auto" w:fill="FFFFFF"/>
        <w:spacing w:before="0" w:beforeAutospacing="0" w:after="0" w:afterAutospacing="0"/>
        <w:rPr>
          <w:rFonts w:ascii="Segoe UI" w:hAnsi="Segoe UI" w:cs="Segoe UI"/>
          <w:color w:val="0F1115"/>
        </w:rPr>
      </w:pPr>
      <w:r>
        <w:rPr>
          <w:rStyle w:val="a3"/>
          <w:rFonts w:ascii="Segoe UI" w:hAnsi="Segoe UI" w:cs="Segoe UI"/>
          <w:color w:val="0F1115"/>
        </w:rPr>
        <w:t>任务描述</w:t>
      </w:r>
      <w:r>
        <w:rPr>
          <w:rFonts w:ascii="Segoe UI" w:hAnsi="Segoe UI" w:cs="Segoe UI"/>
          <w:color w:val="0F1115"/>
        </w:rPr>
        <w:t>：基于信用数据，预测借款人在未来两年内是否会陷入财务困境。</w:t>
      </w:r>
    </w:p>
    <w:p w14:paraId="3F937B04" w14:textId="77777777" w:rsidR="00EF511F" w:rsidRDefault="00EF511F" w:rsidP="00EF511F">
      <w:pPr>
        <w:pStyle w:val="ds-markdown-paragraph"/>
        <w:numPr>
          <w:ilvl w:val="0"/>
          <w:numId w:val="2"/>
        </w:numPr>
        <w:shd w:val="clear" w:color="auto" w:fill="FFFFFF"/>
        <w:spacing w:before="0" w:beforeAutospacing="0" w:after="0" w:afterAutospacing="0"/>
        <w:rPr>
          <w:rFonts w:ascii="Segoe UI" w:hAnsi="Segoe UI" w:cs="Segoe UI"/>
          <w:color w:val="0F1115"/>
        </w:rPr>
      </w:pPr>
      <w:r>
        <w:rPr>
          <w:rStyle w:val="a3"/>
          <w:rFonts w:ascii="Segoe UI" w:hAnsi="Segoe UI" w:cs="Segoe UI"/>
          <w:color w:val="0F1115"/>
        </w:rPr>
        <w:t>参考资料与数据</w:t>
      </w:r>
      <w:r>
        <w:rPr>
          <w:rFonts w:ascii="Segoe UI" w:hAnsi="Segoe UI" w:cs="Segoe UI"/>
          <w:color w:val="0F1115"/>
        </w:rPr>
        <w:t>：</w:t>
      </w:r>
      <w:r>
        <w:rPr>
          <w:rFonts w:ascii="Segoe UI" w:hAnsi="Segoe UI" w:cs="Segoe UI"/>
          <w:color w:val="0F1115"/>
        </w:rPr>
        <w:fldChar w:fldCharType="begin"/>
      </w:r>
      <w:r>
        <w:rPr>
          <w:rFonts w:ascii="Segoe UI" w:hAnsi="Segoe UI" w:cs="Segoe UI"/>
          <w:color w:val="0F1115"/>
        </w:rPr>
        <w:instrText xml:space="preserve"> HYPERLINK "https://www.kaggle.com/c/GiveMeSomeCredit" \t "_blank" </w:instrText>
      </w:r>
      <w:r>
        <w:rPr>
          <w:rFonts w:ascii="Segoe UI" w:hAnsi="Segoe UI" w:cs="Segoe UI"/>
          <w:color w:val="0F1115"/>
        </w:rPr>
        <w:fldChar w:fldCharType="separate"/>
      </w:r>
      <w:r>
        <w:rPr>
          <w:rStyle w:val="a4"/>
          <w:rFonts w:ascii="Segoe UI" w:hAnsi="Segoe UI" w:cs="Segoe UI"/>
          <w:color w:val="3964FE"/>
          <w:u w:val="none"/>
          <w:bdr w:val="single" w:sz="12" w:space="0" w:color="auto" w:frame="1"/>
        </w:rPr>
        <w:t>Kaggle - Give Me Some Credit</w:t>
      </w:r>
      <w:r>
        <w:rPr>
          <w:rFonts w:ascii="Segoe UI" w:hAnsi="Segoe UI" w:cs="Segoe UI"/>
          <w:color w:val="0F1115"/>
        </w:rPr>
        <w:fldChar w:fldCharType="end"/>
      </w:r>
    </w:p>
    <w:p w14:paraId="17E3304E" w14:textId="77777777" w:rsidR="00EF511F" w:rsidRDefault="00EF511F" w:rsidP="00EF511F">
      <w:pPr>
        <w:pStyle w:val="4"/>
        <w:shd w:val="clear" w:color="auto" w:fill="FFFFFF"/>
        <w:spacing w:before="240" w:after="120" w:line="420" w:lineRule="atLeast"/>
        <w:rPr>
          <w:rFonts w:ascii="Segoe UI" w:hAnsi="Segoe UI" w:cs="Segoe UI"/>
          <w:color w:val="0F1115"/>
        </w:rPr>
      </w:pPr>
      <w:r>
        <w:rPr>
          <w:rFonts w:ascii="Segoe UI" w:hAnsi="Segoe UI" w:cs="Segoe UI"/>
          <w:color w:val="0F1115"/>
        </w:rPr>
        <w:t>任务</w:t>
      </w:r>
      <w:r>
        <w:rPr>
          <w:rFonts w:ascii="Segoe UI" w:hAnsi="Segoe UI" w:cs="Segoe UI"/>
          <w:color w:val="0F1115"/>
        </w:rPr>
        <w:t>2</w:t>
      </w:r>
      <w:r>
        <w:rPr>
          <w:rFonts w:ascii="Segoe UI" w:hAnsi="Segoe UI" w:cs="Segoe UI"/>
          <w:color w:val="0F1115"/>
        </w:rPr>
        <w:t>：</w:t>
      </w:r>
      <w:r>
        <w:rPr>
          <w:rFonts w:ascii="Segoe UI" w:hAnsi="Segoe UI" w:cs="Segoe UI"/>
          <w:color w:val="0F1115"/>
        </w:rPr>
        <w:t>Home Credit Default Risk</w:t>
      </w:r>
    </w:p>
    <w:p w14:paraId="01C0F0BD" w14:textId="77777777" w:rsidR="00EF511F" w:rsidRDefault="00EF511F" w:rsidP="00EF511F">
      <w:pPr>
        <w:pStyle w:val="ds-markdown-paragraph"/>
        <w:numPr>
          <w:ilvl w:val="0"/>
          <w:numId w:val="3"/>
        </w:numPr>
        <w:shd w:val="clear" w:color="auto" w:fill="FFFFFF"/>
        <w:spacing w:before="0" w:beforeAutospacing="0" w:after="0" w:afterAutospacing="0"/>
        <w:rPr>
          <w:rFonts w:ascii="Segoe UI" w:hAnsi="Segoe UI" w:cs="Segoe UI"/>
          <w:color w:val="0F1115"/>
        </w:rPr>
      </w:pPr>
      <w:r>
        <w:rPr>
          <w:rStyle w:val="a3"/>
          <w:rFonts w:ascii="Segoe UI" w:hAnsi="Segoe UI" w:cs="Segoe UI"/>
          <w:color w:val="0F1115"/>
        </w:rPr>
        <w:t>任务描述</w:t>
      </w:r>
      <w:r>
        <w:rPr>
          <w:rFonts w:ascii="Segoe UI" w:hAnsi="Segoe UI" w:cs="Segoe UI"/>
          <w:color w:val="0F1115"/>
        </w:rPr>
        <w:t>：预测客户贷款违约概率，构建有效的风控模型。</w:t>
      </w:r>
    </w:p>
    <w:p w14:paraId="61E03250" w14:textId="7E9C964D" w:rsidR="00EF511F" w:rsidRDefault="00EF511F" w:rsidP="00EF511F">
      <w:pPr>
        <w:pStyle w:val="ds-markdown-paragraph"/>
        <w:numPr>
          <w:ilvl w:val="0"/>
          <w:numId w:val="3"/>
        </w:numPr>
        <w:shd w:val="clear" w:color="auto" w:fill="FFFFFF"/>
        <w:spacing w:before="0" w:beforeAutospacing="0" w:after="0" w:afterAutospacing="0"/>
        <w:rPr>
          <w:rFonts w:ascii="Segoe UI" w:hAnsi="Segoe UI" w:cs="Segoe UI"/>
          <w:color w:val="0F1115"/>
        </w:rPr>
      </w:pPr>
      <w:r>
        <w:rPr>
          <w:rStyle w:val="a3"/>
          <w:rFonts w:ascii="Segoe UI" w:hAnsi="Segoe UI" w:cs="Segoe UI"/>
          <w:color w:val="0F1115"/>
        </w:rPr>
        <w:t>参考资料与数据</w:t>
      </w:r>
      <w:r>
        <w:rPr>
          <w:rFonts w:ascii="Segoe UI" w:hAnsi="Segoe UI" w:cs="Segoe UI"/>
          <w:color w:val="0F1115"/>
        </w:rPr>
        <w:t>：</w:t>
      </w:r>
      <w:r>
        <w:rPr>
          <w:rFonts w:ascii="Segoe UI" w:hAnsi="Segoe UI" w:cs="Segoe UI"/>
          <w:color w:val="0F1115"/>
        </w:rPr>
        <w:fldChar w:fldCharType="begin"/>
      </w:r>
      <w:r>
        <w:rPr>
          <w:rFonts w:ascii="Segoe UI" w:hAnsi="Segoe UI" w:cs="Segoe UI"/>
          <w:color w:val="0F1115"/>
        </w:rPr>
        <w:instrText xml:space="preserve"> HYPERLINK "https://www.kaggle.com/c/home-credit-default-risk" \t "_blank" </w:instrText>
      </w:r>
      <w:r>
        <w:rPr>
          <w:rFonts w:ascii="Segoe UI" w:hAnsi="Segoe UI" w:cs="Segoe UI"/>
          <w:color w:val="0F1115"/>
        </w:rPr>
        <w:fldChar w:fldCharType="separate"/>
      </w:r>
      <w:r>
        <w:rPr>
          <w:rStyle w:val="a4"/>
          <w:rFonts w:ascii="Segoe UI" w:hAnsi="Segoe UI" w:cs="Segoe UI"/>
          <w:color w:val="3964FE"/>
          <w:u w:val="none"/>
          <w:bdr w:val="single" w:sz="12" w:space="0" w:color="auto" w:frame="1"/>
        </w:rPr>
        <w:t>Kaggle - Home Credit Default Ris</w:t>
      </w:r>
      <w:r>
        <w:rPr>
          <w:rStyle w:val="a4"/>
          <w:rFonts w:ascii="Segoe UI" w:hAnsi="Segoe UI" w:cs="Segoe UI"/>
          <w:color w:val="3964FE"/>
          <w:u w:val="none"/>
          <w:bdr w:val="single" w:sz="12" w:space="0" w:color="auto" w:frame="1"/>
        </w:rPr>
        <w:t>k</w:t>
      </w:r>
      <w:r>
        <w:rPr>
          <w:rFonts w:ascii="Segoe UI" w:hAnsi="Segoe UI" w:cs="Segoe UI"/>
          <w:color w:val="0F1115"/>
        </w:rPr>
        <w:fldChar w:fldCharType="end"/>
      </w:r>
    </w:p>
    <w:p w14:paraId="2F87A05E" w14:textId="77777777" w:rsidR="00511EEB" w:rsidRDefault="00511EEB" w:rsidP="00511EEB">
      <w:pPr>
        <w:pStyle w:val="ds-markdown-paragraph"/>
        <w:shd w:val="clear" w:color="auto" w:fill="FFFFFF"/>
        <w:spacing w:before="0" w:beforeAutospacing="0" w:after="0" w:afterAutospacing="0"/>
        <w:rPr>
          <w:rFonts w:ascii="Segoe UI" w:hAnsi="Segoe UI" w:cs="Segoe UI" w:hint="eastAsia"/>
          <w:color w:val="0F1115"/>
        </w:rPr>
      </w:pPr>
    </w:p>
    <w:p w14:paraId="1758D291" w14:textId="5BD9A1A2" w:rsidR="00EF511F" w:rsidRDefault="00EF511F" w:rsidP="00EF511F">
      <w:pPr>
        <w:pStyle w:val="3"/>
        <w:shd w:val="clear" w:color="auto" w:fill="FFFFFF"/>
        <w:spacing w:before="480" w:after="240" w:line="450" w:lineRule="atLeast"/>
        <w:rPr>
          <w:rStyle w:val="a3"/>
          <w:rFonts w:ascii="Segoe UI" w:hAnsi="Segoe UI" w:cs="Segoe UI"/>
          <w:b/>
          <w:bCs/>
          <w:color w:val="FF0000"/>
          <w:sz w:val="30"/>
          <w:szCs w:val="30"/>
        </w:rPr>
      </w:pPr>
      <w:r w:rsidRPr="00EF511F">
        <w:rPr>
          <w:rStyle w:val="a3"/>
          <w:rFonts w:ascii="Segoe UI" w:hAnsi="Segoe UI" w:cs="Segoe UI"/>
          <w:b/>
          <w:bCs/>
          <w:color w:val="FF0000"/>
          <w:sz w:val="30"/>
          <w:szCs w:val="30"/>
        </w:rPr>
        <w:t>方向二：知识图谱与大模型应用</w:t>
      </w:r>
    </w:p>
    <w:p w14:paraId="471AB046" w14:textId="581C2EF5" w:rsidR="007200C9" w:rsidRPr="007200C9" w:rsidRDefault="007200C9" w:rsidP="007200C9">
      <w:r w:rsidRPr="007200C9">
        <w:t>本作业旨在通过大模型技术，自动化生成针对特定金融领域的知识图谱。需要从金融文本中抽取实体和关系，基于大模型实现知识图谱的构建，并且将知识图谱存储在Neo4j数据库中。</w:t>
      </w:r>
      <w:r w:rsidR="00611A0E">
        <w:rPr>
          <w:rFonts w:hint="eastAsia"/>
        </w:rPr>
        <w:t>要求实现一个</w:t>
      </w:r>
      <w:r w:rsidR="00611A0E" w:rsidRPr="005E07A8">
        <w:rPr>
          <w:rFonts w:hint="eastAsia"/>
          <w:b/>
          <w:bCs/>
          <w:u w:val="single"/>
        </w:rPr>
        <w:t>完整的网页</w:t>
      </w:r>
      <w:r w:rsidR="00611A0E">
        <w:rPr>
          <w:rFonts w:hint="eastAsia"/>
        </w:rPr>
        <w:t>来展示本方向所有实验成果。</w:t>
      </w:r>
    </w:p>
    <w:p w14:paraId="722F834C" w14:textId="77777777" w:rsidR="007200C9" w:rsidRPr="00430C1C" w:rsidRDefault="007200C9" w:rsidP="007200C9">
      <w:pPr>
        <w:pStyle w:val="a6"/>
        <w:numPr>
          <w:ilvl w:val="0"/>
          <w:numId w:val="10"/>
        </w:numPr>
        <w:spacing w:line="360" w:lineRule="auto"/>
        <w:ind w:firstLineChars="0"/>
        <w:rPr>
          <w:rFonts w:asciiTheme="minorEastAsia" w:eastAsiaTheme="minorEastAsia" w:hAnsiTheme="minorEastAsia"/>
          <w:color w:val="000000"/>
          <w:shd w:val="clear" w:color="auto" w:fill="FFFFFF"/>
        </w:rPr>
      </w:pPr>
      <w:r w:rsidRPr="00430C1C">
        <w:rPr>
          <w:rFonts w:asciiTheme="minorEastAsia" w:eastAsiaTheme="minorEastAsia" w:hAnsiTheme="minorEastAsia" w:hint="eastAsia"/>
          <w:b/>
          <w:bCs/>
          <w:color w:val="000000"/>
          <w:shd w:val="clear" w:color="auto" w:fill="FFFFFF"/>
        </w:rPr>
        <w:t>数据来源</w:t>
      </w:r>
      <w:r w:rsidRPr="00430C1C">
        <w:rPr>
          <w:rFonts w:asciiTheme="minorEastAsia" w:eastAsiaTheme="minorEastAsia" w:hAnsiTheme="minorEastAsia" w:hint="eastAsia"/>
          <w:color w:val="000000"/>
          <w:shd w:val="clear" w:color="auto" w:fill="FFFFFF"/>
        </w:rPr>
        <w:t>：此链接</w:t>
      </w:r>
      <w:r w:rsidRPr="00CD15CB">
        <w:rPr>
          <w:rFonts w:hint="eastAsia"/>
        </w:rPr>
        <w:t>h</w:t>
      </w:r>
      <w:r w:rsidRPr="00CD15CB">
        <w:t>ttps://github.com/smoothnlp/FinancialDatasets</w:t>
      </w:r>
      <w:r>
        <w:t xml:space="preserve"> </w:t>
      </w:r>
      <w:r>
        <w:rPr>
          <w:rFonts w:hint="eastAsia"/>
        </w:rPr>
        <w:t>提供了</w:t>
      </w:r>
      <w:r>
        <w:t>企业工商信息</w:t>
      </w:r>
      <w:r>
        <w:rPr>
          <w:rFonts w:hint="eastAsia"/>
        </w:rPr>
        <w:t>、</w:t>
      </w:r>
      <w:r>
        <w:t>金融讯息新闻</w:t>
      </w:r>
      <w:r>
        <w:rPr>
          <w:rFonts w:hint="eastAsia"/>
        </w:rPr>
        <w:t>、</w:t>
      </w:r>
      <w:r>
        <w:t>专栏资讯</w:t>
      </w:r>
      <w:r>
        <w:rPr>
          <w:rFonts w:hint="eastAsia"/>
        </w:rPr>
        <w:t>、</w:t>
      </w:r>
      <w:r>
        <w:t>投资机构信息</w:t>
      </w:r>
      <w:r>
        <w:rPr>
          <w:rFonts w:hint="eastAsia"/>
        </w:rPr>
        <w:t>、</w:t>
      </w:r>
      <w:r>
        <w:t>投资事件</w:t>
      </w:r>
      <w:r>
        <w:rPr>
          <w:rFonts w:hint="eastAsia"/>
        </w:rPr>
        <w:t>、</w:t>
      </w:r>
      <w:r>
        <w:t>36氪新闻</w:t>
      </w:r>
      <w:r>
        <w:rPr>
          <w:rFonts w:hint="eastAsia"/>
        </w:rPr>
        <w:t>等金融数据。可以根据自己的需要，从中节选小样本数据集进行实验。</w:t>
      </w:r>
    </w:p>
    <w:p w14:paraId="23CCE22A" w14:textId="77777777" w:rsidR="007200C9" w:rsidRDefault="007200C9" w:rsidP="007200C9">
      <w:pPr>
        <w:pStyle w:val="a6"/>
        <w:numPr>
          <w:ilvl w:val="0"/>
          <w:numId w:val="10"/>
        </w:numPr>
        <w:spacing w:line="360" w:lineRule="auto"/>
        <w:ind w:firstLineChars="0"/>
        <w:rPr>
          <w:rFonts w:asciiTheme="minorEastAsia" w:eastAsiaTheme="minorEastAsia" w:hAnsiTheme="minorEastAsia"/>
          <w:color w:val="000000"/>
          <w:shd w:val="clear" w:color="auto" w:fill="FFFFFF"/>
        </w:rPr>
      </w:pPr>
      <w:r w:rsidRPr="00430C1C">
        <w:rPr>
          <w:rFonts w:asciiTheme="minorEastAsia" w:eastAsiaTheme="minorEastAsia" w:hAnsiTheme="minorEastAsia" w:hint="eastAsia"/>
          <w:b/>
          <w:bCs/>
          <w:color w:val="000000"/>
          <w:shd w:val="clear" w:color="auto" w:fill="FFFFFF"/>
        </w:rPr>
        <w:t>大模型</w:t>
      </w:r>
      <w:r>
        <w:rPr>
          <w:rFonts w:asciiTheme="minorEastAsia" w:eastAsiaTheme="minorEastAsia" w:hAnsiTheme="minorEastAsia" w:hint="eastAsia"/>
          <w:color w:val="000000"/>
          <w:shd w:val="clear" w:color="auto" w:fill="FFFFFF"/>
        </w:rPr>
        <w:t>：</w:t>
      </w:r>
      <w:r w:rsidRPr="002D1030">
        <w:rPr>
          <w:rFonts w:asciiTheme="minorEastAsia" w:eastAsiaTheme="minorEastAsia" w:hAnsiTheme="minorEastAsia"/>
          <w:color w:val="000000"/>
          <w:shd w:val="clear" w:color="auto" w:fill="FFFFFF"/>
        </w:rPr>
        <w:t>可采用公开</w:t>
      </w:r>
      <w:proofErr w:type="spellStart"/>
      <w:r>
        <w:rPr>
          <w:rFonts w:asciiTheme="minorEastAsia" w:eastAsiaTheme="minorEastAsia" w:hAnsiTheme="minorEastAsia" w:hint="eastAsia"/>
          <w:color w:val="000000"/>
          <w:shd w:val="clear" w:color="auto" w:fill="FFFFFF"/>
        </w:rPr>
        <w:t>Hugg</w:t>
      </w:r>
      <w:r>
        <w:rPr>
          <w:rFonts w:asciiTheme="minorEastAsia" w:eastAsiaTheme="minorEastAsia" w:hAnsiTheme="minorEastAsia"/>
          <w:color w:val="000000"/>
          <w:shd w:val="clear" w:color="auto" w:fill="FFFFFF"/>
        </w:rPr>
        <w:t>ingface</w:t>
      </w:r>
      <w:proofErr w:type="spellEnd"/>
      <w:r>
        <w:rPr>
          <w:rFonts w:asciiTheme="minorEastAsia" w:eastAsiaTheme="minorEastAsia" w:hAnsiTheme="minorEastAsia" w:hint="eastAsia"/>
          <w:color w:val="000000"/>
          <w:shd w:val="clear" w:color="auto" w:fill="FFFFFF"/>
        </w:rPr>
        <w:t>平台</w:t>
      </w:r>
      <w:r w:rsidRPr="00100E55">
        <w:rPr>
          <w:rFonts w:asciiTheme="minorEastAsia" w:eastAsiaTheme="minorEastAsia" w:hAnsiTheme="minorEastAsia"/>
          <w:color w:val="000000"/>
          <w:shd w:val="clear" w:color="auto" w:fill="FFFFFF"/>
        </w:rPr>
        <w:t>https://huggingface.co/</w:t>
      </w:r>
      <w:r>
        <w:rPr>
          <w:rFonts w:asciiTheme="minorEastAsia" w:eastAsiaTheme="minorEastAsia" w:hAnsiTheme="minorEastAsia" w:hint="eastAsia"/>
          <w:color w:val="000000"/>
          <w:shd w:val="clear" w:color="auto" w:fill="FFFFFF"/>
        </w:rPr>
        <w:t>上开源的</w:t>
      </w:r>
      <w:r w:rsidRPr="002D1030">
        <w:rPr>
          <w:rFonts w:asciiTheme="minorEastAsia" w:eastAsiaTheme="minorEastAsia" w:hAnsiTheme="minorEastAsia" w:hint="eastAsia"/>
          <w:color w:val="000000"/>
          <w:shd w:val="clear" w:color="auto" w:fill="FFFFFF"/>
        </w:rPr>
        <w:t>预</w:t>
      </w:r>
      <w:r w:rsidRPr="002D1030">
        <w:rPr>
          <w:rFonts w:asciiTheme="minorEastAsia" w:eastAsiaTheme="minorEastAsia" w:hAnsiTheme="minorEastAsia"/>
          <w:color w:val="000000"/>
          <w:shd w:val="clear" w:color="auto" w:fill="FFFFFF"/>
        </w:rPr>
        <w:t>训练模型，</w:t>
      </w:r>
      <w:r>
        <w:rPr>
          <w:rFonts w:asciiTheme="minorEastAsia" w:eastAsiaTheme="minorEastAsia" w:hAnsiTheme="minorEastAsia" w:hint="eastAsia"/>
          <w:color w:val="000000"/>
          <w:shd w:val="clear" w:color="auto" w:fill="FFFFFF"/>
        </w:rPr>
        <w:t>也可以</w:t>
      </w:r>
      <w:r w:rsidRPr="002D1030">
        <w:rPr>
          <w:rFonts w:asciiTheme="minorEastAsia" w:eastAsiaTheme="minorEastAsia" w:hAnsiTheme="minorEastAsia"/>
          <w:color w:val="000000"/>
          <w:shd w:val="clear" w:color="auto" w:fill="FFFFFF"/>
        </w:rPr>
        <w:t>使用GPT</w:t>
      </w:r>
      <w:r>
        <w:rPr>
          <w:rFonts w:asciiTheme="minorEastAsia" w:eastAsiaTheme="minorEastAsia" w:hAnsiTheme="minorEastAsia" w:hint="eastAsia"/>
          <w:color w:val="000000"/>
          <w:shd w:val="clear" w:color="auto" w:fill="FFFFFF"/>
        </w:rPr>
        <w:t>、通义千问</w:t>
      </w:r>
      <w:r w:rsidRPr="002D1030">
        <w:rPr>
          <w:rFonts w:asciiTheme="minorEastAsia" w:eastAsiaTheme="minorEastAsia" w:hAnsiTheme="minorEastAsia"/>
          <w:color w:val="000000"/>
          <w:shd w:val="clear" w:color="auto" w:fill="FFFFFF"/>
        </w:rPr>
        <w:t>、文心一言</w:t>
      </w:r>
      <w:r>
        <w:rPr>
          <w:rFonts w:asciiTheme="minorEastAsia" w:eastAsiaTheme="minorEastAsia" w:hAnsiTheme="minorEastAsia" w:hint="eastAsia"/>
          <w:color w:val="000000"/>
          <w:shd w:val="clear" w:color="auto" w:fill="FFFFFF"/>
        </w:rPr>
        <w:t>、</w:t>
      </w:r>
      <w:proofErr w:type="spellStart"/>
      <w:r w:rsidRPr="002D1030">
        <w:rPr>
          <w:rFonts w:asciiTheme="minorEastAsia" w:eastAsiaTheme="minorEastAsia" w:hAnsiTheme="minorEastAsia"/>
          <w:color w:val="000000"/>
          <w:shd w:val="clear" w:color="auto" w:fill="FFFFFF"/>
        </w:rPr>
        <w:t>ChatGLM</w:t>
      </w:r>
      <w:proofErr w:type="spellEnd"/>
      <w:r w:rsidRPr="002D1030">
        <w:rPr>
          <w:rFonts w:asciiTheme="minorEastAsia" w:eastAsiaTheme="minorEastAsia" w:hAnsiTheme="minorEastAsia"/>
          <w:color w:val="000000"/>
          <w:shd w:val="clear" w:color="auto" w:fill="FFFFFF"/>
        </w:rPr>
        <w:t>等模型API进行开发。</w:t>
      </w:r>
    </w:p>
    <w:p w14:paraId="060D19F0" w14:textId="77777777" w:rsidR="007200C9" w:rsidRPr="00517102" w:rsidRDefault="007200C9" w:rsidP="007200C9">
      <w:pPr>
        <w:pStyle w:val="a6"/>
        <w:numPr>
          <w:ilvl w:val="0"/>
          <w:numId w:val="10"/>
        </w:numPr>
        <w:spacing w:line="360" w:lineRule="auto"/>
        <w:ind w:firstLineChars="0"/>
        <w:rPr>
          <w:rFonts w:asciiTheme="minorEastAsia" w:eastAsiaTheme="minorEastAsia" w:hAnsiTheme="minorEastAsia"/>
          <w:b/>
          <w:bCs/>
          <w:color w:val="000000"/>
          <w:shd w:val="clear" w:color="auto" w:fill="FFFFFF"/>
        </w:rPr>
      </w:pPr>
      <w:r>
        <w:rPr>
          <w:rFonts w:asciiTheme="minorEastAsia" w:eastAsiaTheme="minorEastAsia" w:hAnsiTheme="minorEastAsia" w:hint="eastAsia"/>
          <w:b/>
          <w:bCs/>
          <w:color w:val="000000"/>
          <w:shd w:val="clear" w:color="auto" w:fill="FFFFFF"/>
        </w:rPr>
        <w:t>可</w:t>
      </w:r>
      <w:r w:rsidRPr="00517102">
        <w:rPr>
          <w:rFonts w:asciiTheme="minorEastAsia" w:eastAsiaTheme="minorEastAsia" w:hAnsiTheme="minorEastAsia" w:hint="eastAsia"/>
          <w:b/>
          <w:bCs/>
          <w:color w:val="000000"/>
          <w:shd w:val="clear" w:color="auto" w:fill="FFFFFF"/>
        </w:rPr>
        <w:t>参考</w:t>
      </w:r>
      <w:r>
        <w:rPr>
          <w:rFonts w:asciiTheme="minorEastAsia" w:eastAsiaTheme="minorEastAsia" w:hAnsiTheme="minorEastAsia" w:hint="eastAsia"/>
          <w:b/>
          <w:bCs/>
          <w:color w:val="000000"/>
          <w:shd w:val="clear" w:color="auto" w:fill="FFFFFF"/>
        </w:rPr>
        <w:t>的</w:t>
      </w:r>
      <w:r w:rsidRPr="00517102">
        <w:rPr>
          <w:rFonts w:asciiTheme="minorEastAsia" w:eastAsiaTheme="minorEastAsia" w:hAnsiTheme="minorEastAsia" w:hint="eastAsia"/>
          <w:b/>
          <w:bCs/>
          <w:color w:val="000000"/>
          <w:shd w:val="clear" w:color="auto" w:fill="FFFFFF"/>
        </w:rPr>
        <w:t>开源框架：</w:t>
      </w:r>
    </w:p>
    <w:p w14:paraId="3FA8B3E6" w14:textId="77777777" w:rsidR="007200C9" w:rsidRDefault="007200C9" w:rsidP="007200C9">
      <w:pPr>
        <w:pStyle w:val="a6"/>
        <w:numPr>
          <w:ilvl w:val="0"/>
          <w:numId w:val="12"/>
        </w:numPr>
        <w:spacing w:line="360" w:lineRule="auto"/>
        <w:ind w:left="874" w:firstLineChars="0"/>
        <w:rPr>
          <w:rFonts w:ascii="Calibri Light" w:hAnsi="Calibri Light"/>
        </w:rPr>
      </w:pPr>
      <w:r w:rsidRPr="00AF4A08">
        <w:rPr>
          <w:rFonts w:ascii="Calibri Light" w:hAnsi="Calibri Light"/>
        </w:rPr>
        <w:t>https://github.com/zjunlp/KnowLM/blob/main/README_ZH.md</w:t>
      </w:r>
    </w:p>
    <w:p w14:paraId="460A62BC" w14:textId="77777777" w:rsidR="007200C9" w:rsidRPr="00AF4A08" w:rsidRDefault="007200C9" w:rsidP="007200C9">
      <w:pPr>
        <w:pStyle w:val="a6"/>
        <w:numPr>
          <w:ilvl w:val="0"/>
          <w:numId w:val="12"/>
        </w:numPr>
        <w:spacing w:line="360" w:lineRule="auto"/>
        <w:ind w:left="874" w:firstLineChars="0"/>
        <w:rPr>
          <w:rFonts w:ascii="Calibri Light" w:hAnsi="Calibri Light"/>
        </w:rPr>
      </w:pPr>
      <w:r w:rsidRPr="00517102">
        <w:rPr>
          <w:rFonts w:ascii="Calibri Light" w:hAnsi="Calibri Light"/>
        </w:rPr>
        <w:t>https://github.com/cocacola-lab/ChatIE</w:t>
      </w:r>
    </w:p>
    <w:p w14:paraId="177A9A85" w14:textId="77777777" w:rsidR="007200C9" w:rsidRPr="00AF4A08" w:rsidRDefault="007200C9" w:rsidP="007200C9">
      <w:pPr>
        <w:pStyle w:val="a6"/>
        <w:numPr>
          <w:ilvl w:val="0"/>
          <w:numId w:val="12"/>
        </w:numPr>
        <w:spacing w:line="360" w:lineRule="auto"/>
        <w:ind w:left="874" w:firstLineChars="0"/>
        <w:rPr>
          <w:rFonts w:asciiTheme="minorEastAsia" w:eastAsiaTheme="minorEastAsia" w:hAnsiTheme="minorEastAsia"/>
          <w:color w:val="000000"/>
          <w:shd w:val="clear" w:color="auto" w:fill="FFFFFF"/>
        </w:rPr>
      </w:pPr>
      <w:r w:rsidRPr="00517102">
        <w:rPr>
          <w:rFonts w:ascii="Calibri Light" w:hAnsi="Calibri Light"/>
        </w:rPr>
        <w:t>https://github.com/cocacola-lab/GPT4IE</w:t>
      </w:r>
      <w:r>
        <w:tab/>
      </w:r>
    </w:p>
    <w:p w14:paraId="71C8E0E2" w14:textId="422B3514" w:rsidR="00EF511F" w:rsidRDefault="00EF511F" w:rsidP="00EF511F">
      <w:pPr>
        <w:pStyle w:val="3"/>
        <w:shd w:val="clear" w:color="auto" w:fill="FFFFFF"/>
        <w:spacing w:before="480" w:after="240" w:line="450" w:lineRule="atLeast"/>
        <w:rPr>
          <w:rStyle w:val="a3"/>
          <w:rFonts w:ascii="Segoe UI" w:hAnsi="Segoe UI" w:cs="Segoe UI"/>
          <w:b/>
          <w:bCs/>
          <w:color w:val="FF0000"/>
          <w:sz w:val="30"/>
          <w:szCs w:val="30"/>
        </w:rPr>
      </w:pPr>
      <w:r>
        <w:rPr>
          <w:rStyle w:val="a3"/>
          <w:rFonts w:ascii="Segoe UI" w:hAnsi="Segoe UI" w:cs="Segoe UI" w:hint="eastAsia"/>
          <w:b/>
          <w:bCs/>
          <w:color w:val="FF0000"/>
          <w:sz w:val="30"/>
          <w:szCs w:val="30"/>
        </w:rPr>
        <w:t>方向三</w:t>
      </w:r>
      <w:r w:rsidRPr="00EF511F">
        <w:rPr>
          <w:rStyle w:val="a3"/>
          <w:rFonts w:ascii="Segoe UI" w:hAnsi="Segoe UI" w:cs="Segoe UI" w:hint="eastAsia"/>
          <w:b/>
          <w:bCs/>
          <w:color w:val="FF0000"/>
          <w:sz w:val="30"/>
          <w:szCs w:val="30"/>
        </w:rPr>
        <w:t>：</w:t>
      </w:r>
      <w:r w:rsidRPr="00EF511F">
        <w:rPr>
          <w:rStyle w:val="a3"/>
          <w:rFonts w:ascii="Segoe UI" w:hAnsi="Segoe UI" w:cs="Segoe UI"/>
          <w:b/>
          <w:bCs/>
          <w:color w:val="FF0000"/>
          <w:sz w:val="30"/>
          <w:szCs w:val="30"/>
        </w:rPr>
        <w:t>基于图神经网络的客群分类</w:t>
      </w:r>
    </w:p>
    <w:p w14:paraId="0EA0079A" w14:textId="25924DB4" w:rsidR="007200C9" w:rsidRPr="007200C9" w:rsidRDefault="007200C9" w:rsidP="007200C9">
      <w:r w:rsidRPr="007200C9">
        <w:t>基于图学习的客群分类任务主要考察同学们搭建客群挖掘算法的能力，具体来说，请基于提供的以下三种的图神经网络算法（三个算法任选1个）预测图上每个节点的所属的客群标签，每个算法都有提供开源代码供大家学习，请适当参考链接中相应的开源解决方案。</w:t>
      </w:r>
      <w:r w:rsidR="00611A0E">
        <w:rPr>
          <w:rFonts w:hint="eastAsia"/>
        </w:rPr>
        <w:t>要求实现一个</w:t>
      </w:r>
      <w:r w:rsidR="00611A0E" w:rsidRPr="005E07A8">
        <w:rPr>
          <w:rFonts w:hint="eastAsia"/>
          <w:b/>
          <w:bCs/>
          <w:u w:val="single"/>
        </w:rPr>
        <w:t>完整的网页</w:t>
      </w:r>
      <w:r w:rsidR="00611A0E">
        <w:rPr>
          <w:rFonts w:hint="eastAsia"/>
        </w:rPr>
        <w:t>来展示本方向所有实验成果，</w:t>
      </w:r>
      <w:r w:rsidR="00611A0E">
        <w:rPr>
          <w:rFonts w:hint="eastAsia"/>
        </w:rPr>
        <w:t>至少展示</w:t>
      </w:r>
      <w:r w:rsidR="00611A0E">
        <w:rPr>
          <w:b/>
          <w:bCs/>
          <w:u w:val="single"/>
        </w:rPr>
        <w:t>3</w:t>
      </w:r>
      <w:r w:rsidR="00611A0E" w:rsidRPr="00511EEB">
        <w:rPr>
          <w:rFonts w:hint="eastAsia"/>
          <w:b/>
          <w:bCs/>
          <w:u w:val="single"/>
        </w:rPr>
        <w:t>个</w:t>
      </w:r>
      <w:r w:rsidR="00611A0E">
        <w:rPr>
          <w:rFonts w:hint="eastAsia"/>
          <w:b/>
          <w:bCs/>
          <w:u w:val="single"/>
        </w:rPr>
        <w:t>其他对比</w:t>
      </w:r>
      <w:r w:rsidR="00611A0E" w:rsidRPr="00511EEB">
        <w:rPr>
          <w:rFonts w:hint="eastAsia"/>
          <w:b/>
          <w:bCs/>
          <w:u w:val="single"/>
        </w:rPr>
        <w:t>算法</w:t>
      </w:r>
      <w:r w:rsidR="00611A0E">
        <w:rPr>
          <w:rFonts w:hint="eastAsia"/>
          <w:b/>
          <w:bCs/>
          <w:u w:val="single"/>
        </w:rPr>
        <w:t>（</w:t>
      </w:r>
      <w:r w:rsidR="00611A0E">
        <w:rPr>
          <w:rFonts w:hint="eastAsia"/>
          <w:b/>
          <w:bCs/>
          <w:u w:val="single"/>
        </w:rPr>
        <w:t>决策树等，自选</w:t>
      </w:r>
      <w:r w:rsidR="00611A0E">
        <w:rPr>
          <w:rFonts w:hint="eastAsia"/>
          <w:b/>
          <w:bCs/>
          <w:u w:val="single"/>
        </w:rPr>
        <w:t>）</w:t>
      </w:r>
      <w:r w:rsidR="00611A0E">
        <w:rPr>
          <w:rFonts w:hint="eastAsia"/>
        </w:rPr>
        <w:t>，要求至少有</w:t>
      </w:r>
      <w:r w:rsidR="00611A0E">
        <w:rPr>
          <w:b/>
          <w:bCs/>
          <w:u w:val="single"/>
        </w:rPr>
        <w:t>5</w:t>
      </w:r>
      <w:r w:rsidR="00611A0E" w:rsidRPr="005E07A8">
        <w:rPr>
          <w:rFonts w:hint="eastAsia"/>
          <w:b/>
          <w:bCs/>
          <w:u w:val="single"/>
        </w:rPr>
        <w:t>个可视化</w:t>
      </w:r>
      <w:r w:rsidR="00611A0E">
        <w:rPr>
          <w:rFonts w:hint="eastAsia"/>
        </w:rPr>
        <w:t>的成果展示。</w:t>
      </w:r>
    </w:p>
    <w:p w14:paraId="1041D2B1" w14:textId="77777777" w:rsidR="002F4B39" w:rsidRPr="0001203B" w:rsidRDefault="002F4B39" w:rsidP="002F4B39">
      <w:pPr>
        <w:pStyle w:val="a6"/>
        <w:numPr>
          <w:ilvl w:val="0"/>
          <w:numId w:val="10"/>
        </w:numPr>
        <w:spacing w:line="360" w:lineRule="auto"/>
        <w:ind w:firstLineChars="0"/>
        <w:rPr>
          <w:rFonts w:asciiTheme="minorEastAsia" w:eastAsiaTheme="minorEastAsia" w:hAnsiTheme="minorEastAsia"/>
          <w:color w:val="000000"/>
          <w:shd w:val="clear" w:color="auto" w:fill="FFFFFF"/>
        </w:rPr>
      </w:pPr>
      <w:r w:rsidRPr="0001203B">
        <w:rPr>
          <w:rFonts w:asciiTheme="minorEastAsia" w:eastAsiaTheme="minorEastAsia" w:hAnsiTheme="minorEastAsia" w:hint="eastAsia"/>
          <w:b/>
          <w:bCs/>
          <w:color w:val="000000"/>
          <w:shd w:val="clear" w:color="auto" w:fill="FFFFFF"/>
        </w:rPr>
        <w:t>实验数据集</w:t>
      </w:r>
      <w:r w:rsidRPr="0001203B">
        <w:rPr>
          <w:rFonts w:asciiTheme="minorEastAsia" w:eastAsiaTheme="minorEastAsia" w:hAnsiTheme="minorEastAsia" w:hint="eastAsia"/>
          <w:color w:val="000000"/>
          <w:shd w:val="clear" w:color="auto" w:fill="FFFFFF"/>
        </w:rPr>
        <w:t>：</w:t>
      </w:r>
      <w:proofErr w:type="spellStart"/>
      <w:r w:rsidRPr="0001203B">
        <w:rPr>
          <w:rFonts w:asciiTheme="minorEastAsia" w:eastAsiaTheme="minorEastAsia" w:hAnsiTheme="minorEastAsia"/>
          <w:color w:val="000000"/>
          <w:shd w:val="clear" w:color="auto" w:fill="FFFFFF"/>
        </w:rPr>
        <w:t>CiteSeer</w:t>
      </w:r>
      <w:proofErr w:type="spellEnd"/>
      <w:r w:rsidRPr="0001203B">
        <w:rPr>
          <w:rFonts w:asciiTheme="minorEastAsia" w:eastAsiaTheme="minorEastAsia" w:hAnsiTheme="minorEastAsia"/>
          <w:color w:val="000000"/>
          <w:shd w:val="clear" w:color="auto" w:fill="FFFFFF"/>
        </w:rPr>
        <w:t>是一个经典的图数据集，数据集的统计信息如下</w:t>
      </w:r>
      <w:r w:rsidRPr="0001203B">
        <w:rPr>
          <w:rFonts w:asciiTheme="minorEastAsia" w:eastAsiaTheme="minorEastAsia" w:hAnsiTheme="minorEastAsia" w:hint="eastAsia"/>
          <w:color w:val="000000"/>
          <w:shd w:val="clear" w:color="auto" w:fill="FFFFFF"/>
        </w:rPr>
        <w:t>表</w:t>
      </w:r>
      <w:r w:rsidRPr="0001203B">
        <w:rPr>
          <w:rFonts w:asciiTheme="minorEastAsia" w:eastAsiaTheme="minorEastAsia" w:hAnsiTheme="minorEastAsia"/>
          <w:color w:val="000000"/>
          <w:shd w:val="clear" w:color="auto" w:fill="FFFFFF"/>
        </w:rPr>
        <w:t>所示</w:t>
      </w:r>
      <w:r w:rsidRPr="0001203B">
        <w:rPr>
          <w:rFonts w:asciiTheme="minorEastAsia" w:eastAsiaTheme="minorEastAsia" w:hAnsiTheme="minorEastAsia" w:hint="eastAsia"/>
          <w:color w:val="000000"/>
          <w:shd w:val="clear" w:color="auto" w:fill="FFFFFF"/>
        </w:rPr>
        <w:t>。</w:t>
      </w:r>
      <w:r w:rsidRPr="0001203B">
        <w:rPr>
          <w:rFonts w:asciiTheme="minorEastAsia" w:eastAsiaTheme="minorEastAsia" w:hAnsiTheme="minorEastAsia"/>
          <w:color w:val="000000"/>
          <w:shd w:val="clear" w:color="auto" w:fill="FFFFFF"/>
        </w:rPr>
        <w:t>数据集下载</w:t>
      </w:r>
      <w:r w:rsidRPr="0001203B">
        <w:rPr>
          <w:rFonts w:asciiTheme="minorEastAsia" w:eastAsiaTheme="minorEastAsia" w:hAnsiTheme="minorEastAsia" w:hint="eastAsia"/>
          <w:color w:val="000000"/>
          <w:shd w:val="clear" w:color="auto" w:fill="FFFFFF"/>
        </w:rPr>
        <w:t>链接</w:t>
      </w:r>
      <w:r w:rsidRPr="0001203B">
        <w:rPr>
          <w:rFonts w:asciiTheme="minorEastAsia" w:eastAsiaTheme="minorEastAsia" w:hAnsiTheme="minorEastAsia"/>
          <w:color w:val="000000"/>
          <w:shd w:val="clear" w:color="auto" w:fill="FFFFFF"/>
        </w:rPr>
        <w:fldChar w:fldCharType="begin"/>
      </w:r>
      <w:r w:rsidRPr="0001203B">
        <w:rPr>
          <w:rFonts w:asciiTheme="minorEastAsia" w:eastAsiaTheme="minorEastAsia" w:hAnsiTheme="minorEastAsia"/>
          <w:color w:val="000000"/>
          <w:shd w:val="clear" w:color="auto" w:fill="FFFFFF"/>
        </w:rPr>
        <w:instrText xml:space="preserve"> HYPERLINK "https://github.com/kimiyoung/planetoid" </w:instrText>
      </w:r>
      <w:r w:rsidRPr="0001203B">
        <w:rPr>
          <w:rFonts w:asciiTheme="minorEastAsia" w:eastAsiaTheme="minorEastAsia" w:hAnsiTheme="minorEastAsia"/>
          <w:color w:val="000000"/>
          <w:shd w:val="clear" w:color="auto" w:fill="FFFFFF"/>
        </w:rPr>
        <w:fldChar w:fldCharType="separate"/>
      </w:r>
      <w:r w:rsidRPr="0001203B">
        <w:rPr>
          <w:color w:val="000000"/>
        </w:rPr>
        <w:t>https://github.com/kimiyoung/planetoid</w:t>
      </w:r>
      <w:r w:rsidRPr="0001203B">
        <w:rPr>
          <w:rFonts w:asciiTheme="minorEastAsia" w:eastAsiaTheme="minorEastAsia" w:hAnsiTheme="minorEastAsia"/>
          <w:color w:val="000000"/>
          <w:shd w:val="clear" w:color="auto" w:fill="FFFFFF"/>
        </w:rPr>
        <w:fldChar w:fldCharType="end"/>
      </w:r>
      <w:r w:rsidRPr="0001203B">
        <w:rPr>
          <w:rFonts w:asciiTheme="minorEastAsia" w:eastAsiaTheme="minorEastAsia" w:hAnsiTheme="minorEastAsia" w:hint="eastAsia"/>
          <w:color w:val="000000"/>
          <w:shd w:val="clear" w:color="auto" w:fill="FFFFFF"/>
        </w:rPr>
        <w:t>。</w:t>
      </w:r>
    </w:p>
    <w:tbl>
      <w:tblPr>
        <w:tblW w:w="6655" w:type="dxa"/>
        <w:jc w:val="center"/>
        <w:tblCellMar>
          <w:top w:w="15" w:type="dxa"/>
          <w:left w:w="15" w:type="dxa"/>
          <w:bottom w:w="15" w:type="dxa"/>
          <w:right w:w="15" w:type="dxa"/>
        </w:tblCellMar>
        <w:tblLook w:val="04A0" w:firstRow="1" w:lastRow="0" w:firstColumn="1" w:lastColumn="0" w:noHBand="0" w:noVBand="1"/>
      </w:tblPr>
      <w:tblGrid>
        <w:gridCol w:w="1410"/>
        <w:gridCol w:w="1276"/>
        <w:gridCol w:w="1559"/>
        <w:gridCol w:w="2410"/>
      </w:tblGrid>
      <w:tr w:rsidR="002F4B39" w:rsidRPr="0001203B" w14:paraId="4C6A4E28" w14:textId="77777777" w:rsidTr="00B624A5">
        <w:trPr>
          <w:tblHeader/>
          <w:jc w:val="center"/>
        </w:trPr>
        <w:tc>
          <w:tcPr>
            <w:tcW w:w="1410" w:type="dxa"/>
            <w:tcBorders>
              <w:top w:val="single" w:sz="6" w:space="0" w:color="CCCCCC"/>
              <w:left w:val="single" w:sz="6" w:space="0" w:color="CCCCCC"/>
              <w:bottom w:val="single" w:sz="6" w:space="0" w:color="CCCCCC"/>
              <w:right w:val="single" w:sz="6" w:space="0" w:color="CCCCCC"/>
            </w:tcBorders>
            <w:shd w:val="clear" w:color="auto" w:fill="F0F0F0"/>
            <w:tcMar>
              <w:top w:w="75" w:type="dxa"/>
              <w:left w:w="150" w:type="dxa"/>
              <w:bottom w:w="75" w:type="dxa"/>
              <w:right w:w="150" w:type="dxa"/>
            </w:tcMar>
            <w:vAlign w:val="center"/>
            <w:hideMark/>
          </w:tcPr>
          <w:p w14:paraId="483C7C0F" w14:textId="77777777" w:rsidR="002F4B39" w:rsidRPr="0001203B" w:rsidRDefault="002F4B39" w:rsidP="00B624A5">
            <w:pPr>
              <w:spacing w:line="360" w:lineRule="auto"/>
              <w:jc w:val="center"/>
              <w:rPr>
                <w:rFonts w:asciiTheme="minorEastAsia" w:hAnsiTheme="minorEastAsia"/>
                <w:b/>
                <w:bCs/>
                <w:color w:val="000000"/>
              </w:rPr>
            </w:pPr>
            <w:r w:rsidRPr="0001203B">
              <w:rPr>
                <w:rStyle w:val="md-plain"/>
                <w:rFonts w:asciiTheme="minorEastAsia" w:hAnsiTheme="minorEastAsia"/>
                <w:b/>
                <w:bCs/>
                <w:color w:val="000000"/>
              </w:rPr>
              <w:lastRenderedPageBreak/>
              <w:t>节点数量</w:t>
            </w:r>
          </w:p>
        </w:tc>
        <w:tc>
          <w:tcPr>
            <w:tcW w:w="1276" w:type="dxa"/>
            <w:tcBorders>
              <w:top w:val="single" w:sz="6" w:space="0" w:color="CCCCCC"/>
              <w:left w:val="single" w:sz="6" w:space="0" w:color="CCCCCC"/>
              <w:bottom w:val="single" w:sz="6" w:space="0" w:color="CCCCCC"/>
              <w:right w:val="single" w:sz="6" w:space="0" w:color="CCCCCC"/>
            </w:tcBorders>
            <w:shd w:val="clear" w:color="auto" w:fill="F0F0F0"/>
            <w:tcMar>
              <w:top w:w="75" w:type="dxa"/>
              <w:left w:w="150" w:type="dxa"/>
              <w:bottom w:w="75" w:type="dxa"/>
              <w:right w:w="150" w:type="dxa"/>
            </w:tcMar>
            <w:vAlign w:val="center"/>
            <w:hideMark/>
          </w:tcPr>
          <w:p w14:paraId="53702849" w14:textId="77777777" w:rsidR="002F4B39" w:rsidRPr="0001203B" w:rsidRDefault="002F4B39" w:rsidP="00B624A5">
            <w:pPr>
              <w:spacing w:line="360" w:lineRule="auto"/>
              <w:jc w:val="center"/>
              <w:rPr>
                <w:rFonts w:asciiTheme="minorEastAsia" w:hAnsiTheme="minorEastAsia"/>
                <w:b/>
                <w:bCs/>
                <w:color w:val="000000"/>
              </w:rPr>
            </w:pPr>
            <w:r w:rsidRPr="0001203B">
              <w:rPr>
                <w:rStyle w:val="md-plain"/>
                <w:rFonts w:asciiTheme="minorEastAsia" w:hAnsiTheme="minorEastAsia"/>
                <w:b/>
                <w:bCs/>
                <w:color w:val="000000"/>
              </w:rPr>
              <w:t>边数量</w:t>
            </w:r>
          </w:p>
        </w:tc>
        <w:tc>
          <w:tcPr>
            <w:tcW w:w="1559" w:type="dxa"/>
            <w:tcBorders>
              <w:top w:val="single" w:sz="6" w:space="0" w:color="CCCCCC"/>
              <w:left w:val="single" w:sz="6" w:space="0" w:color="CCCCCC"/>
              <w:bottom w:val="single" w:sz="6" w:space="0" w:color="CCCCCC"/>
              <w:right w:val="single" w:sz="6" w:space="0" w:color="CCCCCC"/>
            </w:tcBorders>
            <w:shd w:val="clear" w:color="auto" w:fill="F0F0F0"/>
            <w:tcMar>
              <w:top w:w="75" w:type="dxa"/>
              <w:left w:w="150" w:type="dxa"/>
              <w:bottom w:w="75" w:type="dxa"/>
              <w:right w:w="150" w:type="dxa"/>
            </w:tcMar>
            <w:vAlign w:val="center"/>
            <w:hideMark/>
          </w:tcPr>
          <w:p w14:paraId="10C65463" w14:textId="77777777" w:rsidR="002F4B39" w:rsidRPr="0001203B" w:rsidRDefault="002F4B39" w:rsidP="00B624A5">
            <w:pPr>
              <w:spacing w:line="360" w:lineRule="auto"/>
              <w:jc w:val="center"/>
              <w:rPr>
                <w:rFonts w:asciiTheme="minorEastAsia" w:hAnsiTheme="minorEastAsia"/>
                <w:b/>
                <w:bCs/>
                <w:color w:val="000000"/>
              </w:rPr>
            </w:pPr>
            <w:r w:rsidRPr="0001203B">
              <w:rPr>
                <w:rStyle w:val="md-plain"/>
                <w:rFonts w:asciiTheme="minorEastAsia" w:hAnsiTheme="minorEastAsia"/>
                <w:b/>
                <w:bCs/>
                <w:color w:val="000000"/>
              </w:rPr>
              <w:t>特征数量</w:t>
            </w:r>
          </w:p>
        </w:tc>
        <w:tc>
          <w:tcPr>
            <w:tcW w:w="2410" w:type="dxa"/>
            <w:tcBorders>
              <w:top w:val="single" w:sz="6" w:space="0" w:color="CCCCCC"/>
              <w:left w:val="single" w:sz="6" w:space="0" w:color="CCCCCC"/>
              <w:bottom w:val="single" w:sz="6" w:space="0" w:color="CCCCCC"/>
              <w:right w:val="single" w:sz="6" w:space="0" w:color="CCCCCC"/>
            </w:tcBorders>
            <w:shd w:val="clear" w:color="auto" w:fill="F0F0F0"/>
            <w:vAlign w:val="center"/>
          </w:tcPr>
          <w:p w14:paraId="23A0019B" w14:textId="77777777" w:rsidR="002F4B39" w:rsidRPr="0001203B" w:rsidRDefault="002F4B39" w:rsidP="00B624A5">
            <w:pPr>
              <w:spacing w:line="360" w:lineRule="auto"/>
              <w:jc w:val="center"/>
              <w:rPr>
                <w:rStyle w:val="md-plain"/>
                <w:rFonts w:asciiTheme="minorEastAsia" w:hAnsiTheme="minorEastAsia"/>
                <w:b/>
                <w:bCs/>
                <w:color w:val="000000"/>
              </w:rPr>
            </w:pPr>
            <w:r w:rsidRPr="0001203B">
              <w:rPr>
                <w:rStyle w:val="md-plain"/>
                <w:rFonts w:asciiTheme="minorEastAsia" w:hAnsiTheme="minorEastAsia"/>
                <w:b/>
                <w:bCs/>
                <w:color w:val="000000"/>
              </w:rPr>
              <w:t>客群标签数量</w:t>
            </w:r>
          </w:p>
        </w:tc>
      </w:tr>
      <w:tr w:rsidR="002F4B39" w:rsidRPr="0001203B" w14:paraId="42468FE1" w14:textId="77777777" w:rsidTr="00B624A5">
        <w:trPr>
          <w:jc w:val="center"/>
        </w:trPr>
        <w:tc>
          <w:tcPr>
            <w:tcW w:w="1410"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25452CE0" w14:textId="77777777" w:rsidR="002F4B39" w:rsidRPr="0001203B" w:rsidRDefault="002F4B39" w:rsidP="00B624A5">
            <w:pPr>
              <w:spacing w:line="360" w:lineRule="auto"/>
              <w:jc w:val="center"/>
              <w:rPr>
                <w:rFonts w:asciiTheme="minorEastAsia" w:hAnsiTheme="minorEastAsia"/>
                <w:color w:val="000000"/>
              </w:rPr>
            </w:pPr>
            <w:r w:rsidRPr="0001203B">
              <w:rPr>
                <w:rStyle w:val="md-plain"/>
                <w:rFonts w:asciiTheme="minorEastAsia" w:hAnsiTheme="minorEastAsia"/>
                <w:color w:val="000000"/>
              </w:rPr>
              <w:t>3,327</w:t>
            </w:r>
          </w:p>
        </w:tc>
        <w:tc>
          <w:tcPr>
            <w:tcW w:w="127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69D746C5" w14:textId="77777777" w:rsidR="002F4B39" w:rsidRPr="0001203B" w:rsidRDefault="002F4B39" w:rsidP="00B624A5">
            <w:pPr>
              <w:spacing w:line="360" w:lineRule="auto"/>
              <w:jc w:val="center"/>
              <w:rPr>
                <w:rFonts w:asciiTheme="minorEastAsia" w:hAnsiTheme="minorEastAsia"/>
                <w:color w:val="000000"/>
              </w:rPr>
            </w:pPr>
            <w:r w:rsidRPr="0001203B">
              <w:rPr>
                <w:rStyle w:val="md-plain"/>
                <w:rFonts w:asciiTheme="minorEastAsia" w:hAnsiTheme="minorEastAsia"/>
                <w:color w:val="000000"/>
              </w:rPr>
              <w:t>9,104</w:t>
            </w:r>
          </w:p>
        </w:tc>
        <w:tc>
          <w:tcPr>
            <w:tcW w:w="1559"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02C2D2A8" w14:textId="77777777" w:rsidR="002F4B39" w:rsidRPr="0001203B" w:rsidRDefault="002F4B39" w:rsidP="00B624A5">
            <w:pPr>
              <w:spacing w:line="360" w:lineRule="auto"/>
              <w:jc w:val="center"/>
              <w:rPr>
                <w:rFonts w:asciiTheme="minorEastAsia" w:hAnsiTheme="minorEastAsia"/>
                <w:color w:val="000000"/>
              </w:rPr>
            </w:pPr>
            <w:r w:rsidRPr="0001203B">
              <w:rPr>
                <w:rStyle w:val="md-plain"/>
                <w:rFonts w:asciiTheme="minorEastAsia" w:hAnsiTheme="minorEastAsia"/>
                <w:color w:val="000000"/>
              </w:rPr>
              <w:t>3,703</w:t>
            </w:r>
          </w:p>
        </w:tc>
        <w:tc>
          <w:tcPr>
            <w:tcW w:w="241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7181767" w14:textId="77777777" w:rsidR="002F4B39" w:rsidRPr="0001203B" w:rsidRDefault="002F4B39" w:rsidP="00B624A5">
            <w:pPr>
              <w:spacing w:line="360" w:lineRule="auto"/>
              <w:jc w:val="center"/>
              <w:rPr>
                <w:rStyle w:val="md-plain"/>
                <w:rFonts w:asciiTheme="minorEastAsia" w:hAnsiTheme="minorEastAsia"/>
                <w:color w:val="000000"/>
              </w:rPr>
            </w:pPr>
            <w:r w:rsidRPr="0001203B">
              <w:rPr>
                <w:rStyle w:val="md-plain"/>
                <w:rFonts w:asciiTheme="minorEastAsia" w:hAnsiTheme="minorEastAsia"/>
                <w:color w:val="000000"/>
              </w:rPr>
              <w:t>6</w:t>
            </w:r>
          </w:p>
        </w:tc>
      </w:tr>
    </w:tbl>
    <w:p w14:paraId="7CE198E3" w14:textId="77777777" w:rsidR="002F4B39" w:rsidRPr="0001203B" w:rsidRDefault="002F4B39" w:rsidP="002F4B39">
      <w:pPr>
        <w:pStyle w:val="a6"/>
        <w:numPr>
          <w:ilvl w:val="0"/>
          <w:numId w:val="10"/>
        </w:numPr>
        <w:spacing w:line="360" w:lineRule="auto"/>
        <w:ind w:firstLineChars="0"/>
        <w:rPr>
          <w:rFonts w:asciiTheme="minorEastAsia" w:eastAsiaTheme="minorEastAsia" w:hAnsiTheme="minorEastAsia"/>
          <w:b/>
          <w:bCs/>
          <w:color w:val="000000"/>
          <w:shd w:val="clear" w:color="auto" w:fill="FFFFFF"/>
        </w:rPr>
      </w:pPr>
      <w:r w:rsidRPr="0001203B">
        <w:rPr>
          <w:rFonts w:asciiTheme="minorEastAsia" w:eastAsiaTheme="minorEastAsia" w:hAnsiTheme="minorEastAsia" w:hint="eastAsia"/>
          <w:b/>
          <w:bCs/>
          <w:color w:val="000000"/>
          <w:shd w:val="clear" w:color="auto" w:fill="FFFFFF"/>
        </w:rPr>
        <w:t>候选的</w:t>
      </w:r>
      <w:r w:rsidRPr="0001203B">
        <w:rPr>
          <w:rFonts w:asciiTheme="minorEastAsia" w:eastAsiaTheme="minorEastAsia" w:hAnsiTheme="minorEastAsia"/>
          <w:b/>
          <w:bCs/>
          <w:color w:val="000000"/>
          <w:shd w:val="clear" w:color="auto" w:fill="FFFFFF"/>
        </w:rPr>
        <w:t>图神经网络算法</w:t>
      </w:r>
      <w:r w:rsidRPr="0001203B">
        <w:rPr>
          <w:rFonts w:asciiTheme="minorEastAsia" w:eastAsiaTheme="minorEastAsia" w:hAnsiTheme="minorEastAsia" w:hint="eastAsia"/>
          <w:b/>
          <w:bCs/>
          <w:color w:val="000000"/>
          <w:shd w:val="clear" w:color="auto" w:fill="FFFFFF"/>
        </w:rPr>
        <w:t>：</w:t>
      </w:r>
    </w:p>
    <w:p w14:paraId="628E01A2" w14:textId="77777777" w:rsidR="002F4B39" w:rsidRPr="00D67410" w:rsidRDefault="002F4B39" w:rsidP="002F4B39">
      <w:pPr>
        <w:pStyle w:val="ds-markdown-paragraph"/>
        <w:shd w:val="clear" w:color="auto" w:fill="FFFFFF"/>
        <w:spacing w:before="0" w:beforeAutospacing="0" w:after="120" w:afterAutospacing="0"/>
        <w:rPr>
          <w:rFonts w:ascii="Segoe UI" w:hAnsi="Segoe UI" w:cs="Segoe UI"/>
          <w:color w:val="0F1115"/>
        </w:rPr>
      </w:pPr>
    </w:p>
    <w:p w14:paraId="08442414" w14:textId="77777777" w:rsidR="00D67410" w:rsidRPr="0001203B" w:rsidRDefault="00D67410" w:rsidP="00D67410">
      <w:pPr>
        <w:pStyle w:val="a6"/>
        <w:numPr>
          <w:ilvl w:val="0"/>
          <w:numId w:val="11"/>
        </w:numPr>
        <w:spacing w:line="360" w:lineRule="auto"/>
        <w:ind w:leftChars="200" w:left="840" w:firstLineChars="0"/>
        <w:rPr>
          <w:b/>
          <w:bCs/>
        </w:rPr>
      </w:pPr>
      <w:r w:rsidRPr="0001203B">
        <w:rPr>
          <w:b/>
          <w:bCs/>
        </w:rPr>
        <w:t>图卷积神经网络（Graph Convolutional Network，GCN）</w:t>
      </w:r>
    </w:p>
    <w:p w14:paraId="3928CC10" w14:textId="77777777" w:rsidR="00D67410" w:rsidRPr="0001203B" w:rsidRDefault="00D67410" w:rsidP="00D67410">
      <w:pPr>
        <w:pStyle w:val="a6"/>
        <w:numPr>
          <w:ilvl w:val="0"/>
          <w:numId w:val="12"/>
        </w:numPr>
        <w:spacing w:line="360" w:lineRule="auto"/>
        <w:ind w:left="1271" w:firstLineChars="0"/>
        <w:rPr>
          <w:rFonts w:ascii="Calibri Light" w:hAnsi="Calibri Light"/>
        </w:rPr>
      </w:pPr>
      <w:r w:rsidRPr="0001203B">
        <w:rPr>
          <w:rFonts w:ascii="Calibri Light" w:hAnsi="Calibri Light"/>
        </w:rPr>
        <w:t>算法描述：</w:t>
      </w:r>
      <w:r w:rsidRPr="0001203B">
        <w:rPr>
          <w:rFonts w:ascii="Calibri Light" w:hAnsi="Calibri Light"/>
        </w:rPr>
        <w:t>GCN</w:t>
      </w:r>
      <w:r w:rsidRPr="0001203B">
        <w:rPr>
          <w:rFonts w:ascii="Calibri Light" w:hAnsi="Calibri Light"/>
        </w:rPr>
        <w:t>通过在图上执行卷积操作来学习节点的表示向量，融合节点自身特征和邻居节点特征，适用于节点分类和图分类任务。</w:t>
      </w:r>
    </w:p>
    <w:p w14:paraId="6D294F83" w14:textId="77777777" w:rsidR="00D67410" w:rsidRPr="0001203B" w:rsidRDefault="00D67410" w:rsidP="00D67410">
      <w:pPr>
        <w:pStyle w:val="a6"/>
        <w:numPr>
          <w:ilvl w:val="0"/>
          <w:numId w:val="12"/>
        </w:numPr>
        <w:spacing w:line="360" w:lineRule="auto"/>
        <w:ind w:left="1271" w:firstLineChars="0"/>
        <w:rPr>
          <w:rFonts w:ascii="Calibri Light" w:hAnsi="Calibri Light"/>
        </w:rPr>
      </w:pPr>
      <w:r w:rsidRPr="0001203B">
        <w:rPr>
          <w:rFonts w:ascii="Calibri Light" w:hAnsi="Calibri Light"/>
        </w:rPr>
        <w:t>参考论文：《</w:t>
      </w:r>
      <w:r w:rsidRPr="0001203B">
        <w:rPr>
          <w:rFonts w:ascii="Calibri Light" w:hAnsi="Calibri Light"/>
        </w:rPr>
        <w:t>Semi-Supervised Classification with Graph Convolutional Networks</w:t>
      </w:r>
      <w:r w:rsidRPr="0001203B">
        <w:rPr>
          <w:rFonts w:ascii="Calibri Light" w:hAnsi="Calibri Light"/>
        </w:rPr>
        <w:t>》（</w:t>
      </w:r>
      <w:r w:rsidRPr="0001203B">
        <w:rPr>
          <w:rFonts w:ascii="Calibri Light" w:hAnsi="Calibri Light"/>
        </w:rPr>
        <w:t>ICRL 2017</w:t>
      </w:r>
      <w:r w:rsidRPr="0001203B">
        <w:rPr>
          <w:rFonts w:ascii="Calibri Light" w:hAnsi="Calibri Light"/>
        </w:rPr>
        <w:t>）</w:t>
      </w:r>
    </w:p>
    <w:p w14:paraId="64DC3C4A" w14:textId="77777777" w:rsidR="00D67410" w:rsidRPr="0001203B" w:rsidRDefault="00D67410" w:rsidP="00D67410">
      <w:pPr>
        <w:pStyle w:val="a6"/>
        <w:numPr>
          <w:ilvl w:val="0"/>
          <w:numId w:val="12"/>
        </w:numPr>
        <w:spacing w:line="360" w:lineRule="auto"/>
        <w:ind w:left="1271" w:firstLineChars="0"/>
        <w:rPr>
          <w:rFonts w:ascii="Calibri Light" w:hAnsi="Calibri Light"/>
        </w:rPr>
      </w:pPr>
      <w:r w:rsidRPr="0001203B">
        <w:rPr>
          <w:rFonts w:ascii="Calibri Light" w:hAnsi="Calibri Light"/>
        </w:rPr>
        <w:t>参考代码：</w:t>
      </w:r>
      <w:r w:rsidRPr="0001203B">
        <w:rPr>
          <w:rFonts w:ascii="Calibri Light" w:hAnsi="Calibri Light"/>
        </w:rPr>
        <w:fldChar w:fldCharType="begin"/>
      </w:r>
      <w:r w:rsidRPr="0001203B">
        <w:rPr>
          <w:rFonts w:ascii="Calibri Light" w:hAnsi="Calibri Light"/>
        </w:rPr>
        <w:instrText xml:space="preserve"> HYPERLINK "https://github.com/tkipf/gcn" </w:instrText>
      </w:r>
      <w:r w:rsidRPr="0001203B">
        <w:rPr>
          <w:rFonts w:ascii="Calibri Light" w:hAnsi="Calibri Light"/>
        </w:rPr>
        <w:fldChar w:fldCharType="separate"/>
      </w:r>
      <w:r w:rsidRPr="0001203B">
        <w:rPr>
          <w:rFonts w:ascii="Calibri Light" w:hAnsi="Calibri Light"/>
        </w:rPr>
        <w:t>https://github.com/tkipf/gcn</w:t>
      </w:r>
      <w:r w:rsidRPr="0001203B">
        <w:rPr>
          <w:rFonts w:ascii="Calibri Light" w:hAnsi="Calibri Light"/>
        </w:rPr>
        <w:fldChar w:fldCharType="end"/>
      </w:r>
    </w:p>
    <w:p w14:paraId="7001CBB4" w14:textId="77777777" w:rsidR="00D67410" w:rsidRPr="0001203B" w:rsidRDefault="00D67410" w:rsidP="00D67410">
      <w:pPr>
        <w:pStyle w:val="a6"/>
        <w:numPr>
          <w:ilvl w:val="0"/>
          <w:numId w:val="11"/>
        </w:numPr>
        <w:spacing w:line="360" w:lineRule="auto"/>
        <w:ind w:leftChars="200" w:left="840" w:firstLineChars="0"/>
        <w:rPr>
          <w:b/>
          <w:bCs/>
        </w:rPr>
      </w:pPr>
      <w:r w:rsidRPr="0001203B">
        <w:rPr>
          <w:b/>
          <w:bCs/>
        </w:rPr>
        <w:t>图注意力网络（Graph Attention Network，GAT）</w:t>
      </w:r>
    </w:p>
    <w:p w14:paraId="0FF0BD04" w14:textId="77777777" w:rsidR="00D67410" w:rsidRPr="0001203B" w:rsidRDefault="00D67410" w:rsidP="00D67410">
      <w:pPr>
        <w:pStyle w:val="a6"/>
        <w:numPr>
          <w:ilvl w:val="0"/>
          <w:numId w:val="12"/>
        </w:numPr>
        <w:spacing w:line="360" w:lineRule="auto"/>
        <w:ind w:left="1271" w:firstLineChars="0"/>
        <w:rPr>
          <w:rFonts w:ascii="Calibri Light" w:hAnsi="Calibri Light"/>
        </w:rPr>
      </w:pPr>
      <w:r w:rsidRPr="0001203B">
        <w:rPr>
          <w:rFonts w:ascii="Calibri Light" w:hAnsi="Calibri Light"/>
        </w:rPr>
        <w:t>算法描述：</w:t>
      </w:r>
      <w:r w:rsidRPr="0001203B">
        <w:rPr>
          <w:rFonts w:ascii="Calibri Light" w:hAnsi="Calibri Light"/>
        </w:rPr>
        <w:t>GAT</w:t>
      </w:r>
      <w:r w:rsidRPr="0001203B">
        <w:rPr>
          <w:rFonts w:ascii="Calibri Light" w:hAnsi="Calibri Light"/>
        </w:rPr>
        <w:t>利用注意力机制实现节点级别的特征聚合，允许节点在聚合邻居信息时具有不同的重要性，适用于节点分类、链接预测和图生成等任务。</w:t>
      </w:r>
    </w:p>
    <w:p w14:paraId="2190096A" w14:textId="77777777" w:rsidR="00D67410" w:rsidRPr="0001203B" w:rsidRDefault="00D67410" w:rsidP="00D67410">
      <w:pPr>
        <w:pStyle w:val="a6"/>
        <w:numPr>
          <w:ilvl w:val="0"/>
          <w:numId w:val="12"/>
        </w:numPr>
        <w:spacing w:line="360" w:lineRule="auto"/>
        <w:ind w:left="1271" w:firstLineChars="0"/>
        <w:rPr>
          <w:rFonts w:ascii="Calibri Light" w:hAnsi="Calibri Light"/>
        </w:rPr>
      </w:pPr>
      <w:r w:rsidRPr="0001203B">
        <w:rPr>
          <w:rFonts w:ascii="Calibri Light" w:hAnsi="Calibri Light"/>
        </w:rPr>
        <w:t>参考论文：《</w:t>
      </w:r>
      <w:r w:rsidRPr="0001203B">
        <w:rPr>
          <w:rFonts w:ascii="Calibri Light" w:hAnsi="Calibri Light"/>
        </w:rPr>
        <w:t>Graph Attention Networks</w:t>
      </w:r>
      <w:r w:rsidRPr="0001203B">
        <w:rPr>
          <w:rFonts w:ascii="Calibri Light" w:hAnsi="Calibri Light"/>
        </w:rPr>
        <w:t>》（</w:t>
      </w:r>
      <w:r w:rsidRPr="0001203B">
        <w:rPr>
          <w:rFonts w:ascii="Calibri Light" w:hAnsi="Calibri Light"/>
        </w:rPr>
        <w:t>ICLR 2018</w:t>
      </w:r>
      <w:r w:rsidRPr="0001203B">
        <w:rPr>
          <w:rFonts w:ascii="Calibri Light" w:hAnsi="Calibri Light"/>
        </w:rPr>
        <w:t>）</w:t>
      </w:r>
    </w:p>
    <w:p w14:paraId="2DC5DB82" w14:textId="77777777" w:rsidR="00D67410" w:rsidRPr="0001203B" w:rsidRDefault="00D67410" w:rsidP="00D67410">
      <w:pPr>
        <w:pStyle w:val="a6"/>
        <w:numPr>
          <w:ilvl w:val="0"/>
          <w:numId w:val="12"/>
        </w:numPr>
        <w:spacing w:line="360" w:lineRule="auto"/>
        <w:ind w:left="1271" w:firstLineChars="0"/>
        <w:rPr>
          <w:rFonts w:ascii="Calibri Light" w:hAnsi="Calibri Light"/>
        </w:rPr>
      </w:pPr>
      <w:r w:rsidRPr="0001203B">
        <w:rPr>
          <w:rFonts w:ascii="Calibri Light" w:hAnsi="Calibri Light"/>
        </w:rPr>
        <w:t>参考代码：</w:t>
      </w:r>
      <w:r w:rsidRPr="0001203B">
        <w:rPr>
          <w:rFonts w:ascii="Calibri Light" w:hAnsi="Calibri Light"/>
        </w:rPr>
        <w:fldChar w:fldCharType="begin"/>
      </w:r>
      <w:r w:rsidRPr="0001203B">
        <w:rPr>
          <w:rFonts w:ascii="Calibri Light" w:hAnsi="Calibri Light"/>
        </w:rPr>
        <w:instrText xml:space="preserve"> HYPERLINK "https://github.com/PetarV-/GAT" </w:instrText>
      </w:r>
      <w:r w:rsidRPr="0001203B">
        <w:rPr>
          <w:rFonts w:ascii="Calibri Light" w:hAnsi="Calibri Light"/>
        </w:rPr>
        <w:fldChar w:fldCharType="separate"/>
      </w:r>
      <w:r w:rsidRPr="0001203B">
        <w:rPr>
          <w:rFonts w:ascii="Calibri Light" w:hAnsi="Calibri Light"/>
        </w:rPr>
        <w:t>https://github.com/PetarV-/GAT</w:t>
      </w:r>
      <w:r w:rsidRPr="0001203B">
        <w:rPr>
          <w:rFonts w:ascii="Calibri Light" w:hAnsi="Calibri Light"/>
        </w:rPr>
        <w:fldChar w:fldCharType="end"/>
      </w:r>
    </w:p>
    <w:p w14:paraId="1A82E651" w14:textId="77777777" w:rsidR="00D67410" w:rsidRPr="0001203B" w:rsidRDefault="00D67410" w:rsidP="00D67410">
      <w:pPr>
        <w:pStyle w:val="a6"/>
        <w:numPr>
          <w:ilvl w:val="0"/>
          <w:numId w:val="11"/>
        </w:numPr>
        <w:spacing w:line="360" w:lineRule="auto"/>
        <w:ind w:leftChars="200" w:left="840" w:firstLineChars="0"/>
        <w:rPr>
          <w:b/>
          <w:bCs/>
        </w:rPr>
      </w:pPr>
      <w:r w:rsidRPr="0001203B">
        <w:rPr>
          <w:b/>
          <w:bCs/>
        </w:rPr>
        <w:t>图聚合卷积（</w:t>
      </w:r>
      <w:proofErr w:type="spellStart"/>
      <w:r w:rsidRPr="0001203B">
        <w:rPr>
          <w:b/>
          <w:bCs/>
        </w:rPr>
        <w:t>GraphSAGE</w:t>
      </w:r>
      <w:proofErr w:type="spellEnd"/>
      <w:r w:rsidRPr="0001203B">
        <w:rPr>
          <w:b/>
          <w:bCs/>
        </w:rPr>
        <w:t>）</w:t>
      </w:r>
    </w:p>
    <w:p w14:paraId="2ACA6DF8" w14:textId="77777777" w:rsidR="00D67410" w:rsidRPr="0001203B" w:rsidRDefault="00D67410" w:rsidP="00D67410">
      <w:pPr>
        <w:pStyle w:val="a6"/>
        <w:numPr>
          <w:ilvl w:val="0"/>
          <w:numId w:val="12"/>
        </w:numPr>
        <w:spacing w:line="360" w:lineRule="auto"/>
        <w:ind w:left="1271" w:firstLineChars="0"/>
        <w:rPr>
          <w:rFonts w:ascii="Calibri Light" w:hAnsi="Calibri Light"/>
        </w:rPr>
      </w:pPr>
      <w:r w:rsidRPr="0001203B">
        <w:rPr>
          <w:rFonts w:ascii="Calibri Light" w:hAnsi="Calibri Light"/>
        </w:rPr>
        <w:t>算法描述：</w:t>
      </w:r>
      <w:proofErr w:type="spellStart"/>
      <w:r w:rsidRPr="0001203B">
        <w:rPr>
          <w:rFonts w:ascii="Calibri Light" w:hAnsi="Calibri Light"/>
        </w:rPr>
        <w:t>GraphSAGE</w:t>
      </w:r>
      <w:proofErr w:type="spellEnd"/>
      <w:r w:rsidRPr="0001203B">
        <w:rPr>
          <w:rFonts w:ascii="Calibri Light" w:hAnsi="Calibri Light"/>
        </w:rPr>
        <w:t>是一种采样和聚合的图卷积算法，通过采样节点的邻居子图并聚合邻居节点的特征，以迭代方式更新节点表示，从而在保留图结构的同时有效地学习节点的低维度表示，适用于节点表示学习和图分类任务</w:t>
      </w:r>
      <w:r w:rsidRPr="0001203B">
        <w:rPr>
          <w:rFonts w:ascii="Calibri Light" w:hAnsi="Calibri Light"/>
        </w:rPr>
        <w:t>.</w:t>
      </w:r>
    </w:p>
    <w:p w14:paraId="32E993F1" w14:textId="77777777" w:rsidR="00D67410" w:rsidRPr="0001203B" w:rsidRDefault="00D67410" w:rsidP="00D67410">
      <w:pPr>
        <w:pStyle w:val="a6"/>
        <w:numPr>
          <w:ilvl w:val="0"/>
          <w:numId w:val="12"/>
        </w:numPr>
        <w:spacing w:line="360" w:lineRule="auto"/>
        <w:ind w:left="1271" w:firstLineChars="0"/>
        <w:rPr>
          <w:rFonts w:ascii="Calibri Light" w:hAnsi="Calibri Light"/>
        </w:rPr>
      </w:pPr>
      <w:r w:rsidRPr="0001203B">
        <w:rPr>
          <w:rFonts w:ascii="Calibri Light" w:hAnsi="Calibri Light"/>
        </w:rPr>
        <w:t>参考论文：《</w:t>
      </w:r>
      <w:r w:rsidRPr="0001203B">
        <w:rPr>
          <w:rFonts w:ascii="Calibri Light" w:hAnsi="Calibri Light"/>
        </w:rPr>
        <w:t>Inductive Representation Learning on Large Graphs</w:t>
      </w:r>
      <w:r w:rsidRPr="0001203B">
        <w:rPr>
          <w:rFonts w:ascii="Calibri Light" w:hAnsi="Calibri Light"/>
        </w:rPr>
        <w:t>》（</w:t>
      </w:r>
      <w:proofErr w:type="spellStart"/>
      <w:r w:rsidRPr="0001203B">
        <w:rPr>
          <w:rFonts w:ascii="Calibri Light" w:hAnsi="Calibri Light"/>
        </w:rPr>
        <w:t>NeurIPS</w:t>
      </w:r>
      <w:proofErr w:type="spellEnd"/>
      <w:r w:rsidRPr="0001203B">
        <w:rPr>
          <w:rFonts w:ascii="Calibri Light" w:hAnsi="Calibri Light"/>
        </w:rPr>
        <w:t xml:space="preserve"> 2017</w:t>
      </w:r>
      <w:r w:rsidRPr="0001203B">
        <w:rPr>
          <w:rFonts w:ascii="Calibri Light" w:hAnsi="Calibri Light"/>
        </w:rPr>
        <w:t>）</w:t>
      </w:r>
    </w:p>
    <w:p w14:paraId="3E325D7C" w14:textId="789E51F2" w:rsidR="00D67410" w:rsidRPr="00D67410" w:rsidRDefault="00D67410" w:rsidP="00D67410">
      <w:pPr>
        <w:pStyle w:val="a6"/>
        <w:numPr>
          <w:ilvl w:val="0"/>
          <w:numId w:val="12"/>
        </w:numPr>
        <w:spacing w:line="360" w:lineRule="auto"/>
        <w:ind w:left="1271" w:firstLineChars="0"/>
        <w:rPr>
          <w:rFonts w:ascii="Calibri Light" w:hAnsi="Calibri Light"/>
        </w:rPr>
      </w:pPr>
      <w:r w:rsidRPr="0001203B">
        <w:rPr>
          <w:rFonts w:ascii="Calibri Light" w:hAnsi="Calibri Light"/>
        </w:rPr>
        <w:t>参考代码：</w:t>
      </w:r>
      <w:hyperlink r:id="rId5" w:history="1">
        <w:r w:rsidRPr="0001203B">
          <w:rPr>
            <w:rFonts w:ascii="Calibri Light" w:hAnsi="Calibri Light"/>
          </w:rPr>
          <w:t>https://github.com/williamleif/GraphSAGE</w:t>
        </w:r>
      </w:hyperlink>
    </w:p>
    <w:p w14:paraId="3D6E17C7" w14:textId="03708A35" w:rsidR="00EF511F" w:rsidRDefault="00EF511F" w:rsidP="00EF511F">
      <w:pPr>
        <w:pStyle w:val="3"/>
        <w:shd w:val="clear" w:color="auto" w:fill="FFFFFF"/>
        <w:spacing w:before="480" w:after="240" w:line="450" w:lineRule="atLeast"/>
        <w:rPr>
          <w:rStyle w:val="a3"/>
          <w:rFonts w:ascii="Segoe UI" w:hAnsi="Segoe UI" w:cs="Segoe UI"/>
          <w:b/>
          <w:bCs/>
          <w:color w:val="FF0000"/>
          <w:sz w:val="30"/>
          <w:szCs w:val="30"/>
        </w:rPr>
      </w:pPr>
      <w:r w:rsidRPr="00EF511F">
        <w:rPr>
          <w:rStyle w:val="a3"/>
          <w:rFonts w:ascii="Segoe UI" w:hAnsi="Segoe UI" w:cs="Segoe UI"/>
          <w:b/>
          <w:bCs/>
          <w:color w:val="FF0000"/>
          <w:sz w:val="30"/>
          <w:szCs w:val="30"/>
        </w:rPr>
        <w:lastRenderedPageBreak/>
        <w:t>方向</w:t>
      </w:r>
      <w:r w:rsidRPr="00EF511F">
        <w:rPr>
          <w:rStyle w:val="a3"/>
          <w:rFonts w:ascii="Segoe UI" w:hAnsi="Segoe UI" w:cs="Segoe UI" w:hint="eastAsia"/>
          <w:b/>
          <w:bCs/>
          <w:color w:val="FF0000"/>
          <w:sz w:val="30"/>
          <w:szCs w:val="30"/>
        </w:rPr>
        <w:t>四</w:t>
      </w:r>
      <w:r w:rsidRPr="00EF511F">
        <w:rPr>
          <w:rStyle w:val="a3"/>
          <w:rFonts w:ascii="Segoe UI" w:hAnsi="Segoe UI" w:cs="Segoe UI"/>
          <w:b/>
          <w:bCs/>
          <w:color w:val="FF0000"/>
          <w:sz w:val="30"/>
          <w:szCs w:val="30"/>
        </w:rPr>
        <w:t>：智能投顾策略复现</w:t>
      </w:r>
      <w:r w:rsidR="00611A0E">
        <w:rPr>
          <w:rStyle w:val="a3"/>
          <w:rFonts w:ascii="Segoe UI" w:hAnsi="Segoe UI" w:cs="Segoe UI" w:hint="eastAsia"/>
          <w:b/>
          <w:bCs/>
          <w:color w:val="FF0000"/>
          <w:sz w:val="30"/>
          <w:szCs w:val="30"/>
        </w:rPr>
        <w:t>（开放性实验）</w:t>
      </w:r>
    </w:p>
    <w:p w14:paraId="65AF7255" w14:textId="23D763A5" w:rsidR="00D67410" w:rsidRDefault="00D67410" w:rsidP="00D67410">
      <w:r w:rsidRPr="00D67410">
        <w:t>本次大作业内容为复现投资组合相关论文(两选一)，侧重考察的是同学们的投资组合策略构建能力。两篇论文都有提供开源代码供大家学习，请适当参考链接中相应的开源解决方案。关于投资组合回测框架，同学们可以参考开源代码自行实现，或私聊助教询问回测框架代码。</w:t>
      </w:r>
    </w:p>
    <w:p w14:paraId="0B50ABF6" w14:textId="77777777" w:rsidR="00D67410" w:rsidRDefault="00D67410" w:rsidP="00D67410">
      <w:pPr>
        <w:pStyle w:val="2"/>
        <w:numPr>
          <w:ilvl w:val="0"/>
          <w:numId w:val="13"/>
        </w:numPr>
        <w:tabs>
          <w:tab w:val="num" w:pos="360"/>
        </w:tabs>
        <w:spacing w:beforeLines="100" w:before="312" w:after="0" w:line="240" w:lineRule="auto"/>
        <w:ind w:left="0" w:firstLine="0"/>
        <w:rPr>
          <w:rFonts w:ascii="Calibri Light" w:hAnsi="Calibri Light"/>
          <w:sz w:val="24"/>
        </w:rPr>
      </w:pPr>
      <w:r w:rsidRPr="00B44FD7">
        <w:rPr>
          <w:rFonts w:ascii="Calibri Light" w:hAnsi="Calibri Light"/>
          <w:sz w:val="24"/>
        </w:rPr>
        <w:t>数据集描述</w:t>
      </w:r>
    </w:p>
    <w:p w14:paraId="30E1A9B3"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股票市场：</w:t>
      </w:r>
      <w:r w:rsidRPr="00B44FD7">
        <w:rPr>
          <w:rFonts w:ascii="Calibri Light" w:hAnsi="Calibri Light"/>
          <w:sz w:val="22"/>
          <w:szCs w:val="22"/>
        </w:rPr>
        <w:t>A</w:t>
      </w:r>
      <w:r w:rsidRPr="00B44FD7">
        <w:rPr>
          <w:rFonts w:ascii="Calibri Light" w:hAnsi="Calibri Light"/>
          <w:sz w:val="22"/>
          <w:szCs w:val="22"/>
        </w:rPr>
        <w:t>股</w:t>
      </w:r>
      <w:r w:rsidRPr="00B44FD7">
        <w:rPr>
          <w:rFonts w:ascii="Calibri Light" w:hAnsi="Calibri Light"/>
          <w:sz w:val="22"/>
          <w:szCs w:val="22"/>
        </w:rPr>
        <w:t xml:space="preserve">SSE300 </w:t>
      </w:r>
    </w:p>
    <w:p w14:paraId="5C380DBE"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时间范围：</w:t>
      </w:r>
      <w:r w:rsidRPr="00B44FD7">
        <w:rPr>
          <w:rFonts w:ascii="Calibri Light" w:hAnsi="Calibri Light"/>
          <w:sz w:val="22"/>
          <w:szCs w:val="22"/>
        </w:rPr>
        <w:t>01/01/2020 - 06/30/2021</w:t>
      </w:r>
    </w:p>
    <w:p w14:paraId="6D742A6E"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股票数量：</w:t>
      </w:r>
      <w:r w:rsidRPr="00B44FD7">
        <w:rPr>
          <w:rFonts w:ascii="Calibri Light" w:hAnsi="Calibri Light"/>
          <w:sz w:val="22"/>
          <w:szCs w:val="22"/>
        </w:rPr>
        <w:t>229</w:t>
      </w:r>
      <w:r w:rsidRPr="00B44FD7">
        <w:rPr>
          <w:rFonts w:ascii="Calibri Light" w:hAnsi="Calibri Light"/>
          <w:sz w:val="22"/>
          <w:szCs w:val="22"/>
        </w:rPr>
        <w:t>只</w:t>
      </w:r>
    </w:p>
    <w:p w14:paraId="1C8CBA32"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交易日数量</w:t>
      </w:r>
      <w:r w:rsidRPr="00B44FD7">
        <w:rPr>
          <w:rFonts w:ascii="Calibri Light" w:hAnsi="Calibri Light"/>
          <w:sz w:val="22"/>
          <w:szCs w:val="22"/>
        </w:rPr>
        <w:t>: 360</w:t>
      </w:r>
      <w:r w:rsidRPr="00B44FD7">
        <w:rPr>
          <w:rFonts w:ascii="Calibri Light" w:hAnsi="Calibri Light"/>
          <w:sz w:val="22"/>
          <w:szCs w:val="22"/>
        </w:rPr>
        <w:t>天</w:t>
      </w:r>
    </w:p>
    <w:p w14:paraId="5DCFC9EF" w14:textId="77777777" w:rsidR="00D67410" w:rsidRPr="00B44FD7" w:rsidRDefault="00D67410" w:rsidP="00D67410">
      <w:pPr>
        <w:pStyle w:val="2"/>
        <w:numPr>
          <w:ilvl w:val="0"/>
          <w:numId w:val="13"/>
        </w:numPr>
        <w:tabs>
          <w:tab w:val="num" w:pos="360"/>
        </w:tabs>
        <w:spacing w:beforeLines="100" w:before="312" w:after="0" w:line="240" w:lineRule="auto"/>
        <w:ind w:left="0" w:firstLine="0"/>
        <w:rPr>
          <w:rFonts w:ascii="Calibri Light" w:hAnsi="Calibri Light"/>
          <w:sz w:val="24"/>
        </w:rPr>
      </w:pPr>
      <w:r w:rsidRPr="00B44FD7">
        <w:rPr>
          <w:rFonts w:ascii="Calibri Light" w:hAnsi="Calibri Light"/>
          <w:sz w:val="24"/>
        </w:rPr>
        <w:t>数据集</w:t>
      </w:r>
      <w:r w:rsidRPr="00B44FD7">
        <w:rPr>
          <w:rFonts w:ascii="Calibri Light" w:hAnsi="Calibri Light"/>
          <w:sz w:val="24"/>
        </w:rPr>
        <w:t>tensor</w:t>
      </w:r>
      <w:r w:rsidRPr="00B44FD7">
        <w:rPr>
          <w:rFonts w:ascii="Calibri Light" w:hAnsi="Calibri Light"/>
          <w:sz w:val="24"/>
        </w:rPr>
        <w:t>文件描述</w:t>
      </w:r>
    </w:p>
    <w:p w14:paraId="0782B164" w14:textId="77777777" w:rsidR="00D67410" w:rsidRPr="00B44FD7" w:rsidRDefault="00D67410" w:rsidP="00D67410">
      <w:pPr>
        <w:spacing w:beforeLines="50" w:before="156"/>
        <w:ind w:firstLine="357"/>
        <w:rPr>
          <w:rFonts w:ascii="Calibri Light" w:hAnsi="Calibri Light"/>
          <w:sz w:val="22"/>
          <w:szCs w:val="22"/>
        </w:rPr>
      </w:pPr>
      <w:r w:rsidRPr="00B44FD7">
        <w:rPr>
          <w:rFonts w:ascii="Calibri Light" w:hAnsi="Calibri Light"/>
          <w:sz w:val="22"/>
          <w:szCs w:val="22"/>
        </w:rPr>
        <w:t>价格文件按照季度（</w:t>
      </w:r>
      <w:r w:rsidRPr="00B44FD7">
        <w:rPr>
          <w:rFonts w:ascii="Calibri Light" w:hAnsi="Calibri Light"/>
          <w:sz w:val="22"/>
          <w:szCs w:val="22"/>
        </w:rPr>
        <w:t>3</w:t>
      </w:r>
      <w:r w:rsidRPr="00B44FD7">
        <w:rPr>
          <w:rFonts w:ascii="Calibri Light" w:hAnsi="Calibri Light"/>
          <w:sz w:val="22"/>
          <w:szCs w:val="22"/>
        </w:rPr>
        <w:t>个月），依次被划分成了</w:t>
      </w:r>
      <w:r w:rsidRPr="00B44FD7">
        <w:rPr>
          <w:rFonts w:ascii="Calibri Light" w:hAnsi="Calibri Light"/>
          <w:sz w:val="22"/>
          <w:szCs w:val="22"/>
        </w:rPr>
        <w:t>6</w:t>
      </w:r>
      <w:r w:rsidRPr="00B44FD7">
        <w:rPr>
          <w:rFonts w:ascii="Calibri Light" w:hAnsi="Calibri Light"/>
          <w:sz w:val="22"/>
          <w:szCs w:val="22"/>
        </w:rPr>
        <w:t>个文件。</w:t>
      </w:r>
    </w:p>
    <w:p w14:paraId="3BDBFB75"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index_map_dict.pt</w:t>
      </w:r>
      <w:r w:rsidRPr="00B44FD7">
        <w:rPr>
          <w:rFonts w:ascii="Calibri Light" w:hAnsi="Calibri Light"/>
          <w:sz w:val="22"/>
          <w:szCs w:val="22"/>
        </w:rPr>
        <w:t>：提供了所有股票的代码，和所有交易日的日期。</w:t>
      </w:r>
    </w:p>
    <w:p w14:paraId="014A7ED7"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ohlc_series_context_*.pt</w:t>
      </w:r>
      <w:r w:rsidRPr="00B44FD7">
        <w:rPr>
          <w:rFonts w:ascii="Calibri Light" w:hAnsi="Calibri Light"/>
          <w:sz w:val="22"/>
          <w:szCs w:val="22"/>
        </w:rPr>
        <w:t>：股票的开闭高低价格。（注意：此价格数据用于构建投资组合策略）</w:t>
      </w:r>
    </w:p>
    <w:p w14:paraId="191665EB" w14:textId="75FD0D0C" w:rsidR="00D67410" w:rsidRPr="002F4B39"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reward_tensor_*.pt</w:t>
      </w:r>
      <w:r w:rsidRPr="00B44FD7">
        <w:rPr>
          <w:rFonts w:ascii="Calibri Light" w:hAnsi="Calibri Light"/>
          <w:sz w:val="22"/>
          <w:szCs w:val="22"/>
        </w:rPr>
        <w:t>：股票的收盘价格。（注意：此价格数据用于回测框架计算指标）</w:t>
      </w:r>
    </w:p>
    <w:p w14:paraId="4A02AF7A" w14:textId="5B7B51DF" w:rsidR="00D67410" w:rsidRPr="002F4B39" w:rsidRDefault="002F4B39" w:rsidP="002F4B39">
      <w:pPr>
        <w:pStyle w:val="2"/>
        <w:numPr>
          <w:ilvl w:val="0"/>
          <w:numId w:val="13"/>
        </w:numPr>
        <w:tabs>
          <w:tab w:val="num" w:pos="360"/>
        </w:tabs>
        <w:spacing w:beforeLines="100" w:before="312" w:after="0" w:line="240" w:lineRule="auto"/>
        <w:ind w:left="0" w:firstLine="0"/>
        <w:rPr>
          <w:rFonts w:ascii="Calibri Light" w:hAnsi="Calibri Light"/>
          <w:sz w:val="24"/>
        </w:rPr>
      </w:pPr>
      <w:r w:rsidRPr="002F4B39">
        <w:rPr>
          <w:rFonts w:ascii="Calibri Light" w:hAnsi="Calibri Light" w:hint="eastAsia"/>
          <w:sz w:val="24"/>
        </w:rPr>
        <w:t>可选</w:t>
      </w:r>
      <w:r w:rsidR="00D67410" w:rsidRPr="002F4B39">
        <w:rPr>
          <w:rFonts w:ascii="Calibri Light" w:hAnsi="Calibri Light" w:hint="eastAsia"/>
          <w:sz w:val="24"/>
        </w:rPr>
        <w:t>复现论文</w:t>
      </w:r>
    </w:p>
    <w:p w14:paraId="6412C4F8" w14:textId="77777777" w:rsidR="00D67410" w:rsidRPr="00B44FD7" w:rsidRDefault="00D67410" w:rsidP="002F4B39">
      <w:pPr>
        <w:pStyle w:val="2"/>
        <w:spacing w:beforeLines="100" w:before="312" w:after="0" w:line="240" w:lineRule="auto"/>
        <w:rPr>
          <w:rFonts w:ascii="Calibri Light" w:hAnsi="Calibri Light"/>
          <w:sz w:val="24"/>
        </w:rPr>
      </w:pPr>
      <w:r w:rsidRPr="00B44FD7">
        <w:rPr>
          <w:rFonts w:ascii="Calibri Light" w:hAnsi="Calibri Light"/>
          <w:sz w:val="24"/>
        </w:rPr>
        <w:t>RAT</w:t>
      </w:r>
    </w:p>
    <w:p w14:paraId="3F1B3C47"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任务描述：基于</w:t>
      </w:r>
      <w:r w:rsidRPr="00B44FD7">
        <w:rPr>
          <w:rFonts w:ascii="Calibri Light" w:hAnsi="Calibri Light"/>
          <w:sz w:val="22"/>
          <w:szCs w:val="22"/>
        </w:rPr>
        <w:t>Transformer</w:t>
      </w:r>
      <w:r w:rsidRPr="00B44FD7">
        <w:rPr>
          <w:rFonts w:ascii="Calibri Light" w:hAnsi="Calibri Light"/>
          <w:sz w:val="22"/>
          <w:szCs w:val="22"/>
        </w:rPr>
        <w:t>建模股票的复杂序列模式和不同资产相关性，在深度强化学习框架下做出投资组合决策，最终获得累计收益、夏普比率、最大回撤、波动率指标结果。</w:t>
      </w:r>
    </w:p>
    <w:p w14:paraId="12E45600"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参考论文：《</w:t>
      </w:r>
      <w:r w:rsidRPr="00B44FD7">
        <w:rPr>
          <w:rFonts w:ascii="Calibri Light" w:hAnsi="Calibri Light"/>
          <w:sz w:val="22"/>
          <w:szCs w:val="22"/>
        </w:rPr>
        <w:t>Relation-Aware Transformer for Portfolio Policy Learning</w:t>
      </w:r>
      <w:r w:rsidRPr="00B44FD7">
        <w:rPr>
          <w:rFonts w:ascii="Calibri Light" w:hAnsi="Calibri Light"/>
          <w:sz w:val="22"/>
          <w:szCs w:val="22"/>
        </w:rPr>
        <w:t>》（</w:t>
      </w:r>
      <w:r w:rsidRPr="00B44FD7">
        <w:rPr>
          <w:rFonts w:ascii="Calibri Light" w:hAnsi="Calibri Light"/>
          <w:sz w:val="22"/>
          <w:szCs w:val="22"/>
        </w:rPr>
        <w:t>IJCAI 2020</w:t>
      </w:r>
      <w:r w:rsidRPr="00B44FD7">
        <w:rPr>
          <w:rFonts w:ascii="Calibri Light" w:hAnsi="Calibri Light"/>
          <w:sz w:val="22"/>
          <w:szCs w:val="22"/>
        </w:rPr>
        <w:t>）</w:t>
      </w:r>
    </w:p>
    <w:p w14:paraId="5CC3E82F"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参考代码：</w:t>
      </w:r>
      <w:hyperlink r:id="rId6" w:history="1">
        <w:r w:rsidRPr="00B44FD7">
          <w:rPr>
            <w:rFonts w:ascii="Calibri Light" w:hAnsi="Calibri Light"/>
            <w:sz w:val="22"/>
            <w:szCs w:val="22"/>
          </w:rPr>
          <w:t>https://github.com/Ivsxk/RAT</w:t>
        </w:r>
      </w:hyperlink>
    </w:p>
    <w:p w14:paraId="62AF3707" w14:textId="77777777" w:rsidR="00D67410" w:rsidRPr="00117093" w:rsidRDefault="00D67410" w:rsidP="002F4B39">
      <w:pPr>
        <w:pStyle w:val="2"/>
        <w:spacing w:beforeLines="100" w:before="312" w:after="0" w:line="240" w:lineRule="auto"/>
        <w:rPr>
          <w:rFonts w:ascii="Calibri Light" w:hAnsi="Calibri Light"/>
          <w:sz w:val="24"/>
        </w:rPr>
      </w:pPr>
      <w:r>
        <w:rPr>
          <w:rFonts w:ascii="Calibri Light" w:hAnsi="Calibri Light" w:hint="eastAsia"/>
          <w:sz w:val="24"/>
        </w:rPr>
        <w:t>PPN</w:t>
      </w:r>
    </w:p>
    <w:p w14:paraId="76DEED38"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任务描述：基于</w:t>
      </w:r>
      <w:r w:rsidRPr="00B44FD7">
        <w:rPr>
          <w:rFonts w:ascii="Calibri Light" w:hAnsi="Calibri Light"/>
          <w:sz w:val="22"/>
          <w:szCs w:val="22"/>
        </w:rPr>
        <w:t>TCN</w:t>
      </w:r>
      <w:r w:rsidRPr="00B44FD7">
        <w:rPr>
          <w:rFonts w:ascii="Calibri Light" w:hAnsi="Calibri Light"/>
          <w:sz w:val="22"/>
          <w:szCs w:val="22"/>
        </w:rPr>
        <w:t>建模股票的复杂序列模式和不同资产相关性，在深度强化学习框架下做出投资组合决策，最终获得累计收益、夏普比率、最大回撤、波动率指标结果。</w:t>
      </w:r>
    </w:p>
    <w:p w14:paraId="613F69D7"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lastRenderedPageBreak/>
        <w:t>参考论文：《</w:t>
      </w:r>
      <w:r w:rsidRPr="00B44FD7">
        <w:rPr>
          <w:rFonts w:ascii="Calibri Light" w:hAnsi="Calibri Light"/>
          <w:sz w:val="22"/>
          <w:szCs w:val="22"/>
        </w:rPr>
        <w:t>Cost-Sensitive Portfolio Selection via Deep Reinforcement Learning</w:t>
      </w:r>
      <w:r w:rsidRPr="00B44FD7">
        <w:rPr>
          <w:rFonts w:ascii="Calibri Light" w:hAnsi="Calibri Light"/>
          <w:sz w:val="22"/>
          <w:szCs w:val="22"/>
        </w:rPr>
        <w:t>》（</w:t>
      </w:r>
      <w:r w:rsidRPr="00B44FD7">
        <w:rPr>
          <w:rFonts w:ascii="Calibri Light" w:hAnsi="Calibri Light"/>
          <w:sz w:val="22"/>
          <w:szCs w:val="22"/>
        </w:rPr>
        <w:t>TKDE 2022</w:t>
      </w:r>
      <w:r w:rsidRPr="00B44FD7">
        <w:rPr>
          <w:rFonts w:ascii="Calibri Light" w:hAnsi="Calibri Light"/>
          <w:sz w:val="22"/>
          <w:szCs w:val="22"/>
        </w:rPr>
        <w:t>）</w:t>
      </w:r>
    </w:p>
    <w:p w14:paraId="58CC378B" w14:textId="77777777" w:rsidR="00D67410" w:rsidRPr="00B44FD7" w:rsidRDefault="00D67410" w:rsidP="00D67410">
      <w:pPr>
        <w:pStyle w:val="a6"/>
        <w:numPr>
          <w:ilvl w:val="0"/>
          <w:numId w:val="14"/>
        </w:numPr>
        <w:spacing w:beforeLines="50" w:before="156"/>
        <w:ind w:firstLineChars="0"/>
        <w:rPr>
          <w:rFonts w:ascii="Calibri Light" w:hAnsi="Calibri Light"/>
          <w:sz w:val="22"/>
          <w:szCs w:val="22"/>
        </w:rPr>
      </w:pPr>
      <w:r w:rsidRPr="00B44FD7">
        <w:rPr>
          <w:rFonts w:ascii="Calibri Light" w:hAnsi="Calibri Light"/>
          <w:sz w:val="22"/>
          <w:szCs w:val="22"/>
        </w:rPr>
        <w:t>参考代码：</w:t>
      </w:r>
      <w:hyperlink r:id="rId7" w:history="1">
        <w:r w:rsidRPr="00B44FD7">
          <w:rPr>
            <w:rFonts w:ascii="Calibri Light" w:hAnsi="Calibri Light"/>
            <w:sz w:val="22"/>
            <w:szCs w:val="22"/>
          </w:rPr>
          <w:t>https://github.com/ZhengyaoJiang/PGPortfolio</w:t>
        </w:r>
      </w:hyperlink>
    </w:p>
    <w:p w14:paraId="330457B3" w14:textId="77777777" w:rsidR="00EF511F" w:rsidRPr="00D67410" w:rsidRDefault="00EF511F" w:rsidP="00EF511F">
      <w:pPr>
        <w:rPr>
          <w:rFonts w:ascii="宋体" w:hAnsi="宋体" w:cs="宋体"/>
        </w:rPr>
      </w:pPr>
    </w:p>
    <w:p w14:paraId="2776F751" w14:textId="77777777" w:rsidR="00EF511F" w:rsidRDefault="00EF511F" w:rsidP="00EF511F">
      <w:pPr>
        <w:pStyle w:val="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四、评分标准</w:t>
      </w:r>
    </w:p>
    <w:tbl>
      <w:tblPr>
        <w:tblStyle w:val="a7"/>
        <w:tblW w:w="0" w:type="auto"/>
        <w:tblLook w:val="04A0" w:firstRow="1" w:lastRow="0" w:firstColumn="1" w:lastColumn="0" w:noHBand="0" w:noVBand="1"/>
      </w:tblPr>
      <w:tblGrid>
        <w:gridCol w:w="3256"/>
        <w:gridCol w:w="4677"/>
      </w:tblGrid>
      <w:tr w:rsidR="00EF511F" w14:paraId="7FB6EF83" w14:textId="77777777" w:rsidTr="002F4B39">
        <w:tc>
          <w:tcPr>
            <w:tcW w:w="3256" w:type="dxa"/>
            <w:hideMark/>
          </w:tcPr>
          <w:p w14:paraId="19FA9D5E" w14:textId="77777777" w:rsidR="00EF511F" w:rsidRDefault="00EF511F">
            <w:pPr>
              <w:spacing w:line="375" w:lineRule="atLeast"/>
              <w:rPr>
                <w:rFonts w:ascii="Segoe UI" w:hAnsi="Segoe UI" w:cs="Segoe UI"/>
                <w:sz w:val="23"/>
                <w:szCs w:val="23"/>
              </w:rPr>
            </w:pPr>
            <w:r>
              <w:rPr>
                <w:rFonts w:ascii="Segoe UI" w:hAnsi="Segoe UI" w:cs="Segoe UI"/>
                <w:sz w:val="23"/>
                <w:szCs w:val="23"/>
              </w:rPr>
              <w:t>项目</w:t>
            </w:r>
          </w:p>
        </w:tc>
        <w:tc>
          <w:tcPr>
            <w:tcW w:w="4677" w:type="dxa"/>
            <w:hideMark/>
          </w:tcPr>
          <w:p w14:paraId="3E73E8CE" w14:textId="77777777" w:rsidR="00EF511F" w:rsidRDefault="00EF511F">
            <w:pPr>
              <w:spacing w:line="375" w:lineRule="atLeast"/>
              <w:rPr>
                <w:rFonts w:ascii="Segoe UI" w:hAnsi="Segoe UI" w:cs="Segoe UI"/>
                <w:sz w:val="23"/>
                <w:szCs w:val="23"/>
              </w:rPr>
            </w:pPr>
            <w:r>
              <w:rPr>
                <w:rFonts w:ascii="Segoe UI" w:hAnsi="Segoe UI" w:cs="Segoe UI"/>
                <w:sz w:val="23"/>
                <w:szCs w:val="23"/>
              </w:rPr>
              <w:t>说明</w:t>
            </w:r>
          </w:p>
        </w:tc>
      </w:tr>
      <w:tr w:rsidR="00EF511F" w14:paraId="049D886C" w14:textId="77777777" w:rsidTr="002F4B39">
        <w:tc>
          <w:tcPr>
            <w:tcW w:w="3256" w:type="dxa"/>
            <w:hideMark/>
          </w:tcPr>
          <w:p w14:paraId="280F7C23" w14:textId="77777777" w:rsidR="00EF511F" w:rsidRDefault="00EF511F">
            <w:pPr>
              <w:spacing w:line="375" w:lineRule="atLeast"/>
              <w:rPr>
                <w:rFonts w:ascii="Segoe UI" w:hAnsi="Segoe UI" w:cs="Segoe UI"/>
                <w:sz w:val="23"/>
                <w:szCs w:val="23"/>
              </w:rPr>
            </w:pPr>
            <w:r>
              <w:rPr>
                <w:rFonts w:ascii="Segoe UI" w:hAnsi="Segoe UI" w:cs="Segoe UI"/>
                <w:sz w:val="23"/>
                <w:szCs w:val="23"/>
              </w:rPr>
              <w:t>模型</w:t>
            </w:r>
            <w:r>
              <w:rPr>
                <w:rFonts w:ascii="Segoe UI" w:hAnsi="Segoe UI" w:cs="Segoe UI"/>
                <w:sz w:val="23"/>
                <w:szCs w:val="23"/>
              </w:rPr>
              <w:t>/</w:t>
            </w:r>
            <w:r>
              <w:rPr>
                <w:rFonts w:ascii="Segoe UI" w:hAnsi="Segoe UI" w:cs="Segoe UI"/>
                <w:sz w:val="23"/>
                <w:szCs w:val="23"/>
              </w:rPr>
              <w:t>算法设计与创新</w:t>
            </w:r>
          </w:p>
        </w:tc>
        <w:tc>
          <w:tcPr>
            <w:tcW w:w="4677" w:type="dxa"/>
            <w:hideMark/>
          </w:tcPr>
          <w:p w14:paraId="751A14D1" w14:textId="77777777" w:rsidR="00EF511F" w:rsidRDefault="00EF511F">
            <w:pPr>
              <w:spacing w:line="375" w:lineRule="atLeast"/>
              <w:rPr>
                <w:rFonts w:ascii="Segoe UI" w:hAnsi="Segoe UI" w:cs="Segoe UI"/>
                <w:sz w:val="23"/>
                <w:szCs w:val="23"/>
              </w:rPr>
            </w:pPr>
            <w:r>
              <w:rPr>
                <w:rFonts w:ascii="Segoe UI" w:hAnsi="Segoe UI" w:cs="Segoe UI"/>
                <w:sz w:val="23"/>
                <w:szCs w:val="23"/>
              </w:rPr>
              <w:t>是否在参考基础上提出改进或创新</w:t>
            </w:r>
          </w:p>
        </w:tc>
      </w:tr>
      <w:tr w:rsidR="00EF511F" w14:paraId="78309D23" w14:textId="77777777" w:rsidTr="002F4B39">
        <w:tc>
          <w:tcPr>
            <w:tcW w:w="3256" w:type="dxa"/>
            <w:hideMark/>
          </w:tcPr>
          <w:p w14:paraId="2A873954" w14:textId="77777777" w:rsidR="00EF511F" w:rsidRDefault="00EF511F">
            <w:pPr>
              <w:spacing w:line="375" w:lineRule="atLeast"/>
              <w:rPr>
                <w:rFonts w:ascii="Segoe UI" w:hAnsi="Segoe UI" w:cs="Segoe UI"/>
                <w:sz w:val="23"/>
                <w:szCs w:val="23"/>
              </w:rPr>
            </w:pPr>
            <w:r>
              <w:rPr>
                <w:rFonts w:ascii="Segoe UI" w:hAnsi="Segoe UI" w:cs="Segoe UI"/>
                <w:sz w:val="23"/>
                <w:szCs w:val="23"/>
              </w:rPr>
              <w:t>特征工程与数据处理</w:t>
            </w:r>
          </w:p>
        </w:tc>
        <w:tc>
          <w:tcPr>
            <w:tcW w:w="4677" w:type="dxa"/>
            <w:hideMark/>
          </w:tcPr>
          <w:p w14:paraId="20AF17CB" w14:textId="77777777" w:rsidR="00EF511F" w:rsidRDefault="00EF511F">
            <w:pPr>
              <w:spacing w:line="375" w:lineRule="atLeast"/>
              <w:rPr>
                <w:rFonts w:ascii="Segoe UI" w:hAnsi="Segoe UI" w:cs="Segoe UI"/>
                <w:sz w:val="23"/>
                <w:szCs w:val="23"/>
              </w:rPr>
            </w:pPr>
            <w:r>
              <w:rPr>
                <w:rFonts w:ascii="Segoe UI" w:hAnsi="Segoe UI" w:cs="Segoe UI"/>
                <w:sz w:val="23"/>
                <w:szCs w:val="23"/>
              </w:rPr>
              <w:t>是否结合金融领域知识进行特征构建</w:t>
            </w:r>
          </w:p>
        </w:tc>
      </w:tr>
      <w:tr w:rsidR="00EF511F" w14:paraId="78812546" w14:textId="77777777" w:rsidTr="002F4B39">
        <w:tc>
          <w:tcPr>
            <w:tcW w:w="3256" w:type="dxa"/>
            <w:hideMark/>
          </w:tcPr>
          <w:p w14:paraId="7C09321C" w14:textId="77777777" w:rsidR="00EF511F" w:rsidRDefault="00EF511F">
            <w:pPr>
              <w:spacing w:line="375" w:lineRule="atLeast"/>
              <w:rPr>
                <w:rFonts w:ascii="Segoe UI" w:hAnsi="Segoe UI" w:cs="Segoe UI"/>
                <w:sz w:val="23"/>
                <w:szCs w:val="23"/>
              </w:rPr>
            </w:pPr>
            <w:r>
              <w:rPr>
                <w:rFonts w:ascii="Segoe UI" w:hAnsi="Segoe UI" w:cs="Segoe UI"/>
                <w:sz w:val="23"/>
                <w:szCs w:val="23"/>
              </w:rPr>
              <w:t>代码实现与复现质量</w:t>
            </w:r>
          </w:p>
        </w:tc>
        <w:tc>
          <w:tcPr>
            <w:tcW w:w="4677" w:type="dxa"/>
            <w:hideMark/>
          </w:tcPr>
          <w:p w14:paraId="07D459AE" w14:textId="77777777" w:rsidR="00EF511F" w:rsidRDefault="00EF511F">
            <w:pPr>
              <w:spacing w:line="375" w:lineRule="atLeast"/>
              <w:rPr>
                <w:rFonts w:ascii="Segoe UI" w:hAnsi="Segoe UI" w:cs="Segoe UI"/>
                <w:sz w:val="23"/>
                <w:szCs w:val="23"/>
              </w:rPr>
            </w:pPr>
            <w:r>
              <w:rPr>
                <w:rFonts w:ascii="Segoe UI" w:hAnsi="Segoe UI" w:cs="Segoe UI"/>
                <w:sz w:val="23"/>
                <w:szCs w:val="23"/>
              </w:rPr>
              <w:t>代码规范、可复现性、注释完整</w:t>
            </w:r>
          </w:p>
        </w:tc>
      </w:tr>
      <w:tr w:rsidR="00EF511F" w14:paraId="46921FBC" w14:textId="77777777" w:rsidTr="002F4B39">
        <w:tc>
          <w:tcPr>
            <w:tcW w:w="3256" w:type="dxa"/>
            <w:hideMark/>
          </w:tcPr>
          <w:p w14:paraId="0D7FF00F" w14:textId="77777777" w:rsidR="00EF511F" w:rsidRDefault="00EF511F">
            <w:pPr>
              <w:spacing w:line="375" w:lineRule="atLeast"/>
              <w:rPr>
                <w:rFonts w:ascii="Segoe UI" w:hAnsi="Segoe UI" w:cs="Segoe UI"/>
                <w:sz w:val="23"/>
                <w:szCs w:val="23"/>
              </w:rPr>
            </w:pPr>
            <w:r>
              <w:rPr>
                <w:rFonts w:ascii="Segoe UI" w:hAnsi="Segoe UI" w:cs="Segoe UI"/>
                <w:sz w:val="23"/>
                <w:szCs w:val="23"/>
              </w:rPr>
              <w:t>实验报告撰写</w:t>
            </w:r>
          </w:p>
        </w:tc>
        <w:tc>
          <w:tcPr>
            <w:tcW w:w="4677" w:type="dxa"/>
            <w:hideMark/>
          </w:tcPr>
          <w:p w14:paraId="00292C38" w14:textId="77777777" w:rsidR="00EF511F" w:rsidRDefault="00EF511F">
            <w:pPr>
              <w:spacing w:line="375" w:lineRule="atLeast"/>
              <w:rPr>
                <w:rFonts w:ascii="Segoe UI" w:hAnsi="Segoe UI" w:cs="Segoe UI"/>
                <w:sz w:val="23"/>
                <w:szCs w:val="23"/>
              </w:rPr>
            </w:pPr>
            <w:r>
              <w:rPr>
                <w:rFonts w:ascii="Segoe UI" w:hAnsi="Segoe UI" w:cs="Segoe UI"/>
                <w:sz w:val="23"/>
                <w:szCs w:val="23"/>
              </w:rPr>
              <w:t>结构清晰、逻辑严谨、分析深入</w:t>
            </w:r>
          </w:p>
        </w:tc>
      </w:tr>
      <w:tr w:rsidR="00EF511F" w14:paraId="1327661D" w14:textId="77777777" w:rsidTr="002F4B39">
        <w:tc>
          <w:tcPr>
            <w:tcW w:w="3256" w:type="dxa"/>
            <w:hideMark/>
          </w:tcPr>
          <w:p w14:paraId="6ED83C66" w14:textId="77777777" w:rsidR="00EF511F" w:rsidRDefault="00EF511F">
            <w:pPr>
              <w:spacing w:line="375" w:lineRule="atLeast"/>
              <w:rPr>
                <w:rFonts w:ascii="Segoe UI" w:hAnsi="Segoe UI" w:cs="Segoe UI"/>
                <w:sz w:val="23"/>
                <w:szCs w:val="23"/>
              </w:rPr>
            </w:pPr>
            <w:r>
              <w:rPr>
                <w:rFonts w:ascii="Segoe UI" w:hAnsi="Segoe UI" w:cs="Segoe UI"/>
                <w:sz w:val="23"/>
                <w:szCs w:val="23"/>
              </w:rPr>
              <w:t>汇报展示</w:t>
            </w:r>
          </w:p>
        </w:tc>
        <w:tc>
          <w:tcPr>
            <w:tcW w:w="4677" w:type="dxa"/>
            <w:hideMark/>
          </w:tcPr>
          <w:p w14:paraId="7891F9C1" w14:textId="77777777" w:rsidR="00EF511F" w:rsidRDefault="00EF511F">
            <w:pPr>
              <w:spacing w:line="375" w:lineRule="atLeast"/>
              <w:rPr>
                <w:rFonts w:ascii="Segoe UI" w:hAnsi="Segoe UI" w:cs="Segoe UI"/>
                <w:sz w:val="23"/>
                <w:szCs w:val="23"/>
              </w:rPr>
            </w:pPr>
            <w:r>
              <w:rPr>
                <w:rFonts w:ascii="Segoe UI" w:hAnsi="Segoe UI" w:cs="Segoe UI"/>
                <w:sz w:val="23"/>
                <w:szCs w:val="23"/>
              </w:rPr>
              <w:t>PPT</w:t>
            </w:r>
            <w:r>
              <w:rPr>
                <w:rFonts w:ascii="Segoe UI" w:hAnsi="Segoe UI" w:cs="Segoe UI"/>
                <w:sz w:val="23"/>
                <w:szCs w:val="23"/>
              </w:rPr>
              <w:t>内容完整、表达清晰、时间控制</w:t>
            </w:r>
          </w:p>
        </w:tc>
      </w:tr>
    </w:tbl>
    <w:p w14:paraId="7E97F60B" w14:textId="77777777" w:rsidR="00EF511F" w:rsidRDefault="00EF511F" w:rsidP="00EF511F">
      <w:pPr>
        <w:pStyle w:val="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五、时间安排</w:t>
      </w:r>
    </w:p>
    <w:p w14:paraId="26C6F36B" w14:textId="0A4E7FCD" w:rsidR="00EF511F" w:rsidRDefault="00EF511F" w:rsidP="00EF511F">
      <w:pPr>
        <w:pStyle w:val="ds-markdown-paragraph"/>
        <w:numPr>
          <w:ilvl w:val="0"/>
          <w:numId w:val="9"/>
        </w:numPr>
        <w:shd w:val="clear" w:color="auto" w:fill="FFFFFF"/>
        <w:spacing w:before="0" w:beforeAutospacing="0" w:after="0" w:afterAutospacing="0"/>
        <w:rPr>
          <w:rFonts w:ascii="Segoe UI" w:hAnsi="Segoe UI" w:cs="Segoe UI"/>
          <w:color w:val="0F1115"/>
        </w:rPr>
      </w:pPr>
      <w:r>
        <w:rPr>
          <w:rStyle w:val="a3"/>
          <w:rFonts w:ascii="Segoe UI" w:hAnsi="Segoe UI" w:cs="Segoe UI"/>
          <w:color w:val="0F1115"/>
        </w:rPr>
        <w:t>第</w:t>
      </w:r>
      <w:r>
        <w:rPr>
          <w:rStyle w:val="a3"/>
          <w:rFonts w:ascii="Segoe UI" w:hAnsi="Segoe UI" w:cs="Segoe UI"/>
          <w:color w:val="0F1115"/>
        </w:rPr>
        <w:t>1</w:t>
      </w:r>
      <w:r w:rsidR="00611A0E">
        <w:rPr>
          <w:rStyle w:val="a3"/>
          <w:rFonts w:ascii="Segoe UI" w:hAnsi="Segoe UI" w:cs="Segoe UI"/>
          <w:color w:val="0F1115"/>
        </w:rPr>
        <w:t>4</w:t>
      </w:r>
      <w:r>
        <w:rPr>
          <w:rStyle w:val="a3"/>
          <w:rFonts w:ascii="Segoe UI" w:hAnsi="Segoe UI" w:cs="Segoe UI"/>
          <w:color w:val="0F1115"/>
        </w:rPr>
        <w:t>-1</w:t>
      </w:r>
      <w:r w:rsidR="00611A0E">
        <w:rPr>
          <w:rStyle w:val="a3"/>
          <w:rFonts w:ascii="Segoe UI" w:hAnsi="Segoe UI" w:cs="Segoe UI"/>
          <w:color w:val="0F1115"/>
        </w:rPr>
        <w:t>5</w:t>
      </w:r>
      <w:r>
        <w:rPr>
          <w:rStyle w:val="a3"/>
          <w:rFonts w:ascii="Segoe UI" w:hAnsi="Segoe UI" w:cs="Segoe UI"/>
          <w:color w:val="0F1115"/>
        </w:rPr>
        <w:t>周</w:t>
      </w:r>
      <w:r>
        <w:rPr>
          <w:rFonts w:ascii="Segoe UI" w:hAnsi="Segoe UI" w:cs="Segoe UI"/>
          <w:color w:val="0F1115"/>
        </w:rPr>
        <w:t>：进行</w:t>
      </w:r>
      <w:r>
        <w:rPr>
          <w:rFonts w:ascii="Segoe UI" w:hAnsi="Segoe UI" w:cs="Segoe UI"/>
          <w:color w:val="0F1115"/>
        </w:rPr>
        <w:t>PPT</w:t>
      </w:r>
      <w:r>
        <w:rPr>
          <w:rFonts w:ascii="Segoe UI" w:hAnsi="Segoe UI" w:cs="Segoe UI"/>
          <w:color w:val="0F1115"/>
        </w:rPr>
        <w:t>汇报，每组</w:t>
      </w:r>
      <w:r>
        <w:rPr>
          <w:rStyle w:val="a3"/>
          <w:rFonts w:ascii="Segoe UI" w:hAnsi="Segoe UI" w:cs="Segoe UI"/>
          <w:color w:val="0F1115"/>
        </w:rPr>
        <w:t>10</w:t>
      </w:r>
      <w:r>
        <w:rPr>
          <w:rStyle w:val="a3"/>
          <w:rFonts w:ascii="Segoe UI" w:hAnsi="Segoe UI" w:cs="Segoe UI"/>
          <w:color w:val="0F1115"/>
        </w:rPr>
        <w:t>分钟</w:t>
      </w:r>
      <w:r>
        <w:rPr>
          <w:rFonts w:ascii="Segoe UI" w:hAnsi="Segoe UI" w:cs="Segoe UI"/>
          <w:color w:val="0F1115"/>
        </w:rPr>
        <w:t>（含问答）。</w:t>
      </w:r>
    </w:p>
    <w:p w14:paraId="3975073E" w14:textId="77777777" w:rsidR="00EF511F" w:rsidRDefault="00EF511F" w:rsidP="00EF511F">
      <w:pPr>
        <w:pStyle w:val="ds-markdown-paragraph"/>
        <w:numPr>
          <w:ilvl w:val="0"/>
          <w:numId w:val="9"/>
        </w:numPr>
        <w:shd w:val="clear" w:color="auto" w:fill="FFFFFF"/>
        <w:spacing w:before="0" w:beforeAutospacing="0" w:after="0" w:afterAutospacing="0"/>
        <w:rPr>
          <w:rFonts w:ascii="Segoe UI" w:hAnsi="Segoe UI" w:cs="Segoe UI"/>
          <w:color w:val="0F1115"/>
        </w:rPr>
      </w:pPr>
      <w:r>
        <w:rPr>
          <w:rStyle w:val="a3"/>
          <w:rFonts w:ascii="Segoe UI" w:hAnsi="Segoe UI" w:cs="Segoe UI"/>
          <w:color w:val="0F1115"/>
        </w:rPr>
        <w:t>汇报结束后一周内</w:t>
      </w:r>
      <w:r>
        <w:rPr>
          <w:rFonts w:ascii="Segoe UI" w:hAnsi="Segoe UI" w:cs="Segoe UI"/>
          <w:color w:val="0F1115"/>
        </w:rPr>
        <w:t>：将</w:t>
      </w:r>
      <w:r>
        <w:rPr>
          <w:rStyle w:val="a3"/>
          <w:rFonts w:ascii="Segoe UI" w:hAnsi="Segoe UI" w:cs="Segoe UI"/>
          <w:color w:val="0F1115"/>
        </w:rPr>
        <w:t>实验报告、代码、</w:t>
      </w:r>
      <w:r>
        <w:rPr>
          <w:rStyle w:val="a3"/>
          <w:rFonts w:ascii="Segoe UI" w:hAnsi="Segoe UI" w:cs="Segoe UI"/>
          <w:color w:val="0F1115"/>
        </w:rPr>
        <w:t>PPT</w:t>
      </w:r>
      <w:r>
        <w:rPr>
          <w:rFonts w:ascii="Segoe UI" w:hAnsi="Segoe UI" w:cs="Segoe UI"/>
          <w:color w:val="0F1115"/>
        </w:rPr>
        <w:t>上传至</w:t>
      </w:r>
      <w:r>
        <w:rPr>
          <w:rStyle w:val="a3"/>
          <w:rFonts w:ascii="Segoe UI" w:hAnsi="Segoe UI" w:cs="Segoe UI"/>
          <w:color w:val="0F1115"/>
        </w:rPr>
        <w:t>学习通</w:t>
      </w:r>
      <w:r>
        <w:rPr>
          <w:rFonts w:ascii="Segoe UI" w:hAnsi="Segoe UI" w:cs="Segoe UI"/>
          <w:color w:val="0F1115"/>
        </w:rPr>
        <w:t>平台。</w:t>
      </w:r>
    </w:p>
    <w:p w14:paraId="72D58141" w14:textId="77777777" w:rsidR="00326D5A" w:rsidRPr="00EF511F" w:rsidRDefault="00326D5A"/>
    <w:sectPr w:rsidR="00326D5A" w:rsidRPr="00EF51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60C4A"/>
    <w:multiLevelType w:val="multilevel"/>
    <w:tmpl w:val="5FA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14870"/>
    <w:multiLevelType w:val="multilevel"/>
    <w:tmpl w:val="8DC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9607C"/>
    <w:multiLevelType w:val="hybridMultilevel"/>
    <w:tmpl w:val="96525064"/>
    <w:lvl w:ilvl="0" w:tplc="0409000B">
      <w:start w:val="1"/>
      <w:numFmt w:val="bullet"/>
      <w:lvlText w:val=""/>
      <w:lvlJc w:val="left"/>
      <w:pPr>
        <w:ind w:left="777" w:hanging="420"/>
      </w:pPr>
      <w:rPr>
        <w:rFonts w:ascii="Wingdings" w:hAnsi="Wingdings" w:hint="default"/>
      </w:rPr>
    </w:lvl>
    <w:lvl w:ilvl="1" w:tplc="FFFFFFFF" w:tentative="1">
      <w:start w:val="1"/>
      <w:numFmt w:val="bullet"/>
      <w:lvlText w:val=""/>
      <w:lvlJc w:val="left"/>
      <w:pPr>
        <w:ind w:left="1197" w:hanging="420"/>
      </w:pPr>
      <w:rPr>
        <w:rFonts w:ascii="Wingdings" w:hAnsi="Wingdings" w:hint="default"/>
      </w:rPr>
    </w:lvl>
    <w:lvl w:ilvl="2" w:tplc="FFFFFFFF" w:tentative="1">
      <w:start w:val="1"/>
      <w:numFmt w:val="bullet"/>
      <w:lvlText w:val=""/>
      <w:lvlJc w:val="left"/>
      <w:pPr>
        <w:ind w:left="1617" w:hanging="420"/>
      </w:pPr>
      <w:rPr>
        <w:rFonts w:ascii="Wingdings" w:hAnsi="Wingdings" w:hint="default"/>
      </w:rPr>
    </w:lvl>
    <w:lvl w:ilvl="3" w:tplc="FFFFFFFF" w:tentative="1">
      <w:start w:val="1"/>
      <w:numFmt w:val="bullet"/>
      <w:lvlText w:val=""/>
      <w:lvlJc w:val="left"/>
      <w:pPr>
        <w:ind w:left="2037" w:hanging="420"/>
      </w:pPr>
      <w:rPr>
        <w:rFonts w:ascii="Wingdings" w:hAnsi="Wingdings" w:hint="default"/>
      </w:rPr>
    </w:lvl>
    <w:lvl w:ilvl="4" w:tplc="FFFFFFFF" w:tentative="1">
      <w:start w:val="1"/>
      <w:numFmt w:val="bullet"/>
      <w:lvlText w:val=""/>
      <w:lvlJc w:val="left"/>
      <w:pPr>
        <w:ind w:left="2457" w:hanging="420"/>
      </w:pPr>
      <w:rPr>
        <w:rFonts w:ascii="Wingdings" w:hAnsi="Wingdings" w:hint="default"/>
      </w:rPr>
    </w:lvl>
    <w:lvl w:ilvl="5" w:tplc="FFFFFFFF" w:tentative="1">
      <w:start w:val="1"/>
      <w:numFmt w:val="bullet"/>
      <w:lvlText w:val=""/>
      <w:lvlJc w:val="left"/>
      <w:pPr>
        <w:ind w:left="2877" w:hanging="420"/>
      </w:pPr>
      <w:rPr>
        <w:rFonts w:ascii="Wingdings" w:hAnsi="Wingdings" w:hint="default"/>
      </w:rPr>
    </w:lvl>
    <w:lvl w:ilvl="6" w:tplc="FFFFFFFF" w:tentative="1">
      <w:start w:val="1"/>
      <w:numFmt w:val="bullet"/>
      <w:lvlText w:val=""/>
      <w:lvlJc w:val="left"/>
      <w:pPr>
        <w:ind w:left="3297" w:hanging="420"/>
      </w:pPr>
      <w:rPr>
        <w:rFonts w:ascii="Wingdings" w:hAnsi="Wingdings" w:hint="default"/>
      </w:rPr>
    </w:lvl>
    <w:lvl w:ilvl="7" w:tplc="FFFFFFFF" w:tentative="1">
      <w:start w:val="1"/>
      <w:numFmt w:val="bullet"/>
      <w:lvlText w:val=""/>
      <w:lvlJc w:val="left"/>
      <w:pPr>
        <w:ind w:left="3717" w:hanging="420"/>
      </w:pPr>
      <w:rPr>
        <w:rFonts w:ascii="Wingdings" w:hAnsi="Wingdings" w:hint="default"/>
      </w:rPr>
    </w:lvl>
    <w:lvl w:ilvl="8" w:tplc="FFFFFFFF" w:tentative="1">
      <w:start w:val="1"/>
      <w:numFmt w:val="bullet"/>
      <w:lvlText w:val=""/>
      <w:lvlJc w:val="left"/>
      <w:pPr>
        <w:ind w:left="4137" w:hanging="420"/>
      </w:pPr>
      <w:rPr>
        <w:rFonts w:ascii="Wingdings" w:hAnsi="Wingdings" w:hint="default"/>
      </w:rPr>
    </w:lvl>
  </w:abstractNum>
  <w:abstractNum w:abstractNumId="3" w15:restartNumberingAfterBreak="0">
    <w:nsid w:val="202B5701"/>
    <w:multiLevelType w:val="multilevel"/>
    <w:tmpl w:val="1B3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C40AB"/>
    <w:multiLevelType w:val="multilevel"/>
    <w:tmpl w:val="572A6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601F8"/>
    <w:multiLevelType w:val="multilevel"/>
    <w:tmpl w:val="8BA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236BC"/>
    <w:multiLevelType w:val="hybridMultilevel"/>
    <w:tmpl w:val="206E7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2E3A327B"/>
    <w:multiLevelType w:val="hybridMultilevel"/>
    <w:tmpl w:val="BD9201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D1631C4"/>
    <w:multiLevelType w:val="multilevel"/>
    <w:tmpl w:val="B50E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C71ED"/>
    <w:multiLevelType w:val="hybridMultilevel"/>
    <w:tmpl w:val="C714014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0D03C13"/>
    <w:multiLevelType w:val="hybridMultilevel"/>
    <w:tmpl w:val="1E40BCAE"/>
    <w:lvl w:ilvl="0" w:tplc="8F1A5B6E">
      <w:start w:val="1"/>
      <w:numFmt w:val="japaneseCounting"/>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6253D28"/>
    <w:multiLevelType w:val="multilevel"/>
    <w:tmpl w:val="DB7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35D51"/>
    <w:multiLevelType w:val="multilevel"/>
    <w:tmpl w:val="69D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57C1B"/>
    <w:multiLevelType w:val="multilevel"/>
    <w:tmpl w:val="DA7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A4EA7"/>
    <w:multiLevelType w:val="hybridMultilevel"/>
    <w:tmpl w:val="206E7354"/>
    <w:lvl w:ilvl="0" w:tplc="E0EC77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9290C5F"/>
    <w:multiLevelType w:val="hybridMultilevel"/>
    <w:tmpl w:val="ABB6D2C6"/>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num w:numId="1">
    <w:abstractNumId w:val="11"/>
  </w:num>
  <w:num w:numId="2">
    <w:abstractNumId w:val="3"/>
  </w:num>
  <w:num w:numId="3">
    <w:abstractNumId w:val="0"/>
  </w:num>
  <w:num w:numId="4">
    <w:abstractNumId w:val="1"/>
  </w:num>
  <w:num w:numId="5">
    <w:abstractNumId w:val="4"/>
  </w:num>
  <w:num w:numId="6">
    <w:abstractNumId w:val="13"/>
  </w:num>
  <w:num w:numId="7">
    <w:abstractNumId w:val="12"/>
  </w:num>
  <w:num w:numId="8">
    <w:abstractNumId w:val="5"/>
  </w:num>
  <w:num w:numId="9">
    <w:abstractNumId w:val="8"/>
  </w:num>
  <w:num w:numId="10">
    <w:abstractNumId w:val="9"/>
  </w:num>
  <w:num w:numId="11">
    <w:abstractNumId w:val="7"/>
  </w:num>
  <w:num w:numId="12">
    <w:abstractNumId w:val="2"/>
  </w:num>
  <w:num w:numId="13">
    <w:abstractNumId w:val="14"/>
  </w:num>
  <w:num w:numId="14">
    <w:abstractNumId w:val="15"/>
  </w:num>
  <w:num w:numId="15">
    <w:abstractNumId w:val="1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D5A"/>
    <w:rsid w:val="002F4B39"/>
    <w:rsid w:val="00326D5A"/>
    <w:rsid w:val="004D198A"/>
    <w:rsid w:val="00511EEB"/>
    <w:rsid w:val="005E07A8"/>
    <w:rsid w:val="00611A0E"/>
    <w:rsid w:val="007200C9"/>
    <w:rsid w:val="00D67410"/>
    <w:rsid w:val="00EF5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F1E5F7"/>
  <w15:chartTrackingRefBased/>
  <w15:docId w15:val="{CF5AC5B7-1D6D-DB44-9DDC-AE5869EFC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F511F"/>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EF511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EF511F"/>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F511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511F"/>
    <w:rPr>
      <w:rFonts w:ascii="宋体" w:eastAsia="宋体" w:hAnsi="宋体" w:cs="宋体"/>
      <w:b/>
      <w:bCs/>
      <w:kern w:val="36"/>
      <w:sz w:val="48"/>
      <w:szCs w:val="48"/>
    </w:rPr>
  </w:style>
  <w:style w:type="character" w:styleId="a3">
    <w:name w:val="Strong"/>
    <w:basedOn w:val="a0"/>
    <w:uiPriority w:val="22"/>
    <w:qFormat/>
    <w:rsid w:val="00EF511F"/>
    <w:rPr>
      <w:b/>
      <w:bCs/>
    </w:rPr>
  </w:style>
  <w:style w:type="character" w:customStyle="1" w:styleId="20">
    <w:name w:val="标题 2 字符"/>
    <w:basedOn w:val="a0"/>
    <w:link w:val="2"/>
    <w:uiPriority w:val="9"/>
    <w:semiHidden/>
    <w:rsid w:val="00EF511F"/>
    <w:rPr>
      <w:rFonts w:asciiTheme="majorHAnsi" w:eastAsiaTheme="majorEastAsia" w:hAnsiTheme="majorHAnsi" w:cstheme="majorBidi"/>
      <w:b/>
      <w:bCs/>
      <w:sz w:val="32"/>
      <w:szCs w:val="32"/>
    </w:rPr>
  </w:style>
  <w:style w:type="paragraph" w:customStyle="1" w:styleId="ds-markdown-paragraph">
    <w:name w:val="ds-markdown-paragraph"/>
    <w:basedOn w:val="a"/>
    <w:rsid w:val="00EF511F"/>
    <w:pPr>
      <w:widowControl/>
      <w:spacing w:before="100" w:beforeAutospacing="1" w:after="100" w:afterAutospacing="1"/>
      <w:jc w:val="left"/>
    </w:pPr>
    <w:rPr>
      <w:rFonts w:ascii="宋体" w:eastAsia="宋体" w:hAnsi="宋体" w:cs="宋体"/>
      <w:kern w:val="0"/>
      <w:sz w:val="24"/>
    </w:rPr>
  </w:style>
  <w:style w:type="character" w:customStyle="1" w:styleId="30">
    <w:name w:val="标题 3 字符"/>
    <w:basedOn w:val="a0"/>
    <w:link w:val="3"/>
    <w:uiPriority w:val="9"/>
    <w:semiHidden/>
    <w:rsid w:val="00EF511F"/>
    <w:rPr>
      <w:b/>
      <w:bCs/>
      <w:sz w:val="32"/>
      <w:szCs w:val="32"/>
    </w:rPr>
  </w:style>
  <w:style w:type="character" w:customStyle="1" w:styleId="40">
    <w:name w:val="标题 4 字符"/>
    <w:basedOn w:val="a0"/>
    <w:link w:val="4"/>
    <w:uiPriority w:val="9"/>
    <w:semiHidden/>
    <w:rsid w:val="00EF511F"/>
    <w:rPr>
      <w:rFonts w:asciiTheme="majorHAnsi" w:eastAsiaTheme="majorEastAsia" w:hAnsiTheme="majorHAnsi" w:cstheme="majorBidi"/>
      <w:b/>
      <w:bCs/>
      <w:sz w:val="28"/>
      <w:szCs w:val="28"/>
    </w:rPr>
  </w:style>
  <w:style w:type="character" w:styleId="a4">
    <w:name w:val="Hyperlink"/>
    <w:basedOn w:val="a0"/>
    <w:uiPriority w:val="99"/>
    <w:semiHidden/>
    <w:unhideWhenUsed/>
    <w:rsid w:val="00EF511F"/>
    <w:rPr>
      <w:color w:val="0000FF"/>
      <w:u w:val="single"/>
    </w:rPr>
  </w:style>
  <w:style w:type="character" w:styleId="a5">
    <w:name w:val="FollowedHyperlink"/>
    <w:basedOn w:val="a0"/>
    <w:uiPriority w:val="99"/>
    <w:semiHidden/>
    <w:unhideWhenUsed/>
    <w:rsid w:val="00EF511F"/>
    <w:rPr>
      <w:color w:val="954F72" w:themeColor="followedHyperlink"/>
      <w:u w:val="single"/>
    </w:rPr>
  </w:style>
  <w:style w:type="paragraph" w:styleId="a6">
    <w:name w:val="List Paragraph"/>
    <w:basedOn w:val="a"/>
    <w:uiPriority w:val="99"/>
    <w:rsid w:val="00D67410"/>
    <w:pPr>
      <w:widowControl/>
      <w:ind w:firstLineChars="200" w:firstLine="420"/>
      <w:jc w:val="left"/>
    </w:pPr>
    <w:rPr>
      <w:rFonts w:ascii="宋体" w:eastAsia="宋体" w:hAnsi="宋体" w:cs="宋体"/>
      <w:kern w:val="0"/>
      <w:sz w:val="24"/>
    </w:rPr>
  </w:style>
  <w:style w:type="character" w:customStyle="1" w:styleId="md-plain">
    <w:name w:val="md-plain"/>
    <w:basedOn w:val="a0"/>
    <w:rsid w:val="002F4B39"/>
  </w:style>
  <w:style w:type="table" w:styleId="a7">
    <w:name w:val="Table Grid"/>
    <w:basedOn w:val="a1"/>
    <w:uiPriority w:val="39"/>
    <w:rsid w:val="002F4B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29484">
      <w:bodyDiv w:val="1"/>
      <w:marLeft w:val="0"/>
      <w:marRight w:val="0"/>
      <w:marTop w:val="0"/>
      <w:marBottom w:val="0"/>
      <w:divBdr>
        <w:top w:val="none" w:sz="0" w:space="0" w:color="auto"/>
        <w:left w:val="none" w:sz="0" w:space="0" w:color="auto"/>
        <w:bottom w:val="none" w:sz="0" w:space="0" w:color="auto"/>
        <w:right w:val="none" w:sz="0" w:space="0" w:color="auto"/>
      </w:divBdr>
    </w:div>
    <w:div w:id="329454593">
      <w:bodyDiv w:val="1"/>
      <w:marLeft w:val="0"/>
      <w:marRight w:val="0"/>
      <w:marTop w:val="0"/>
      <w:marBottom w:val="0"/>
      <w:divBdr>
        <w:top w:val="none" w:sz="0" w:space="0" w:color="auto"/>
        <w:left w:val="none" w:sz="0" w:space="0" w:color="auto"/>
        <w:bottom w:val="none" w:sz="0" w:space="0" w:color="auto"/>
        <w:right w:val="none" w:sz="0" w:space="0" w:color="auto"/>
      </w:divBdr>
    </w:div>
    <w:div w:id="853610128">
      <w:bodyDiv w:val="1"/>
      <w:marLeft w:val="0"/>
      <w:marRight w:val="0"/>
      <w:marTop w:val="0"/>
      <w:marBottom w:val="0"/>
      <w:divBdr>
        <w:top w:val="none" w:sz="0" w:space="0" w:color="auto"/>
        <w:left w:val="none" w:sz="0" w:space="0" w:color="auto"/>
        <w:bottom w:val="none" w:sz="0" w:space="0" w:color="auto"/>
        <w:right w:val="none" w:sz="0" w:space="0" w:color="auto"/>
      </w:divBdr>
    </w:div>
    <w:div w:id="1072117729">
      <w:bodyDiv w:val="1"/>
      <w:marLeft w:val="0"/>
      <w:marRight w:val="0"/>
      <w:marTop w:val="0"/>
      <w:marBottom w:val="0"/>
      <w:divBdr>
        <w:top w:val="none" w:sz="0" w:space="0" w:color="auto"/>
        <w:left w:val="none" w:sz="0" w:space="0" w:color="auto"/>
        <w:bottom w:val="none" w:sz="0" w:space="0" w:color="auto"/>
        <w:right w:val="none" w:sz="0" w:space="0" w:color="auto"/>
      </w:divBdr>
    </w:div>
    <w:div w:id="1201278907">
      <w:bodyDiv w:val="1"/>
      <w:marLeft w:val="0"/>
      <w:marRight w:val="0"/>
      <w:marTop w:val="0"/>
      <w:marBottom w:val="0"/>
      <w:divBdr>
        <w:top w:val="none" w:sz="0" w:space="0" w:color="auto"/>
        <w:left w:val="none" w:sz="0" w:space="0" w:color="auto"/>
        <w:bottom w:val="none" w:sz="0" w:space="0" w:color="auto"/>
        <w:right w:val="none" w:sz="0" w:space="0" w:color="auto"/>
      </w:divBdr>
      <w:divsChild>
        <w:div w:id="590090643">
          <w:marLeft w:val="0"/>
          <w:marRight w:val="0"/>
          <w:marTop w:val="0"/>
          <w:marBottom w:val="0"/>
          <w:divBdr>
            <w:top w:val="none" w:sz="0" w:space="0" w:color="auto"/>
            <w:left w:val="none" w:sz="0" w:space="0" w:color="auto"/>
            <w:bottom w:val="none" w:sz="0" w:space="0" w:color="auto"/>
            <w:right w:val="none" w:sz="0" w:space="0" w:color="auto"/>
          </w:divBdr>
        </w:div>
      </w:divsChild>
    </w:div>
    <w:div w:id="1941060189">
      <w:bodyDiv w:val="1"/>
      <w:marLeft w:val="0"/>
      <w:marRight w:val="0"/>
      <w:marTop w:val="0"/>
      <w:marBottom w:val="0"/>
      <w:divBdr>
        <w:top w:val="none" w:sz="0" w:space="0" w:color="auto"/>
        <w:left w:val="none" w:sz="0" w:space="0" w:color="auto"/>
        <w:bottom w:val="none" w:sz="0" w:space="0" w:color="auto"/>
        <w:right w:val="none" w:sz="0" w:space="0" w:color="auto"/>
      </w:divBdr>
    </w:div>
    <w:div w:id="195724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ZhengyaoJiang/PG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vsxk/RAT" TargetMode="External"/><Relationship Id="rId5" Type="http://schemas.openxmlformats.org/officeDocument/2006/relationships/hyperlink" Target="https://github.com/williamleif/GraphSAG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526</Words>
  <Characters>3000</Characters>
  <Application>Microsoft Office Word</Application>
  <DocSecurity>0</DocSecurity>
  <Lines>25</Lines>
  <Paragraphs>7</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国芳 马</dc:creator>
  <cp:keywords/>
  <dc:description/>
  <cp:lastModifiedBy>国芳 马</cp:lastModifiedBy>
  <cp:revision>6</cp:revision>
  <dcterms:created xsi:type="dcterms:W3CDTF">2025-10-31T06:12:00Z</dcterms:created>
  <dcterms:modified xsi:type="dcterms:W3CDTF">2026-03-27T01:39:00Z</dcterms:modified>
</cp:coreProperties>
</file>