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algun Gothic" w:hAnsi="Malgun Gothic" w:eastAsia="Malgun Gothic"/>
          <w:color w:val="646464"/>
          <w:sz w:val="28"/>
        </w:rPr>
        <w:t>연구 진행 보고서</w:t>
      </w:r>
    </w:p>
    <w:p/>
    <w:p>
      <w:pPr>
        <w:jc w:val="center"/>
      </w:pPr>
      <w:r>
        <w:rPr>
          <w:rFonts w:ascii="Malgun Gothic" w:hAnsi="Malgun Gothic" w:eastAsia="Malgun Gothic"/>
          <w:b/>
          <w:sz w:val="44"/>
        </w:rPr>
        <w:t>한국인 감정 표현의 문화적 구조 분석</w:t>
        <w:br/>
        <w:t>및 Graph 기반 모델링 방향</w:t>
      </w:r>
    </w:p>
    <w:p/>
    <w:p/>
    <w:p/>
    <w:p>
      <w:pPr>
        <w:jc w:val="center"/>
      </w:pPr>
      <w:r>
        <w:rPr>
          <w:rFonts w:ascii="Malgun Gothic" w:hAnsi="Malgun Gothic" w:eastAsia="Malgun Gothic"/>
          <w:sz w:val="24"/>
        </w:rPr>
        <w:t>2026. 04.</w:t>
        <w:br/>
        <w:br/>
        <w:t>안준영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sz w:val="32"/>
        </w:rPr>
        <w:t>목차</w:t>
      </w:r>
    </w:p>
    <w:p>
      <w:r>
        <w:rPr>
          <w:rFonts w:ascii="Malgun Gothic" w:hAnsi="Malgun Gothic" w:eastAsia="Malgun Gothic"/>
          <w:sz w:val="20"/>
        </w:rPr>
        <w:t>1. 연구 요약</w:t>
      </w:r>
    </w:p>
    <w:p>
      <w:r>
        <w:rPr>
          <w:rFonts w:ascii="Malgun Gothic" w:hAnsi="Malgun Gothic" w:eastAsia="Malgun Gothic"/>
          <w:sz w:val="20"/>
        </w:rPr>
        <w:t>2. 분석 대상 데이터</w:t>
      </w:r>
    </w:p>
    <w:p>
      <w:r>
        <w:rPr>
          <w:rFonts w:ascii="Malgun Gothic" w:hAnsi="Malgun Gothic" w:eastAsia="Malgun Gothic"/>
          <w:sz w:val="20"/>
        </w:rPr>
        <w:t xml:space="preserve">  2.1 AI Hub 원본 데이터</w:t>
      </w:r>
    </w:p>
    <w:p>
      <w:r>
        <w:rPr>
          <w:rFonts w:ascii="Malgun Gothic" w:hAnsi="Malgun Gothic" w:eastAsia="Malgun Gothic"/>
          <w:sz w:val="20"/>
        </w:rPr>
        <w:t xml:space="preserve">  2.2 연세대 외부 검증 데이터</w:t>
      </w:r>
    </w:p>
    <w:p>
      <w:r>
        <w:rPr>
          <w:rFonts w:ascii="Malgun Gothic" w:hAnsi="Malgun Gothic" w:eastAsia="Malgun Gothic"/>
          <w:sz w:val="20"/>
        </w:rPr>
        <w:t>3. 분석 결과</w:t>
      </w:r>
    </w:p>
    <w:p>
      <w:r>
        <w:rPr>
          <w:rFonts w:ascii="Malgun Gothic" w:hAnsi="Malgun Gothic" w:eastAsia="Malgun Gothic"/>
          <w:sz w:val="20"/>
        </w:rPr>
        <w:t xml:space="preserve">  3.1 Feature space 분석 — 감정 간 구분 불가</w:t>
      </w:r>
    </w:p>
    <w:p>
      <w:r>
        <w:rPr>
          <w:rFonts w:ascii="Malgun Gothic" w:hAnsi="Malgun Gothic" w:eastAsia="Malgun Gothic"/>
          <w:sz w:val="20"/>
        </w:rPr>
        <w:t xml:space="preserve">  3.2 모델 구조 개선 시도 — 80% 벽</w:t>
      </w:r>
    </w:p>
    <w:p>
      <w:r>
        <w:rPr>
          <w:rFonts w:ascii="Malgun Gothic" w:hAnsi="Malgun Gothic" w:eastAsia="Malgun Gothic"/>
          <w:sz w:val="20"/>
        </w:rPr>
        <w:t xml:space="preserve">  3.3 라벨 일치도 분석 — annotator 48-51%</w:t>
      </w:r>
    </w:p>
    <w:p>
      <w:r>
        <w:rPr>
          <w:rFonts w:ascii="Malgun Gothic" w:hAnsi="Malgun Gothic" w:eastAsia="Malgun Gothic"/>
          <w:sz w:val="20"/>
        </w:rPr>
        <w:t xml:space="preserve">  3.4 혼동 흐름 분석 — 일방향 구조</w:t>
      </w:r>
    </w:p>
    <w:p>
      <w:r>
        <w:rPr>
          <w:rFonts w:ascii="Malgun Gothic" w:hAnsi="Malgun Gothic" w:eastAsia="Malgun Gothic"/>
          <w:sz w:val="20"/>
        </w:rPr>
        <w:t xml:space="preserve">  3.5 감정 축소 실험 — 89.2%</w:t>
      </w:r>
    </w:p>
    <w:p>
      <w:r>
        <w:rPr>
          <w:rFonts w:ascii="Malgun Gothic" w:hAnsi="Malgun Gothic" w:eastAsia="Malgun Gothic"/>
          <w:sz w:val="20"/>
        </w:rPr>
        <w:t xml:space="preserve">  3.6 외부 검증 — 298명, 98.7% 일치</w:t>
      </w:r>
    </w:p>
    <w:p>
      <w:r>
        <w:rPr>
          <w:rFonts w:ascii="Malgun Gothic" w:hAnsi="Malgun Gothic" w:eastAsia="Malgun Gothic"/>
          <w:sz w:val="20"/>
        </w:rPr>
        <w:t xml:space="preserve">  3.7 인구통계 분석 — 성별/나이 체계적 차이</w:t>
      </w:r>
    </w:p>
    <w:p>
      <w:r>
        <w:rPr>
          <w:rFonts w:ascii="Malgun Gothic" w:hAnsi="Malgun Gothic" w:eastAsia="Malgun Gothic"/>
          <w:sz w:val="20"/>
        </w:rPr>
        <w:t xml:space="preserve">  3.8 물리적 특징 분석 — Landmark 237K</w:t>
      </w:r>
    </w:p>
    <w:p>
      <w:r>
        <w:rPr>
          <w:rFonts w:ascii="Malgun Gothic" w:hAnsi="Malgun Gothic" w:eastAsia="Malgun Gothic"/>
          <w:sz w:val="20"/>
        </w:rPr>
        <w:t xml:space="preserve">  3.9 라벨 정제 시도 — soft label 실패</w:t>
      </w:r>
    </w:p>
    <w:p>
      <w:r>
        <w:rPr>
          <w:rFonts w:ascii="Malgun Gothic" w:hAnsi="Malgun Gothic" w:eastAsia="Malgun Gothic"/>
          <w:sz w:val="20"/>
        </w:rPr>
        <w:t>4. 종합 및 해석</w:t>
      </w:r>
    </w:p>
    <w:p>
      <w:r>
        <w:rPr>
          <w:rFonts w:ascii="Malgun Gothic" w:hAnsi="Malgun Gothic" w:eastAsia="Malgun Gothic"/>
          <w:sz w:val="20"/>
        </w:rPr>
        <w:t>5. 향후 연구 방향</w:t>
      </w:r>
    </w:p>
    <w:p>
      <w:r>
        <w:rPr>
          <w:rFonts w:ascii="Malgun Gothic" w:hAnsi="Malgun Gothic" w:eastAsia="Malgun Gothic"/>
          <w:sz w:val="20"/>
        </w:rPr>
        <w:t xml:space="preserve">  5.1 Graph 기반 접근의 근거</w:t>
      </w:r>
    </w:p>
    <w:p>
      <w:r>
        <w:rPr>
          <w:rFonts w:ascii="Malgun Gothic" w:hAnsi="Malgun Gothic" w:eastAsia="Malgun Gothic"/>
          <w:sz w:val="20"/>
        </w:rPr>
        <w:t xml:space="preserve">  5.2 적용 가능 구조</w:t>
      </w:r>
    </w:p>
    <w:p>
      <w:r>
        <w:rPr>
          <w:rFonts w:ascii="Malgun Gothic" w:hAnsi="Malgun Gothic" w:eastAsia="Malgun Gothic"/>
          <w:sz w:val="20"/>
        </w:rPr>
        <w:t xml:space="preserve">  5.3 선행 연구 Gap</w:t>
      </w:r>
    </w:p>
    <w:p>
      <w:r>
        <w:rPr>
          <w:rFonts w:ascii="Malgun Gothic" w:hAnsi="Malgun Gothic" w:eastAsia="Malgun Gothic"/>
          <w:sz w:val="20"/>
        </w:rPr>
        <w:t xml:space="preserve">  5.4 논문 타겟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sz w:val="32"/>
        </w:rPr>
        <w:t>1. 연구 요약</w:t>
      </w:r>
    </w:p>
    <w:p>
      <w:r>
        <w:rPr>
          <w:rFonts w:ascii="Malgun Gothic" w:hAnsi="Malgun Gothic" w:eastAsia="Malgun Gothic"/>
          <w:b/>
          <w:sz w:val="20"/>
        </w:rPr>
        <w:t>연구 주제</w:t>
      </w:r>
    </w:p>
    <w:p>
      <w:pPr>
        <w:pStyle w:val="ListBullet"/>
      </w:pPr>
      <w:r>
        <w:rPr>
          <w:rFonts w:ascii="Malgun Gothic" w:hAnsi="Malgun Gothic"/>
          <w:sz w:val="20"/>
        </w:rPr>
        <w:t>한국인 감정 표현에 존재하는 문화적 구조를 정량적으로 분석하고, 이를 반영한 FER 모델링 방향 수립</w:t>
      </w:r>
    </w:p>
    <w:p/>
    <w:p>
      <w:r>
        <w:rPr>
          <w:rFonts w:ascii="Malgun Gothic" w:hAnsi="Malgun Gothic" w:eastAsia="Malgun Gothic"/>
          <w:b/>
          <w:sz w:val="20"/>
        </w:rPr>
        <w:t>핵심 발견</w:t>
      </w:r>
    </w:p>
    <w:p>
      <w:pPr>
        <w:pStyle w:val="ListBullet"/>
      </w:pPr>
      <w:r>
        <w:rPr>
          <w:rFonts w:ascii="Malgun Gothic" w:hAnsi="Malgun Gothic"/>
          <w:sz w:val="20"/>
        </w:rPr>
        <w:t>감정 간 AU embedding cosine similarity 0.97-0.99 — feature 수준에서 감정 구분 불가</w:t>
      </w:r>
    </w:p>
    <w:p>
      <w:pPr>
        <w:pStyle w:val="ListBullet"/>
      </w:pPr>
      <w:r>
        <w:rPr>
          <w:rFonts w:ascii="Malgun Gothic" w:hAnsi="Malgun Gothic"/>
          <w:sz w:val="20"/>
        </w:rPr>
        <w:t>감정 혼동이 일방향 (슬픔→상처 11.9%, 역방향 0%) — 문화적 규칙 존재</w:t>
      </w:r>
    </w:p>
    <w:p>
      <w:pPr>
        <w:pStyle w:val="ListBullet"/>
      </w:pPr>
      <w:r>
        <w:rPr>
          <w:rFonts w:ascii="Malgun Gothic" w:hAnsi="Malgun Gothic"/>
          <w:sz w:val="20"/>
        </w:rPr>
        <w:t>7감정→4감정 축소 시 80.7%→89.2% — 특정 감정이 전체 성능의 bottleneck</w:t>
      </w:r>
    </w:p>
    <w:p>
      <w:pPr>
        <w:pStyle w:val="ListBullet"/>
      </w:pPr>
      <w:r>
        <w:rPr>
          <w:rFonts w:ascii="Malgun Gothic" w:hAnsi="Malgun Gothic"/>
          <w:sz w:val="20"/>
        </w:rPr>
        <w:t>5개 독립 신호 전부 동일 순서 (p&lt;10⁻³⁷) — 재현 가능한 객관적 패턴</w:t>
      </w:r>
    </w:p>
    <w:p>
      <w:pPr>
        <w:pStyle w:val="ListBullet"/>
      </w:pPr>
      <w:r>
        <w:rPr>
          <w:rFonts w:ascii="Malgun Gothic" w:hAnsi="Malgun Gothic"/>
          <w:sz w:val="20"/>
        </w:rPr>
        <w:t>성별/나이에 따라 체계적 차이 (남성+5.3%p, 20대 vs 60대 18.9%p)</w:t>
      </w:r>
    </w:p>
    <w:p/>
    <w:p>
      <w:r>
        <w:rPr>
          <w:rFonts w:ascii="Malgun Gothic" w:hAnsi="Malgun Gothic" w:eastAsia="Malgun Gothic"/>
          <w:b/>
          <w:sz w:val="20"/>
        </w:rPr>
        <w:t>결론</w:t>
      </w:r>
    </w:p>
    <w:p>
      <w:pPr>
        <w:pStyle w:val="ListBullet"/>
      </w:pPr>
      <w:r>
        <w:rPr>
          <w:rFonts w:ascii="Malgun Gothic" w:hAnsi="Malgun Gothic"/>
          <w:sz w:val="20"/>
        </w:rPr>
        <w:t>CNN/ViT의 feature 기반 학습으로는 한계 — 감정 간 "관계"를 학습하는 Graph 기반 접근 필요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sz w:val="32"/>
        </w:rPr>
        <w:t>2. 분석 대상 데이터</w:t>
      </w:r>
    </w:p>
    <w:p>
      <w:pPr>
        <w:pStyle w:val="Heading2"/>
      </w:pPr>
      <w:r>
        <w:rPr>
          <w:rFonts w:ascii="Malgun Gothic" w:hAnsi="Malgun Gothic" w:eastAsia="Malgun Gothic"/>
          <w:sz w:val="26"/>
        </w:rPr>
        <w:t>2.1 AI Hub 원본 데이터</w:t>
      </w:r>
    </w:p>
    <w:p>
      <w:pPr>
        <w:pStyle w:val="ListBullet"/>
      </w:pPr>
      <w:r>
        <w:rPr>
          <w:rFonts w:ascii="Malgun Gothic" w:hAnsi="Malgun Gothic"/>
          <w:sz w:val="20"/>
        </w:rPr>
        <w:t>데이터셋: "한국인 감정인식을 위한 복합 영상"</w:t>
      </w:r>
    </w:p>
    <w:p>
      <w:pPr>
        <w:pStyle w:val="ListBullet"/>
      </w:pPr>
      <w:r>
        <w:rPr>
          <w:rFonts w:ascii="Malgun Gothic" w:hAnsi="Malgun Gothic"/>
          <w:sz w:val="20"/>
        </w:rPr>
        <w:t>피험자: 1,100명 (배우 48%, 일반인 52%)</w:t>
      </w:r>
    </w:p>
    <w:p>
      <w:pPr>
        <w:pStyle w:val="ListBullet"/>
      </w:pPr>
      <w:r>
        <w:rPr>
          <w:rFonts w:ascii="Malgun Gothic" w:hAnsi="Malgun Gothic"/>
          <w:sz w:val="20"/>
        </w:rPr>
        <w:t>감정: 7종 (기쁨, 분노, 슬픔, 중립, 당황, 불안, 상처)</w:t>
      </w:r>
    </w:p>
    <w:p>
      <w:pPr>
        <w:pStyle w:val="ListBullet"/>
      </w:pPr>
      <w:r>
        <w:rPr>
          <w:rFonts w:ascii="Malgun Gothic" w:hAnsi="Malgun Gothic"/>
          <w:sz w:val="20"/>
        </w:rPr>
        <w:t>라벨링: annotator 3명 독립 판정 (감정 + bounding box)</w:t>
      </w:r>
    </w:p>
    <w:p>
      <w:pPr>
        <w:pStyle w:val="ListBullet"/>
      </w:pPr>
      <w:r>
        <w:rPr>
          <w:rFonts w:ascii="Malgun Gothic" w:hAnsi="Malgun Gothic"/>
          <w:sz w:val="20"/>
        </w:rPr>
        <w:t>학습용: 413,122장 (얼굴 crop), val 51,805장</w:t>
      </w:r>
    </w:p>
    <w:p>
      <w:pPr>
        <w:pStyle w:val="ListBullet"/>
      </w:pPr>
      <w:r>
        <w:rPr>
          <w:rFonts w:ascii="Malgun Gothic" w:hAnsi="Malgun Gothic"/>
          <w:sz w:val="20"/>
        </w:rPr>
        <w:t>AU 영역: 8개 (forehead, eyes x2, nose, cheek x2, mouth, chin)</w:t>
      </w:r>
    </w:p>
    <w:p>
      <w:pPr>
        <w:pStyle w:val="Heading2"/>
      </w:pPr>
      <w:r>
        <w:rPr>
          <w:rFonts w:ascii="Malgun Gothic" w:hAnsi="Malgun Gothic" w:eastAsia="Malgun Gothic"/>
          <w:sz w:val="26"/>
        </w:rPr>
        <w:t>2.2 연세대 외부 검증 데이터</w:t>
      </w:r>
    </w:p>
    <w:p>
      <w:pPr>
        <w:pStyle w:val="ListBullet"/>
      </w:pPr>
      <w:r>
        <w:rPr>
          <w:rFonts w:ascii="Malgun Gothic" w:hAnsi="Malgun Gothic"/>
          <w:sz w:val="20"/>
        </w:rPr>
        <w:t>참여자: 298명 (연세대 심리학과 학생)</w:t>
      </w:r>
    </w:p>
    <w:p>
      <w:pPr>
        <w:pStyle w:val="ListBullet"/>
      </w:pPr>
      <w:r>
        <w:rPr>
          <w:rFonts w:ascii="Malgun Gothic" w:hAnsi="Malgun Gothic"/>
          <w:sz w:val="20"/>
        </w:rPr>
        <w:t>과제: 같은 감정 사진 10장 중 "해당 감정이 아닌 것" 모두 고르기</w:t>
      </w:r>
    </w:p>
    <w:p>
      <w:pPr>
        <w:pStyle w:val="ListBullet"/>
      </w:pPr>
      <w:r>
        <w:rPr>
          <w:rFonts w:ascii="Malgun Gothic" w:hAnsi="Malgun Gothic"/>
          <w:sz w:val="20"/>
        </w:rPr>
        <w:t>제한: 세트당 15초</w:t>
      </w:r>
    </w:p>
    <w:p>
      <w:pPr>
        <w:pStyle w:val="ListBullet"/>
      </w:pPr>
      <w:r>
        <w:rPr>
          <w:rFonts w:ascii="Malgun Gothic" w:hAnsi="Malgun Gothic"/>
          <w:sz w:val="20"/>
        </w:rPr>
        <w:t>대상: 기쁨, 분노, 슬픔, 중립 (4감정)</w:t>
      </w:r>
    </w:p>
    <w:p>
      <w:pPr>
        <w:pStyle w:val="ListBullet"/>
      </w:pPr>
      <w:r>
        <w:rPr>
          <w:rFonts w:ascii="Malgun Gothic" w:hAnsi="Malgun Gothic"/>
          <w:sz w:val="20"/>
        </w:rPr>
        <w:t>규모: 247,490 응답, 242,600 고유사진</w:t>
      </w:r>
    </w:p>
    <w:p>
      <w:pPr>
        <w:pStyle w:val="ListBullet"/>
      </w:pPr>
      <w:r>
        <w:rPr>
          <w:rFonts w:ascii="Malgun Gothic" w:hAnsi="Malgun Gothic"/>
          <w:sz w:val="20"/>
        </w:rPr>
        <w:t>핵심: is_selected=1 = "이 감정 아니다" (앱 소스코드 확인)</w:t>
      </w:r>
    </w:p>
    <w:p>
      <w:pPr>
        <w:pStyle w:val="ListBullet"/>
      </w:pPr>
      <w:r>
        <w:rPr>
          <w:rFonts w:ascii="Malgun Gothic" w:hAnsi="Malgun Gothic"/>
          <w:sz w:val="20"/>
        </w:rPr>
        <w:t>결과: 기쁨/중립 거의 미제거, 분노 7.6% 제거, 슬픔 8.1% 제거</w:t>
      </w:r>
    </w:p>
    <w:p/>
    <w:p>
      <w:r>
        <w:rPr>
          <w:rFonts w:ascii="Malgun Gothic" w:hAnsi="Malgun Gothic" w:eastAsia="Malgun Gothic"/>
          <w:b/>
          <w:sz w:val="20"/>
        </w:rPr>
        <w:t>검증 데이터 신뢰도</w:t>
      </w:r>
    </w:p>
    <w:p>
      <w:pPr>
        <w:pStyle w:val="ListBullet"/>
      </w:pPr>
      <w:r>
        <w:rPr>
          <w:rFonts w:ascii="Malgun Gothic" w:hAnsi="Malgun Gothic"/>
          <w:sz w:val="20"/>
        </w:rPr>
        <w:t>2명 이상 교차 평가 (4,720장): 일치율 98.7%</w:t>
      </w:r>
    </w:p>
    <w:p>
      <w:pPr>
        <w:pStyle w:val="ListBullet"/>
      </w:pPr>
      <w:r>
        <w:rPr>
          <w:rFonts w:ascii="Malgun Gothic" w:hAnsi="Malgun Gothic"/>
          <w:sz w:val="20"/>
        </w:rPr>
        <w:t>원본 annotator 3인과 교차: chi²=424, p&lt;10⁻⁹⁴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18602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nnotator_agree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860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[그림 1] annotator 일치율 및 연세대 rejection rate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7191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inter_rater_agree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19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[그림 2] 2인 교차 평가 일치율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sz w:val="32"/>
        </w:rPr>
        <w:t>3. 분석 결과</w:t>
      </w:r>
    </w:p>
    <w:p>
      <w:pPr>
        <w:pStyle w:val="Heading2"/>
      </w:pPr>
      <w:r>
        <w:rPr>
          <w:rFonts w:ascii="Malgun Gothic" w:hAnsi="Malgun Gothic" w:eastAsia="Malgun Gothic"/>
          <w:sz w:val="26"/>
        </w:rPr>
        <w:t>3.1 Feature space 분석 — 감정 간 구분 불가</w:t>
      </w:r>
    </w:p>
    <w:p>
      <w:r>
        <w:rPr>
          <w:rFonts w:ascii="Malgun Gothic" w:hAnsi="Malgun Gothic" w:eastAsia="Malgun Gothic"/>
          <w:b/>
          <w:sz w:val="20"/>
        </w:rPr>
        <w:t>분석 방법</w:t>
      </w:r>
    </w:p>
    <w:p>
      <w:pPr>
        <w:pStyle w:val="ListBullet"/>
      </w:pPr>
      <w:r>
        <w:rPr>
          <w:rFonts w:ascii="Malgun Gothic" w:hAnsi="Malgun Gothic"/>
          <w:sz w:val="20"/>
        </w:rPr>
        <w:t>AU-RegionFormer에서 추출한 8개 AU 영역 embedding의 cosine similarity 계산</w:t>
      </w:r>
    </w:p>
    <w:p>
      <w:pPr>
        <w:pStyle w:val="ListBullet"/>
      </w:pPr>
      <w:r>
        <w:rPr>
          <w:rFonts w:ascii="Malgun Gothic" w:hAnsi="Malgun Gothic"/>
          <w:sz w:val="20"/>
        </w:rPr>
        <w:t>kNN (k=50) 불일치율: 이웃 중 다른 감정 비율</w:t>
      </w:r>
    </w:p>
    <w:p/>
    <w:p>
      <w:r>
        <w:rPr>
          <w:rFonts w:ascii="Malgun Gothic" w:hAnsi="Malgun Gothic" w:eastAsia="Malgun Gothic"/>
          <w:b/>
          <w:sz w:val="20"/>
        </w:rPr>
        <w:t>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감정 쌍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Cosine Similarity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anxious - hurt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0.999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sad - hurt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0.997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angry - anxious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0.998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happy - sad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0.973 (최대 차이)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감정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kNN 불일치율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happy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0.155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angry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0.317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hurt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0.522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anxious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0.543</w:t>
            </w:r>
          </w:p>
        </w:tc>
      </w:tr>
    </w:tbl>
    <w:p/>
    <w:p/>
    <w:p>
      <w:r>
        <w:rPr>
          <w:rFonts w:ascii="Malgun Gothic" w:hAnsi="Malgun Gothic" w:eastAsia="Malgun Gothic"/>
          <w:b/>
          <w:sz w:val="20"/>
        </w:rPr>
        <w:t>해석</w:t>
      </w:r>
    </w:p>
    <w:p>
      <w:pPr>
        <w:pStyle w:val="ListBullet"/>
      </w:pPr>
      <w:r>
        <w:rPr>
          <w:rFonts w:ascii="Malgun Gothic" w:hAnsi="Malgun Gothic"/>
          <w:sz w:val="20"/>
        </w:rPr>
        <w:t>모든 감정 쌍의 similarity가 0.97 이상 — CNN이 추출하는 feature로는 감정 구분 불가</w:t>
      </w:r>
    </w:p>
    <w:p>
      <w:pPr>
        <w:pStyle w:val="ListBullet"/>
      </w:pPr>
      <w:r>
        <w:rPr>
          <w:rFonts w:ascii="Malgun Gothic" w:hAnsi="Malgun Gothic"/>
          <w:sz w:val="20"/>
        </w:rPr>
        <w:t>anxious/hurt는 kNN 이웃의 절반 이상이 다른 감정 — feature space에서 완전 혼재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873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u_similarity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873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[그림 3] 감정 간 AU cosine similarity matrix</w:t>
      </w:r>
    </w:p>
    <w:p>
      <w:r>
        <w:br w:type="page"/>
      </w:r>
    </w:p>
    <w:p>
      <w:pPr>
        <w:pStyle w:val="Heading2"/>
      </w:pPr>
      <w:r>
        <w:rPr>
          <w:rFonts w:ascii="Malgun Gothic" w:hAnsi="Malgun Gothic" w:eastAsia="Malgun Gothic"/>
          <w:sz w:val="26"/>
        </w:rPr>
        <w:t>3.2 모델 구조 개선 시도 — 80% 벽</w:t>
      </w:r>
    </w:p>
    <w:p>
      <w:r>
        <w:rPr>
          <w:rFonts w:ascii="Malgun Gothic" w:hAnsi="Malgun Gothic" w:eastAsia="Malgun Gothic"/>
          <w:b/>
          <w:sz w:val="20"/>
        </w:rPr>
        <w:t>분석 방법</w:t>
      </w:r>
    </w:p>
    <w:p>
      <w:pPr>
        <w:pStyle w:val="ListBullet"/>
      </w:pPr>
      <w:r>
        <w:rPr>
          <w:rFonts w:ascii="Malgun Gothic" w:hAnsi="Malgun Gothic"/>
          <w:sz w:val="20"/>
        </w:rPr>
        <w:t>backbone 확장 (MobileViTv2-100→150), fusion layer 추가, EMA, distillation, DropPath 적용</w:t>
      </w:r>
    </w:p>
    <w:p/>
    <w:p>
      <w:r>
        <w:rPr>
          <w:rFonts w:ascii="Malgun Gothic" w:hAnsi="Malgun Gothic" w:eastAsia="Malgun Gothic"/>
          <w:b/>
          <w:sz w:val="20"/>
        </w:rPr>
        <w:t>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버전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변경 사항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F1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Acc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v1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MobileViTv2-100, 1 fusion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0.795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79.7%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v2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MobileViTv2-150, 2 fusion, AU self-attn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0.805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80.7%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v3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+EMA, distill, mixup, DropPath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0.807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80.8%</w:t>
            </w:r>
          </w:p>
        </w:tc>
      </w:tr>
    </w:tbl>
    <w:p/>
    <w:p/>
    <w:p>
      <w:r>
        <w:rPr>
          <w:rFonts w:ascii="Malgun Gothic" w:hAnsi="Malgun Gothic" w:eastAsia="Malgun Gothic"/>
          <w:b/>
          <w:sz w:val="20"/>
        </w:rPr>
        <w:t>해석</w:t>
      </w:r>
    </w:p>
    <w:p>
      <w:pPr>
        <w:pStyle w:val="ListBullet"/>
      </w:pPr>
      <w:r>
        <w:rPr>
          <w:rFonts w:ascii="Malgun Gothic" w:hAnsi="Malgun Gothic"/>
          <w:sz w:val="20"/>
        </w:rPr>
        <w:t>v1→v3 총 +1.2%p — 모델 구조 변경의 효과 한계 확인</w:t>
      </w:r>
    </w:p>
    <w:p>
      <w:pPr>
        <w:pStyle w:val="ListBullet"/>
      </w:pPr>
      <w:r>
        <w:rPr>
          <w:rFonts w:ascii="Malgun Gothic" w:hAnsi="Malgun Gothic"/>
          <w:sz w:val="20"/>
        </w:rPr>
        <w:t>3.1의 feature 분리 불가 상태에서는 구조를 바꿔도 동일한 ceiling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18602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ersion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860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[그림 4] 버전별 성능 비교</w:t>
      </w:r>
    </w:p>
    <w:p>
      <w:r>
        <w:br w:type="page"/>
      </w:r>
    </w:p>
    <w:p>
      <w:pPr>
        <w:pStyle w:val="Heading2"/>
      </w:pPr>
      <w:r>
        <w:rPr>
          <w:rFonts w:ascii="Malgun Gothic" w:hAnsi="Malgun Gothic" w:eastAsia="Malgun Gothic"/>
          <w:sz w:val="26"/>
        </w:rPr>
        <w:t>3.3 라벨 일치도 분석 — annotator 48-51%</w:t>
      </w:r>
    </w:p>
    <w:p>
      <w:r>
        <w:rPr>
          <w:rFonts w:ascii="Malgun Gothic" w:hAnsi="Malgun Gothic" w:eastAsia="Malgun Gothic"/>
          <w:b/>
          <w:sz w:val="20"/>
        </w:rPr>
        <w:t>분석 방법</w:t>
      </w:r>
    </w:p>
    <w:p>
      <w:pPr>
        <w:pStyle w:val="ListBullet"/>
      </w:pPr>
      <w:r>
        <w:rPr>
          <w:rFonts w:ascii="Malgun Gothic" w:hAnsi="Malgun Gothic"/>
          <w:sz w:val="20"/>
        </w:rPr>
        <w:t>원본 JSON에서 annotator 3인의 감정 판정 교차 분석</w:t>
      </w:r>
    </w:p>
    <w:p>
      <w:pPr>
        <w:pStyle w:val="ListBullet"/>
      </w:pPr>
      <w:r>
        <w:rPr>
          <w:rFonts w:ascii="Malgun Gothic" w:hAnsi="Malgun Gothic"/>
          <w:sz w:val="20"/>
        </w:rPr>
        <w:t>카이제곱 검정으로 감정별 유의성 확인</w:t>
      </w:r>
    </w:p>
    <w:p/>
    <w:p>
      <w:r>
        <w:rPr>
          <w:rFonts w:ascii="Malgun Gothic" w:hAnsi="Malgun Gothic" w:eastAsia="Malgun Gothic"/>
          <w:b/>
          <w:sz w:val="20"/>
        </w:rPr>
        <w:t>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감정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3인 완전 일치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uploader와 불일치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기쁨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96.2%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8.0%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중립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73.6%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27.0%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분노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51.1%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51.1%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슬픔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47.7%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55.1%</w:t>
            </w:r>
          </w:p>
        </w:tc>
      </w:tr>
    </w:tbl>
    <w:p/>
    <w:p/>
    <w:p>
      <w:r>
        <w:rPr>
          <w:rFonts w:ascii="Malgun Gothic" w:hAnsi="Malgun Gothic" w:eastAsia="Malgun Gothic"/>
          <w:b/>
          <w:sz w:val="20"/>
        </w:rPr>
        <w:t>해석</w:t>
      </w:r>
    </w:p>
    <w:p>
      <w:pPr>
        <w:pStyle w:val="ListBullet"/>
      </w:pPr>
      <w:r>
        <w:rPr>
          <w:rFonts w:ascii="Malgun Gothic" w:hAnsi="Malgun Gothic"/>
          <w:sz w:val="20"/>
        </w:rPr>
        <w:t>슬픔/분노는 전문가 3명 중 절반만 동의</w:t>
      </w:r>
    </w:p>
    <w:p>
      <w:pPr>
        <w:pStyle w:val="ListBullet"/>
      </w:pPr>
      <w:r>
        <w:rPr>
          <w:rFonts w:ascii="Malgun Gothic" w:hAnsi="Malgun Gothic"/>
          <w:sz w:val="20"/>
        </w:rPr>
        <w:t>모델의 80% 성능은 이미 annotator 합의 수준을 초과한 상태</w:t>
      </w:r>
    </w:p>
    <w:p>
      <w:pPr>
        <w:pStyle w:val="ListBullet"/>
      </w:pPr>
      <w:r>
        <w:rPr>
          <w:rFonts w:ascii="Malgun Gothic" w:hAnsi="Malgun Gothic"/>
          <w:sz w:val="20"/>
        </w:rPr>
        <w:t>라벨의 모호성은 noise가 아닌 감정 구조의 반영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5423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emotion_perception_distrib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42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[그림 5] 표현 감정 vs annotator 판정 분포</w:t>
      </w:r>
    </w:p>
    <w:p>
      <w:r>
        <w:br w:type="page"/>
      </w:r>
    </w:p>
    <w:p>
      <w:pPr>
        <w:pStyle w:val="Heading2"/>
      </w:pPr>
      <w:r>
        <w:rPr>
          <w:rFonts w:ascii="Malgun Gothic" w:hAnsi="Malgun Gothic" w:eastAsia="Malgun Gothic"/>
          <w:sz w:val="26"/>
        </w:rPr>
        <w:t>3.4 혼동 흐름 분석 — 일방향 구조</w:t>
      </w:r>
    </w:p>
    <w:p>
      <w:r>
        <w:rPr>
          <w:rFonts w:ascii="Malgun Gothic" w:hAnsi="Malgun Gothic" w:eastAsia="Malgun Gothic"/>
          <w:b/>
          <w:sz w:val="20"/>
        </w:rPr>
        <w:t>분석 방법</w:t>
      </w:r>
    </w:p>
    <w:p>
      <w:pPr>
        <w:pStyle w:val="ListBullet"/>
      </w:pPr>
      <w:r>
        <w:rPr>
          <w:rFonts w:ascii="Malgun Gothic" w:hAnsi="Malgun Gothic"/>
          <w:sz w:val="20"/>
        </w:rPr>
        <w:t>annotator가 uploader와 다르게 판정한 경우의 방향 분석</w:t>
      </w:r>
    </w:p>
    <w:p/>
    <w:p>
      <w:r>
        <w:rPr>
          <w:rFonts w:ascii="Malgun Gothic" w:hAnsi="Malgun Gothic" w:eastAsia="Malgun Gothic"/>
          <w:b/>
          <w:sz w:val="20"/>
        </w:rPr>
        <w:t>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방향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건수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비율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역방향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슬픔 → 상처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21,327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11.9%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분노 → 불안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15,763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8.8%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슬픔 → 불안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13,900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7.7%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기쁨 ↔ 중립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2,807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1.6%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1.6%</w:t>
            </w:r>
          </w:p>
        </w:tc>
      </w:tr>
    </w:tbl>
    <w:p/>
    <w:p/>
    <w:p>
      <w:r>
        <w:rPr>
          <w:rFonts w:ascii="Malgun Gothic" w:hAnsi="Malgun Gothic" w:eastAsia="Malgun Gothic"/>
          <w:b/>
          <w:sz w:val="20"/>
        </w:rPr>
        <w:t>해석</w:t>
      </w:r>
    </w:p>
    <w:p>
      <w:pPr>
        <w:pStyle w:val="ListBullet"/>
      </w:pPr>
      <w:r>
        <w:rPr>
          <w:rFonts w:ascii="Malgun Gothic" w:hAnsi="Malgun Gothic"/>
          <w:sz w:val="20"/>
        </w:rPr>
        <w:t>부정 감정의 혼동은 "강한 감정 → 약한 감정" 일방향으로만 발생</w:t>
      </w:r>
    </w:p>
    <w:p>
      <w:pPr>
        <w:pStyle w:val="ListBullet"/>
      </w:pPr>
      <w:r>
        <w:rPr>
          <w:rFonts w:ascii="Malgun Gothic" w:hAnsi="Malgun Gothic"/>
          <w:sz w:val="20"/>
        </w:rPr>
        <w:t>역방향 0% — 무작위 혼동이 아닌 문화적 규칙</w:t>
      </w:r>
    </w:p>
    <w:p>
      <w:pPr>
        <w:pStyle w:val="ListBullet"/>
      </w:pPr>
      <w:r>
        <w:rPr>
          <w:rFonts w:ascii="Malgun Gothic" w:hAnsi="Malgun Gothic"/>
          <w:sz w:val="20"/>
        </w:rPr>
        <w:t>기쁨↔중립�� 유일하게 대칭적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5041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asymmetric_confusion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504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[그림 6] 감정 간 비대칭 혼동 흐름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9168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annotator_confusion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16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[그림 7] annotator 불일치 상위 흐름</w:t>
      </w:r>
    </w:p>
    <w:p>
      <w:r>
        <w:br w:type="page"/>
      </w:r>
    </w:p>
    <w:p>
      <w:pPr>
        <w:pStyle w:val="Heading2"/>
      </w:pPr>
      <w:r>
        <w:rPr>
          <w:rFonts w:ascii="Malgun Gothic" w:hAnsi="Malgun Gothic" w:eastAsia="Malgun Gothic"/>
          <w:sz w:val="26"/>
        </w:rPr>
        <w:t>3.5 감정 축소 실험 — 89.2%</w:t>
      </w:r>
    </w:p>
    <w:p>
      <w:r>
        <w:rPr>
          <w:rFonts w:ascii="Malgun Gothic" w:hAnsi="Malgun Gothic" w:eastAsia="Malgun Gothic"/>
          <w:b/>
          <w:sz w:val="20"/>
        </w:rPr>
        <w:t>실험 근거</w:t>
      </w:r>
    </w:p>
    <w:p>
      <w:pPr>
        <w:pStyle w:val="ListBullet"/>
      </w:pPr>
      <w:r>
        <w:rPr>
          <w:rFonts w:ascii="Malgun Gothic" w:hAnsi="Malgun Gothic"/>
          <w:sz w:val="20"/>
        </w:rPr>
        <w:t>3.1: anxious/hurt의 kNN 불일치율 0.52-0.54 (이웃 절반이 다른 감정)</w:t>
      </w:r>
    </w:p>
    <w:p>
      <w:pPr>
        <w:pStyle w:val="ListBullet"/>
      </w:pPr>
      <w:r>
        <w:rPr>
          <w:rFonts w:ascii="Malgun Gothic" w:hAnsi="Malgun Gothic"/>
          <w:sz w:val="20"/>
        </w:rPr>
        <w:t>3.4: 슬픔→상처 21,327건, 분노→불안 15,763건 (혼동의 주범)</w:t>
      </w:r>
    </w:p>
    <w:p>
      <w:pPr>
        <w:pStyle w:val="ListBullet"/>
      </w:pPr>
      <w:r>
        <w:rPr>
          <w:rFonts w:ascii="Malgun Gothic" w:hAnsi="Malgun Gothic"/>
          <w:sz w:val="20"/>
        </w:rPr>
        <w:t>이 감정들이 전체 성능을 끌어내리는지 확인</w:t>
      </w:r>
    </w:p>
    <w:p/>
    <w:p>
      <w:r>
        <w:rPr>
          <w:rFonts w:ascii="Malgun Gothic" w:hAnsi="Malgun Gothic" w:eastAsia="Malgun Gothic"/>
          <w:b/>
          <w:sz w:val="20"/>
        </w:rPr>
        <w:t>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실험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감정 수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F1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Acc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v2 (전체)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7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0.805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80.7%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4emo (제거 후)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0.889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89.2%</w:t>
            </w:r>
          </w:p>
        </w:tc>
      </w:tr>
    </w:tbl>
    <w:p/>
    <w:p/>
    <w:p>
      <w:r>
        <w:rPr>
          <w:rFonts w:ascii="Malgun Gothic" w:hAnsi="Malgun Gothic" w:eastAsia="Malgun Gothic"/>
          <w:b/>
          <w:sz w:val="20"/>
        </w:rPr>
        <w:t>해석</w:t>
      </w:r>
    </w:p>
    <w:p>
      <w:pPr>
        <w:pStyle w:val="ListBullet"/>
      </w:pPr>
      <w:r>
        <w:rPr>
          <w:rFonts w:ascii="Malgun Gothic" w:hAnsi="Malgun Gothic"/>
          <w:sz w:val="20"/>
        </w:rPr>
        <w:t>+8.5%p 상승 — anxious/hurt/surprised가 전체 성능의 직접적 bottleneck 확인</w:t>
      </w:r>
    </w:p>
    <w:p>
      <w:pPr>
        <w:pStyle w:val="ListBullet"/>
      </w:pPr>
      <w:r>
        <w:rPr>
          <w:rFonts w:ascii="Malgun Gothic" w:hAnsi="Malgun Gothic"/>
          <w:sz w:val="20"/>
        </w:rPr>
        <w:t>이 3개 감정은 feature space에서 다른 감정과 겹쳐 있어 분리 학습을 방해</w:t>
      </w:r>
    </w:p>
    <w:p>
      <w:r>
        <w:br w:type="page"/>
      </w:r>
    </w:p>
    <w:p>
      <w:pPr>
        <w:pStyle w:val="Heading2"/>
      </w:pPr>
      <w:r>
        <w:rPr>
          <w:rFonts w:ascii="Malgun Gothic" w:hAnsi="Malgun Gothic" w:eastAsia="Malgun Gothic"/>
          <w:sz w:val="26"/>
        </w:rPr>
        <w:t>3.6 외부 검증 — 298명, 98.7% 일치</w:t>
      </w:r>
    </w:p>
    <w:p>
      <w:r>
        <w:rPr>
          <w:rFonts w:ascii="Malgun Gothic" w:hAnsi="Malgun Gothic" w:eastAsia="Malgun Gothic"/>
          <w:b/>
          <w:sz w:val="20"/>
        </w:rPr>
        <w:t>실험 근거</w:t>
      </w:r>
    </w:p>
    <w:p>
      <w:pPr>
        <w:pStyle w:val="ListBullet"/>
      </w:pPr>
      <w:r>
        <w:rPr>
          <w:rFonts w:ascii="Malgun Gothic" w:hAnsi="Malgun Gothic"/>
          <w:sz w:val="20"/>
        </w:rPr>
        <w:t>3.3~3.5의 발견이 annotator 3명만의 특이사항인지 배제 필요</w:t>
      </w:r>
    </w:p>
    <w:p>
      <w:pPr>
        <w:pStyle w:val="ListBullet"/>
      </w:pPr>
      <w:r>
        <w:rPr>
          <w:rFonts w:ascii="Malgun Gothic" w:hAnsi="Malgun Gothic"/>
          <w:sz w:val="20"/>
        </w:rPr>
        <w:t>완전히 독립적인 298명의 판단과 교차 검증</w:t>
      </w:r>
    </w:p>
    <w:p/>
    <w:p>
      <w:r>
        <w:rPr>
          <w:rFonts w:ascii="Malgun Gothic" w:hAnsi="Malgun Gothic" w:eastAsia="Malgun Gothic"/>
          <w:b/>
          <w:sz w:val="20"/>
        </w:rPr>
        <w:t>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검증 항목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수치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의미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2인 교차 일치율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98.7%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개인 주관 아닌 객관적 패턴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annotator × 연세대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chi²=424, p&lt;10⁻⁹⁴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두 독립 신호 동일 방향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3중 교차 (최고 vs 최저)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8.7% vs 21.5%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2.5배 차이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5개 독립 신호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전부 동일 순서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기쁨&gt;중립&gt;분노&gt;슬픔</w:t>
            </w:r>
          </w:p>
        </w:tc>
      </w:tr>
    </w:tbl>
    <w:p/>
    <w:p/>
    <w:p>
      <w:r>
        <w:rPr>
          <w:rFonts w:ascii="Malgun Gothic" w:hAnsi="Malgun Gothic" w:eastAsia="Malgun Gothic"/>
          <w:b/>
          <w:sz w:val="20"/>
        </w:rPr>
        <w:t>해석</w:t>
      </w:r>
    </w:p>
    <w:p>
      <w:pPr>
        <w:pStyle w:val="ListBullet"/>
      </w:pPr>
      <w:r>
        <w:rPr>
          <w:rFonts w:ascii="Malgun Gothic" w:hAnsi="Malgun Gothic"/>
          <w:sz w:val="20"/>
        </w:rPr>
        <w:t>5개 서로 다른 방법으로 측정한 결과가 전부 동일한 감정 순서</w:t>
      </w:r>
    </w:p>
    <w:p>
      <w:pPr>
        <w:pStyle w:val="ListBullet"/>
      </w:pPr>
      <w:r>
        <w:rPr>
          <w:rFonts w:ascii="Malgun Gothic" w:hAnsi="Malgun Gothic"/>
          <w:sz w:val="20"/>
        </w:rPr>
        <w:t>재현 가능한 객관적 패턴으로 확정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18618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five_signal_consistenc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861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[그림 8] 5개 독립 신호 일관성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27168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three_signal_crossv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71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[그림 9] 3중 교차검증</w:t>
      </w:r>
    </w:p>
    <w:p>
      <w:r>
        <w:br w:type="page"/>
      </w:r>
    </w:p>
    <w:p>
      <w:pPr>
        <w:pStyle w:val="Heading2"/>
      </w:pPr>
      <w:r>
        <w:rPr>
          <w:rFonts w:ascii="Malgun Gothic" w:hAnsi="Malgun Gothic" w:eastAsia="Malgun Gothic"/>
          <w:sz w:val="26"/>
        </w:rPr>
        <w:t>3.7 인구통계 분석 — 성별/나이 체계적 차이</w:t>
      </w:r>
    </w:p>
    <w:p>
      <w:r>
        <w:rPr>
          <w:rFonts w:ascii="Malgun Gothic" w:hAnsi="Malgun Gothic" w:eastAsia="Malgun Gothic"/>
          <w:b/>
          <w:sz w:val="20"/>
        </w:rPr>
        <w:t>실험 근거</w:t>
      </w:r>
    </w:p>
    <w:p>
      <w:pPr>
        <w:pStyle w:val="ListBullet"/>
      </w:pPr>
      <w:r>
        <w:rPr>
          <w:rFonts w:ascii="Malgun Gothic" w:hAnsi="Malgun Gothic"/>
          <w:sz w:val="20"/>
        </w:rPr>
        <w:t>문화적 경향이라면 성별, 나이, 전문성에 따라 체계적 변화 예상</w:t>
      </w:r>
    </w:p>
    <w:p/>
    <w:p>
      <w:r>
        <w:rPr>
          <w:rFonts w:ascii="Malgun Gothic" w:hAnsi="Malgun Gothic" w:eastAsia="Malgun Gothic"/>
          <w:b/>
          <w:sz w:val="20"/>
        </w:rPr>
        <w:t>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변수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수치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검정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남성 분노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73.2% vs 여성 67.9% (+5.3%p)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chi²=169, p&lt;10⁻³⁷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남성 슬픔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70.3% vs 여성 66.5% (+3.8%p)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20대 슬픔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67.0%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60대 슬픔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85.9% (차이 18.9%p)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일반인 분노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73.0% vs 배우 67.3% (-5.7%p)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chi²=215, p&lt;10⁻⁴⁹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피로도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초반 12.3% → 후반 11.0%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r=-0.633, p&lt;0.001</w:t>
            </w:r>
          </w:p>
        </w:tc>
      </w:tr>
    </w:tbl>
    <w:p/>
    <w:p/>
    <w:p>
      <w:r>
        <w:rPr>
          <w:rFonts w:ascii="Malgun Gothic" w:hAnsi="Malgun Gothic" w:eastAsia="Malgun Gothic"/>
          <w:b/>
          <w:sz w:val="20"/>
        </w:rPr>
        <w:t>해석</w:t>
      </w:r>
    </w:p>
    <w:p>
      <w:pPr>
        <w:pStyle w:val="ListBullet"/>
      </w:pPr>
      <w:r>
        <w:rPr>
          <w:rFonts w:ascii="Malgun Gothic" w:hAnsi="Malgun Gothic"/>
          <w:sz w:val="20"/>
        </w:rPr>
        <w:t>한국 여성의 부정 감정 표현이 남성보다 억제됨 — 사회적 규범 반영</w:t>
      </w:r>
    </w:p>
    <w:p>
      <w:pPr>
        <w:pStyle w:val="ListBullet"/>
      </w:pPr>
      <w:r>
        <w:rPr>
          <w:rFonts w:ascii="Malgun Gothic" w:hAnsi="Malgun Gothic"/>
          <w:sz w:val="20"/>
        </w:rPr>
        <w:t>젊은 세대일수록 부정 감정 모호 — 세대 간 표현 방식 변화</w:t>
      </w:r>
    </w:p>
    <w:p>
      <w:pPr>
        <w:pStyle w:val="ListBullet"/>
      </w:pPr>
      <w:r>
        <w:rPr>
          <w:rFonts w:ascii="Malgun Gothic" w:hAnsi="Malgun Gothic"/>
          <w:sz w:val="20"/>
        </w:rPr>
        <w:t>배우의 연기보다 일반인의 자연 표현이 더 정확하게 인식됨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61304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gender_comparis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613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[그림 10] 성별 비교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186027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age_emotion_recogni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860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[그림 11] 나이대별 분노/슬픔</w:t>
      </w:r>
    </w:p>
    <w:p>
      <w:r>
        <w:br w:type="page"/>
      </w:r>
    </w:p>
    <w:p>
      <w:pPr>
        <w:pStyle w:val="Heading2"/>
      </w:pPr>
      <w:r>
        <w:rPr>
          <w:rFonts w:ascii="Malgun Gothic" w:hAnsi="Malgun Gothic" w:eastAsia="Malgun Gothic"/>
          <w:sz w:val="26"/>
        </w:rPr>
        <w:t>3.8 물리적 특징 분석 — Landmark 237K</w:t>
      </w:r>
    </w:p>
    <w:p>
      <w:r>
        <w:rPr>
          <w:rFonts w:ascii="Malgun Gothic" w:hAnsi="Malgun Gothic" w:eastAsia="Malgun Gothic"/>
          <w:b/>
          <w:sz w:val="20"/>
        </w:rPr>
        <w:t>분석 방법</w:t>
      </w:r>
    </w:p>
    <w:p>
      <w:pPr>
        <w:pStyle w:val="ListBullet"/>
      </w:pPr>
      <w:r>
        <w:rPr>
          <w:rFonts w:ascii="Malgun Gothic" w:hAnsi="Malgun Gothic"/>
          <w:sz w:val="20"/>
        </w:rPr>
        <w:t>MediaPipe FaceMesh 468 landmark → 17개 얼굴 수치 추출 (237,350장)</w:t>
      </w:r>
    </w:p>
    <w:p>
      <w:pPr>
        <w:pStyle w:val="ListBullet"/>
      </w:pPr>
      <w:r>
        <w:rPr>
          <w:rFonts w:ascii="Malgun Gothic" w:hAnsi="Malgun Gothic"/>
          <w:sz w:val="20"/>
        </w:rPr>
        <w:t>"확실한 감정" vs "아닌 것" 그룹 비교 (독립표본 t검정, Cohen's d)</w:t>
      </w:r>
    </w:p>
    <w:p/>
    <w:p>
      <w:r>
        <w:rPr>
          <w:rFonts w:ascii="Malgun Gothic" w:hAnsi="Malgun Gothic" w:eastAsia="Malgun Gothic"/>
          <w:b/>
          <w:sz w:val="20"/>
        </w:rPr>
        <w:t>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감정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핵심 특징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Cohen's d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기쁨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입꼬리 올라감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d=0.79 (large)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분노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입 벌림 + 눈썹 찡그림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d=0.48 (medium)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슬픔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눈 감김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d=0.43 (medium)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중립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입 다물기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d=0.27 (small)</w:t>
            </w:r>
          </w:p>
        </w:tc>
      </w:tr>
    </w:tbl>
    <w:p/>
    <w:p>
      <w:pPr>
        <w:pStyle w:val="ListBullet"/>
      </w:pPr>
      <w:r>
        <w:rPr>
          <w:rFonts w:ascii="Malgun Gothic" w:hAnsi="Malgun Gothic"/>
          <w:sz w:val="20"/>
        </w:rPr>
        <w:t>LDA 분류 정확도 (landmark만): 79.2% — 모델(80.7%)과 거의 동일</w:t>
      </w:r>
    </w:p>
    <w:p/>
    <w:p>
      <w:r>
        <w:rPr>
          <w:rFonts w:ascii="Malgun Gothic" w:hAnsi="Malgun Gothic" w:eastAsia="Malgun Gothic"/>
          <w:b/>
          <w:sz w:val="20"/>
        </w:rPr>
        <w:t>해석</w:t>
      </w:r>
    </w:p>
    <w:p>
      <w:pPr>
        <w:pStyle w:val="ListBullet"/>
      </w:pPr>
      <w:r>
        <w:rPr>
          <w:rFonts w:ascii="Malgun Gothic" w:hAnsi="Malgun Gothic"/>
          <w:sz w:val="20"/>
        </w:rPr>
        <w:t>물리적 차이는 존재하나, landmark 수준의 차이가 곧 모델의 ceiling</w:t>
      </w:r>
    </w:p>
    <w:p>
      <w:pPr>
        <w:pStyle w:val="ListBullet"/>
      </w:pPr>
      <w:r>
        <w:rPr>
          <w:rFonts w:ascii="Malgun Gothic" w:hAnsi="Malgun Gothic"/>
          <w:sz w:val="20"/>
        </w:rPr>
        <w:t>이 이상을 넘으려면 landmark/feature가 아닌 다른 정보원 필요</w:t>
      </w:r>
    </w:p>
    <w:p>
      <w:r>
        <w:br w:type="page"/>
      </w:r>
    </w:p>
    <w:p>
      <w:pPr>
        <w:pStyle w:val="Heading2"/>
      </w:pPr>
      <w:r>
        <w:rPr>
          <w:rFonts w:ascii="Malgun Gothic" w:hAnsi="Malgun Gothic" w:eastAsia="Malgun Gothic"/>
          <w:sz w:val="26"/>
        </w:rPr>
        <w:t>3.9 라벨 정제 시도 — soft label 실패</w:t>
      </w:r>
    </w:p>
    <w:p>
      <w:r>
        <w:rPr>
          <w:rFonts w:ascii="Malgun Gothic" w:hAnsi="Malgun Gothic" w:eastAsia="Malgun Gothic"/>
          <w:b/>
          <w:sz w:val="20"/>
        </w:rPr>
        <w:t>실험 근거</w:t>
      </w:r>
    </w:p>
    <w:p>
      <w:pPr>
        <w:pStyle w:val="ListBullet"/>
      </w:pPr>
      <w:r>
        <w:rPr>
          <w:rFonts w:ascii="Malgun Gothic" w:hAnsi="Malgun Gothic"/>
          <w:sz w:val="20"/>
        </w:rPr>
        <w:t>3.3에서 라벨 모호성 확인 → annotator 분포를 soft label로 변환하여 학습 시도</w:t>
      </w:r>
    </w:p>
    <w:p/>
    <w:p>
      <w:r>
        <w:rPr>
          <w:rFonts w:ascii="Malgun Gothic" w:hAnsi="Malgun Gothic" w:eastAsia="Malgun Gothic"/>
          <w:b/>
          <w:sz w:val="20"/>
        </w:rPr>
        <w:t>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실험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방법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F1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v3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hard label (기존)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0.807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v5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soft label + KL loss + sample weight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0.538</w:t>
            </w:r>
          </w:p>
        </w:tc>
      </w:tr>
    </w:tbl>
    <w:p/>
    <w:p/>
    <w:p>
      <w:r>
        <w:rPr>
          <w:rFonts w:ascii="Malgun Gothic" w:hAnsi="Malgun Gothic" w:eastAsia="Malgun Gothic"/>
          <w:b/>
          <w:sz w:val="20"/>
        </w:rPr>
        <w:t>해석</w:t>
      </w:r>
    </w:p>
    <w:p>
      <w:pPr>
        <w:pStyle w:val="ListBullet"/>
      </w:pPr>
      <w:r>
        <w:rPr>
          <w:rFonts w:ascii="Malgun Gothic" w:hAnsi="Malgun Gothic"/>
          <w:sz w:val="20"/>
        </w:rPr>
        <w:t>KL divergence loss가 학습 방향을 희석 — "구분 안 해도 됨"으로 수렴</w:t>
      </w:r>
    </w:p>
    <w:p>
      <w:pPr>
        <w:pStyle w:val="ListBullet"/>
      </w:pPr>
      <w:r>
        <w:rPr>
          <w:rFonts w:ascii="Malgun Gothic" w:hAnsi="Malgun Gothic"/>
          <w:sz w:val="20"/>
        </w:rPr>
        <w:t>feature가 동일(sim 0.97)한 상태에서 라벨만 바꿔서는 해결 불가</w:t>
      </w:r>
    </w:p>
    <w:p>
      <w:pPr>
        <w:pStyle w:val="ListBullet"/>
      </w:pPr>
      <w:r>
        <w:rPr>
          <w:rFonts w:ascii="Malgun Gothic" w:hAnsi="Malgun Gothic"/>
          <w:sz w:val="20"/>
        </w:rPr>
        <w:t>구조적 접근(관계 학습) 필요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sz w:val="32"/>
        </w:rPr>
        <w:t>4. 종합 및 해석</w:t>
      </w:r>
    </w:p>
    <w:p>
      <w:r>
        <w:rPr>
          <w:rFonts w:ascii="Malgun Gothic" w:hAnsi="Malgun Gothic" w:eastAsia="Malgun Gothic"/>
          <w:b/>
          <w:sz w:val="20"/>
        </w:rPr>
        <w:t>분석 결과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#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발견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수치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feature space에서 감정 구분 불가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cosine sim 0.97-0.99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2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모델 구조 변경 효과 없음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v1→v3: +1.2%p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3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라벨 자체가 모호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annotator 일치 47.7-51.1%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4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혼동은 일방향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강→약 (역방향 0%)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5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혼동 감정 제거 시 성능 상승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7→4감정: +8.5%p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6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외부 검증 일치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298명, inter-rater 98.7%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7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인구통계에 따라 체계적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p&lt;10⁻³⁷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8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물리적 차이 = 모델 ceiling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LDA 79.2% ≈ 모델 80.7%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9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라벨 정제 불가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soft label F1=0.538</w:t>
            </w:r>
          </w:p>
        </w:tc>
      </w:tr>
    </w:tbl>
    <w:p/>
    <w:p/>
    <w:p>
      <w:r>
        <w:rPr>
          <w:rFonts w:ascii="Malgun Gothic" w:hAnsi="Malgun Gothic" w:eastAsia="Malgun Gothic"/>
          <w:b/>
          <w:sz w:val="20"/>
        </w:rPr>
        <w:t>결론</w:t>
      </w:r>
    </w:p>
    <w:p>
      <w:pPr>
        <w:pStyle w:val="ListBullet"/>
      </w:pPr>
      <w:r>
        <w:rPr>
          <w:rFonts w:ascii="Malgun Gothic" w:hAnsi="Malgun Gothic"/>
          <w:sz w:val="20"/>
        </w:rPr>
        <w:t>feature separability 부재 + relational structure 존재</w:t>
      </w:r>
    </w:p>
    <w:p>
      <w:pPr>
        <w:pStyle w:val="ListBullet"/>
      </w:pPr>
      <w:r>
        <w:rPr>
          <w:rFonts w:ascii="Malgun Gothic" w:hAnsi="Malgun Gothic"/>
          <w:sz w:val="20"/>
        </w:rPr>
        <w:t>CNN/ViT의 feature 기반 학습으로는 구조적 한계</w:t>
      </w:r>
    </w:p>
    <w:p>
      <w:pPr>
        <w:pStyle w:val="ListBullet"/>
      </w:pPr>
      <w:r>
        <w:rPr>
          <w:rFonts w:ascii="Malgun Gothic" w:hAnsi="Malgun Gothic"/>
          <w:sz w:val="20"/>
        </w:rPr>
        <w:t>감정 간 "관계"를 학습하는 Graph 기반 모델링 필요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404467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onfusion_matrix_v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044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[그림 12] v2 Confusion Matrix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17241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er_class_f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72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[그림 13] 감정별 F1 Score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sz w:val="32"/>
        </w:rPr>
        <w:t>5. 향후 연구 방향</w:t>
      </w:r>
    </w:p>
    <w:p>
      <w:pPr>
        <w:pStyle w:val="Heading2"/>
      </w:pPr>
      <w:r>
        <w:rPr>
          <w:rFonts w:ascii="Malgun Gothic" w:hAnsi="Malgun Gothic" w:eastAsia="Malgun Gothic"/>
          <w:sz w:val="26"/>
        </w:rPr>
        <w:t>5.1 Graph 기반 접근의 근거</w:t>
      </w:r>
    </w:p>
    <w:p>
      <w:pPr>
        <w:pStyle w:val="ListBullet"/>
      </w:pPr>
      <w:r>
        <w:rPr>
          <w:rFonts w:ascii="Malgun Gothic" w:hAnsi="Malgun Gothic"/>
          <w:sz w:val="20"/>
        </w:rPr>
        <w:t>AU cosine sim 0.97-0.99 → Euclidean space에서 분리 불가</w:t>
      </w:r>
    </w:p>
    <w:p>
      <w:pPr>
        <w:pStyle w:val="ListBullet"/>
      </w:pPr>
      <w:r>
        <w:rPr>
          <w:rFonts w:ascii="Malgun Gothic" w:hAnsi="Malgun Gothic"/>
          <w:sz w:val="20"/>
        </w:rPr>
        <w:t>그러나 AU 간 co-activation 관계는 감정별로 다름</w:t>
      </w:r>
    </w:p>
    <w:p>
      <w:pPr>
        <w:pStyle w:val="ListBullet"/>
      </w:pPr>
      <w:r>
        <w:rPr>
          <w:rFonts w:ascii="Malgun Gothic" w:hAnsi="Malgun Gothic"/>
          <w:sz w:val="20"/>
        </w:rPr>
        <w:t>혼동의 방향성(directed graph)이 문화적 구조를 반영</w:t>
      </w:r>
    </w:p>
    <w:p>
      <w:pPr>
        <w:pStyle w:val="ListBullet"/>
      </w:pPr>
      <w:r>
        <w:rPr>
          <w:rFonts w:ascii="Malgun Gothic" w:hAnsi="Malgun Gothic"/>
          <w:sz w:val="20"/>
        </w:rPr>
        <w:t>따라서 feature가 아닌 relational structure로 감정 구분</w:t>
      </w:r>
    </w:p>
    <w:p/>
    <w:p>
      <w:r>
        <w:rPr>
          <w:rFonts w:ascii="Malgun Gothic" w:hAnsi="Malgun Gothic" w:eastAsia="Malgun Gothic"/>
          <w:b/>
          <w:sz w:val="20"/>
        </w:rPr>
        <w:t>관련 선행 연구 (2024-2026 top-tier)</w:t>
      </w:r>
    </w:p>
    <w:p>
      <w:pPr>
        <w:pStyle w:val="ListBullet"/>
      </w:pPr>
      <w:r>
        <w:rPr>
          <w:rFonts w:ascii="Malgun Gothic" w:hAnsi="Malgun Gothic"/>
          <w:sz w:val="20"/>
        </w:rPr>
        <w:t>Adaptive Graph Convolution for AU (AAAI 2025) — AU 관계가 expression-dependent</w:t>
      </w:r>
    </w:p>
    <w:p>
      <w:pPr>
        <w:pStyle w:val="ListBullet"/>
      </w:pPr>
      <w:r>
        <w:rPr>
          <w:rFonts w:ascii="Malgun Gothic" w:hAnsi="Malgun Gothic"/>
          <w:sz w:val="20"/>
        </w:rPr>
        <w:t>Causal AU Relationship Discovery (NeurIPS 2024) — AU 인과 구조 학습</w:t>
      </w:r>
    </w:p>
    <w:p>
      <w:pPr>
        <w:pStyle w:val="ListBullet"/>
      </w:pPr>
      <w:r>
        <w:rPr>
          <w:rFonts w:ascii="Malgun Gothic" w:hAnsi="Malgun Gothic"/>
          <w:sz w:val="20"/>
        </w:rPr>
        <w:t>EmotiGraph: Heterogeneous Graph (CVPR 2024) — AU+emotion+landmark 다종 노드</w:t>
      </w:r>
    </w:p>
    <w:p>
      <w:pPr>
        <w:pStyle w:val="ListBullet"/>
      </w:pPr>
      <w:r>
        <w:rPr>
          <w:rFonts w:ascii="Malgun Gothic" w:hAnsi="Malgun Gothic"/>
          <w:sz w:val="20"/>
        </w:rPr>
        <w:t>Emotion-Topology-Aware Smoothing (NeurIPS 2024) — confusion을 감정 거리로</w:t>
      </w:r>
    </w:p>
    <w:p>
      <w:pPr>
        <w:pStyle w:val="Heading2"/>
      </w:pPr>
      <w:r>
        <w:rPr>
          <w:rFonts w:ascii="Malgun Gothic" w:hAnsi="Malgun Gothic" w:eastAsia="Malgun Gothic"/>
          <w:sz w:val="26"/>
        </w:rPr>
        <w:t>5.2 적용 가능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구조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적용 방법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기대 효과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GNN / GAT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AU 관계 graph 학습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feature 한계 돌파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MoE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인구통계 subgroup별 expert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성별/나이 자동 보정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Multimodal Graph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face + audio + bio 노드 결합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표정 한계 보완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VLM / CLIP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한국 문화 prompting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문화 context 주입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Evidential Learning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모호 vs 무지 분리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uncertainty 정량화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Hyperbolic Embedding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감정 계층 곡률 공간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비대칭 관계 모델링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sz w:val="26"/>
        </w:rPr>
        <w:t>5.3 선행 연구 Gap (선행 0편)</w:t>
      </w:r>
    </w:p>
    <w:p>
      <w:pPr>
        <w:pStyle w:val="ListBullet"/>
      </w:pPr>
      <w:r>
        <w:rPr>
          <w:rFonts w:ascii="Malgun Gothic" w:hAnsi="Malgun Gothic"/>
          <w:sz w:val="20"/>
        </w:rPr>
        <w:t>한국인 AU relationship graph 학습</w:t>
      </w:r>
    </w:p>
    <w:p>
      <w:pPr>
        <w:pStyle w:val="ListBullet"/>
      </w:pPr>
      <w:r>
        <w:rPr>
          <w:rFonts w:ascii="Malgun Gothic" w:hAnsi="Malgun Gothic"/>
          <w:sz w:val="20"/>
        </w:rPr>
        <w:t>Confusion flow를 directed graph edge로 모델링</w:t>
      </w:r>
    </w:p>
    <w:p>
      <w:pPr>
        <w:pStyle w:val="ListBullet"/>
      </w:pPr>
      <w:r>
        <w:rPr>
          <w:rFonts w:ascii="Malgun Gothic" w:hAnsi="Malgun Gothic"/>
          <w:sz w:val="20"/>
        </w:rPr>
        <w:t>Annotator disagreement + Graph 결합</w:t>
      </w:r>
    </w:p>
    <w:p>
      <w:pPr>
        <w:pStyle w:val="ListBullet"/>
      </w:pPr>
      <w:r>
        <w:rPr>
          <w:rFonts w:ascii="Malgun Gothic" w:hAnsi="Malgun Gothic"/>
          <w:sz w:val="20"/>
        </w:rPr>
        <w:t>Culture-specific AU Shapley 설명</w:t>
      </w:r>
    </w:p>
    <w:p>
      <w:pPr>
        <w:pStyle w:val="ListBullet"/>
      </w:pPr>
      <w:r>
        <w:rPr>
          <w:rFonts w:ascii="Malgun Gothic" w:hAnsi="Malgun Gothic"/>
          <w:sz w:val="20"/>
        </w:rPr>
        <w:t>Bio signal as graph context node</w:t>
      </w:r>
    </w:p>
    <w:p>
      <w:pPr>
        <w:pStyle w:val="Heading2"/>
      </w:pPr>
      <w:r>
        <w:rPr>
          <w:rFonts w:ascii="Malgun Gothic" w:hAnsi="Malgun Gothic" w:eastAsia="Malgun Gothic"/>
          <w:sz w:val="26"/>
        </w:rPr>
        <w:t>5.4 논문 타겟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타겟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IF / Rank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적합 이유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IEEE TAFFC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IF~11, Q1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감정 전문, 문화 분석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ACM MM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Top-tier conf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멀티모달 + 그래프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AAAI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Top-tier conf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방법론 novelty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Pattern Recognition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IF~8, Q1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실험 중심</w:t>
            </w:r>
          </w:p>
        </w:tc>
      </w:tr>
    </w:tbl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