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Termos e Condições de Uso</w:t>
      </w:r>
    </w:p>
    <w:p>
      <w:r>
        <w:t>Última atualização: Setembro de 2025</w:t>
        <w:br/>
        <w:br/>
        <w:t>Bem-vindo ao site da TechNova! Ao acessar e utilizar este site, você concorda com os termos e condições abaixo.</w:t>
      </w:r>
    </w:p>
    <w:p>
      <w:pPr>
        <w:pStyle w:val="Heading2"/>
      </w:pPr>
      <w:r>
        <w:t>1. Uso do Site</w:t>
      </w:r>
    </w:p>
    <w:p>
      <w:r>
        <w:t>O site é disponibilizado para fins informativos e promocionais. O usuário concorda em utilizar o site apenas para finalidades legais e de acordo com a legislação vigente.</w:t>
      </w:r>
    </w:p>
    <w:p>
      <w:pPr>
        <w:pStyle w:val="Heading2"/>
      </w:pPr>
      <w:r>
        <w:t>2. Propriedade Intelectual</w:t>
      </w:r>
    </w:p>
    <w:p>
      <w:r>
        <w:t>Todo o conteúdo disponível no site (textos, imagens, logotipos e design) é de propriedade da TechNova ou licenciado para uso, sendo protegido por direitos autorais. O uso indevido é proibido.</w:t>
      </w:r>
    </w:p>
    <w:p>
      <w:pPr>
        <w:pStyle w:val="Heading2"/>
      </w:pPr>
      <w:r>
        <w:t>3. Limitação de Responsabilidade</w:t>
      </w:r>
    </w:p>
    <w:p>
      <w:r>
        <w:t>A TechNova não se responsabiliza por eventuais falhas de disponibilidade, erros de conteúdo ou danos decorrentes do uso do site.</w:t>
      </w:r>
    </w:p>
    <w:p>
      <w:pPr>
        <w:pStyle w:val="Heading2"/>
      </w:pPr>
      <w:r>
        <w:t>4. Alterações</w:t>
      </w:r>
    </w:p>
    <w:p>
      <w:r>
        <w:t>Podemos atualizar estes Termos a qualquer momento. As alterações passam a valer a partir da publicação no site.</w:t>
      </w:r>
    </w:p>
    <w:p>
      <w:pPr>
        <w:pStyle w:val="Heading2"/>
      </w:pPr>
      <w:r>
        <w:t>5. Contato</w:t>
      </w:r>
    </w:p>
    <w:p>
      <w:r>
        <w:t>Em caso de dúvidas sobre estes Termos, entre em contato pelo e-mail: suporte@technova.com.br.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