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E458C" w14:textId="77777777" w:rsid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 w14:paraId="64CEEFF6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a. Will be detected with both (i) DS and (ii) MAC.</w:t>
      </w:r>
    </w:p>
    <w:p w14:paraId="71D8A3FB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2C5308">
        <w:rPr>
          <w:rFonts w:ascii="Times New Roman" w:hAnsi="Times New Roman" w:cs="Times New Roman"/>
          <w:sz w:val="24"/>
          <w:szCs w:val="24"/>
        </w:rPr>
        <w:t>Won’t be detected by either.</w:t>
      </w:r>
    </w:p>
    <w:p w14:paraId="1F17B871" w14:textId="77777777" w:rsidR="003079C6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r w:rsidRPr="002C5308">
        <w:rPr>
          <w:rFonts w:ascii="Times New Roman" w:hAnsi="Times New Roman" w:cs="Times New Roman"/>
          <w:sz w:val="24"/>
          <w:szCs w:val="24"/>
        </w:rPr>
        <w:t xml:space="preserve">(i) DS: Bob simply has to verify </w:t>
      </w:r>
      <w:r w:rsidR="002C5308">
        <w:rPr>
          <w:rFonts w:ascii="Times New Roman" w:hAnsi="Times New Roman" w:cs="Times New Roman"/>
          <w:sz w:val="24"/>
          <w:szCs w:val="24"/>
        </w:rPr>
        <w:t xml:space="preserve">the message with the public key </w:t>
      </w:r>
      <w:r w:rsidRPr="002C5308">
        <w:rPr>
          <w:rFonts w:ascii="Times New Roman" w:hAnsi="Times New Roman" w:cs="Times New Roman"/>
          <w:sz w:val="24"/>
          <w:szCs w:val="24"/>
        </w:rPr>
        <w:t>from both. Obviously, only Alice’s pub</w:t>
      </w:r>
      <w:r w:rsidR="002C5308">
        <w:rPr>
          <w:rFonts w:ascii="Times New Roman" w:hAnsi="Times New Roman" w:cs="Times New Roman"/>
          <w:sz w:val="24"/>
          <w:szCs w:val="24"/>
        </w:rPr>
        <w:t xml:space="preserve">lic key results in a successful </w:t>
      </w:r>
      <w:r w:rsidRPr="002C5308">
        <w:rPr>
          <w:rFonts w:ascii="Times New Roman" w:hAnsi="Times New Roman" w:cs="Times New Roman"/>
          <w:sz w:val="24"/>
          <w:szCs w:val="24"/>
        </w:rPr>
        <w:t>verification.</w:t>
      </w:r>
    </w:p>
    <w:p w14:paraId="6C0B7C06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(ii) MAC: Bob has to challenge both,</w:t>
      </w:r>
      <w:r w:rsidR="002C5308">
        <w:rPr>
          <w:rFonts w:ascii="Times New Roman" w:hAnsi="Times New Roman" w:cs="Times New Roman"/>
          <w:sz w:val="24"/>
          <w:szCs w:val="24"/>
        </w:rPr>
        <w:t xml:space="preserve"> Oscar and Bob, to reveal their </w:t>
      </w:r>
      <w:r w:rsidRPr="002C5308">
        <w:rPr>
          <w:rFonts w:ascii="Times New Roman" w:hAnsi="Times New Roman" w:cs="Times New Roman"/>
          <w:sz w:val="24"/>
          <w:szCs w:val="24"/>
        </w:rPr>
        <w:t>secret key to him (which he knows anyway). Only Bob can do that.</w:t>
      </w:r>
    </w:p>
    <w:p w14:paraId="0FA1DC22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Pr="002C5308">
        <w:rPr>
          <w:rFonts w:ascii="Times New Roman" w:hAnsi="Times New Roman" w:cs="Times New Roman"/>
          <w:sz w:val="24"/>
          <w:szCs w:val="24"/>
        </w:rPr>
        <w:t>(i) DS: Alice has to force Bob to p</w:t>
      </w:r>
      <w:r w:rsidR="002C5308">
        <w:rPr>
          <w:rFonts w:ascii="Times New Roman" w:hAnsi="Times New Roman" w:cs="Times New Roman"/>
          <w:sz w:val="24"/>
          <w:szCs w:val="24"/>
        </w:rPr>
        <w:t xml:space="preserve">rove his claim by sending her a </w:t>
      </w:r>
      <w:r w:rsidRPr="002C5308">
        <w:rPr>
          <w:rFonts w:ascii="Times New Roman" w:hAnsi="Times New Roman" w:cs="Times New Roman"/>
          <w:sz w:val="24"/>
          <w:szCs w:val="24"/>
        </w:rPr>
        <w:t>copy of the message in question wit</w:t>
      </w:r>
      <w:r w:rsidR="002C5308">
        <w:rPr>
          <w:rFonts w:ascii="Times New Roman" w:hAnsi="Times New Roman" w:cs="Times New Roman"/>
          <w:sz w:val="24"/>
          <w:szCs w:val="24"/>
        </w:rPr>
        <w:t xml:space="preserve">h the signature. Then Alice can </w:t>
      </w:r>
      <w:r w:rsidRPr="002C5308">
        <w:rPr>
          <w:rFonts w:ascii="Times New Roman" w:hAnsi="Times New Roman" w:cs="Times New Roman"/>
          <w:sz w:val="24"/>
          <w:szCs w:val="24"/>
        </w:rPr>
        <w:t>show that message and signature can be verified with Bob’s pub</w:t>
      </w:r>
      <w:r w:rsidR="002C5308">
        <w:rPr>
          <w:rFonts w:ascii="Times New Roman" w:hAnsi="Times New Roman" w:cs="Times New Roman"/>
          <w:sz w:val="24"/>
          <w:szCs w:val="24"/>
        </w:rPr>
        <w:t xml:space="preserve">lic </w:t>
      </w:r>
      <w:r w:rsidRPr="002C5308">
        <w:rPr>
          <w:rFonts w:ascii="Times New Roman" w:hAnsi="Times New Roman" w:cs="Times New Roman"/>
          <w:sz w:val="24"/>
          <w:szCs w:val="24"/>
        </w:rPr>
        <w:t>key ) Bob must have generated the message.</w:t>
      </w:r>
    </w:p>
    <w:p w14:paraId="4F86B1D5" w14:textId="77777777" w:rsidR="00CC665B" w:rsidRPr="002C5308" w:rsidRDefault="00CC665B" w:rsidP="002C5308">
      <w:pPr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(ii) MAC: No, Bob can claim that Alice generated this message.</w:t>
      </w:r>
    </w:p>
    <w:p w14:paraId="7D611C08" w14:textId="77777777" w:rsidR="00CC665B" w:rsidRPr="002C5308" w:rsidRDefault="00CC665B" w:rsidP="002C5308">
      <w:pPr>
        <w:jc w:val="both"/>
        <w:rPr>
          <w:rFonts w:ascii="Times New Roman" w:hAnsi="Times New Roman" w:cs="Times New Roman"/>
        </w:rPr>
      </w:pPr>
    </w:p>
    <w:p w14:paraId="117D4F14" w14:textId="77777777" w:rsidR="00CC665B" w:rsidRPr="002C5308" w:rsidRDefault="00CC665B" w:rsidP="002C5308">
      <w:pPr>
        <w:jc w:val="both"/>
        <w:rPr>
          <w:rFonts w:ascii="Times New Roman" w:hAnsi="Times New Roman" w:cs="Times New Roman"/>
        </w:rPr>
      </w:pPr>
    </w:p>
    <w:p w14:paraId="0F4F6299" w14:textId="77777777" w:rsidR="002C5308" w:rsidRPr="002C5308" w:rsidRDefault="002C5308" w:rsidP="002C5308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C5308">
        <w:rPr>
          <w:rFonts w:ascii="Times New Roman" w:hAnsi="Times New Roman" w:cs="Times New Roman"/>
          <w:iCs/>
          <w:sz w:val="24"/>
          <w:szCs w:val="24"/>
        </w:rPr>
        <w:t>2)</w:t>
      </w:r>
    </w:p>
    <w:p w14:paraId="73864120" w14:textId="2BDC088C" w:rsidR="00CC665B" w:rsidRPr="002C5308" w:rsidRDefault="002C5308" w:rsidP="002C5308">
      <w:pPr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a) 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= 33; </w:t>
      </w:r>
      <w:r w:rsidRPr="002C5308">
        <w:rPr>
          <w:rFonts w:ascii="Times New Roman" w:hAnsi="Times New Roman" w:cs="Times New Roman"/>
          <w:sz w:val="24"/>
          <w:szCs w:val="24"/>
        </w:rPr>
        <w:sym w:font="Symbol" w:char="F046"/>
      </w:r>
      <w:r w:rsidR="00CC665B" w:rsidRPr="002C5308">
        <w:rPr>
          <w:rFonts w:ascii="Times New Roman" w:hAnsi="Times New Roman" w:cs="Times New Roman"/>
          <w:sz w:val="24"/>
          <w:szCs w:val="24"/>
        </w:rPr>
        <w:t>(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) = 20; 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26403F">
        <w:rPr>
          <w:rFonts w:ascii="Times New Roman" w:hAnsi="Times New Roman" w:cs="Times New Roman"/>
          <w:sz w:val="24"/>
          <w:szCs w:val="24"/>
        </w:rPr>
        <w:t>= 3; C = 5</w:t>
      </w:r>
      <w:r w:rsidR="0026403F" w:rsidRPr="0026403F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="0026403F">
        <w:rPr>
          <w:rFonts w:ascii="Times New Roman" w:hAnsi="Times New Roman" w:cs="Times New Roman"/>
          <w:sz w:val="24"/>
          <w:szCs w:val="24"/>
        </w:rPr>
        <w:t>mod33 = 14</w:t>
      </w:r>
    </w:p>
    <w:p w14:paraId="007D55A6" w14:textId="77777777" w:rsidR="00CC665B" w:rsidRP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b) 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= 143; </w:t>
      </w:r>
      <w:r w:rsidRPr="002C5308">
        <w:rPr>
          <w:rFonts w:ascii="Times New Roman" w:hAnsi="Times New Roman" w:cs="Times New Roman"/>
          <w:sz w:val="24"/>
          <w:szCs w:val="24"/>
        </w:rPr>
        <w:sym w:font="Symbol" w:char="F046"/>
      </w:r>
      <w:r w:rsidRPr="002C5308">
        <w:rPr>
          <w:rFonts w:ascii="Times New Roman" w:hAnsi="Times New Roman" w:cs="Times New Roman"/>
          <w:sz w:val="24"/>
          <w:szCs w:val="24"/>
        </w:rPr>
        <w:t xml:space="preserve"> </w:t>
      </w:r>
      <w:r w:rsidR="00CC665B" w:rsidRPr="002C5308">
        <w:rPr>
          <w:rFonts w:ascii="Times New Roman" w:hAnsi="Times New Roman" w:cs="Times New Roman"/>
          <w:sz w:val="24"/>
          <w:szCs w:val="24"/>
        </w:rPr>
        <w:t>(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) = 120; 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CC665B" w:rsidRPr="002C5308">
        <w:rPr>
          <w:rFonts w:ascii="Times New Roman" w:hAnsi="Times New Roman" w:cs="Times New Roman"/>
          <w:sz w:val="24"/>
          <w:szCs w:val="24"/>
        </w:rPr>
        <w:t>= 11; C = 106.</w:t>
      </w:r>
    </w:p>
    <w:p w14:paraId="634B7FDE" w14:textId="77777777" w:rsidR="002C5308" w:rsidRP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55B30" w14:textId="77777777" w:rsidR="002C5308" w:rsidRP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 xml:space="preserve">c) 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= 527; </w:t>
      </w:r>
      <w:r w:rsidRPr="002C5308">
        <w:rPr>
          <w:rFonts w:ascii="Times New Roman" w:hAnsi="Times New Roman" w:cs="Times New Roman"/>
          <w:sz w:val="24"/>
          <w:szCs w:val="24"/>
        </w:rPr>
        <w:sym w:font="Symbol" w:char="F046"/>
      </w:r>
      <w:r w:rsidRPr="002C5308">
        <w:rPr>
          <w:rFonts w:ascii="Times New Roman" w:hAnsi="Times New Roman" w:cs="Times New Roman"/>
          <w:sz w:val="24"/>
          <w:szCs w:val="24"/>
        </w:rPr>
        <w:t xml:space="preserve"> </w:t>
      </w:r>
      <w:r w:rsidR="00CC665B" w:rsidRPr="002C5308">
        <w:rPr>
          <w:rFonts w:ascii="Times New Roman" w:hAnsi="Times New Roman" w:cs="Times New Roman"/>
          <w:sz w:val="24"/>
          <w:szCs w:val="24"/>
        </w:rPr>
        <w:t>(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) = 480; </w:t>
      </w:r>
      <w:r w:rsidR="00CC665B"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="00CC665B" w:rsidRPr="002C5308">
        <w:rPr>
          <w:rFonts w:ascii="Times New Roman" w:hAnsi="Times New Roman" w:cs="Times New Roman"/>
          <w:sz w:val="24"/>
          <w:szCs w:val="24"/>
        </w:rPr>
        <w:t xml:space="preserve">= 343; C = 128. </w:t>
      </w:r>
      <w:bookmarkStart w:id="0" w:name="_GoBack"/>
      <w:bookmarkEnd w:id="0"/>
    </w:p>
    <w:p w14:paraId="4B382930" w14:textId="77777777" w:rsidR="002C5308" w:rsidRP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0EDBB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For decryption, we have</w:t>
      </w:r>
    </w:p>
    <w:p w14:paraId="06FCE9DE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>343</w:t>
      </w:r>
      <w:r w:rsidRPr="002C5308">
        <w:rPr>
          <w:rFonts w:ascii="Times New Roman" w:hAnsi="Times New Roman" w:cs="Times New Roman"/>
          <w:sz w:val="18"/>
          <w:szCs w:val="18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>mod 527 = 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>256</w:t>
      </w:r>
      <w:r w:rsidRPr="002C5308">
        <w:rPr>
          <w:rFonts w:ascii="Times New Roman" w:hAnsi="Times New Roman" w:cs="Times New Roman"/>
          <w:sz w:val="18"/>
          <w:szCs w:val="18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>× 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 xml:space="preserve">64 </w:t>
      </w:r>
      <w:r w:rsidRPr="002C5308">
        <w:rPr>
          <w:rFonts w:ascii="Times New Roman" w:hAnsi="Times New Roman" w:cs="Times New Roman"/>
          <w:sz w:val="24"/>
          <w:szCs w:val="24"/>
        </w:rPr>
        <w:t>× 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2C5308">
        <w:rPr>
          <w:rFonts w:ascii="Times New Roman" w:hAnsi="Times New Roman" w:cs="Times New Roman"/>
          <w:sz w:val="18"/>
          <w:szCs w:val="18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>× 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C5308">
        <w:rPr>
          <w:rFonts w:ascii="Times New Roman" w:hAnsi="Times New Roman" w:cs="Times New Roman"/>
          <w:sz w:val="18"/>
          <w:szCs w:val="18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>× 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C5308">
        <w:rPr>
          <w:rFonts w:ascii="Times New Roman" w:hAnsi="Times New Roman" w:cs="Times New Roman"/>
          <w:sz w:val="18"/>
          <w:szCs w:val="18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>× 128</w:t>
      </w:r>
      <w:r w:rsidRPr="002C530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C5308">
        <w:rPr>
          <w:rFonts w:ascii="Times New Roman" w:hAnsi="Times New Roman" w:cs="Times New Roman"/>
          <w:sz w:val="18"/>
          <w:szCs w:val="18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>mod 527</w:t>
      </w:r>
    </w:p>
    <w:p w14:paraId="2FA48F57" w14:textId="77777777" w:rsidR="00CC665B" w:rsidRPr="002C5308" w:rsidRDefault="00CC665B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= 35 × 256 × 35 × 101 × 47 × 128 = 2 mod 527</w:t>
      </w:r>
    </w:p>
    <w:p w14:paraId="571BBE17" w14:textId="77777777" w:rsidR="00CC665B" w:rsidRPr="002C5308" w:rsidRDefault="00CC665B" w:rsidP="002C5308">
      <w:pPr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= 2 mod 257</w:t>
      </w:r>
    </w:p>
    <w:p w14:paraId="5E586F1E" w14:textId="77777777" w:rsidR="002C5308" w:rsidRPr="002C5308" w:rsidRDefault="002C5308" w:rsidP="002C530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BA7EC" w14:textId="77777777" w:rsidR="002C5308" w:rsidRP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iCs/>
          <w:sz w:val="24"/>
          <w:szCs w:val="24"/>
        </w:rPr>
        <w:t xml:space="preserve">3. </w:t>
      </w:r>
      <w:r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M </w:t>
      </w:r>
      <w:r w:rsidRPr="002C5308">
        <w:rPr>
          <w:rFonts w:ascii="Times New Roman" w:hAnsi="Times New Roman" w:cs="Times New Roman"/>
          <w:sz w:val="24"/>
          <w:szCs w:val="24"/>
        </w:rPr>
        <w:t>= 5</w:t>
      </w:r>
    </w:p>
    <w:p w14:paraId="3155A9EE" w14:textId="77777777" w:rsidR="002C5308" w:rsidRPr="002C5308" w:rsidRDefault="002C5308" w:rsidP="002C530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4D4D9" w14:textId="31B9D5FB" w:rsidR="002C5308" w:rsidRPr="002C5308" w:rsidRDefault="002C5308" w:rsidP="002C5308">
      <w:pPr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iCs/>
          <w:sz w:val="24"/>
          <w:szCs w:val="24"/>
        </w:rPr>
        <w:t xml:space="preserve">4. </w:t>
      </w:r>
      <w:r w:rsidR="00AE658E">
        <w:rPr>
          <w:rFonts w:ascii="Times New Roman" w:hAnsi="Times New Roman" w:cs="Times New Roman"/>
          <w:i/>
          <w:iCs/>
          <w:sz w:val="24"/>
          <w:szCs w:val="24"/>
        </w:rPr>
        <w:t>private key</w:t>
      </w:r>
      <w:r w:rsidRPr="002C530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C5308">
        <w:rPr>
          <w:rFonts w:ascii="Times New Roman" w:hAnsi="Times New Roman" w:cs="Times New Roman"/>
          <w:sz w:val="24"/>
          <w:szCs w:val="24"/>
        </w:rPr>
        <w:t xml:space="preserve">= </w:t>
      </w:r>
      <w:r w:rsidR="00AE658E">
        <w:rPr>
          <w:rFonts w:ascii="Times New Roman" w:hAnsi="Times New Roman" w:cs="Times New Roman"/>
          <w:sz w:val="24"/>
          <w:szCs w:val="24"/>
        </w:rPr>
        <w:t>{</w:t>
      </w:r>
      <w:r w:rsidRPr="002C5308">
        <w:rPr>
          <w:rFonts w:ascii="Times New Roman" w:hAnsi="Times New Roman" w:cs="Times New Roman"/>
          <w:sz w:val="24"/>
          <w:szCs w:val="24"/>
        </w:rPr>
        <w:t>3031</w:t>
      </w:r>
      <w:r w:rsidR="00AE658E">
        <w:rPr>
          <w:rFonts w:ascii="Times New Roman" w:hAnsi="Times New Roman" w:cs="Times New Roman"/>
          <w:sz w:val="24"/>
          <w:szCs w:val="24"/>
        </w:rPr>
        <w:t>, 3599}</w:t>
      </w:r>
    </w:p>
    <w:p w14:paraId="3D465AF4" w14:textId="77777777" w:rsidR="002C5308" w:rsidRPr="002C5308" w:rsidRDefault="002C5308" w:rsidP="002C530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1C1F7A" w14:textId="77777777" w:rsidR="002C5308" w:rsidRPr="002C5308" w:rsidRDefault="002C5308" w:rsidP="002C530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sz w:val="24"/>
          <w:szCs w:val="24"/>
        </w:rPr>
        <w:t>5. a. X</w:t>
      </w:r>
      <w:r w:rsidRPr="002C5308">
        <w:rPr>
          <w:rFonts w:ascii="Times New Roman" w:hAnsi="Times New Roman" w:cs="Times New Roman"/>
          <w:sz w:val="18"/>
          <w:szCs w:val="18"/>
        </w:rPr>
        <w:t xml:space="preserve">A </w:t>
      </w:r>
      <w:r w:rsidRPr="002C5308">
        <w:rPr>
          <w:rFonts w:ascii="Times New Roman" w:hAnsi="Times New Roman" w:cs="Times New Roman"/>
          <w:sz w:val="24"/>
          <w:szCs w:val="24"/>
        </w:rPr>
        <w:t>= 6</w:t>
      </w:r>
    </w:p>
    <w:p w14:paraId="04F06730" w14:textId="77777777" w:rsidR="002C5308" w:rsidRPr="002C5308" w:rsidRDefault="002C5308" w:rsidP="002C5308">
      <w:pPr>
        <w:jc w:val="both"/>
        <w:rPr>
          <w:rFonts w:ascii="Times New Roman" w:hAnsi="Times New Roman" w:cs="Times New Roman"/>
          <w:sz w:val="24"/>
          <w:szCs w:val="24"/>
        </w:rPr>
      </w:pPr>
      <w:r w:rsidRPr="002C530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2C5308">
        <w:rPr>
          <w:rFonts w:ascii="Times New Roman" w:hAnsi="Times New Roman" w:cs="Times New Roman"/>
          <w:sz w:val="24"/>
          <w:szCs w:val="24"/>
        </w:rPr>
        <w:t>K = 3</w:t>
      </w:r>
    </w:p>
    <w:p w14:paraId="15B34414" w14:textId="77777777" w:rsidR="002C5308" w:rsidRPr="002C5308" w:rsidRDefault="002C5308" w:rsidP="002C530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476A1E" w14:textId="77777777" w:rsidR="002C5308" w:rsidRPr="002C5308" w:rsidRDefault="002C5308" w:rsidP="002C5308">
      <w:pPr>
        <w:jc w:val="both"/>
        <w:rPr>
          <w:rFonts w:ascii="Times New Roman" w:hAnsi="Times New Roman" w:cs="Times New Roman"/>
        </w:rPr>
      </w:pPr>
    </w:p>
    <w:sectPr w:rsidR="002C5308" w:rsidRPr="002C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65B"/>
    <w:rsid w:val="0026403F"/>
    <w:rsid w:val="002C5308"/>
    <w:rsid w:val="00943183"/>
    <w:rsid w:val="00AE658E"/>
    <w:rsid w:val="00BF4BFB"/>
    <w:rsid w:val="00CC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380F"/>
  <w15:chartTrackingRefBased/>
  <w15:docId w15:val="{A452BE4B-F98C-4270-A328-CBE75825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UWB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Thamilarasu</dc:creator>
  <cp:keywords/>
  <dc:description/>
  <cp:lastModifiedBy>Geethapriya Thamilarasu</cp:lastModifiedBy>
  <cp:revision>3</cp:revision>
  <dcterms:created xsi:type="dcterms:W3CDTF">2018-02-04T04:42:00Z</dcterms:created>
  <dcterms:modified xsi:type="dcterms:W3CDTF">2018-02-04T22:46:00Z</dcterms:modified>
</cp:coreProperties>
</file>