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937" w:rsidRDefault="00871371">
      <w:r>
        <w:t xml:space="preserve">Ryan Peters, Sarah Robbins, Torren Sampson, &amp; Marc </w:t>
      </w:r>
      <w:proofErr w:type="spellStart"/>
      <w:r>
        <w:t>Skaarup</w:t>
      </w:r>
      <w:proofErr w:type="spellEnd"/>
    </w:p>
    <w:p w:rsidR="00871371" w:rsidRDefault="00871371">
      <w:r>
        <w:t>Dr. Lund</w:t>
      </w:r>
    </w:p>
    <w:p w:rsidR="00871371" w:rsidRDefault="00871371">
      <w:r>
        <w:t>CSS 360</w:t>
      </w:r>
    </w:p>
    <w:p w:rsidR="00871371" w:rsidRDefault="00871371">
      <w:r>
        <w:t>January 19, 2018</w:t>
      </w:r>
    </w:p>
    <w:p w:rsidR="00871371" w:rsidRDefault="00871371" w:rsidP="00871371">
      <w:pPr>
        <w:jc w:val="center"/>
      </w:pPr>
      <w:r w:rsidRPr="00871371">
        <w:t>System Comparison and SDLC Interests</w:t>
      </w:r>
    </w:p>
    <w:p w:rsidR="00871371" w:rsidRDefault="00871371" w:rsidP="00871371">
      <w:r>
        <w:t>Group: Sparkle Motion</w:t>
      </w:r>
    </w:p>
    <w:p w:rsidR="00871371" w:rsidRDefault="00871371" w:rsidP="00871371">
      <w:pPr>
        <w:pStyle w:val="ListParagraph"/>
        <w:numPr>
          <w:ilvl w:val="0"/>
          <w:numId w:val="1"/>
        </w:numPr>
      </w:pPr>
      <w:proofErr w:type="spellStart"/>
      <w:r>
        <w:t>iLearn</w:t>
      </w:r>
      <w:proofErr w:type="spellEnd"/>
      <w:r>
        <w:t xml:space="preserve"> vs. UW Canvas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20"/>
        <w:gridCol w:w="4675"/>
      </w:tblGrid>
      <w:tr w:rsidR="00871371" w:rsidTr="00442C66">
        <w:tc>
          <w:tcPr>
            <w:tcW w:w="8995" w:type="dxa"/>
            <w:gridSpan w:val="2"/>
          </w:tcPr>
          <w:p w:rsidR="00871371" w:rsidRPr="00871371" w:rsidRDefault="00871371" w:rsidP="00871371">
            <w:pPr>
              <w:jc w:val="center"/>
              <w:rPr>
                <w:b/>
              </w:rPr>
            </w:pPr>
            <w:r>
              <w:rPr>
                <w:b/>
              </w:rPr>
              <w:t>Differences</w:t>
            </w:r>
          </w:p>
        </w:tc>
      </w:tr>
      <w:tr w:rsidR="00871371" w:rsidTr="00442C66">
        <w:tc>
          <w:tcPr>
            <w:tcW w:w="4320" w:type="dxa"/>
            <w:tcBorders>
              <w:bottom w:val="single" w:sz="12" w:space="0" w:color="auto"/>
            </w:tcBorders>
          </w:tcPr>
          <w:p w:rsidR="00871371" w:rsidRPr="00871371" w:rsidRDefault="00871371" w:rsidP="00871371">
            <w:pPr>
              <w:tabs>
                <w:tab w:val="center" w:pos="2229"/>
              </w:tabs>
              <w:rPr>
                <w:b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iLearn</w:t>
            </w:r>
            <w:proofErr w:type="spellEnd"/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871371" w:rsidRPr="00871371" w:rsidRDefault="00871371" w:rsidP="00871371">
            <w:pPr>
              <w:jc w:val="center"/>
              <w:rPr>
                <w:b/>
              </w:rPr>
            </w:pPr>
            <w:r>
              <w:rPr>
                <w:b/>
              </w:rPr>
              <w:t>UW Canvas</w:t>
            </w:r>
          </w:p>
        </w:tc>
      </w:tr>
      <w:tr w:rsidR="00871371" w:rsidTr="00442C66">
        <w:tc>
          <w:tcPr>
            <w:tcW w:w="4320" w:type="dxa"/>
            <w:tcBorders>
              <w:top w:val="single" w:sz="12" w:space="0" w:color="auto"/>
            </w:tcBorders>
          </w:tcPr>
          <w:p w:rsidR="00871371" w:rsidRDefault="00B54F92" w:rsidP="00580332">
            <w:pPr>
              <w:jc w:val="center"/>
            </w:pPr>
            <w:r>
              <w:t>For students age 3 to 18</w:t>
            </w:r>
          </w:p>
        </w:tc>
        <w:tc>
          <w:tcPr>
            <w:tcW w:w="4675" w:type="dxa"/>
            <w:tcBorders>
              <w:top w:val="single" w:sz="12" w:space="0" w:color="auto"/>
            </w:tcBorders>
          </w:tcPr>
          <w:p w:rsidR="00871371" w:rsidRDefault="00B54F92" w:rsidP="00580332">
            <w:pPr>
              <w:jc w:val="center"/>
            </w:pPr>
            <w:r>
              <w:t>For college-age students</w:t>
            </w:r>
          </w:p>
        </w:tc>
      </w:tr>
      <w:tr w:rsidR="00871371" w:rsidTr="00442C66">
        <w:tc>
          <w:tcPr>
            <w:tcW w:w="4320" w:type="dxa"/>
          </w:tcPr>
          <w:p w:rsidR="00871371" w:rsidRDefault="00B54F92" w:rsidP="00580332">
            <w:pPr>
              <w:jc w:val="center"/>
            </w:pPr>
            <w:r>
              <w:t>Not open source</w:t>
            </w:r>
          </w:p>
        </w:tc>
        <w:tc>
          <w:tcPr>
            <w:tcW w:w="4675" w:type="dxa"/>
          </w:tcPr>
          <w:p w:rsidR="00871371" w:rsidRDefault="00B54F92" w:rsidP="00580332">
            <w:pPr>
              <w:jc w:val="center"/>
            </w:pPr>
            <w:r>
              <w:t>Open source platform</w:t>
            </w:r>
          </w:p>
        </w:tc>
      </w:tr>
      <w:tr w:rsidR="00871371" w:rsidTr="00442C66">
        <w:tc>
          <w:tcPr>
            <w:tcW w:w="4320" w:type="dxa"/>
            <w:tcBorders>
              <w:bottom w:val="single" w:sz="12" w:space="0" w:color="auto"/>
            </w:tcBorders>
          </w:tcPr>
          <w:p w:rsidR="00871371" w:rsidRDefault="00B54F92" w:rsidP="00580332">
            <w:pPr>
              <w:jc w:val="center"/>
            </w:pPr>
            <w:r>
              <w:t>Older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871371" w:rsidRDefault="00B54F92" w:rsidP="00580332">
            <w:pPr>
              <w:jc w:val="center"/>
            </w:pPr>
            <w:r>
              <w:t>Newer</w:t>
            </w:r>
          </w:p>
        </w:tc>
      </w:tr>
      <w:tr w:rsidR="00871371" w:rsidTr="00442C66">
        <w:tc>
          <w:tcPr>
            <w:tcW w:w="899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71371" w:rsidRPr="00871371" w:rsidRDefault="00871371" w:rsidP="00871371">
            <w:pPr>
              <w:jc w:val="center"/>
              <w:rPr>
                <w:b/>
              </w:rPr>
            </w:pPr>
            <w:r>
              <w:rPr>
                <w:b/>
              </w:rPr>
              <w:t>Similarities</w:t>
            </w:r>
          </w:p>
        </w:tc>
      </w:tr>
      <w:tr w:rsidR="00871371" w:rsidTr="00442C66">
        <w:tc>
          <w:tcPr>
            <w:tcW w:w="899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71371" w:rsidRPr="00B54F92" w:rsidRDefault="00B54F92" w:rsidP="00871371">
            <w:pPr>
              <w:jc w:val="center"/>
            </w:pPr>
            <w:r>
              <w:t>Both are used through a web browser</w:t>
            </w:r>
          </w:p>
        </w:tc>
      </w:tr>
      <w:tr w:rsidR="00871371" w:rsidTr="00442C66">
        <w:tc>
          <w:tcPr>
            <w:tcW w:w="8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1371" w:rsidRPr="00B54F92" w:rsidRDefault="00B54F92" w:rsidP="00871371">
            <w:pPr>
              <w:jc w:val="center"/>
            </w:pPr>
            <w:r>
              <w:t>Both are service-oriented systems</w:t>
            </w:r>
          </w:p>
        </w:tc>
      </w:tr>
      <w:tr w:rsidR="00871371" w:rsidTr="00442C66">
        <w:tc>
          <w:tcPr>
            <w:tcW w:w="89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71371" w:rsidRPr="00B54F92" w:rsidRDefault="00B54F92" w:rsidP="00871371">
            <w:pPr>
              <w:jc w:val="center"/>
            </w:pPr>
            <w:r>
              <w:t>Both offer similar utility and configuration services</w:t>
            </w:r>
          </w:p>
        </w:tc>
      </w:tr>
    </w:tbl>
    <w:p w:rsidR="00871371" w:rsidRDefault="00871371" w:rsidP="00871371"/>
    <w:p w:rsidR="009D4E7C" w:rsidRDefault="009D4E7C" w:rsidP="000573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234950</wp:posOffset>
                </wp:positionH>
                <wp:positionV relativeFrom="paragraph">
                  <wp:posOffset>294640</wp:posOffset>
                </wp:positionV>
                <wp:extent cx="5684520" cy="32385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E7C" w:rsidRDefault="00B5050E" w:rsidP="00647A00">
                            <w:pPr>
                              <w:jc w:val="center"/>
                            </w:pPr>
                            <w:r>
                              <w:t>Browser-based user interface</w:t>
                            </w:r>
                            <w:r w:rsidR="00EF7DE6">
                              <w:t xml:space="preserve">                                        </w:t>
                            </w:r>
                            <w:r w:rsidR="00647A00">
                              <w:t>Canvas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5pt;margin-top:23.2pt;width:447.6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">
                <v:textbox>
                  <w:txbxContent>
                    <w:p w:rsidR="009D4E7C" w:rsidRDefault="00B5050E" w:rsidP="00647A00">
                      <w:pPr>
                        <w:jc w:val="center"/>
                      </w:pPr>
                      <w:r>
                        <w:t>Browser-based user interface</w:t>
                      </w:r>
                      <w:r w:rsidR="00EF7DE6">
                        <w:t xml:space="preserve">                                        </w:t>
                      </w:r>
                      <w:r w:rsidR="00647A00">
                        <w:t>Canvas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3E2A">
        <w:t>Diagram of UW Canvas architecture</w:t>
      </w:r>
    </w:p>
    <w:p w:rsidR="00953E2A" w:rsidRDefault="00B5050E" w:rsidP="00953E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241300</wp:posOffset>
                </wp:positionH>
                <wp:positionV relativeFrom="paragraph">
                  <wp:posOffset>650875</wp:posOffset>
                </wp:positionV>
                <wp:extent cx="5688330" cy="327660"/>
                <wp:effectExtent l="0" t="0" r="2667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0E" w:rsidRDefault="00647A00" w:rsidP="00647A00">
                            <w:pPr>
                              <w:jc w:val="center"/>
                            </w:pPr>
                            <w:r>
                              <w:t>Group management</w:t>
                            </w:r>
                            <w:r w:rsidR="00EF7DE6">
                              <w:t xml:space="preserve">           </w:t>
                            </w:r>
                            <w:r>
                              <w:t>Application management</w:t>
                            </w:r>
                            <w:r w:rsidR="00EF7DE6">
                              <w:t xml:space="preserve">           </w:t>
                            </w:r>
                            <w:r>
                              <w:t>Identity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pt;margin-top:51.25pt;width:447.9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">
                <v:textbox>
                  <w:txbxContent>
                    <w:p w:rsidR="00B5050E" w:rsidRDefault="00647A00" w:rsidP="00647A00">
                      <w:pPr>
                        <w:jc w:val="center"/>
                      </w:pPr>
                      <w:r>
                        <w:t>Group management</w:t>
                      </w:r>
                      <w:r w:rsidR="00EF7DE6">
                        <w:t xml:space="preserve">           </w:t>
                      </w:r>
                      <w:r>
                        <w:t>Application management</w:t>
                      </w:r>
                      <w:r w:rsidR="00EF7DE6">
                        <w:t xml:space="preserve">           </w:t>
                      </w:r>
                      <w:r>
                        <w:t>Identity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3E2A">
        <w:tab/>
        <w:t>Configuration services</w:t>
      </w:r>
    </w:p>
    <w:p w:rsidR="00953E2A" w:rsidRDefault="00503176" w:rsidP="00953E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603250</wp:posOffset>
                </wp:positionV>
                <wp:extent cx="5662930" cy="685800"/>
                <wp:effectExtent l="0" t="0" r="1397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0E" w:rsidRDefault="0062133A" w:rsidP="00503176">
                            <w:pPr>
                              <w:jc w:val="center"/>
                            </w:pPr>
                            <w:r>
                              <w:t>Email notifications</w:t>
                            </w:r>
                            <w:r w:rsidR="00503176">
                              <w:t xml:space="preserve">     </w:t>
                            </w:r>
                            <w:r>
                              <w:t>Internal messaging</w:t>
                            </w:r>
                            <w:r>
                              <w:tab/>
                            </w:r>
                            <w:r w:rsidR="00503176">
                              <w:t xml:space="preserve">     </w:t>
                            </w:r>
                            <w:r>
                              <w:t>Calendar</w:t>
                            </w:r>
                            <w:r w:rsidR="00503176">
                              <w:t xml:space="preserve">     </w:t>
                            </w:r>
                            <w:r>
                              <w:t>Class dashboard</w:t>
                            </w:r>
                            <w:r w:rsidR="00503176">
                              <w:t xml:space="preserve">     </w:t>
                            </w:r>
                            <w:r w:rsidR="003237BF">
                              <w:t>User profiles</w:t>
                            </w:r>
                            <w:r w:rsidR="00503176">
                              <w:t xml:space="preserve">     Modules     Word processing     Video conferencing     Class recordings     Grading system     Discussion boards     Quizzes/Tests     </w:t>
                            </w:r>
                            <w:proofErr w:type="spellStart"/>
                            <w:r w:rsidR="00503176">
                              <w:t>ePortfolios</w:t>
                            </w:r>
                            <w:proofErr w:type="spellEnd"/>
                            <w:r w:rsidR="00503176">
                              <w:t xml:space="preserve">     Comment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4.7pt;margin-top:47.5pt;width:445.9pt;height:5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0GJgIAAEs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">
                <v:textbox>
                  <w:txbxContent>
                    <w:p w:rsidR="00B5050E" w:rsidRDefault="0062133A" w:rsidP="00503176">
                      <w:pPr>
                        <w:jc w:val="center"/>
                      </w:pPr>
                      <w:r>
                        <w:t>Email notifications</w:t>
                      </w:r>
                      <w:r w:rsidR="00503176">
                        <w:t xml:space="preserve">     </w:t>
                      </w:r>
                      <w:r>
                        <w:t>Internal messaging</w:t>
                      </w:r>
                      <w:r>
                        <w:tab/>
                      </w:r>
                      <w:r w:rsidR="00503176">
                        <w:t xml:space="preserve">     </w:t>
                      </w:r>
                      <w:r>
                        <w:t>Calendar</w:t>
                      </w:r>
                      <w:r w:rsidR="00503176">
                        <w:t xml:space="preserve">     </w:t>
                      </w:r>
                      <w:r>
                        <w:t>Class dashboard</w:t>
                      </w:r>
                      <w:r w:rsidR="00503176">
                        <w:t xml:space="preserve">     </w:t>
                      </w:r>
                      <w:r w:rsidR="003237BF">
                        <w:t>User profiles</w:t>
                      </w:r>
                      <w:r w:rsidR="00503176">
                        <w:t xml:space="preserve">     Modules     Word processing     Video conferencing     Class recordings     Grading system     Discussion boards     Quizzes/Tests     </w:t>
                      </w:r>
                      <w:proofErr w:type="spellStart"/>
                      <w:r w:rsidR="00503176">
                        <w:t>ePortfolios</w:t>
                      </w:r>
                      <w:proofErr w:type="spellEnd"/>
                      <w:r w:rsidR="00503176">
                        <w:t xml:space="preserve">     Comment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3E2A">
        <w:tab/>
        <w:t>Application services</w:t>
      </w:r>
    </w:p>
    <w:p w:rsidR="00953E2A" w:rsidRDefault="00503176" w:rsidP="00953E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279400</wp:posOffset>
                </wp:positionH>
                <wp:positionV relativeFrom="paragraph">
                  <wp:posOffset>963930</wp:posOffset>
                </wp:positionV>
                <wp:extent cx="5642610" cy="317500"/>
                <wp:effectExtent l="0" t="0" r="1524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1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50E" w:rsidRDefault="00503176" w:rsidP="00503176">
                            <w:pPr>
                              <w:jc w:val="center"/>
                            </w:pPr>
                            <w:r>
                              <w:t>Authentication     User storage     Search functionality     Design tools     App storage    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pt;margin-top:75.9pt;width:444.3pt;height: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IsJw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">
                <v:textbox>
                  <w:txbxContent>
                    <w:p w:rsidR="00B5050E" w:rsidRDefault="00503176" w:rsidP="00503176">
                      <w:pPr>
                        <w:jc w:val="center"/>
                      </w:pPr>
                      <w:r>
                        <w:t>Authentication     User storage     Search functionality     Design tools     App storage    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3E2A">
        <w:tab/>
        <w:t>Utility services</w:t>
      </w:r>
    </w:p>
    <w:p w:rsidR="00953E2A" w:rsidRDefault="00953E2A" w:rsidP="00953E2A"/>
    <w:p w:rsidR="00871371" w:rsidRDefault="00871371" w:rsidP="00871371">
      <w:pPr>
        <w:pStyle w:val="ListParagraph"/>
        <w:numPr>
          <w:ilvl w:val="0"/>
          <w:numId w:val="1"/>
        </w:numPr>
      </w:pPr>
      <w:r>
        <w:t>SDLC Model Interests</w:t>
      </w:r>
    </w:p>
    <w:p w:rsidR="00871371" w:rsidRDefault="00B54F92" w:rsidP="00871371">
      <w:pPr>
        <w:pStyle w:val="ListParagraph"/>
        <w:numPr>
          <w:ilvl w:val="1"/>
          <w:numId w:val="1"/>
        </w:numPr>
      </w:pPr>
      <w:r>
        <w:t>Scrum</w:t>
      </w:r>
    </w:p>
    <w:p w:rsidR="00871371" w:rsidRDefault="00643E59" w:rsidP="00643E59">
      <w:pPr>
        <w:pStyle w:val="ListParagraph"/>
        <w:numPr>
          <w:ilvl w:val="1"/>
          <w:numId w:val="1"/>
        </w:numPr>
      </w:pPr>
      <w:r w:rsidRPr="00643E59">
        <w:t xml:space="preserve">Dynamic </w:t>
      </w:r>
      <w:r>
        <w:t>S</w:t>
      </w:r>
      <w:r w:rsidRPr="00643E59">
        <w:t xml:space="preserve">ystems </w:t>
      </w:r>
      <w:r>
        <w:t>D</w:t>
      </w:r>
      <w:r w:rsidRPr="00643E59">
        <w:t xml:space="preserve">evelopment </w:t>
      </w:r>
      <w:r>
        <w:t>M</w:t>
      </w:r>
      <w:r w:rsidRPr="00643E59">
        <w:t>ethod (DSDM)</w:t>
      </w:r>
    </w:p>
    <w:p w:rsidR="00643E59" w:rsidRDefault="00643E59" w:rsidP="00643E59">
      <w:pPr>
        <w:pStyle w:val="ListParagraph"/>
        <w:numPr>
          <w:ilvl w:val="1"/>
          <w:numId w:val="1"/>
        </w:numPr>
      </w:pPr>
      <w:r>
        <w:t>Adaptive Software Development (ASD)</w:t>
      </w:r>
      <w:bookmarkStart w:id="0" w:name="_GoBack"/>
      <w:bookmarkEnd w:id="0"/>
    </w:p>
    <w:sectPr w:rsidR="0064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35D1E"/>
    <w:multiLevelType w:val="hybridMultilevel"/>
    <w:tmpl w:val="4A70F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71"/>
    <w:rsid w:val="0005737B"/>
    <w:rsid w:val="001B5E92"/>
    <w:rsid w:val="00307D36"/>
    <w:rsid w:val="003237BF"/>
    <w:rsid w:val="003C129F"/>
    <w:rsid w:val="00442C66"/>
    <w:rsid w:val="00503176"/>
    <w:rsid w:val="00580332"/>
    <w:rsid w:val="0062133A"/>
    <w:rsid w:val="00643E59"/>
    <w:rsid w:val="00647A00"/>
    <w:rsid w:val="0069089E"/>
    <w:rsid w:val="0078176A"/>
    <w:rsid w:val="00871371"/>
    <w:rsid w:val="009378C4"/>
    <w:rsid w:val="00953E2A"/>
    <w:rsid w:val="009D4E7C"/>
    <w:rsid w:val="009F0937"/>
    <w:rsid w:val="00B5050E"/>
    <w:rsid w:val="00B54F92"/>
    <w:rsid w:val="00C76E9C"/>
    <w:rsid w:val="00D61F64"/>
    <w:rsid w:val="00E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8AF4"/>
  <w15:chartTrackingRefBased/>
  <w15:docId w15:val="{8822DE57-62EB-442F-AEB1-767A24AB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71"/>
    <w:pPr>
      <w:ind w:left="720"/>
      <w:contextualSpacing/>
    </w:pPr>
  </w:style>
  <w:style w:type="table" w:styleId="TableGrid">
    <w:name w:val="Table Grid"/>
    <w:basedOn w:val="TableNormal"/>
    <w:uiPriority w:val="39"/>
    <w:rsid w:val="0087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Robbins</dc:creator>
  <cp:keywords/>
  <dc:description/>
  <cp:lastModifiedBy>Sarah Robbins</cp:lastModifiedBy>
  <cp:revision>4</cp:revision>
  <dcterms:created xsi:type="dcterms:W3CDTF">2018-01-20T01:24:00Z</dcterms:created>
  <dcterms:modified xsi:type="dcterms:W3CDTF">2018-01-20T02:23:00Z</dcterms:modified>
</cp:coreProperties>
</file>