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jc w:val="center"/>
        <w:rPr>
          <w:b w:val="0"/>
          <w:sz w:val="32"/>
          <w:szCs w:val="32"/>
          <w:u w:val="none"/>
        </w:rPr>
      </w:pPr>
      <w:r w:rsidDel="00000000" w:rsidR="00000000" w:rsidRPr="00000000">
        <w:rPr>
          <w:b w:val="0"/>
          <w:sz w:val="32"/>
          <w:szCs w:val="32"/>
          <w:u w:val="none"/>
          <w:rtl w:val="0"/>
        </w:rPr>
        <w:t xml:space="preserve">B.Sc. (Hons) in Software Development</w:t>
      </w:r>
    </w:p>
    <w:p w:rsidR="00000000" w:rsidDel="00000000" w:rsidP="00000000" w:rsidRDefault="00000000" w:rsidRPr="00000000" w14:paraId="00000002">
      <w:pPr>
        <w:pStyle w:val="Heading1"/>
        <w:jc w:val="center"/>
        <w:rPr>
          <w:sz w:val="36"/>
          <w:szCs w:val="36"/>
        </w:rPr>
      </w:pPr>
      <w:r w:rsidDel="00000000" w:rsidR="00000000" w:rsidRPr="00000000">
        <w:rPr>
          <w:sz w:val="36"/>
          <w:szCs w:val="36"/>
          <w:rtl w:val="0"/>
        </w:rPr>
        <w:t xml:space="preserve">Applied Project &amp; Minor Dissertation</w:t>
      </w:r>
    </w:p>
    <w:p w:rsidR="00000000" w:rsidDel="00000000" w:rsidP="00000000" w:rsidRDefault="00000000" w:rsidRPr="00000000" w14:paraId="00000003">
      <w:pPr>
        <w:pStyle w:val="Heading1"/>
        <w:jc w:val="center"/>
        <w:rPr>
          <w:b w:val="0"/>
          <w:i w:val="1"/>
          <w:color w:val="c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jc w:val="center"/>
        <w:rPr>
          <w:color w:val="c00000"/>
          <w:sz w:val="52"/>
          <w:szCs w:val="52"/>
          <w:u w:val="none"/>
        </w:rPr>
      </w:pPr>
      <w:r w:rsidDel="00000000" w:rsidR="00000000" w:rsidRPr="00000000">
        <w:rPr>
          <w:color w:val="c00000"/>
          <w:sz w:val="52"/>
          <w:szCs w:val="52"/>
          <w:u w:val="none"/>
          <w:rtl w:val="0"/>
        </w:rPr>
        <w:t xml:space="preserve">Project Proposal</w:t>
      </w:r>
    </w:p>
    <w:p w:rsidR="00000000" w:rsidDel="00000000" w:rsidP="00000000" w:rsidRDefault="00000000" w:rsidRPr="00000000" w14:paraId="00000005">
      <w:pPr>
        <w:rPr>
          <w:b w:val="1"/>
          <w:color w:val="c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>
          <w:b w:val="1"/>
          <w:color w:val="0432ff"/>
          <w:sz w:val="22"/>
          <w:szCs w:val="22"/>
        </w:rPr>
      </w:pPr>
      <w:r w:rsidDel="00000000" w:rsidR="00000000" w:rsidRPr="00000000">
        <w:rPr>
          <w:b w:val="1"/>
          <w:color w:val="0432ff"/>
          <w:sz w:val="22"/>
          <w:szCs w:val="22"/>
          <w:rtl w:val="0"/>
        </w:rPr>
        <w:t xml:space="preserve">Each student must complete the following form and submit it to their supervisor for consideration. Once your supervisor has signed-off on the proposal, you must submit the document for consideration using Moodle.</w:t>
      </w:r>
    </w:p>
    <w:p w:rsidR="00000000" w:rsidDel="00000000" w:rsidP="00000000" w:rsidRDefault="00000000" w:rsidRPr="00000000" w14:paraId="00000007">
      <w:pPr>
        <w:rPr>
          <w:b w:val="1"/>
          <w:color w:val="c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b w:val="1"/>
          <w:color w:val="c00000"/>
        </w:rPr>
      </w:pPr>
      <w:r w:rsidDel="00000000" w:rsidR="00000000" w:rsidRPr="00000000">
        <w:rPr>
          <w:b w:val="1"/>
          <w:color w:val="c00000"/>
          <w:rtl w:val="0"/>
        </w:rPr>
        <w:t xml:space="preserve">Student Name: Ryan Curley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b w:val="1"/>
          <w:color w:val="c00000"/>
        </w:rPr>
      </w:pPr>
      <w:r w:rsidDel="00000000" w:rsidR="00000000" w:rsidRPr="00000000">
        <w:rPr>
          <w:b w:val="1"/>
          <w:color w:val="c00000"/>
          <w:rtl w:val="0"/>
        </w:rPr>
        <w:t xml:space="preserve">Supervisor Name: Patrick Beatty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b w:val="1"/>
          <w:color w:val="c00000"/>
        </w:rPr>
      </w:pPr>
      <w:r w:rsidDel="00000000" w:rsidR="00000000" w:rsidRPr="00000000">
        <w:rPr>
          <w:b w:val="1"/>
          <w:color w:val="c00000"/>
          <w:rtl w:val="0"/>
        </w:rPr>
        <w:t xml:space="preserve">Project Name: Media Store</w:t>
      </w:r>
    </w:p>
    <w:p w:rsidR="00000000" w:rsidDel="00000000" w:rsidP="00000000" w:rsidRDefault="00000000" w:rsidRPr="00000000" w14:paraId="000000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firstLine="0"/>
        <w:rPr>
          <w:b w:val="1"/>
          <w:color w:val="c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b w:val="1"/>
          <w:color w:val="c00000"/>
        </w:rPr>
      </w:pPr>
      <w:r w:rsidDel="00000000" w:rsidR="00000000" w:rsidRPr="00000000">
        <w:rPr>
          <w:b w:val="1"/>
          <w:color w:val="c00000"/>
          <w:rtl w:val="0"/>
        </w:rPr>
        <w:t xml:space="preserve">Project Context</w:t>
      </w:r>
    </w:p>
    <w:p w:rsidR="00000000" w:rsidDel="00000000" w:rsidP="00000000" w:rsidRDefault="00000000" w:rsidRPr="00000000" w14:paraId="0000000D">
      <w:pPr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Describe the context of the problem domain here. Explain what you are proposing to do and your rationale for doing it. Explain why the problem domain is of interest.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464382</wp:posOffset>
                </wp:positionH>
                <wp:positionV relativeFrom="paragraph">
                  <wp:posOffset>63111</wp:posOffset>
                </wp:positionV>
                <wp:extent cx="6027965" cy="4153061"/>
                <wp:effectExtent b="0" l="0" r="0" t="0"/>
                <wp:wrapNone/>
                <wp:docPr id="82910041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2341543" y="1712995"/>
                          <a:ext cx="6008915" cy="413401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9525">
                          <a:solidFill>
                            <a:srgbClr val="C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The context of the problem domain for my project is to create a web app to simulate payment processes using my own games and music I have created over the years.I am proposing to create a real world retail application where a customer, employee and manager will login and different items will be displayed to them. A customer will see available games and music, be able to add games to a wish list and view their purchase history which will then use AI to provide personal recommendations based on recently bought games. A employee will be able to view orders which will involve tracking customer transactions. A manager will be able to view available stock and sold products.The problem domain is of interest because I want to make a application that will involve as much as myself into it as possible so I create something I actually care about.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464382</wp:posOffset>
                </wp:positionH>
                <wp:positionV relativeFrom="paragraph">
                  <wp:posOffset>63111</wp:posOffset>
                </wp:positionV>
                <wp:extent cx="6027965" cy="4153061"/>
                <wp:effectExtent b="0" l="0" r="0" t="0"/>
                <wp:wrapNone/>
                <wp:docPr id="82910041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27965" cy="4153061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b w:val="1"/>
          <w:color w:val="c00000"/>
        </w:rPr>
      </w:pPr>
      <w:r w:rsidDel="00000000" w:rsidR="00000000" w:rsidRPr="00000000">
        <w:rPr>
          <w:b w:val="1"/>
          <w:color w:val="c00000"/>
          <w:rtl w:val="0"/>
        </w:rPr>
        <w:t xml:space="preserve">Project Objectives</w:t>
      </w:r>
    </w:p>
    <w:p w:rsidR="00000000" w:rsidDel="00000000" w:rsidP="00000000" w:rsidRDefault="00000000" w:rsidRPr="00000000" w14:paraId="00000021">
      <w:pPr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Write out the key objectives of the project as bullet points. Each objective should be clear, realisable and measurable / testable, i.e. the success of your project is determined by the degree to which these are realised.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456699</wp:posOffset>
                </wp:positionH>
                <wp:positionV relativeFrom="paragraph">
                  <wp:posOffset>21082</wp:posOffset>
                </wp:positionV>
                <wp:extent cx="5935756" cy="2401829"/>
                <wp:effectExtent b="0" l="0" r="0" t="0"/>
                <wp:wrapNone/>
                <wp:docPr id="82910041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387647" y="2588611"/>
                          <a:ext cx="5916706" cy="238277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9525">
                          <a:solidFill>
                            <a:srgbClr val="C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To create simulated payments that demonstrates real world retail transactions.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To utilise various cloud technologies to make the application as scalable and secure as possible.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To use automated testing to ensure speed, reliability and early big detection.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To effectively use test driven development and CI/CD to verify all possible bugs are prevented.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456699</wp:posOffset>
                </wp:positionH>
                <wp:positionV relativeFrom="paragraph">
                  <wp:posOffset>21082</wp:posOffset>
                </wp:positionV>
                <wp:extent cx="5935756" cy="2401829"/>
                <wp:effectExtent b="0" l="0" r="0" t="0"/>
                <wp:wrapNone/>
                <wp:docPr id="82910041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35756" cy="2401829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b w:val="1"/>
          <w:color w:val="c00000"/>
        </w:rPr>
      </w:pPr>
      <w:r w:rsidDel="00000000" w:rsidR="00000000" w:rsidRPr="00000000">
        <w:rPr>
          <w:b w:val="1"/>
          <w:color w:val="c00000"/>
          <w:rtl w:val="0"/>
        </w:rPr>
        <w:t xml:space="preserve">Technologies &amp; System Architecture</w:t>
      </w:r>
    </w:p>
    <w:p w:rsidR="00000000" w:rsidDel="00000000" w:rsidP="00000000" w:rsidRDefault="00000000" w:rsidRPr="00000000" w14:paraId="00000031">
      <w:pPr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Explain the technologies you are going to use and why you selected them. These include the programming languages, operating systems, presentation and storage technologies and any cloud / 3rd party libraries / services that you intend to use.</w:t>
      </w:r>
    </w:p>
    <w:p w:rsidR="00000000" w:rsidDel="00000000" w:rsidP="00000000" w:rsidRDefault="00000000" w:rsidRPr="00000000" w14:paraId="00000032">
      <w:pPr>
        <w:ind w:left="72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456698</wp:posOffset>
                </wp:positionH>
                <wp:positionV relativeFrom="paragraph">
                  <wp:posOffset>-7265</wp:posOffset>
                </wp:positionV>
                <wp:extent cx="5935345" cy="3048652"/>
                <wp:effectExtent b="0" l="0" r="0" t="0"/>
                <wp:wrapNone/>
                <wp:docPr id="829100414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2387853" y="2291878"/>
                          <a:ext cx="5916295" cy="2976245"/>
                        </a:xfrm>
                        <a:prstGeom prst="rect">
                          <a:avLst/>
                        </a:prstGeom>
                        <a:solidFill>
                          <a:srgbClr val="FFFFFE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JavaScript with React for code reusability and immediate browser updates.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Java with Spring Boot for multithreaded tasks for application efficiency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AWS EC2 for load balancing to prevent sever spikes.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AWS S3 for secure storage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Github Actions for CI/CD to ensure code is tested and built during every commit.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Database for AWS RDS for the storing of structured data like orders and payments.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shd w:fill="fffffe"/>
                                <w:vertAlign w:val="baseline"/>
                              </w:rPr>
                              <w:t xml:space="preserve">Postman - Testing API calls in the backend.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shd w:fill="fffffe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shd w:fill="fffffe"/>
                                <w:vertAlign w:val="baseline"/>
                              </w:rPr>
                              <w:t xml:space="preserve">External API</w:t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shd w:fill="fffffe"/>
                                <w:vertAlign w:val="baseline"/>
                              </w:rPr>
                              <w:t xml:space="preserve">s </w:t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shd w:fill="fffffe"/>
                                <w:vertAlign w:val="baseline"/>
                              </w:rPr>
                              <w:t xml:space="preserve">- PyTorch and ONNX Runtime for personalised Recommendations</w:t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shd w:fill="fffffe"/>
                                <w:vertAlign w:val="baseline"/>
                              </w:rPr>
                              <w:t xml:space="preserve">, PayPal Sandbox API simulated payments.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325.000019073486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shd w:fill="fffffe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325.000019073486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shd w:fill="fffffe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325.000019073486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shd w:fill="fffffe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325.000019073486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shd w:fill="fffffe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shd w:fill="fffffe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shd w:fill="fffffe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456698</wp:posOffset>
                </wp:positionH>
                <wp:positionV relativeFrom="paragraph">
                  <wp:posOffset>-7265</wp:posOffset>
                </wp:positionV>
                <wp:extent cx="5935345" cy="3048652"/>
                <wp:effectExtent b="0" l="0" r="0" t="0"/>
                <wp:wrapNone/>
                <wp:docPr id="829100414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35345" cy="3048652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33">
      <w:pPr>
        <w:ind w:left="72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ind w:left="72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ind w:left="72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ind w:left="72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72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72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ind w:left="72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left="72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ind w:left="72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ind w:left="72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ind w:left="72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ind w:left="72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ind w:left="72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ind w:left="72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ind w:left="72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b w:val="1"/>
          <w:color w:val="c00000"/>
        </w:rPr>
      </w:pPr>
      <w:r w:rsidDel="00000000" w:rsidR="00000000" w:rsidRPr="00000000">
        <w:rPr>
          <w:b w:val="1"/>
          <w:color w:val="c00000"/>
          <w:rtl w:val="0"/>
        </w:rPr>
        <w:t xml:space="preserve">Schedule of Work</w:t>
      </w:r>
    </w:p>
    <w:p w:rsidR="00000000" w:rsidDel="00000000" w:rsidP="00000000" w:rsidRDefault="00000000" w:rsidRPr="00000000" w14:paraId="00000044">
      <w:pPr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Using a Gantt chart or tabular format, outline your schedule of work for all the key project activities, deliverables and dates.</w:t>
      </w:r>
    </w:p>
    <w:p w:rsidR="00000000" w:rsidDel="00000000" w:rsidP="00000000" w:rsidRDefault="00000000" w:rsidRPr="00000000" w14:paraId="00000045">
      <w:pPr>
        <w:rPr>
          <w:color w:val="201f1e"/>
          <w:sz w:val="18"/>
          <w:szCs w:val="18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441330</wp:posOffset>
                </wp:positionH>
                <wp:positionV relativeFrom="paragraph">
                  <wp:posOffset>-9650</wp:posOffset>
                </wp:positionV>
                <wp:extent cx="5951124" cy="6611951"/>
                <wp:effectExtent b="0" l="0" r="0" t="0"/>
                <wp:wrapNone/>
                <wp:docPr id="82910041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2379963" y="483550"/>
                          <a:ext cx="5932074" cy="659290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9525">
                          <a:solidFill>
                            <a:srgbClr val="C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441330</wp:posOffset>
                </wp:positionH>
                <wp:positionV relativeFrom="paragraph">
                  <wp:posOffset>-9650</wp:posOffset>
                </wp:positionV>
                <wp:extent cx="5951124" cy="6611951"/>
                <wp:effectExtent b="0" l="0" r="0" t="0"/>
                <wp:wrapNone/>
                <wp:docPr id="829100413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51124" cy="6611951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6">
      <w:pPr>
        <w:rPr>
          <w:color w:val="201f1e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color w:val="201f1e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color w:val="201f1e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color w:val="201f1e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color w:val="201f1e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color w:val="201f1e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color w:val="201f1e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color w:val="201f1e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color w:val="201f1e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color w:val="201f1e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color w:val="201f1e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color w:val="201f1e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color w:val="201f1e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color w:val="201f1e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color w:val="201f1e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color w:val="201f1e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color w:val="201f1e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color w:val="201f1e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color w:val="201f1e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color w:val="201f1e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color w:val="201f1e"/>
          <w:sz w:val="18"/>
          <w:szCs w:val="18"/>
        </w:rPr>
      </w:pPr>
      <w:r w:rsidDel="00000000" w:rsidR="00000000" w:rsidRPr="00000000">
        <w:rPr>
          <w:rtl w:val="0"/>
        </w:rPr>
      </w:r>
    </w:p>
    <w:sectPr>
      <w:headerReference r:id="rId8" w:type="default"/>
      <w:headerReference r:id="rId9" w:type="first"/>
      <w:headerReference r:id="rId10" w:type="even"/>
      <w:footerReference r:id="rId11" w:type="default"/>
      <w:footerReference r:id="rId12" w:type="first"/>
      <w:footerReference r:id="rId13" w:type="even"/>
      <w:pgSz w:h="16838" w:w="11906" w:orient="portrait"/>
      <w:pgMar w:bottom="3119" w:top="3515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E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rPr>
        <w:color w:val="000000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F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rPr>
        <w:color w:val="000000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0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rPr>
        <w:color w:val="000000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B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rPr>
        <w:color w:val="000000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C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rPr>
        <w:color w:val="000000"/>
      </w:rPr>
    </w:pPr>
    <w:r w:rsidDel="00000000" w:rsidR="00000000" w:rsidRPr="00000000">
      <w:rPr>
        <w:color w:val="000000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3600" cy="10690735"/>
          <wp:effectExtent b="0" l="0" r="0" t="0"/>
          <wp:wrapNone/>
          <wp:docPr id="829100415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563600" cy="1069073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rPr>
        <w:color w:val="00000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_GB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rFonts w:ascii="Times New Roman" w:cs="Times New Roman" w:eastAsia="Times New Roman" w:hAnsi="Times New Roman"/>
      <w:b w:val="1"/>
      <w:u w:val="single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Normal0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Header">
    <w:name w:val="header"/>
    <w:basedOn w:val="Normal"/>
    <w:link w:val="HeaderChar"/>
    <w:uiPriority w:val="99"/>
    <w:unhideWhenUsed w:val="1"/>
    <w:rsid w:val="00817E49"/>
    <w:pPr>
      <w:tabs>
        <w:tab w:val="center" w:pos="4513"/>
        <w:tab w:val="right" w:pos="9026"/>
      </w:tabs>
    </w:pPr>
  </w:style>
  <w:style w:type="character" w:styleId="HeaderChar" w:customStyle="1">
    <w:name w:val="Header Char"/>
    <w:basedOn w:val="DefaultParagraphFont"/>
    <w:link w:val="Header"/>
    <w:uiPriority w:val="99"/>
    <w:rsid w:val="00817E49"/>
  </w:style>
  <w:style w:type="paragraph" w:styleId="Footer">
    <w:name w:val="footer"/>
    <w:basedOn w:val="Normal"/>
    <w:link w:val="FooterChar"/>
    <w:uiPriority w:val="99"/>
    <w:unhideWhenUsed w:val="1"/>
    <w:rsid w:val="00817E49"/>
    <w:pPr>
      <w:tabs>
        <w:tab w:val="center" w:pos="4513"/>
        <w:tab w:val="right" w:pos="9026"/>
      </w:tabs>
    </w:pPr>
  </w:style>
  <w:style w:type="character" w:styleId="FooterChar" w:customStyle="1">
    <w:name w:val="Footer Char"/>
    <w:basedOn w:val="DefaultParagraphFont"/>
    <w:link w:val="Footer"/>
    <w:uiPriority w:val="99"/>
    <w:rsid w:val="00817E49"/>
  </w:style>
  <w:style w:type="paragraph" w:styleId="BasicParagraph" w:customStyle="1">
    <w:name w:val="[Basic Paragraph]"/>
    <w:basedOn w:val="Normal"/>
    <w:uiPriority w:val="99"/>
    <w:rsid w:val="00817E49"/>
    <w:pPr>
      <w:autoSpaceDE w:val="0"/>
      <w:autoSpaceDN w:val="0"/>
      <w:adjustRightInd w:val="0"/>
      <w:spacing w:line="288" w:lineRule="auto"/>
      <w:textAlignment w:val="center"/>
    </w:pPr>
    <w:rPr>
      <w:rFonts w:ascii="MinionPro-Regular" w:cs="MinionPro-Regular" w:hAnsi="MinionPro-Regular"/>
      <w:color w:val="000000"/>
    </w:rPr>
  </w:style>
  <w:style w:type="character" w:styleId="Heading1Char" w:customStyle="1">
    <w:name w:val="Heading 1 Char"/>
    <w:basedOn w:val="DefaultParagraphFont"/>
    <w:link w:val="Heading1"/>
    <w:rsid w:val="00771128"/>
    <w:rPr>
      <w:rFonts w:ascii="Times New Roman" w:cs="Times New Roman" w:eastAsia="Times New Roman" w:hAnsi="Times New Roman"/>
      <w:b w:val="1"/>
      <w:bCs w:val="1"/>
      <w:u w:val="single"/>
      <w:lang w:val="en-IE"/>
    </w:rPr>
  </w:style>
  <w:style w:type="paragraph" w:styleId="ListParagraph">
    <w:name w:val="List Paragraph"/>
    <w:basedOn w:val="Normal"/>
    <w:uiPriority w:val="34"/>
    <w:qFormat w:val="1"/>
    <w:rsid w:val="00771128"/>
    <w:pPr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footer" Target="footer2.xml"/><Relationship Id="rId10" Type="http://schemas.openxmlformats.org/officeDocument/2006/relationships/header" Target="header1.xml"/><Relationship Id="rId13" Type="http://schemas.openxmlformats.org/officeDocument/2006/relationships/footer" Target="footer1.xml"/><Relationship Id="rId12" Type="http://schemas.openxmlformats.org/officeDocument/2006/relationships/footer" Target="footer3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header" Target="header2.xml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UuXyHuXMWAPM9OnJDZCHw0y2jGg==">CgMxLjA4AHIhMWJ0YXlkUTRBbmFpS1ZaazNyQnRyLXpUbFMtVzNOUUV5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2025-10-15T07:39:00Z</dcterms:created>
  <dc:creator>Colin Story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0x010100929060051A685246BF084DE2E24EFCA2</vt:lpwstr>
  </property>
  <property fmtid="{D5CDD505-2E9C-101B-9397-08002B2CF9AE}" pid="3" name="Order">
    <vt:r8>6815600.0</vt:r8>
  </property>
  <property fmtid="{D5CDD505-2E9C-101B-9397-08002B2CF9AE}" pid="4" name="_ExtendedDescription">
    <vt:lpwstr/>
  </property>
  <property fmtid="{D5CDD505-2E9C-101B-9397-08002B2CF9AE}" pid="5" name="TriggerFlowInfo">
    <vt:lpwstr/>
  </property>
  <property fmtid="{D5CDD505-2E9C-101B-9397-08002B2CF9AE}" pid="6" name="ComplianceAssetId">
    <vt:lpwstr/>
  </property>
</Properties>
</file>