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</w:t>
      </w:r>
      <w:proofErr w:type="spellStart"/>
      <w:r>
        <w:t>pcs</w:t>
      </w:r>
      <w:proofErr w:type="spellEnd"/>
      <w:r>
        <w:t xml:space="preserve">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79376A" w:rsidRPr="0079376A" w:rsidRDefault="00C2344C" w:rsidP="00E83751">
            <w:r>
              <w:t>Ancien module qui va peut-être nous aider à mieux comprendre comment l’utiliser et à mieux l’exécuter</w:t>
            </w:r>
            <w:r w:rsidR="00E83751">
              <w:t>. Pouvoir mettre à disposition à d’autres utilisateurs les pc et la possibilité d’avoir toute ses informations à porter de mains sur le cloud</w:t>
            </w:r>
          </w:p>
        </w:tc>
      </w:tr>
      <w:tr w:rsidR="00100F47" w:rsidTr="00E83751">
        <w:trPr>
          <w:trHeight w:val="730"/>
        </w:trPr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Pr="0079376A" w:rsidRDefault="00C2344C" w:rsidP="00C2344C">
            <w:r>
              <w:t>Manque d’expérience avec les applications qui peut valoir un manque de rapidité</w:t>
            </w:r>
            <w:r w:rsidR="00E83751">
              <w:t>. Le coût d’acheter des serveurs à grande échelle et l’engagement de garder que tout soit correctement mise en place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Pr="0079376A" w:rsidRDefault="0079376A" w:rsidP="00E83751">
            <w:bookmarkStart w:id="1" w:name="_GoBack"/>
            <w:bookmarkEnd w:id="1"/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79376A" w:rsidRPr="0079376A" w:rsidRDefault="00E83751" w:rsidP="00E83751">
            <w:r>
              <w:t xml:space="preserve">Coût trop élevé qui peut donc ne pas </w:t>
            </w:r>
            <w:r w:rsidR="00007369">
              <w:t>être fourni, le manque d’expérience qui augmente les chances d’échouer</w:t>
            </w:r>
          </w:p>
        </w:tc>
      </w:tr>
    </w:tbl>
    <w:p w:rsidR="00100F47" w:rsidRPr="00100F47" w:rsidRDefault="00100F47" w:rsidP="00100F47"/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563" w:rsidRDefault="00711563">
      <w:r>
        <w:separator/>
      </w:r>
    </w:p>
  </w:endnote>
  <w:endnote w:type="continuationSeparator" w:id="0">
    <w:p w:rsidR="00711563" w:rsidRDefault="0071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007369">
            <w:rPr>
              <w:rStyle w:val="Numrodepage"/>
              <w:rFonts w:ascii="Century Gothic" w:hAnsi="Century Gothic" w:cs="Arial"/>
              <w:noProof/>
              <w:szCs w:val="16"/>
            </w:rPr>
            <w:t>3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007369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C2344C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563" w:rsidRDefault="00711563">
      <w:r>
        <w:separator/>
      </w:r>
    </w:p>
  </w:footnote>
  <w:footnote w:type="continuationSeparator" w:id="0">
    <w:p w:rsidR="00711563" w:rsidRDefault="0071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29"/>
  </w:num>
  <w:num w:numId="8">
    <w:abstractNumId w:val="20"/>
  </w:num>
  <w:num w:numId="9">
    <w:abstractNumId w:val="7"/>
  </w:num>
  <w:num w:numId="10">
    <w:abstractNumId w:val="18"/>
  </w:num>
  <w:num w:numId="11">
    <w:abstractNumId w:val="19"/>
  </w:num>
  <w:num w:numId="12">
    <w:abstractNumId w:val="24"/>
  </w:num>
  <w:num w:numId="13">
    <w:abstractNumId w:val="17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5"/>
  </w:num>
  <w:num w:numId="19">
    <w:abstractNumId w:val="22"/>
  </w:num>
  <w:num w:numId="20">
    <w:abstractNumId w:val="2"/>
  </w:num>
  <w:num w:numId="21">
    <w:abstractNumId w:val="14"/>
  </w:num>
  <w:num w:numId="22">
    <w:abstractNumId w:val="1"/>
  </w:num>
  <w:num w:numId="23">
    <w:abstractNumId w:val="21"/>
  </w:num>
  <w:num w:numId="24">
    <w:abstractNumId w:val="28"/>
  </w:num>
  <w:num w:numId="25">
    <w:abstractNumId w:val="26"/>
  </w:num>
  <w:num w:numId="26">
    <w:abstractNumId w:val="27"/>
  </w:num>
  <w:num w:numId="27">
    <w:abstractNumId w:val="25"/>
  </w:num>
  <w:num w:numId="28">
    <w:abstractNumId w:val="15"/>
  </w:num>
  <w:num w:numId="29">
    <w:abstractNumId w:val="30"/>
  </w:num>
  <w:num w:numId="30">
    <w:abstractNumId w:val="6"/>
    <w:lvlOverride w:ilvl="0">
      <w:startOverride w:val="1"/>
    </w:lvlOverride>
  </w:num>
  <w:num w:numId="3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CH" w:vendorID="64" w:dllVersion="131078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369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563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344C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06E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3751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63EA465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5F28D-24A6-4E5E-8CA5-47968751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Ryan dePinaCorreia</cp:lastModifiedBy>
  <cp:revision>6</cp:revision>
  <cp:lastPrinted>2016-04-20T08:31:00Z</cp:lastPrinted>
  <dcterms:created xsi:type="dcterms:W3CDTF">2023-01-19T10:16:00Z</dcterms:created>
  <dcterms:modified xsi:type="dcterms:W3CDTF">2024-01-15T09:59:00Z</dcterms:modified>
</cp:coreProperties>
</file>