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pacing w:val="10"/>
          <w:sz w:val="34"/>
          <w:szCs w:val="34"/>
        </w:rPr>
        <w:t xml:space="preserve">RYAN DUARTE QUINTÃO</w:t>
      </w:r>
    </w:p>
    <w:p>
      <w:pPr>
        <w:spacing w:after="100"/>
        <w:jc w:val="center"/>
      </w:pPr>
      <w:r>
        <w:rPr>
          <w:b/>
          <w:bCs/>
          <w:color w:val="2E5395"/>
          <w:sz w:val="21"/>
          <w:szCs w:val="21"/>
        </w:rPr>
        <w:t xml:space="preserve">Desenvolvedor Full Stack  |  Python · Java · React · IA via API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Serra/ES  |  (27) 99202-9310  |  ryanduarteq.04@gmail.com</w:t>
      </w:r>
    </w:p>
    <w:p>
      <w:pPr>
        <w:spacing w:after="140"/>
        <w:jc w:val="center"/>
      </w:pPr>
      <w:r>
        <w:rPr>
          <w:color w:val="555555"/>
          <w:sz w:val="19"/>
          <w:szCs w:val="19"/>
        </w:rPr>
        <w:t xml:space="preserve">LinkedIn: </w:t>
      </w:r>
      <w:hyperlink w:history="1" r:id="rIdm5gb7jde6pqxlezxqqg6p">
        <w:r>
          <w:rPr>
            <w:color w:val="2E5395"/>
            <w:sz w:val="19"/>
            <w:szCs w:val="19"/>
            <w:u w:val="single"/>
          </w:rPr>
          <w:t xml:space="preserve">linkedin.com/in/ryan-duarte-39028a2a1</w:t>
        </w:r>
      </w:hyperlink>
      <w:r>
        <w:rPr>
          <w:color w:val="555555"/>
          <w:sz w:val="19"/>
          <w:szCs w:val="19"/>
        </w:rPr>
        <w:t xml:space="preserve">   |   GitHub: </w:t>
      </w:r>
      <w:hyperlink w:history="1" r:id="rId3c0bjqc0s6bqo-jbgg1zp">
        <w:r>
          <w:rPr>
            <w:color w:val="2E5395"/>
            <w:sz w:val="19"/>
            <w:szCs w:val="19"/>
            <w:u w:val="single"/>
          </w:rPr>
          <w:t xml:space="preserve">github.com/RyanDua11</w:t>
        </w:r>
      </w:hyperlink>
      <w:r>
        <w:rPr>
          <w:color w:val="555555"/>
          <w:sz w:val="19"/>
          <w:szCs w:val="19"/>
        </w:rPr>
        <w:t xml:space="preserve">   |   Portfólio: </w:t>
      </w:r>
      <w:hyperlink w:history="1" r:id="rIdwpmsnux-gh16r6dbw0ww9">
        <w:r>
          <w:rPr>
            <w:color w:val="2E5395"/>
            <w:sz w:val="19"/>
            <w:szCs w:val="19"/>
            <w:u w:val="single"/>
          </w:rPr>
          <w:t xml:space="preserve">ryandua11.github.io</w:t>
        </w:r>
      </w:hyperlink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RESUMO PROFISSIONAL</w:t>
      </w:r>
    </w:p>
    <w:p>
      <w:pPr>
        <w:spacing w:after="50"/>
      </w:pPr>
      <w:r>
        <w:rPr>
          <w:i w:val="false"/>
          <w:iCs w:val="false"/>
          <w:color w:val="222222"/>
          <w:sz w:val="20"/>
          <w:szCs w:val="20"/>
        </w:rPr>
        <w:t xml:space="preserve">Desenvolvedor full stack com 4 projetos completos entregues de ponta a ponta: API REST containerizada, sistema com orquestração multi-LLM em produção, análise financeira com PostgreSQL avançado (window functions, CTEs, materialized views) e uma startup própria (GloWay Tour) validada pelo SEBRAE, com unit economics comprovado em produção. Integro IA via API direta quando o projeto realmente precisa, não por modismo. Comunicação clara, prazos realistas, código que se mantém depois de entregue. Disponível para atuar de forma presencial, híbrida ou remota.</w:t>
      </w:r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HABILIDADES TÉCNICAS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Linguagens: </w:t>
      </w:r>
      <w:r>
        <w:rPr>
          <w:color w:val="222222"/>
          <w:sz w:val="20"/>
          <w:szCs w:val="20"/>
        </w:rPr>
        <w:t xml:space="preserve">Python, Java, JavaScript, TypeScript, SQL, HTML, CSS — Orientação a Objetos (POO)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Frameworks: </w:t>
      </w:r>
      <w:r>
        <w:rPr>
          <w:color w:val="222222"/>
          <w:sz w:val="20"/>
          <w:szCs w:val="20"/>
        </w:rPr>
        <w:t xml:space="preserve">Spring Boot, FastAPI, React, Hibernate ORM, SQLAlchemy, BeautifulSoup4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Banco de Dados: </w:t>
      </w:r>
      <w:r>
        <w:rPr>
          <w:color w:val="222222"/>
          <w:sz w:val="20"/>
          <w:szCs w:val="20"/>
        </w:rPr>
        <w:t xml:space="preserve">PostgreSQL, MySQL, modelagem relacional, window functions, CTEs, views, agregações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DevOps: </w:t>
      </w:r>
      <w:r>
        <w:rPr>
          <w:color w:val="222222"/>
          <w:sz w:val="20"/>
          <w:szCs w:val="20"/>
        </w:rPr>
        <w:t xml:space="preserve">Docker, Docker Compose, Git, GitHub, Linux, Postman, Swagger/OpenAPI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IA: </w:t>
      </w:r>
      <w:r>
        <w:rPr>
          <w:color w:val="222222"/>
          <w:sz w:val="20"/>
          <w:szCs w:val="20"/>
        </w:rPr>
        <w:t xml:space="preserve">Integração com LLMs (Claude, LLaMA 70B via Groq, Gemini), orquestração multi-LLM, engenharia de custo de tokens, prompt engineering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Dados: </w:t>
      </w:r>
      <w:r>
        <w:rPr>
          <w:color w:val="222222"/>
          <w:sz w:val="20"/>
          <w:szCs w:val="20"/>
        </w:rPr>
        <w:t xml:space="preserve">Power BI, análise exploratória, dashboards</w:t>
      </w:r>
    </w:p>
    <w:p>
      <w:pPr>
        <w:spacing w:after="55"/>
      </w:pPr>
      <w:r>
        <w:rPr>
          <w:b/>
          <w:bCs/>
          <w:color w:val="222222"/>
          <w:sz w:val="20"/>
          <w:szCs w:val="20"/>
        </w:rPr>
        <w:t xml:space="preserve">Metodologias: </w:t>
      </w:r>
      <w:r>
        <w:rPr>
          <w:color w:val="222222"/>
          <w:sz w:val="20"/>
          <w:szCs w:val="20"/>
        </w:rPr>
        <w:t xml:space="preserve">APIs RESTful, CRUD, Clean Code, SOLID, Scrum, Kanban</w:t>
      </w:r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PROJETOS DE DESENVOLVIMENTO</w:t>
      </w:r>
    </w:p>
    <w:p>
      <w:pPr>
        <w:tabs>
          <w:tab w:val="right" w:pos="9360"/>
        </w:tabs>
        <w:spacing w:after="15" w:before="55"/>
      </w:pPr>
      <w:r>
        <w:rPr>
          <w:b/>
          <w:bCs/>
          <w:color w:val="222222"/>
          <w:sz w:val="21"/>
          <w:szCs w:val="21"/>
        </w:rPr>
        <w:t xml:space="preserve">GloWay Tour — Plataforma de Inteligência Urbana com Dados Reais</w:t>
      </w:r>
      <w:r>
        <w:rPr>
          <w:i/>
          <w:iCs/>
          <w:color w:val="555555"/>
          <w:sz w:val="19"/>
          <w:szCs w:val="19"/>
        </w:rPr>
        <w:t xml:space="preserve">	2025 · Ativo</w:t>
      </w:r>
    </w:p>
    <w:p>
      <w:pPr>
        <w:spacing w:after="40"/>
      </w:pPr>
      <w:r>
        <w:rPr>
          <w:i/>
          <w:iCs/>
          <w:color w:val="222222"/>
          <w:sz w:val="20"/>
          <w:szCs w:val="20"/>
        </w:rPr>
        <w:t xml:space="preserve">glowaytour.online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Fundei e construí sozinho um Urban OS para Vitória/ES: modelo de negócio de dados de duas frentes — GloWay Labs (produto/tecnologia) e GloWay Institute (venda de indicadores urbanos anônimos e agregados para prefeituras).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Arquitetura Cloud-Native/Serverless desenhada para expansão "plug-and-play" entre cidades sem refatoração de produto, com IA embarcada para análise de padrões urbanos em tempo real.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Engenharia de custo validada em produção: &lt; R$0,005 por roteiro gerado, R$0,004/usuário no plano free, cache geoespacial reduzindo custo de chamadas repetidas de mapa; 1 assinante Elite sustenta ~1.000 usuários gratuitos.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Projeto apresentado e validado pelo SEBRAE, reconhecido como abordagem inovadora em inteligência urbana.</w:t>
      </w:r>
    </w:p>
    <w:p>
      <w:pPr>
        <w:spacing w:after="90"/>
      </w:pPr>
      <w:r>
        <w:rPr>
          <w:i/>
          <w:iCs/>
          <w:color w:val="222222"/>
          <w:sz w:val="20"/>
          <w:szCs w:val="20"/>
        </w:rPr>
        <w:t xml:space="preserve">Stack: React · TypeScript · Supabase · Gemini API · Stripe · Serverless</w:t>
      </w:r>
    </w:p>
    <w:p>
      <w:pPr>
        <w:tabs>
          <w:tab w:val="right" w:pos="9360"/>
        </w:tabs>
        <w:spacing w:after="15" w:before="55"/>
      </w:pPr>
      <w:r>
        <w:rPr>
          <w:b/>
          <w:bCs/>
          <w:color w:val="222222"/>
          <w:sz w:val="21"/>
          <w:szCs w:val="21"/>
        </w:rPr>
        <w:t xml:space="preserve">LedgerX — Análise Financeira com PostgreSQL Avançado</w:t>
      </w:r>
      <w:r>
        <w:rPr>
          <w:i/>
          <w:iCs/>
          <w:color w:val="555555"/>
          <w:sz w:val="19"/>
          <w:szCs w:val="19"/>
        </w:rPr>
        <w:t xml:space="preserve">	2026 · Concluído</w:t>
      </w:r>
    </w:p>
    <w:p>
      <w:pPr>
        <w:spacing w:after="40"/>
      </w:pPr>
      <w:r>
        <w:rPr>
          <w:i/>
          <w:iCs/>
          <w:color w:val="222222"/>
          <w:sz w:val="20"/>
          <w:szCs w:val="20"/>
        </w:rPr>
        <w:t xml:space="preserve">github.com/RyanDua11/ledgerx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PostgreSQL como protagonista: Window Functions, CTEs, Materialized Views, Triggers, Particionamento, Full-Text Search.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Score de saúde financeira, alertas automáticos por trigger, audit log em JSONB, exportação Excel via openpyxl.</w:t>
      </w:r>
    </w:p>
    <w:p>
      <w:pPr>
        <w:spacing w:after="90"/>
      </w:pPr>
      <w:r>
        <w:rPr>
          <w:i/>
          <w:iCs/>
          <w:color w:val="222222"/>
          <w:sz w:val="20"/>
          <w:szCs w:val="20"/>
        </w:rPr>
        <w:t xml:space="preserve">Stack: Python · FastAPI · PostgreSQL 16 · Docker · Chart.js</w:t>
      </w:r>
    </w:p>
    <w:p>
      <w:pPr>
        <w:tabs>
          <w:tab w:val="right" w:pos="9360"/>
        </w:tabs>
        <w:spacing w:after="15" w:before="55"/>
      </w:pPr>
      <w:r>
        <w:rPr>
          <w:b/>
          <w:bCs/>
          <w:color w:val="222222"/>
          <w:sz w:val="21"/>
          <w:szCs w:val="21"/>
        </w:rPr>
        <w:t xml:space="preserve">CandidaTrack — Rastreamento de Candidaturas com IA</w:t>
      </w:r>
      <w:r>
        <w:rPr>
          <w:i/>
          <w:iCs/>
          <w:color w:val="555555"/>
          <w:sz w:val="19"/>
          <w:szCs w:val="19"/>
        </w:rPr>
        <w:t xml:space="preserve">	2026 · Concluído</w:t>
      </w:r>
    </w:p>
    <w:p>
      <w:pPr>
        <w:spacing w:after="40"/>
      </w:pPr>
      <w:r>
        <w:rPr>
          <w:i/>
          <w:iCs/>
          <w:color w:val="222222"/>
          <w:sz w:val="20"/>
          <w:szCs w:val="20"/>
        </w:rPr>
        <w:t xml:space="preserve">github.com/RyanDua11/candidatrack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Backend Python/FastAPI/PostgreSQL: upload e extração de currículo, web scraping de vagas, score de compatibilidade ponderado e chat consultivo com LLaMA 70B via Groq.</w:t>
      </w:r>
    </w:p>
    <w:p>
      <w:pPr>
        <w:spacing w:after="90"/>
      </w:pPr>
      <w:r>
        <w:rPr>
          <w:i/>
          <w:iCs/>
          <w:color w:val="222222"/>
          <w:sz w:val="20"/>
          <w:szCs w:val="20"/>
        </w:rPr>
        <w:t xml:space="preserve">Stack: Python · FastAPI · PostgreSQL · SQLAlchemy · Groq API · LLaMA</w:t>
      </w:r>
    </w:p>
    <w:p>
      <w:pPr>
        <w:tabs>
          <w:tab w:val="right" w:pos="9360"/>
        </w:tabs>
        <w:spacing w:after="15" w:before="55"/>
      </w:pPr>
      <w:r>
        <w:rPr>
          <w:b/>
          <w:bCs/>
          <w:color w:val="222222"/>
          <w:sz w:val="21"/>
          <w:szCs w:val="21"/>
        </w:rPr>
        <w:t xml:space="preserve">MediStudy — Plataforma de Estudos de Medicina com IA</w:t>
      </w:r>
      <w:r>
        <w:rPr>
          <w:i/>
          <w:iCs/>
          <w:color w:val="555555"/>
          <w:sz w:val="19"/>
          <w:szCs w:val="19"/>
        </w:rPr>
        <w:t xml:space="preserve">	2026 · Em desenvolvimento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Orquestração multi-LLM com roteamento por tipo de tarefa e engenharia de custo de tokens: Claude para raciocínio pesado, Groq para respostas rápidas, Gemini para imagem/PDF, com camada de backup em Cohere/Mistral/OpenRouter.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Processamento de conteúdo enviado pelo usuário (PDF, imagem, foto de slide) com geração automática de flashcards e mapas mentais.</w:t>
      </w:r>
    </w:p>
    <w:p>
      <w:pPr>
        <w:spacing w:after="90"/>
      </w:pPr>
      <w:r>
        <w:rPr>
          <w:i/>
          <w:iCs/>
          <w:color w:val="222222"/>
          <w:sz w:val="20"/>
          <w:szCs w:val="20"/>
        </w:rPr>
        <w:t xml:space="preserve">Stack: JavaScript · Claude API · Groq API · Gemini API · Multi-LLM</w:t>
      </w:r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FORMAÇÃO ACADÊMICA</w:t>
      </w:r>
    </w:p>
    <w:p>
      <w:pPr>
        <w:spacing w:after="40"/>
      </w:pPr>
      <w:r>
        <w:rPr>
          <w:b/>
          <w:bCs/>
          <w:color w:val="222222"/>
          <w:sz w:val="20"/>
          <w:szCs w:val="20"/>
        </w:rPr>
        <w:t xml:space="preserve">Análise e Desenvolvimento de Sistemas</w:t>
      </w:r>
    </w:p>
    <w:p>
      <w:pPr>
        <w:spacing w:after="100"/>
      </w:pPr>
      <w:r>
        <w:rPr>
          <w:i w:val="false"/>
          <w:iCs w:val="false"/>
          <w:color w:val="222222"/>
          <w:sz w:val="20"/>
          <w:szCs w:val="20"/>
        </w:rPr>
        <w:t xml:space="preserve">Multivix — Serra/ES</w:t>
      </w:r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CERTIFICAÇÕES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FIAP: Engenharia de Software, IA Computacional, Agentic AI, Soluções Emergentes, Infraestrutura de TI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Fundação Bradesco (Escola Virtual): Python, Banco de Dados, Power BI, HTML/CSS/JS, Fundamentos de TI</w:t>
      </w:r>
    </w:p>
    <w:p>
      <w:pPr>
        <w:spacing w:after="28"/>
        <w:ind w:left="316" w:hanging="215"/>
      </w:pPr>
      <w:r>
        <w:rPr>
          <w:color w:val="222222"/>
          <w:sz w:val="20"/>
          <w:szCs w:val="20"/>
        </w:rPr>
        <w:t xml:space="preserve">•  </w:t>
      </w:r>
      <w:r>
        <w:rPr>
          <w:color w:val="222222"/>
          <w:sz w:val="20"/>
          <w:szCs w:val="20"/>
        </w:rPr>
        <w:t xml:space="preserve">IFRS: Banco de Dados I</w:t>
      </w:r>
    </w:p>
    <w:p>
      <w:pPr>
        <w:pBdr>
          <w:bottom w:val="single" w:color="2E5395" w:sz="6" w:space="3"/>
        </w:pBdr>
        <w:spacing w:after="40" w:before="100"/>
      </w:pPr>
      <w:r>
        <w:rPr>
          <w:b/>
          <w:bCs/>
          <w:color w:val="1F3864"/>
          <w:spacing w:val="10"/>
          <w:sz w:val="22"/>
          <w:szCs w:val="22"/>
        </w:rPr>
        <w:t xml:space="preserve">IDIOMAS</w:t>
      </w:r>
    </w:p>
    <w:p>
      <w:pPr>
        <w:spacing w:after="0"/>
      </w:pPr>
      <w:r>
        <w:rPr>
          <w:i w:val="false"/>
          <w:iCs w:val="false"/>
          <w:color w:val="222222"/>
          <w:sz w:val="20"/>
          <w:szCs w:val="20"/>
        </w:rPr>
        <w:t xml:space="preserve">Português: Nativo   ·   Inglês: Básico (leitura técnica de documentações)</w:t>
      </w:r>
    </w:p>
    <w:sectPr>
      <w:pgSz w:w="11906" w:h="16838" w:orient="portrait"/>
      <w:pgMar w:top="320" w:right="560" w:bottom="3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5gb7jde6pqxlezxqqg6p" Type="http://schemas.openxmlformats.org/officeDocument/2006/relationships/hyperlink" Target="https://linkedin.com/in/ryan-duarte-39028a2a1" TargetMode="External"/><Relationship Id="rId3c0bjqc0s6bqo-jbgg1zp" Type="http://schemas.openxmlformats.org/officeDocument/2006/relationships/hyperlink" Target="https://github.com/RyanDua11" TargetMode="External"/><Relationship Id="rIdwpmsnux-gh16r6dbw0ww9" Type="http://schemas.openxmlformats.org/officeDocument/2006/relationships/hyperlink" Target="https://ryandua11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2026-07-26T23:09:42.923Z</dcterms:created>
  <dcterms:modified xsi:type="dcterms:W3CDTF">2026-07-26T23:09:42.923Z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