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b w:val="1"/>
          <w:bCs w:val="1"/>
          <w:rtl w:val="0"/>
        </w:rPr>
        <w:t xml:space="preserve">Trabalho 1 - 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Acredito e espero que nas aulas de Projeto Integrador vamos aprender a criar projetos inovadores que desenvolvam e aprofundem os conhecimentos de outras matérias, além de incentivar os alunos a terem ideias criativas e diferentes para se destacar em outras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/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Ryan G. Duzanowski - 1info3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linha horizontal" id="1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_BR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