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94"/>
        <w:gridCol w:w="1385"/>
        <w:gridCol w:w="1161"/>
        <w:gridCol w:w="1289"/>
        <w:gridCol w:w="1372"/>
        <w:gridCol w:w="2267"/>
        <w:gridCol w:w="611"/>
        <w:gridCol w:w="1639"/>
        <w:gridCol w:w="2072"/>
      </w:tblGrid>
      <w:tr>
        <w:trPr>
          <w:cantSplit/>
          <w:trHeight w:val="5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Depth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method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Ian's Lumps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25.15823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-80.22064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43.3--43.9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25.21755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-80.19341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25.22057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-80.20086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24.7--28.3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25.14405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-80.25259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18.3--20.4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25.14416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-80.25205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19.8--23.8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-81.58831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-81.59893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17.1--18.6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-81.60603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24.65211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33.5--35.1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24.66020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-83.07890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14.6--14.6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35/36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24.64042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28.7--31.1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24.67519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-83.06858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16.8--21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-83.09608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24.48926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-83.12269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37.5--37.5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24.51136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-83.09516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25.9--28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25.3--26.5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Scuba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Site 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24.48796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-83.11390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30.8--35.7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 Aug 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Tech Dive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2021-08-26T16:35:56Z</dcterms:modified>
  <cp:category/>
</cp:coreProperties>
</file>