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9C74" w14:textId="5663F111" w:rsidR="00954B17" w:rsidRDefault="004B4E10">
      <w:r>
        <w:t xml:space="preserve">Here are </w:t>
      </w:r>
      <w:r w:rsidR="009D1E4A">
        <w:t>severa</w:t>
      </w:r>
      <w:r w:rsidR="007071F2">
        <w:t>l</w:t>
      </w:r>
      <w:r>
        <w:t xml:space="preserve"> conclusions I can draw from </w:t>
      </w:r>
      <w:r w:rsidR="00E810A2">
        <w:t>Crowdfunding Campaigns based solely on our sample size:</w:t>
      </w:r>
    </w:p>
    <w:p w14:paraId="38E3A760" w14:textId="1E7D3462" w:rsidR="00E810A2" w:rsidRDefault="00BE16B8" w:rsidP="00E810A2">
      <w:pPr>
        <w:pStyle w:val="ListParagraph"/>
        <w:numPr>
          <w:ilvl w:val="0"/>
          <w:numId w:val="1"/>
        </w:numPr>
      </w:pPr>
      <w:r>
        <w:t xml:space="preserve">Though not by a grand majority, there are more projects </w:t>
      </w:r>
      <w:r w:rsidR="00D55ECC">
        <w:t xml:space="preserve">in our sample size that </w:t>
      </w:r>
      <w:r w:rsidR="00723ECC">
        <w:t xml:space="preserve">succeed </w:t>
      </w:r>
      <w:r w:rsidR="0059083A">
        <w:t xml:space="preserve">than there are that fail, even when </w:t>
      </w:r>
      <w:r w:rsidR="00690F37">
        <w:t>including cancelled and live projects among those that failed.</w:t>
      </w:r>
    </w:p>
    <w:p w14:paraId="03A587B4" w14:textId="6E8AA53C" w:rsidR="005B1644" w:rsidRDefault="001D4E53" w:rsidP="00E810A2">
      <w:pPr>
        <w:pStyle w:val="ListParagraph"/>
        <w:numPr>
          <w:ilvl w:val="0"/>
          <w:numId w:val="1"/>
        </w:numPr>
      </w:pPr>
      <w:r>
        <w:t xml:space="preserve">Theater is by far the most popular </w:t>
      </w:r>
      <w:r w:rsidR="00F01BBA">
        <w:t xml:space="preserve">parent </w:t>
      </w:r>
      <w:r>
        <w:t>category</w:t>
      </w:r>
      <w:r w:rsidR="00D64799">
        <w:t xml:space="preserve"> in our sample size</w:t>
      </w:r>
      <w:r w:rsidR="008A48CC">
        <w:t xml:space="preserve">, taking up just over a third of all the projects in </w:t>
      </w:r>
      <w:r w:rsidR="00606238">
        <w:t>our</w:t>
      </w:r>
      <w:r w:rsidR="008A48CC">
        <w:t xml:space="preserve"> dataset.</w:t>
      </w:r>
    </w:p>
    <w:p w14:paraId="1AEFE616" w14:textId="3599870F" w:rsidR="00DF55D1" w:rsidRDefault="006D0DFC" w:rsidP="00E810A2">
      <w:pPr>
        <w:pStyle w:val="ListParagraph"/>
        <w:numPr>
          <w:ilvl w:val="0"/>
          <w:numId w:val="1"/>
        </w:numPr>
      </w:pPr>
      <w:r>
        <w:t xml:space="preserve">Projects are more likely to be successful when launched </w:t>
      </w:r>
      <w:r w:rsidR="0023282F">
        <w:t>during the summer months and less likely to be successful when launched during the winter months.</w:t>
      </w:r>
    </w:p>
    <w:p w14:paraId="40B55FB5" w14:textId="2435A9B9" w:rsidR="003711D0" w:rsidRDefault="003711D0" w:rsidP="00E810A2">
      <w:pPr>
        <w:pStyle w:val="ListParagraph"/>
        <w:numPr>
          <w:ilvl w:val="0"/>
          <w:numId w:val="1"/>
        </w:numPr>
      </w:pPr>
      <w:r>
        <w:t>Documentaries are the most popular films to crowdfun</w:t>
      </w:r>
      <w:r w:rsidR="00E96C8A">
        <w:t>d.</w:t>
      </w:r>
    </w:p>
    <w:p w14:paraId="1DC4A13A" w14:textId="67E0E9B0" w:rsidR="00E96C8A" w:rsidRDefault="006920BA" w:rsidP="00E810A2">
      <w:pPr>
        <w:pStyle w:val="ListParagraph"/>
        <w:numPr>
          <w:ilvl w:val="0"/>
          <w:numId w:val="1"/>
        </w:numPr>
      </w:pPr>
      <w:r>
        <w:t xml:space="preserve">Rock music makes up the vast majority of </w:t>
      </w:r>
      <w:r w:rsidR="00F35F88">
        <w:t>music</w:t>
      </w:r>
      <w:r w:rsidR="008F1885">
        <w:t xml:space="preserve"> projects.</w:t>
      </w:r>
    </w:p>
    <w:p w14:paraId="1CB09340" w14:textId="7A060496" w:rsidR="00FF1D59" w:rsidRDefault="00FF1D59" w:rsidP="00FF1D59">
      <w:r>
        <w:t xml:space="preserve">Here are several limitations I found </w:t>
      </w:r>
      <w:r w:rsidR="00702E8E">
        <w:t>regarding our sample size:</w:t>
      </w:r>
    </w:p>
    <w:p w14:paraId="7635DB72" w14:textId="7B26A8C5" w:rsidR="00702E8E" w:rsidRDefault="0042289E" w:rsidP="00702E8E">
      <w:pPr>
        <w:pStyle w:val="ListParagraph"/>
        <w:numPr>
          <w:ilvl w:val="0"/>
          <w:numId w:val="2"/>
        </w:numPr>
      </w:pPr>
      <w:r>
        <w:t xml:space="preserve">Many parent categories only have one or two </w:t>
      </w:r>
      <w:r w:rsidR="00F01BBA">
        <w:t>sub-categories attac</w:t>
      </w:r>
      <w:r w:rsidR="005A389D">
        <w:t>h</w:t>
      </w:r>
      <w:r w:rsidR="00F01BBA">
        <w:t>ed to them</w:t>
      </w:r>
      <w:r w:rsidR="001B72E9">
        <w:t>, which means that trying to evaluate those categories does not seem to be very ideal.</w:t>
      </w:r>
    </w:p>
    <w:p w14:paraId="2D9E1C55" w14:textId="7D81FB93" w:rsidR="00F8722C" w:rsidRDefault="00F8722C" w:rsidP="00702E8E">
      <w:pPr>
        <w:pStyle w:val="ListParagraph"/>
        <w:numPr>
          <w:ilvl w:val="0"/>
          <w:numId w:val="2"/>
        </w:numPr>
      </w:pPr>
      <w:r>
        <w:t>Theater in particular needs more subcategories</w:t>
      </w:r>
      <w:r w:rsidR="008E041C">
        <w:t>; right now, it only has one: “plays”. We could start by splitting plays into comedy and drama</w:t>
      </w:r>
      <w:r w:rsidR="005D5CA1">
        <w:t xml:space="preserve">, followed by adding musical and improv </w:t>
      </w:r>
      <w:r w:rsidR="00313E34">
        <w:t xml:space="preserve">to </w:t>
      </w:r>
      <w:r w:rsidR="00527D75">
        <w:t>our sub-categories under theater.</w:t>
      </w:r>
      <w:r w:rsidR="00FE66A9">
        <w:t xml:space="preserve"> The reason I </w:t>
      </w:r>
      <w:r w:rsidR="00090F21">
        <w:t>brought</w:t>
      </w:r>
      <w:r w:rsidR="00FE66A9">
        <w:t xml:space="preserve"> up theater specifically is because </w:t>
      </w:r>
      <w:r w:rsidR="00F40EA5">
        <w:t xml:space="preserve">having roughly a third of our projects contained within the same sub-category when we have so many </w:t>
      </w:r>
      <w:r w:rsidR="00003CF5">
        <w:t>of these sub</w:t>
      </w:r>
      <w:r w:rsidR="00E80249">
        <w:t>-</w:t>
      </w:r>
      <w:r w:rsidR="00003CF5">
        <w:t>categories</w:t>
      </w:r>
      <w:r w:rsidR="00E80249">
        <w:t xml:space="preserve"> to begin with seems far too unreasonable.</w:t>
      </w:r>
    </w:p>
    <w:p w14:paraId="11C1572C" w14:textId="0E08F955" w:rsidR="004320E9" w:rsidRDefault="00090F21" w:rsidP="00702E8E">
      <w:pPr>
        <w:pStyle w:val="ListParagraph"/>
        <w:numPr>
          <w:ilvl w:val="0"/>
          <w:numId w:val="2"/>
        </w:numPr>
      </w:pPr>
      <w:r>
        <w:t xml:space="preserve">Conversely, Journalism does not have nearly enough representation in our sample size, with only 4 projects under the same </w:t>
      </w:r>
      <w:r w:rsidR="00D52F6B">
        <w:t>sub-category</w:t>
      </w:r>
      <w:r w:rsidR="00E36434">
        <w:t>: “audio”.</w:t>
      </w:r>
      <w:r w:rsidR="00EC2734">
        <w:t xml:space="preserve"> World music is another sub-category </w:t>
      </w:r>
      <w:r w:rsidR="00F2792F">
        <w:t>that barely has any representation whatsoever</w:t>
      </w:r>
      <w:r w:rsidR="00D17DBE">
        <w:t xml:space="preserve"> (3 projects). Without enough representation</w:t>
      </w:r>
      <w:r w:rsidR="00024BF2">
        <w:t>, it just isn’t possible to accurately</w:t>
      </w:r>
      <w:r w:rsidR="00A26612">
        <w:t xml:space="preserve"> deduce </w:t>
      </w:r>
      <w:r w:rsidR="000E3A6A">
        <w:t xml:space="preserve">the </w:t>
      </w:r>
      <w:r w:rsidR="003846F2">
        <w:t>likelihood</w:t>
      </w:r>
      <w:r w:rsidR="000E3A6A">
        <w:t xml:space="preserve"> of success or failure</w:t>
      </w:r>
      <w:r w:rsidR="003B5EA8">
        <w:t xml:space="preserve"> within projects</w:t>
      </w:r>
      <w:r w:rsidR="00525927">
        <w:t xml:space="preserve"> of such parent categories and/or subcategories.</w:t>
      </w:r>
    </w:p>
    <w:p w14:paraId="2E87DC94" w14:textId="2BA98A00" w:rsidR="00530C3B" w:rsidRDefault="00530C3B" w:rsidP="00702E8E">
      <w:pPr>
        <w:pStyle w:val="ListParagraph"/>
        <w:numPr>
          <w:ilvl w:val="0"/>
          <w:numId w:val="2"/>
        </w:numPr>
      </w:pPr>
      <w:r>
        <w:t xml:space="preserve">Finally, </w:t>
      </w:r>
      <w:r w:rsidR="00A47409">
        <w:t xml:space="preserve">our sample </w:t>
      </w:r>
      <w:r w:rsidR="005E42CB">
        <w:t xml:space="preserve">size is far too biased in regards to U.S. backed projects, with just over 3/4ths of all the projects in our dataset </w:t>
      </w:r>
      <w:r w:rsidR="00CC3141">
        <w:t>coming from that country alone. There could be several possible reasons for this, but most</w:t>
      </w:r>
      <w:r w:rsidR="00754422">
        <w:t xml:space="preserve"> importantly</w:t>
      </w:r>
      <w:r w:rsidR="00597EC3">
        <w:t xml:space="preserve">, it severely limits the amount of </w:t>
      </w:r>
      <w:r w:rsidR="00D300E1">
        <w:t>foreign representation</w:t>
      </w:r>
      <w:r w:rsidR="0012394F">
        <w:t xml:space="preserve"> our sample size provides; </w:t>
      </w:r>
      <w:r w:rsidR="0081790C">
        <w:t>no country outside the U.S. eve</w:t>
      </w:r>
      <w:r w:rsidR="008C1B75">
        <w:t>n</w:t>
      </w:r>
      <w:r w:rsidR="0081790C">
        <w:t xml:space="preserve"> has 50 projects to its name</w:t>
      </w:r>
      <w:r w:rsidR="008C1B75">
        <w:t>.</w:t>
      </w:r>
    </w:p>
    <w:p w14:paraId="3B25114B" w14:textId="23A42F6D" w:rsidR="008C1B75" w:rsidRDefault="00FB72C0" w:rsidP="008C1B75">
      <w:r>
        <w:t xml:space="preserve">Here are some additional tables and graphs we could make </w:t>
      </w:r>
      <w:r w:rsidR="00BA0A4F">
        <w:t>to help us further analyze our sample size:</w:t>
      </w:r>
    </w:p>
    <w:p w14:paraId="098D7F8F" w14:textId="4126BDEC" w:rsidR="00BA0A4F" w:rsidRDefault="00CB2CA9" w:rsidP="00BA0A4F">
      <w:pPr>
        <w:pStyle w:val="ListParagraph"/>
        <w:numPr>
          <w:ilvl w:val="0"/>
          <w:numId w:val="3"/>
        </w:numPr>
      </w:pPr>
      <w:r>
        <w:t xml:space="preserve">See how the price and/or number of backers </w:t>
      </w:r>
      <w:r w:rsidR="003846F2">
        <w:t>determines the likelihood of success and/or failure.</w:t>
      </w:r>
    </w:p>
    <w:p w14:paraId="68F7CB3C" w14:textId="53F81B12" w:rsidR="003846F2" w:rsidRDefault="003846F2" w:rsidP="00BA0A4F">
      <w:pPr>
        <w:pStyle w:val="ListParagraph"/>
        <w:numPr>
          <w:ilvl w:val="0"/>
          <w:numId w:val="3"/>
        </w:numPr>
      </w:pPr>
      <w:r>
        <w:t xml:space="preserve">See how the price </w:t>
      </w:r>
      <w:r w:rsidR="00DD7030">
        <w:t>determines the number of backers.</w:t>
      </w:r>
    </w:p>
    <w:p w14:paraId="7E0EA0DB" w14:textId="59CA6F93" w:rsidR="00DD7030" w:rsidRDefault="00DD7030" w:rsidP="00BA0A4F">
      <w:pPr>
        <w:pStyle w:val="ListParagraph"/>
        <w:numPr>
          <w:ilvl w:val="0"/>
          <w:numId w:val="3"/>
        </w:numPr>
      </w:pPr>
      <w:r>
        <w:t>Add a column to each of our 3 pivot tables we have already made</w:t>
      </w:r>
      <w:r w:rsidR="00A44549">
        <w:t xml:space="preserve"> which</w:t>
      </w:r>
      <w:r w:rsidR="00170F5C">
        <w:t xml:space="preserve"> calculates the ratio </w:t>
      </w:r>
      <w:r w:rsidR="00F57A6F">
        <w:t>of successful to unsuccessful projects and use that as part of our analysis.</w:t>
      </w:r>
    </w:p>
    <w:p w14:paraId="5E06E8FC" w14:textId="43A6329C" w:rsidR="00A0686B" w:rsidRDefault="00A0686B" w:rsidP="00A0686B">
      <w:pPr>
        <w:rPr>
          <w:b/>
          <w:bCs/>
        </w:rPr>
      </w:pPr>
      <w:r>
        <w:rPr>
          <w:b/>
          <w:bCs/>
        </w:rPr>
        <w:t>Statistical Analysis:</w:t>
      </w:r>
    </w:p>
    <w:p w14:paraId="7594CF89" w14:textId="434338E0" w:rsidR="00A0686B" w:rsidRPr="00A0686B" w:rsidRDefault="0074230D" w:rsidP="00A0686B">
      <w:r>
        <w:t xml:space="preserve">Median is a far better indicator than mean </w:t>
      </w:r>
      <w:r w:rsidR="00D70B29">
        <w:t>regarding</w:t>
      </w:r>
      <w:r>
        <w:t xml:space="preserve"> both our </w:t>
      </w:r>
      <w:r w:rsidR="00F42270">
        <w:t xml:space="preserve">successful and unsuccessful campaigns due to the shockingly high variance </w:t>
      </w:r>
      <w:r w:rsidR="00EF42B4">
        <w:t>regarding</w:t>
      </w:r>
      <w:r w:rsidR="00161DF8">
        <w:t xml:space="preserve"> both. That said, there is significantly more </w:t>
      </w:r>
      <w:r w:rsidR="00161DF8">
        <w:lastRenderedPageBreak/>
        <w:t xml:space="preserve">variance in successful campaigns than unsuccessful ones, likely due to the lack of a proper ceiling </w:t>
      </w:r>
      <w:r w:rsidR="00EF42B4">
        <w:t>regarding</w:t>
      </w:r>
      <w:r w:rsidR="00161DF8">
        <w:t xml:space="preserve"> how much can be donated to a successful campaign versus an unsuccessful one.</w:t>
      </w:r>
    </w:p>
    <w:sectPr w:rsidR="00A0686B" w:rsidRPr="00A0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1D1"/>
    <w:multiLevelType w:val="hybridMultilevel"/>
    <w:tmpl w:val="EFFC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EC7"/>
    <w:multiLevelType w:val="hybridMultilevel"/>
    <w:tmpl w:val="ACAC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03C2"/>
    <w:multiLevelType w:val="hybridMultilevel"/>
    <w:tmpl w:val="99D2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54920">
    <w:abstractNumId w:val="1"/>
  </w:num>
  <w:num w:numId="2" w16cid:durableId="467817141">
    <w:abstractNumId w:val="2"/>
  </w:num>
  <w:num w:numId="3" w16cid:durableId="186725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F5"/>
    <w:rsid w:val="00003CF5"/>
    <w:rsid w:val="00024BF2"/>
    <w:rsid w:val="000476BB"/>
    <w:rsid w:val="00090F21"/>
    <w:rsid w:val="000E3A6A"/>
    <w:rsid w:val="0012394F"/>
    <w:rsid w:val="00161DF8"/>
    <w:rsid w:val="00170F5C"/>
    <w:rsid w:val="00185B3C"/>
    <w:rsid w:val="00194AA4"/>
    <w:rsid w:val="001B72E9"/>
    <w:rsid w:val="001D4E53"/>
    <w:rsid w:val="0023282F"/>
    <w:rsid w:val="002A21F3"/>
    <w:rsid w:val="00313E34"/>
    <w:rsid w:val="003711D0"/>
    <w:rsid w:val="003846F2"/>
    <w:rsid w:val="003B5EA8"/>
    <w:rsid w:val="003D7B2A"/>
    <w:rsid w:val="0042289E"/>
    <w:rsid w:val="004320E9"/>
    <w:rsid w:val="004B4E10"/>
    <w:rsid w:val="004E75A2"/>
    <w:rsid w:val="00525927"/>
    <w:rsid w:val="005270BD"/>
    <w:rsid w:val="00527D75"/>
    <w:rsid w:val="00530C3B"/>
    <w:rsid w:val="0059083A"/>
    <w:rsid w:val="00597EC3"/>
    <w:rsid w:val="005A389D"/>
    <w:rsid w:val="005B1644"/>
    <w:rsid w:val="005D5CA1"/>
    <w:rsid w:val="005E42CB"/>
    <w:rsid w:val="00606238"/>
    <w:rsid w:val="00690F37"/>
    <w:rsid w:val="006918F5"/>
    <w:rsid w:val="006920BA"/>
    <w:rsid w:val="006D0DFC"/>
    <w:rsid w:val="00702E8E"/>
    <w:rsid w:val="007071F2"/>
    <w:rsid w:val="00723ECC"/>
    <w:rsid w:val="0074230D"/>
    <w:rsid w:val="00754422"/>
    <w:rsid w:val="00775BE9"/>
    <w:rsid w:val="0081790C"/>
    <w:rsid w:val="008A48CC"/>
    <w:rsid w:val="008C1B75"/>
    <w:rsid w:val="008D7427"/>
    <w:rsid w:val="008E041C"/>
    <w:rsid w:val="008F1885"/>
    <w:rsid w:val="00954B17"/>
    <w:rsid w:val="009D1E4A"/>
    <w:rsid w:val="00A0686B"/>
    <w:rsid w:val="00A26612"/>
    <w:rsid w:val="00A44549"/>
    <w:rsid w:val="00A47409"/>
    <w:rsid w:val="00BA0A4F"/>
    <w:rsid w:val="00BE16B8"/>
    <w:rsid w:val="00C10BF4"/>
    <w:rsid w:val="00CB2CA9"/>
    <w:rsid w:val="00CC3141"/>
    <w:rsid w:val="00D17DBE"/>
    <w:rsid w:val="00D300E1"/>
    <w:rsid w:val="00D52F6B"/>
    <w:rsid w:val="00D55ECC"/>
    <w:rsid w:val="00D64799"/>
    <w:rsid w:val="00D70B29"/>
    <w:rsid w:val="00DD7030"/>
    <w:rsid w:val="00DF55D1"/>
    <w:rsid w:val="00E36434"/>
    <w:rsid w:val="00E80249"/>
    <w:rsid w:val="00E810A2"/>
    <w:rsid w:val="00E96C8A"/>
    <w:rsid w:val="00EB5603"/>
    <w:rsid w:val="00EC2734"/>
    <w:rsid w:val="00EF42B4"/>
    <w:rsid w:val="00F01BBA"/>
    <w:rsid w:val="00F2792F"/>
    <w:rsid w:val="00F35F88"/>
    <w:rsid w:val="00F40EA5"/>
    <w:rsid w:val="00F42270"/>
    <w:rsid w:val="00F460A6"/>
    <w:rsid w:val="00F57A6F"/>
    <w:rsid w:val="00F8722C"/>
    <w:rsid w:val="00FB72C0"/>
    <w:rsid w:val="00FE66A9"/>
    <w:rsid w:val="00F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3C81"/>
  <w15:chartTrackingRefBased/>
  <w15:docId w15:val="{2A6D6381-B044-46E9-B3DF-9ABA3063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Fagen</dc:creator>
  <cp:keywords/>
  <dc:description/>
  <cp:lastModifiedBy>Ryan Fagen</cp:lastModifiedBy>
  <cp:revision>85</cp:revision>
  <dcterms:created xsi:type="dcterms:W3CDTF">2024-03-16T01:32:00Z</dcterms:created>
  <dcterms:modified xsi:type="dcterms:W3CDTF">2024-03-19T05:42:00Z</dcterms:modified>
</cp:coreProperties>
</file>