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52725" w14:textId="5D48A4D4" w:rsidR="00C002DC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</w:rPr>
        <w:t xml:space="preserve">Historias de usuario – Sprint 2 </w:t>
      </w:r>
    </w:p>
    <w:p w14:paraId="49D88772" w14:textId="46457B8F" w:rsidR="00CB6417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</w:rPr>
        <w:t>Bloque: Ciudadano / Usuario</w:t>
      </w:r>
    </w:p>
    <w:p w14:paraId="1224966B" w14:textId="6E89693D" w:rsidR="00CB6417" w:rsidRPr="00CB6417" w:rsidRDefault="00CB6417" w:rsidP="00CB6417">
      <w:pPr>
        <w:rPr>
          <w:rFonts w:ascii="Arial" w:hAnsi="Arial" w:cs="Arial"/>
        </w:rPr>
      </w:pPr>
      <w:r w:rsidRPr="00CB6417">
        <w:rPr>
          <w:rFonts w:ascii="Arial" w:hAnsi="Arial" w:cs="Arial"/>
          <w:b/>
          <w:bCs/>
        </w:rPr>
        <w:t>HU-0</w:t>
      </w:r>
      <w:r w:rsidR="00271D9E">
        <w:rPr>
          <w:rFonts w:ascii="Arial" w:hAnsi="Arial" w:cs="Arial"/>
          <w:b/>
          <w:bCs/>
        </w:rPr>
        <w:t>1</w:t>
      </w:r>
      <w:r w:rsidRPr="00CB6417">
        <w:rPr>
          <w:rFonts w:ascii="Arial" w:hAnsi="Arial" w:cs="Arial"/>
          <w:b/>
          <w:bCs/>
        </w:rPr>
        <w:t xml:space="preserve"> – Inicio de sesión por cédula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Como</w:t>
      </w:r>
      <w:r w:rsidRPr="00CB6417">
        <w:rPr>
          <w:rFonts w:ascii="Arial" w:hAnsi="Arial" w:cs="Arial"/>
        </w:rPr>
        <w:t xml:space="preserve"> ciudadano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quiero</w:t>
      </w:r>
      <w:r w:rsidRPr="00CB6417">
        <w:rPr>
          <w:rFonts w:ascii="Arial" w:hAnsi="Arial" w:cs="Arial"/>
        </w:rPr>
        <w:t xml:space="preserve"> registrarme e iniciar sesión usando mi número de cédula</w:t>
      </w:r>
      <w:r w:rsidRPr="00CB6417">
        <w:rPr>
          <w:rFonts w:ascii="Arial" w:hAnsi="Arial" w:cs="Arial"/>
        </w:rPr>
        <w:br/>
      </w:r>
      <w:r w:rsidRPr="00CB6417">
        <w:rPr>
          <w:rFonts w:ascii="Arial" w:hAnsi="Arial" w:cs="Arial"/>
          <w:b/>
          <w:bCs/>
        </w:rPr>
        <w:t>para</w:t>
      </w:r>
      <w:r w:rsidRPr="00CB6417">
        <w:rPr>
          <w:rFonts w:ascii="Arial" w:hAnsi="Arial" w:cs="Arial"/>
        </w:rPr>
        <w:t xml:space="preserve"> que solo personas del país puedan crear y dar seguimiento a reportes.</w:t>
      </w:r>
      <w:r w:rsidRPr="00CB6417">
        <w:rPr>
          <w:rFonts w:ascii="Arial" w:hAnsi="Arial" w:cs="Arial"/>
        </w:rPr>
        <w:tab/>
      </w:r>
    </w:p>
    <w:p w14:paraId="2E06E981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5A38BD13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permite registrar un usuario con: nombre completo, cédula, correo y contraseña.</w:t>
      </w:r>
    </w:p>
    <w:p w14:paraId="4DBA591E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inicio de sesión se realiza ingresando cédula y contraseña.</w:t>
      </w:r>
    </w:p>
    <w:p w14:paraId="00F9BE3A" w14:textId="77777777" w:rsidR="00CB6417" w:rsidRP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Si la cédula o la contraseña son incorrectas, se muestra un mensaje de error claro sin revelar cuál campo falló.</w:t>
      </w:r>
    </w:p>
    <w:p w14:paraId="080360E2" w14:textId="77777777" w:rsidR="00CB6417" w:rsidRDefault="00CB6417" w:rsidP="00CB6417">
      <w:pPr>
        <w:numPr>
          <w:ilvl w:val="0"/>
          <w:numId w:val="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Un usuario no autenticado no puede crear reportes ni comentar. </w:t>
      </w:r>
    </w:p>
    <w:p w14:paraId="1A839C30" w14:textId="02F5BEDB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0C1789A2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FF3DF01" w14:textId="72242A76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02</w:t>
      </w:r>
      <w:r w:rsidRPr="00CB6417">
        <w:rPr>
          <w:rFonts w:ascii="Arial" w:hAnsi="Arial" w:cs="Arial"/>
          <w:b/>
          <w:bCs/>
          <w:lang w:val="es-CR"/>
        </w:rPr>
        <w:t xml:space="preserve"> – Crear reporte de anomalía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crear un reporte de anomalía de obra pública indicando tipo de daño, ubicación, foto y descripción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informar formalmente a la municipalidad sobre un problema en la infraestructura.</w:t>
      </w:r>
    </w:p>
    <w:p w14:paraId="7D5E86F4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2E6C38DA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formulario de reporte incluye al menos: tipo de anomalía, descripción, ubicación y foto.</w:t>
      </w:r>
    </w:p>
    <w:p w14:paraId="08CDC091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campo “tipo de anomalía” ofrece opciones como: calle en mal estado, puente deteriorado, señal dañada, semáforo malo, pintura desgastada, desagüe expuesto, etc. </w:t>
      </w:r>
    </w:p>
    <w:p w14:paraId="21D88F7E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La ubicación se puede obtener automáticamente por GPS o seleccionarse en un mapa.</w:t>
      </w:r>
    </w:p>
    <w:p w14:paraId="0C0587BA" w14:textId="77777777" w:rsidR="00CB6417" w:rsidRP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Es obligatorio completar tipo, descripción y ubicación para poder enviar el reporte.</w:t>
      </w:r>
    </w:p>
    <w:p w14:paraId="4B34B1D4" w14:textId="77777777" w:rsidR="00CB6417" w:rsidRDefault="00CB6417" w:rsidP="00CB6417">
      <w:pPr>
        <w:numPr>
          <w:ilvl w:val="0"/>
          <w:numId w:val="3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Al enviar el reporte, el sistema lo guarda con fecha/hora, estado inicial “Recibido” y lo asocia al usuario.</w:t>
      </w:r>
    </w:p>
    <w:p w14:paraId="0872485B" w14:textId="5E0676A1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8</w:t>
      </w:r>
    </w:p>
    <w:p w14:paraId="09670806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4356B361" w14:textId="1F3113D4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03</w:t>
      </w:r>
      <w:r w:rsidRPr="00CB6417">
        <w:rPr>
          <w:rFonts w:ascii="Arial" w:hAnsi="Arial" w:cs="Arial"/>
          <w:b/>
          <w:bCs/>
          <w:lang w:val="es-CR"/>
        </w:rPr>
        <w:t xml:space="preserve"> – Visualizar reportes en lista y mapa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reportes de anomalías en una lista y en un mapa filtrados por ubicación y nivel de peligro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conocer qué problemas hay cerca y su posible impacto.</w:t>
      </w:r>
    </w:p>
    <w:p w14:paraId="702C6415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72085D48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La pantalla muestra un listado de reportes con: título/tipo, ubicación resumida, nivel de peligro y estado.</w:t>
      </w:r>
    </w:p>
    <w:p w14:paraId="45EF8379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Existe un mapa donde se marcan los reportes con un ícono o marcador. </w:t>
      </w:r>
    </w:p>
    <w:p w14:paraId="0A115B29" w14:textId="77777777" w:rsidR="00CB6417" w:rsidRP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filtrar por: distrito/cantón y nivel de peligro (alto, medio, bajo).</w:t>
      </w:r>
    </w:p>
    <w:p w14:paraId="56E2FB4D" w14:textId="77777777" w:rsidR="00CB6417" w:rsidRDefault="00CB6417" w:rsidP="00CB6417">
      <w:pPr>
        <w:numPr>
          <w:ilvl w:val="0"/>
          <w:numId w:val="4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seleccionar un reporte en la lista o mapa se muestran sus detalles (descripción, foto, estado actual).</w:t>
      </w:r>
    </w:p>
    <w:p w14:paraId="5F26B55D" w14:textId="6BA41EF9" w:rsidR="00B02103" w:rsidRPr="00CB6417" w:rsidRDefault="00B02103" w:rsidP="00B02103">
      <w:pPr>
        <w:rPr>
          <w:rFonts w:ascii="Arial" w:hAnsi="Arial" w:cs="Arial"/>
          <w:lang w:val="es-CR"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8</w:t>
      </w:r>
    </w:p>
    <w:p w14:paraId="39BEE6CF" w14:textId="6E27C8D6" w:rsidR="00CB6417" w:rsidRPr="00CB6417" w:rsidRDefault="00CB6417" w:rsidP="00CB6417">
      <w:pPr>
        <w:rPr>
          <w:rFonts w:ascii="Arial" w:hAnsi="Arial" w:cs="Arial"/>
          <w:lang w:val="es-CR"/>
        </w:rPr>
      </w:pPr>
    </w:p>
    <w:p w14:paraId="08C10525" w14:textId="374E2CDC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04</w:t>
      </w:r>
      <w:r w:rsidRPr="00CB6417">
        <w:rPr>
          <w:rFonts w:ascii="Arial" w:hAnsi="Arial" w:cs="Arial"/>
          <w:b/>
          <w:bCs/>
          <w:lang w:val="es-CR"/>
        </w:rPr>
        <w:t xml:space="preserve"> – Seguimiento del estado de mis reportes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el historial de cambios de estado y comentarios de la municipalidad en mis reportes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dar seguimiento a cómo avanza la atención del problema.</w:t>
      </w:r>
    </w:p>
    <w:p w14:paraId="6FEF0713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3FEF4B4E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acceder a una sección “Mis reportes” donde se listan solo los que él creó.</w:t>
      </w:r>
    </w:p>
    <w:p w14:paraId="5A28BC49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En cada reporte se visualiza el estado actual (p. ej. Recibido, En revisión, En intervención, Resuelto).</w:t>
      </w:r>
    </w:p>
    <w:p w14:paraId="67CC2B43" w14:textId="77777777" w:rsidR="00CB6417" w:rsidRP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Se muestran las actualizaciones realizadas por el funcionario (fecha de cambio y nota). </w:t>
      </w:r>
    </w:p>
    <w:p w14:paraId="2AF56E9B" w14:textId="77777777" w:rsidR="00CB6417" w:rsidRDefault="00CB6417" w:rsidP="00CB6417">
      <w:pPr>
        <w:numPr>
          <w:ilvl w:val="0"/>
          <w:numId w:val="5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El usuario recibe alguna notificación visual (</w:t>
      </w:r>
      <w:proofErr w:type="spellStart"/>
      <w:r w:rsidRPr="00CB6417">
        <w:rPr>
          <w:rFonts w:ascii="Arial" w:hAnsi="Arial" w:cs="Arial"/>
          <w:lang w:val="es-CR"/>
        </w:rPr>
        <w:t>badge</w:t>
      </w:r>
      <w:proofErr w:type="spellEnd"/>
      <w:r w:rsidRPr="00CB6417">
        <w:rPr>
          <w:rFonts w:ascii="Arial" w:hAnsi="Arial" w:cs="Arial"/>
          <w:lang w:val="es-CR"/>
        </w:rPr>
        <w:t>, indicador) cuando hay una actualización nueva.</w:t>
      </w:r>
    </w:p>
    <w:p w14:paraId="62D527F9" w14:textId="6C1BF318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27DB5FAB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E07E09E" w14:textId="50BE586D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05</w:t>
      </w:r>
      <w:r w:rsidRPr="00CB6417">
        <w:rPr>
          <w:rFonts w:ascii="Arial" w:hAnsi="Arial" w:cs="Arial"/>
          <w:b/>
          <w:bCs/>
          <w:lang w:val="es-CR"/>
        </w:rPr>
        <w:t xml:space="preserve"> – Calificar relevancia y marcar duplicados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poder calificar la relevancia de un reporte y señalar si ya existe uno igual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ayudar a priorizar los problemas más graves y evitar duplicados innecesarios.</w:t>
      </w:r>
    </w:p>
    <w:p w14:paraId="7F40C9A3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738473EA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En el detalle de un reporte, el usuario puede marcarlo como “relevante” o “no tan relevante” (o sistema de puntuación simple). </w:t>
      </w:r>
    </w:p>
    <w:p w14:paraId="63A387A4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puede indicar que un reporte es “igual a otro” seleccionando el reporte original.</w:t>
      </w:r>
    </w:p>
    <w:p w14:paraId="13979D82" w14:textId="77777777" w:rsidR="00CB6417" w:rsidRP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guarda la relación de “reporte duplicado” y la muestra en ambos reportes.</w:t>
      </w:r>
    </w:p>
    <w:p w14:paraId="3A825287" w14:textId="77777777" w:rsidR="00CB6417" w:rsidRDefault="00CB6417" w:rsidP="00CB6417">
      <w:pPr>
        <w:numPr>
          <w:ilvl w:val="0"/>
          <w:numId w:val="6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usuario no puede marcar el mismo reporte como duplicado del mismo origen más de una vez.</w:t>
      </w:r>
    </w:p>
    <w:p w14:paraId="05BCDC4D" w14:textId="2030310D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3D091735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29280138" w14:textId="080D9855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06</w:t>
      </w:r>
      <w:r w:rsidRPr="00CB6417">
        <w:rPr>
          <w:rFonts w:ascii="Arial" w:hAnsi="Arial" w:cs="Arial"/>
          <w:b/>
          <w:bCs/>
          <w:lang w:val="es-CR"/>
        </w:rPr>
        <w:t xml:space="preserve"> – Comentar y actualizar percepción ciudadana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dejar comentarios en los reportes, indicando si la situación ha empeorado o mejorado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mantener la información actualizada desde la perspectiva de la comunidad.</w:t>
      </w:r>
    </w:p>
    <w:p w14:paraId="7EC386A6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2E118F2F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usuario autenticado puede escribir comentarios de texto en un reporte. </w:t>
      </w:r>
    </w:p>
    <w:p w14:paraId="354B23F6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comentario registra autor, fecha y hora.</w:t>
      </w:r>
    </w:p>
    <w:p w14:paraId="1EAF661E" w14:textId="77777777" w:rsidR="00CB6417" w:rsidRP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Se muestra el listado de comentarios en orden cronológico.</w:t>
      </w:r>
    </w:p>
    <w:p w14:paraId="49ED46E5" w14:textId="77777777" w:rsidR="00CB6417" w:rsidRDefault="00CB6417" w:rsidP="00CB6417">
      <w:pPr>
        <w:numPr>
          <w:ilvl w:val="0"/>
          <w:numId w:val="7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Se impide publicar comentarios vacíos o con solo espacios.</w:t>
      </w:r>
    </w:p>
    <w:p w14:paraId="54C6E267" w14:textId="0488E4A4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7B58A4C9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59ED2E2C" w14:textId="63DEB199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07</w:t>
      </w:r>
      <w:r w:rsidRPr="00CB6417">
        <w:rPr>
          <w:rFonts w:ascii="Arial" w:hAnsi="Arial" w:cs="Arial"/>
          <w:b/>
          <w:bCs/>
          <w:lang w:val="es-CR"/>
        </w:rPr>
        <w:t xml:space="preserve"> – Ver e interactuar con anuncios municipales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ciudadano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anuncios publicados por la municipalidad y poder comentar y calificar la respuesta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tener claridad de las acciones realizadas y dar retroalimentación.</w:t>
      </w:r>
    </w:p>
    <w:p w14:paraId="7B11383B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5EA71F00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Existe una sección de “Anuncios” donde se listan los comunicados oficiales (por ejemplo, cierre de calle, obras en curso, anomalía resuelta). </w:t>
      </w:r>
    </w:p>
    <w:p w14:paraId="2DD45700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anuncio muestra título, descripción, fecha y, si aplica, el reporte asociado.</w:t>
      </w:r>
    </w:p>
    <w:p w14:paraId="461A5EA9" w14:textId="77777777" w:rsidR="00CB6417" w:rsidRP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ciudadano autenticado puede comentar el anuncio.</w:t>
      </w:r>
    </w:p>
    <w:p w14:paraId="7CAE540E" w14:textId="77777777" w:rsidR="00CB6417" w:rsidRDefault="00CB6417" w:rsidP="00CB6417">
      <w:pPr>
        <w:numPr>
          <w:ilvl w:val="0"/>
          <w:numId w:val="8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ciudadano puede calificar la respuesta de la municipalidad (por ejemplo, con estrellas o “útil/no útil”).</w:t>
      </w:r>
    </w:p>
    <w:p w14:paraId="05B8DDF4" w14:textId="226951B2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20266811" w14:textId="1BB7D7A1" w:rsidR="004A2C8E" w:rsidRDefault="004A2C8E" w:rsidP="00B02103">
      <w:pPr>
        <w:rPr>
          <w:rFonts w:ascii="Arial" w:hAnsi="Arial" w:cs="Arial"/>
          <w:b/>
          <w:bCs/>
          <w:lang w:val="es-CR"/>
        </w:rPr>
      </w:pPr>
      <w:r>
        <w:rPr>
          <w:rFonts w:ascii="Arial" w:hAnsi="Arial" w:cs="Arial"/>
          <w:b/>
          <w:bCs/>
        </w:rPr>
        <w:t xml:space="preserve">HU-08 </w:t>
      </w:r>
      <w:r w:rsidRPr="00CB6417">
        <w:rPr>
          <w:rFonts w:ascii="Arial" w:hAnsi="Arial" w:cs="Arial"/>
          <w:b/>
          <w:bCs/>
          <w:lang w:val="es-CR"/>
        </w:rPr>
        <w:t>–</w:t>
      </w:r>
      <w:r>
        <w:rPr>
          <w:rFonts w:ascii="Arial" w:hAnsi="Arial" w:cs="Arial"/>
          <w:b/>
          <w:bCs/>
          <w:lang w:val="es-CR"/>
        </w:rPr>
        <w:t xml:space="preserve"> Modificar y eliminar reportes:</w:t>
      </w:r>
    </w:p>
    <w:p w14:paraId="1B0185CE" w14:textId="6C67D7C0" w:rsidR="00B02103" w:rsidRDefault="004A2C8E" w:rsidP="00B02103">
      <w:pPr>
        <w:rPr>
          <w:rFonts w:ascii="Arial" w:hAnsi="Arial" w:cs="Arial"/>
          <w:lang w:val="es-CR"/>
        </w:rPr>
      </w:pPr>
      <w:r w:rsidRPr="004A2C8E">
        <w:rPr>
          <w:rFonts w:ascii="Arial" w:hAnsi="Arial" w:cs="Arial"/>
          <w:lang w:val="es-CR"/>
        </w:rPr>
        <w:t>Como</w:t>
      </w:r>
      <w:r>
        <w:rPr>
          <w:rFonts w:ascii="Arial" w:hAnsi="Arial" w:cs="Arial"/>
          <w:lang w:val="es-CR"/>
        </w:rPr>
        <w:t xml:space="preserve"> ciudadano/usuario quiero poder modificar la información de mis reportes creados, e incluso eliminarlos. </w:t>
      </w:r>
    </w:p>
    <w:p w14:paraId="6CA4DAF4" w14:textId="77777777" w:rsidR="004A2C8E" w:rsidRPr="00CB6417" w:rsidRDefault="004A2C8E" w:rsidP="004A2C8E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754769AF" w14:textId="77777777" w:rsidR="004A2C8E" w:rsidRDefault="004A2C8E" w:rsidP="004A2C8E">
      <w:pPr>
        <w:pStyle w:val="Prrafodelista"/>
        <w:numPr>
          <w:ilvl w:val="0"/>
          <w:numId w:val="13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Las modificaciones permiten editar la descripción, etiquetas y foto, pero no ubicación.</w:t>
      </w:r>
    </w:p>
    <w:p w14:paraId="147F2F5B" w14:textId="77A68DB3" w:rsidR="004A2C8E" w:rsidRDefault="004A2C8E" w:rsidP="004A2C8E">
      <w:pPr>
        <w:pStyle w:val="Prrafodelista"/>
        <w:numPr>
          <w:ilvl w:val="0"/>
          <w:numId w:val="13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Los datos modificados deben actualizarse para el resto de los usuarios.</w:t>
      </w:r>
    </w:p>
    <w:p w14:paraId="1060CCFE" w14:textId="79E39BAA" w:rsidR="004A2C8E" w:rsidRPr="004A2C8E" w:rsidRDefault="004A2C8E" w:rsidP="004A2C8E">
      <w:pPr>
        <w:pStyle w:val="Prrafodelista"/>
        <w:numPr>
          <w:ilvl w:val="0"/>
          <w:numId w:val="13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Se permitirá la eliminación del reporte. </w:t>
      </w:r>
    </w:p>
    <w:p w14:paraId="5B915163" w14:textId="77777777" w:rsidR="004A2C8E" w:rsidRPr="004A2C8E" w:rsidRDefault="004A2C8E" w:rsidP="00B02103">
      <w:pPr>
        <w:rPr>
          <w:rFonts w:ascii="Arial" w:hAnsi="Arial" w:cs="Arial"/>
        </w:rPr>
      </w:pPr>
    </w:p>
    <w:p w14:paraId="13921CD2" w14:textId="67AEA8E2" w:rsidR="00CB6417" w:rsidRPr="00CB6417" w:rsidRDefault="00CB6417" w:rsidP="00CB6417">
      <w:pPr>
        <w:rPr>
          <w:rFonts w:ascii="Arial" w:hAnsi="Arial" w:cs="Arial"/>
          <w:b/>
          <w:bCs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 xml:space="preserve">Bloque: </w:t>
      </w:r>
      <w:r w:rsidR="004A2C8E" w:rsidRPr="00CB6417">
        <w:rPr>
          <w:rFonts w:ascii="Arial" w:hAnsi="Arial" w:cs="Arial"/>
          <w:b/>
          <w:bCs/>
          <w:lang w:val="es-CR"/>
        </w:rPr>
        <w:t>funcionario</w:t>
      </w:r>
      <w:r w:rsidRPr="00CB6417">
        <w:rPr>
          <w:rFonts w:ascii="Arial" w:hAnsi="Arial" w:cs="Arial"/>
          <w:b/>
          <w:bCs/>
          <w:lang w:val="es-CR"/>
        </w:rPr>
        <w:t xml:space="preserve"> Municipal</w:t>
      </w:r>
    </w:p>
    <w:p w14:paraId="67685045" w14:textId="629E6746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08</w:t>
      </w:r>
      <w:r w:rsidRPr="00CB6417">
        <w:rPr>
          <w:rFonts w:ascii="Arial" w:hAnsi="Arial" w:cs="Arial"/>
          <w:b/>
          <w:bCs/>
          <w:lang w:val="es-CR"/>
        </w:rPr>
        <w:t xml:space="preserve"> – Ver reportes de mi municipalidad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 autenticado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ver los reportes asociados a la municipalidad en la que trabajo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poder gestionarlos según su ubicación y prioridad.</w:t>
      </w:r>
    </w:p>
    <w:p w14:paraId="27DC58CF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B47CCB3" w14:textId="77777777" w:rsidR="00CB6417" w:rsidRPr="00CB6417" w:rsidRDefault="00CB6417" w:rsidP="00CB6417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Al iniciar sesión, el funcionario ve solo reportes que pertenecen a su municipalidad, según la ubicación del reporte. </w:t>
      </w:r>
    </w:p>
    <w:p w14:paraId="2B7FB0D1" w14:textId="77777777" w:rsidR="00CB6417" w:rsidRPr="00CB6417" w:rsidRDefault="00CB6417" w:rsidP="00CB6417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Puede filtrar reportes por estado, tipo de anomalía y nivel de peligro.</w:t>
      </w:r>
    </w:p>
    <w:p w14:paraId="0498BE69" w14:textId="42FBD14C" w:rsidR="00B02103" w:rsidRDefault="00CB6417" w:rsidP="00B02103">
      <w:pPr>
        <w:numPr>
          <w:ilvl w:val="0"/>
          <w:numId w:val="9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seleccionar un reporte, se muestran todos los detalles (ciudadano, descripción, foto, ubicación, historial de estados).</w:t>
      </w:r>
    </w:p>
    <w:p w14:paraId="7A74812A" w14:textId="732A5B78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20E57A90" w14:textId="77777777" w:rsidR="00B02103" w:rsidRPr="00B02103" w:rsidRDefault="00B02103" w:rsidP="00B02103">
      <w:pPr>
        <w:rPr>
          <w:rFonts w:ascii="Arial" w:hAnsi="Arial" w:cs="Arial"/>
          <w:lang w:val="es-CR"/>
        </w:rPr>
      </w:pPr>
    </w:p>
    <w:p w14:paraId="0C30E662" w14:textId="05C877B0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09</w:t>
      </w:r>
      <w:r w:rsidRPr="00CB6417">
        <w:rPr>
          <w:rFonts w:ascii="Arial" w:hAnsi="Arial" w:cs="Arial"/>
          <w:b/>
          <w:bCs/>
          <w:lang w:val="es-CR"/>
        </w:rPr>
        <w:t xml:space="preserve"> – Actualizar estado y agregar notas de seguimiento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actualizar el estado de un reporte y agregar notas de seguimiento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reflejar el avance real de la atención y mantener informados a los ciudadanos.</w:t>
      </w:r>
    </w:p>
    <w:p w14:paraId="4B02E217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8A877CD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Desde el detalle del reporte, el funcionario puede cambiar el estado entre un conjunto predefinido (por ejemplo: Recibido, En revisión, En intervención, Resuelto, Rechazado). </w:t>
      </w:r>
    </w:p>
    <w:p w14:paraId="2970E870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Cada cambio de estado requiere una nota de texto obligatoria (explicando la acción).</w:t>
      </w:r>
    </w:p>
    <w:p w14:paraId="6B91EA3A" w14:textId="77777777" w:rsidR="00CB6417" w:rsidRP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registra cada cambio en el historial con fecha, hora y nombre del funcionario.</w:t>
      </w:r>
    </w:p>
    <w:p w14:paraId="57D3A63C" w14:textId="77777777" w:rsidR="00CB6417" w:rsidRDefault="00CB6417" w:rsidP="00CB6417">
      <w:pPr>
        <w:numPr>
          <w:ilvl w:val="0"/>
          <w:numId w:val="10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cambiar el estado, el ciudadano asociado al reporte verá la actualización en su sección “Mis reportes”.</w:t>
      </w:r>
    </w:p>
    <w:p w14:paraId="55336BDA" w14:textId="4E20E3F9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3B010247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715421FE" w14:textId="17457A59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</w:t>
      </w:r>
      <w:r w:rsidR="00271D9E">
        <w:rPr>
          <w:rFonts w:ascii="Arial" w:hAnsi="Arial" w:cs="Arial"/>
          <w:b/>
          <w:bCs/>
          <w:lang w:val="es-CR"/>
        </w:rPr>
        <w:t>10</w:t>
      </w:r>
      <w:r w:rsidRPr="00CB6417">
        <w:rPr>
          <w:rFonts w:ascii="Arial" w:hAnsi="Arial" w:cs="Arial"/>
          <w:b/>
          <w:bCs/>
          <w:lang w:val="es-CR"/>
        </w:rPr>
        <w:t xml:space="preserve"> – Asignación automática de municipalidad a funcionarios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recién registrado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que el sistema me asigne automáticamente a la municipalidad correspondiente según mis datos laborales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recibir únicamente los reportes que corresponden a mi institución.</w:t>
      </w:r>
    </w:p>
    <w:p w14:paraId="43A8EEC1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2DC4817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Durante el registro, se ingresan datos que permiten determinar la municipalidad del funcionario (p. ej. escoger municipalidad de una lista controlada). </w:t>
      </w:r>
    </w:p>
    <w:p w14:paraId="349DC5BE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Una vez registrado, el funcionario queda asociado a una única municipalidad.</w:t>
      </w:r>
    </w:p>
    <w:p w14:paraId="23B7C837" w14:textId="77777777" w:rsidR="00CB6417" w:rsidRP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lastRenderedPageBreak/>
        <w:t>El funcionario solo puede ver y gestionar reportes de la municipalidad asociada.</w:t>
      </w:r>
    </w:p>
    <w:p w14:paraId="5C88B6AD" w14:textId="77777777" w:rsidR="00CB6417" w:rsidRDefault="00CB6417" w:rsidP="00CB6417">
      <w:pPr>
        <w:numPr>
          <w:ilvl w:val="0"/>
          <w:numId w:val="11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Un funcionario no puede cambiar su municipalidad por sí mismo; este cambio queda restringido a un rol de administración.</w:t>
      </w:r>
    </w:p>
    <w:p w14:paraId="00C2050B" w14:textId="5F74E70B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3</w:t>
      </w:r>
    </w:p>
    <w:p w14:paraId="7AC5B796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698179A5" w14:textId="66653394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HU-1</w:t>
      </w:r>
      <w:r w:rsidR="00271D9E">
        <w:rPr>
          <w:rFonts w:ascii="Arial" w:hAnsi="Arial" w:cs="Arial"/>
          <w:b/>
          <w:bCs/>
          <w:lang w:val="es-CR"/>
        </w:rPr>
        <w:t>1</w:t>
      </w:r>
      <w:r w:rsidRPr="00CB6417">
        <w:rPr>
          <w:rFonts w:ascii="Arial" w:hAnsi="Arial" w:cs="Arial"/>
          <w:b/>
          <w:bCs/>
          <w:lang w:val="es-CR"/>
        </w:rPr>
        <w:t xml:space="preserve"> – Publicar anuncios y marcar anomalías resueltas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Como</w:t>
      </w:r>
      <w:r w:rsidRPr="00CB6417">
        <w:rPr>
          <w:rFonts w:ascii="Arial" w:hAnsi="Arial" w:cs="Arial"/>
          <w:lang w:val="es-CR"/>
        </w:rPr>
        <w:t xml:space="preserve"> funcionario municipal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quiero</w:t>
      </w:r>
      <w:r w:rsidRPr="00CB6417">
        <w:rPr>
          <w:rFonts w:ascii="Arial" w:hAnsi="Arial" w:cs="Arial"/>
          <w:lang w:val="es-CR"/>
        </w:rPr>
        <w:t xml:space="preserve"> crear anuncios informativos relacionados con trabajos en curso o problemas resueltos</w:t>
      </w:r>
      <w:r w:rsidRPr="00CB6417">
        <w:rPr>
          <w:rFonts w:ascii="Arial" w:hAnsi="Arial" w:cs="Arial"/>
          <w:lang w:val="es-CR"/>
        </w:rPr>
        <w:br/>
      </w:r>
      <w:r w:rsidRPr="00CB6417">
        <w:rPr>
          <w:rFonts w:ascii="Arial" w:hAnsi="Arial" w:cs="Arial"/>
          <w:b/>
          <w:bCs/>
          <w:lang w:val="es-CR"/>
        </w:rPr>
        <w:t>para</w:t>
      </w:r>
      <w:r w:rsidRPr="00CB6417">
        <w:rPr>
          <w:rFonts w:ascii="Arial" w:hAnsi="Arial" w:cs="Arial"/>
          <w:lang w:val="es-CR"/>
        </w:rPr>
        <w:t xml:space="preserve"> comunicar a la ciudadanía sobre cierres de calles, obras y el cierre de anomalías.</w:t>
      </w:r>
    </w:p>
    <w:p w14:paraId="2724A747" w14:textId="77777777" w:rsidR="00CB6417" w:rsidRPr="00CB6417" w:rsidRDefault="00CB6417" w:rsidP="00CB6417">
      <w:p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b/>
          <w:bCs/>
          <w:lang w:val="es-CR"/>
        </w:rPr>
        <w:t>Criterios de aceptación</w:t>
      </w:r>
    </w:p>
    <w:p w14:paraId="44321DB1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 xml:space="preserve">El funcionario puede crear un anuncio indicando: título, descripción, tipo de aviso (cierre, trabajo en curso, anomalía resuelta, etc.) y opcionalmente asociarlo a un reporte específico. </w:t>
      </w:r>
    </w:p>
    <w:p w14:paraId="7FEBAA07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Al marcar una anomalía como resuelta, el funcionario puede generar un anuncio vinculado a ese reporte.</w:t>
      </w:r>
    </w:p>
    <w:p w14:paraId="0EE6D92A" w14:textId="77777777" w:rsidR="00CB6417" w:rsidRP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anuncio aparece en la sección de “Anuncios” visible para los ciudadanos.</w:t>
      </w:r>
    </w:p>
    <w:p w14:paraId="4925D53B" w14:textId="77777777" w:rsidR="00CB6417" w:rsidRDefault="00CB6417" w:rsidP="00CB6417">
      <w:pPr>
        <w:numPr>
          <w:ilvl w:val="0"/>
          <w:numId w:val="12"/>
        </w:numPr>
        <w:rPr>
          <w:rFonts w:ascii="Arial" w:hAnsi="Arial" w:cs="Arial"/>
          <w:lang w:val="es-CR"/>
        </w:rPr>
      </w:pPr>
      <w:r w:rsidRPr="00CB6417">
        <w:rPr>
          <w:rFonts w:ascii="Arial" w:hAnsi="Arial" w:cs="Arial"/>
          <w:lang w:val="es-CR"/>
        </w:rPr>
        <w:t>El sistema registra fecha/hora y autor del anuncio.</w:t>
      </w:r>
    </w:p>
    <w:p w14:paraId="22EB8F10" w14:textId="5A376479" w:rsidR="00B02103" w:rsidRDefault="00B02103" w:rsidP="00B02103">
      <w:pPr>
        <w:rPr>
          <w:rFonts w:ascii="Arial" w:hAnsi="Arial" w:cs="Arial"/>
          <w:b/>
          <w:bCs/>
        </w:rPr>
      </w:pPr>
      <w:r w:rsidRPr="00B02103">
        <w:rPr>
          <w:rFonts w:ascii="Arial" w:hAnsi="Arial" w:cs="Arial"/>
        </w:rPr>
        <w:t xml:space="preserve">Puntos de historia: </w:t>
      </w:r>
      <w:r w:rsidRPr="00B02103">
        <w:rPr>
          <w:rFonts w:ascii="Arial" w:hAnsi="Arial" w:cs="Arial"/>
          <w:b/>
          <w:bCs/>
        </w:rPr>
        <w:t>5</w:t>
      </w:r>
    </w:p>
    <w:p w14:paraId="4AC3B471" w14:textId="77777777" w:rsidR="00B02103" w:rsidRPr="00CB6417" w:rsidRDefault="00B02103" w:rsidP="00B02103">
      <w:pPr>
        <w:rPr>
          <w:rFonts w:ascii="Arial" w:hAnsi="Arial" w:cs="Arial"/>
          <w:lang w:val="es-CR"/>
        </w:rPr>
      </w:pPr>
    </w:p>
    <w:p w14:paraId="092943DC" w14:textId="77777777" w:rsidR="00CB6417" w:rsidRPr="00CB6417" w:rsidRDefault="00CB6417">
      <w:pPr>
        <w:rPr>
          <w:lang w:val="es-CR"/>
        </w:rPr>
      </w:pPr>
    </w:p>
    <w:sectPr w:rsidR="00CB6417" w:rsidRPr="00CB6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BFA"/>
    <w:multiLevelType w:val="multilevel"/>
    <w:tmpl w:val="F718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024FA"/>
    <w:multiLevelType w:val="multilevel"/>
    <w:tmpl w:val="AC8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35F13"/>
    <w:multiLevelType w:val="multilevel"/>
    <w:tmpl w:val="525C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3638"/>
    <w:multiLevelType w:val="multilevel"/>
    <w:tmpl w:val="68FC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246C8"/>
    <w:multiLevelType w:val="multilevel"/>
    <w:tmpl w:val="4E2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0679"/>
    <w:multiLevelType w:val="multilevel"/>
    <w:tmpl w:val="FE3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C1F59"/>
    <w:multiLevelType w:val="multilevel"/>
    <w:tmpl w:val="C2A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521BC"/>
    <w:multiLevelType w:val="multilevel"/>
    <w:tmpl w:val="D4FA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B247F"/>
    <w:multiLevelType w:val="multilevel"/>
    <w:tmpl w:val="B2CA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E49D5"/>
    <w:multiLevelType w:val="hybridMultilevel"/>
    <w:tmpl w:val="4E7C62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7844A11"/>
    <w:multiLevelType w:val="multilevel"/>
    <w:tmpl w:val="6DCC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63AF2"/>
    <w:multiLevelType w:val="multilevel"/>
    <w:tmpl w:val="43C6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45CA7"/>
    <w:multiLevelType w:val="multilevel"/>
    <w:tmpl w:val="850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41725">
    <w:abstractNumId w:val="12"/>
  </w:num>
  <w:num w:numId="2" w16cid:durableId="433939627">
    <w:abstractNumId w:val="4"/>
  </w:num>
  <w:num w:numId="3" w16cid:durableId="483861622">
    <w:abstractNumId w:val="1"/>
  </w:num>
  <w:num w:numId="4" w16cid:durableId="1462578684">
    <w:abstractNumId w:val="8"/>
  </w:num>
  <w:num w:numId="5" w16cid:durableId="1638337552">
    <w:abstractNumId w:val="5"/>
  </w:num>
  <w:num w:numId="6" w16cid:durableId="575214319">
    <w:abstractNumId w:val="6"/>
  </w:num>
  <w:num w:numId="7" w16cid:durableId="129325339">
    <w:abstractNumId w:val="3"/>
  </w:num>
  <w:num w:numId="8" w16cid:durableId="1725329076">
    <w:abstractNumId w:val="2"/>
  </w:num>
  <w:num w:numId="9" w16cid:durableId="1336767844">
    <w:abstractNumId w:val="0"/>
  </w:num>
  <w:num w:numId="10" w16cid:durableId="1008292123">
    <w:abstractNumId w:val="7"/>
  </w:num>
  <w:num w:numId="11" w16cid:durableId="1275863634">
    <w:abstractNumId w:val="11"/>
  </w:num>
  <w:num w:numId="12" w16cid:durableId="44380569">
    <w:abstractNumId w:val="10"/>
  </w:num>
  <w:num w:numId="13" w16cid:durableId="864562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17"/>
    <w:rsid w:val="00047D21"/>
    <w:rsid w:val="00271D9E"/>
    <w:rsid w:val="003F051E"/>
    <w:rsid w:val="004A2C8E"/>
    <w:rsid w:val="00584FC7"/>
    <w:rsid w:val="00711364"/>
    <w:rsid w:val="008221F1"/>
    <w:rsid w:val="00B02103"/>
    <w:rsid w:val="00BD15EB"/>
    <w:rsid w:val="00C002DC"/>
    <w:rsid w:val="00CA6AB3"/>
    <w:rsid w:val="00CB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6B7EB"/>
  <w15:chartTrackingRefBased/>
  <w15:docId w15:val="{5C3B3147-C951-41A6-8409-07EC386F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C8E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B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4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4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417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417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417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417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417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417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417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CB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417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417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CB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417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CB64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4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417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CB6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6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R"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0A4D6-1B70-493D-B387-F87375B3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1206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Hoyner Alexander Zamora Calderón</dc:creator>
  <cp:keywords/>
  <dc:description/>
  <cp:lastModifiedBy>Ryan Vargas</cp:lastModifiedBy>
  <cp:revision>4</cp:revision>
  <dcterms:created xsi:type="dcterms:W3CDTF">2025-11-09T20:51:00Z</dcterms:created>
  <dcterms:modified xsi:type="dcterms:W3CDTF">2025-11-16T21:31:00Z</dcterms:modified>
</cp:coreProperties>
</file>