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41008" w14:textId="77777777" w:rsidR="004062E7" w:rsidRDefault="004062E7">
      <w:pPr>
        <w:pStyle w:val="Textoindependiente"/>
        <w:rPr>
          <w:rFonts w:ascii="Times New Roman"/>
          <w:sz w:val="20"/>
        </w:rPr>
      </w:pPr>
    </w:p>
    <w:p w14:paraId="4E17D733" w14:textId="77777777" w:rsidR="004062E7" w:rsidRDefault="004062E7">
      <w:pPr>
        <w:pStyle w:val="Textoindependiente"/>
        <w:spacing w:before="150" w:after="1"/>
        <w:rPr>
          <w:rFonts w:ascii="Times New Roman"/>
          <w:sz w:val="20"/>
        </w:rPr>
      </w:pPr>
    </w:p>
    <w:p w14:paraId="03A7A6A2" w14:textId="77777777" w:rsidR="004062E7" w:rsidRDefault="00000000">
      <w:pPr>
        <w:pStyle w:val="Textoindependiente"/>
        <w:ind w:left="216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66B6846A" wp14:editId="0302D0F2">
            <wp:extent cx="3206080" cy="508634"/>
            <wp:effectExtent l="0" t="0" r="0" b="0"/>
            <wp:docPr id="1" name="Image 1" descr="Logotipo, nombre de la empresa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Logotipo, nombre de la empresa  El contenido generado por IA puede ser incorrecto.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06080" cy="50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045EE" w14:textId="77777777" w:rsidR="004062E7" w:rsidRDefault="004062E7">
      <w:pPr>
        <w:pStyle w:val="Textoindependiente"/>
        <w:rPr>
          <w:rFonts w:ascii="Times New Roman"/>
          <w:sz w:val="28"/>
        </w:rPr>
      </w:pPr>
    </w:p>
    <w:p w14:paraId="72779453" w14:textId="77777777" w:rsidR="004062E7" w:rsidRDefault="004062E7">
      <w:pPr>
        <w:pStyle w:val="Textoindependiente"/>
        <w:rPr>
          <w:rFonts w:ascii="Times New Roman"/>
          <w:sz w:val="28"/>
        </w:rPr>
      </w:pPr>
    </w:p>
    <w:p w14:paraId="70821E53" w14:textId="77777777" w:rsidR="004062E7" w:rsidRDefault="004062E7">
      <w:pPr>
        <w:pStyle w:val="Textoindependiente"/>
        <w:rPr>
          <w:rFonts w:ascii="Times New Roman"/>
          <w:sz w:val="28"/>
        </w:rPr>
      </w:pPr>
    </w:p>
    <w:p w14:paraId="4AD23ED4" w14:textId="77777777" w:rsidR="004062E7" w:rsidRDefault="004062E7">
      <w:pPr>
        <w:pStyle w:val="Textoindependiente"/>
        <w:spacing w:before="24"/>
        <w:rPr>
          <w:rFonts w:ascii="Times New Roman"/>
          <w:sz w:val="28"/>
        </w:rPr>
      </w:pPr>
    </w:p>
    <w:p w14:paraId="7EC11B69" w14:textId="77777777" w:rsidR="004062E7" w:rsidRDefault="00000000">
      <w:pPr>
        <w:ind w:left="8" w:right="14"/>
        <w:jc w:val="center"/>
        <w:rPr>
          <w:rFonts w:ascii="Arial MT" w:hAnsi="Arial MT"/>
          <w:sz w:val="28"/>
        </w:rPr>
      </w:pPr>
      <w:r>
        <w:rPr>
          <w:rFonts w:ascii="Arial MT" w:hAnsi="Arial MT"/>
          <w:sz w:val="28"/>
        </w:rPr>
        <w:t>Escuela</w:t>
      </w:r>
      <w:r>
        <w:rPr>
          <w:rFonts w:ascii="Arial MT" w:hAnsi="Arial MT"/>
          <w:spacing w:val="-4"/>
          <w:sz w:val="28"/>
        </w:rPr>
        <w:t xml:space="preserve"> </w:t>
      </w:r>
      <w:r>
        <w:rPr>
          <w:rFonts w:ascii="Arial MT" w:hAnsi="Arial MT"/>
          <w:sz w:val="28"/>
        </w:rPr>
        <w:t>de</w:t>
      </w:r>
      <w:r>
        <w:rPr>
          <w:rFonts w:ascii="Arial MT" w:hAnsi="Arial MT"/>
          <w:spacing w:val="-4"/>
          <w:sz w:val="28"/>
        </w:rPr>
        <w:t xml:space="preserve"> </w:t>
      </w:r>
      <w:r>
        <w:rPr>
          <w:rFonts w:ascii="Arial MT" w:hAnsi="Arial MT"/>
          <w:sz w:val="28"/>
        </w:rPr>
        <w:t>Ingeniería</w:t>
      </w:r>
      <w:r>
        <w:rPr>
          <w:rFonts w:ascii="Arial MT" w:hAnsi="Arial MT"/>
          <w:spacing w:val="-3"/>
          <w:sz w:val="28"/>
        </w:rPr>
        <w:t xml:space="preserve"> </w:t>
      </w:r>
      <w:r>
        <w:rPr>
          <w:rFonts w:ascii="Arial MT" w:hAnsi="Arial MT"/>
          <w:sz w:val="28"/>
        </w:rPr>
        <w:t>en</w:t>
      </w:r>
      <w:r>
        <w:rPr>
          <w:rFonts w:ascii="Arial MT" w:hAnsi="Arial MT"/>
          <w:spacing w:val="-4"/>
          <w:sz w:val="28"/>
        </w:rPr>
        <w:t xml:space="preserve"> </w:t>
      </w:r>
      <w:r>
        <w:rPr>
          <w:rFonts w:ascii="Arial MT" w:hAnsi="Arial MT"/>
          <w:spacing w:val="-2"/>
          <w:sz w:val="28"/>
        </w:rPr>
        <w:t>Computación</w:t>
      </w:r>
    </w:p>
    <w:p w14:paraId="51458786" w14:textId="77777777" w:rsidR="004062E7" w:rsidRDefault="004062E7">
      <w:pPr>
        <w:pStyle w:val="Textoindependiente"/>
        <w:rPr>
          <w:rFonts w:ascii="Arial MT"/>
          <w:sz w:val="28"/>
        </w:rPr>
      </w:pPr>
    </w:p>
    <w:p w14:paraId="736D0D99" w14:textId="77777777" w:rsidR="004062E7" w:rsidRDefault="004062E7">
      <w:pPr>
        <w:pStyle w:val="Textoindependiente"/>
        <w:spacing w:before="294"/>
        <w:rPr>
          <w:rFonts w:ascii="Arial MT"/>
          <w:sz w:val="28"/>
        </w:rPr>
      </w:pPr>
    </w:p>
    <w:p w14:paraId="39AF9254" w14:textId="77777777" w:rsidR="004062E7" w:rsidRDefault="00000000">
      <w:pPr>
        <w:ind w:left="8" w:right="9"/>
        <w:jc w:val="center"/>
        <w:rPr>
          <w:rFonts w:ascii="Arial MT"/>
          <w:sz w:val="28"/>
        </w:rPr>
      </w:pPr>
      <w:r>
        <w:rPr>
          <w:rFonts w:ascii="Arial MT"/>
          <w:sz w:val="28"/>
        </w:rPr>
        <w:t>Curso:</w:t>
      </w:r>
      <w:r>
        <w:rPr>
          <w:rFonts w:ascii="Arial MT"/>
          <w:spacing w:val="-3"/>
          <w:sz w:val="28"/>
        </w:rPr>
        <w:t xml:space="preserve"> </w:t>
      </w:r>
      <w:r>
        <w:rPr>
          <w:rFonts w:ascii="Arial MT"/>
          <w:sz w:val="28"/>
        </w:rPr>
        <w:t>Requerimientos</w:t>
      </w:r>
      <w:r>
        <w:rPr>
          <w:rFonts w:ascii="Arial MT"/>
          <w:spacing w:val="-5"/>
          <w:sz w:val="28"/>
        </w:rPr>
        <w:t xml:space="preserve"> </w:t>
      </w:r>
      <w:r>
        <w:rPr>
          <w:rFonts w:ascii="Arial MT"/>
          <w:sz w:val="28"/>
        </w:rPr>
        <w:t>de</w:t>
      </w:r>
      <w:r>
        <w:rPr>
          <w:rFonts w:ascii="Arial MT"/>
          <w:spacing w:val="-5"/>
          <w:sz w:val="28"/>
        </w:rPr>
        <w:t xml:space="preserve"> </w:t>
      </w:r>
      <w:r>
        <w:rPr>
          <w:rFonts w:ascii="Arial MT"/>
          <w:spacing w:val="-2"/>
          <w:sz w:val="28"/>
        </w:rPr>
        <w:t>Software</w:t>
      </w:r>
    </w:p>
    <w:p w14:paraId="1F8D8226" w14:textId="77777777" w:rsidR="004062E7" w:rsidRDefault="004062E7">
      <w:pPr>
        <w:pStyle w:val="Textoindependiente"/>
        <w:rPr>
          <w:rFonts w:ascii="Arial MT"/>
          <w:sz w:val="28"/>
        </w:rPr>
      </w:pPr>
    </w:p>
    <w:p w14:paraId="12C6B949" w14:textId="77777777" w:rsidR="004062E7" w:rsidRDefault="004062E7">
      <w:pPr>
        <w:pStyle w:val="Textoindependiente"/>
        <w:rPr>
          <w:rFonts w:ascii="Arial MT"/>
          <w:sz w:val="28"/>
        </w:rPr>
      </w:pPr>
    </w:p>
    <w:p w14:paraId="6CBED1F3" w14:textId="77777777" w:rsidR="004062E7" w:rsidRDefault="004062E7">
      <w:pPr>
        <w:pStyle w:val="Textoindependiente"/>
        <w:rPr>
          <w:rFonts w:ascii="Arial MT"/>
          <w:sz w:val="28"/>
        </w:rPr>
      </w:pPr>
    </w:p>
    <w:p w14:paraId="6F894C76" w14:textId="77777777" w:rsidR="004062E7" w:rsidRDefault="004062E7">
      <w:pPr>
        <w:pStyle w:val="Textoindependiente"/>
        <w:spacing w:before="276"/>
        <w:rPr>
          <w:rFonts w:ascii="Arial MT"/>
          <w:sz w:val="28"/>
        </w:rPr>
      </w:pPr>
    </w:p>
    <w:p w14:paraId="01474E5F" w14:textId="77777777" w:rsidR="004062E7" w:rsidRDefault="00000000">
      <w:pPr>
        <w:ind w:left="8" w:right="10"/>
        <w:jc w:val="center"/>
        <w:rPr>
          <w:rFonts w:ascii="Arial MT" w:hAnsi="Arial MT"/>
          <w:sz w:val="28"/>
        </w:rPr>
      </w:pPr>
      <w:r>
        <w:rPr>
          <w:rFonts w:ascii="Arial MT" w:hAnsi="Arial MT"/>
          <w:sz w:val="28"/>
        </w:rPr>
        <w:t>Asistente</w:t>
      </w:r>
      <w:r>
        <w:rPr>
          <w:rFonts w:ascii="Arial MT" w:hAnsi="Arial MT"/>
          <w:spacing w:val="-7"/>
          <w:sz w:val="28"/>
        </w:rPr>
        <w:t xml:space="preserve"> </w:t>
      </w:r>
      <w:r>
        <w:rPr>
          <w:rFonts w:ascii="Arial MT" w:hAnsi="Arial MT"/>
          <w:sz w:val="28"/>
        </w:rPr>
        <w:t>de</w:t>
      </w:r>
      <w:r>
        <w:rPr>
          <w:rFonts w:ascii="Arial MT" w:hAnsi="Arial MT"/>
          <w:spacing w:val="-4"/>
          <w:sz w:val="28"/>
        </w:rPr>
        <w:t xml:space="preserve"> </w:t>
      </w:r>
      <w:r>
        <w:rPr>
          <w:rFonts w:ascii="Arial MT" w:hAnsi="Arial MT"/>
          <w:sz w:val="28"/>
        </w:rPr>
        <w:t>Mantenimiento</w:t>
      </w:r>
      <w:r>
        <w:rPr>
          <w:rFonts w:ascii="Arial MT" w:hAnsi="Arial MT"/>
          <w:spacing w:val="-4"/>
          <w:sz w:val="28"/>
        </w:rPr>
        <w:t xml:space="preserve"> </w:t>
      </w:r>
      <w:r>
        <w:rPr>
          <w:rFonts w:ascii="Arial MT" w:hAnsi="Arial MT"/>
          <w:sz w:val="28"/>
        </w:rPr>
        <w:t>de</w:t>
      </w:r>
      <w:r>
        <w:rPr>
          <w:rFonts w:ascii="Arial MT" w:hAnsi="Arial MT"/>
          <w:spacing w:val="-5"/>
          <w:sz w:val="28"/>
        </w:rPr>
        <w:t xml:space="preserve"> </w:t>
      </w:r>
      <w:r>
        <w:rPr>
          <w:rFonts w:ascii="Arial MT" w:hAnsi="Arial MT"/>
          <w:sz w:val="28"/>
        </w:rPr>
        <w:t>Obra</w:t>
      </w:r>
      <w:r>
        <w:rPr>
          <w:rFonts w:ascii="Arial MT" w:hAnsi="Arial MT"/>
          <w:spacing w:val="-4"/>
          <w:sz w:val="28"/>
        </w:rPr>
        <w:t xml:space="preserve"> </w:t>
      </w:r>
      <w:r>
        <w:rPr>
          <w:rFonts w:ascii="Arial MT" w:hAnsi="Arial MT"/>
          <w:sz w:val="28"/>
        </w:rPr>
        <w:t>Pública</w:t>
      </w:r>
      <w:r>
        <w:rPr>
          <w:rFonts w:ascii="Arial MT" w:hAnsi="Arial MT"/>
          <w:spacing w:val="-4"/>
          <w:sz w:val="28"/>
        </w:rPr>
        <w:t xml:space="preserve"> </w:t>
      </w:r>
      <w:r>
        <w:rPr>
          <w:rFonts w:ascii="Arial MT" w:hAnsi="Arial MT"/>
          <w:spacing w:val="-2"/>
          <w:sz w:val="28"/>
        </w:rPr>
        <w:t>(AMOP)</w:t>
      </w:r>
    </w:p>
    <w:p w14:paraId="27963D99" w14:textId="77777777" w:rsidR="004062E7" w:rsidRDefault="004062E7">
      <w:pPr>
        <w:pStyle w:val="Textoindependiente"/>
        <w:rPr>
          <w:rFonts w:ascii="Arial MT"/>
          <w:sz w:val="28"/>
        </w:rPr>
      </w:pPr>
    </w:p>
    <w:p w14:paraId="49C5DB11" w14:textId="77777777" w:rsidR="004062E7" w:rsidRDefault="004062E7">
      <w:pPr>
        <w:pStyle w:val="Textoindependiente"/>
        <w:spacing w:before="295"/>
        <w:rPr>
          <w:rFonts w:ascii="Arial MT"/>
          <w:sz w:val="28"/>
        </w:rPr>
      </w:pPr>
    </w:p>
    <w:p w14:paraId="46720144" w14:textId="77777777" w:rsidR="004062E7" w:rsidRDefault="00000000">
      <w:pPr>
        <w:ind w:left="8" w:right="6"/>
        <w:jc w:val="center"/>
        <w:rPr>
          <w:rFonts w:ascii="Arial MT"/>
          <w:sz w:val="28"/>
        </w:rPr>
      </w:pPr>
      <w:r>
        <w:rPr>
          <w:rFonts w:ascii="Arial MT"/>
          <w:spacing w:val="-2"/>
          <w:sz w:val="28"/>
        </w:rPr>
        <w:t>Estudiantes:</w:t>
      </w:r>
    </w:p>
    <w:p w14:paraId="1EA76705" w14:textId="77777777" w:rsidR="004062E7" w:rsidRDefault="00000000">
      <w:pPr>
        <w:spacing w:before="308" w:line="468" w:lineRule="auto"/>
        <w:ind w:left="2421" w:right="2417"/>
        <w:jc w:val="center"/>
        <w:rPr>
          <w:rFonts w:ascii="Arial MT" w:hAnsi="Arial MT"/>
          <w:sz w:val="28"/>
        </w:rPr>
      </w:pPr>
      <w:proofErr w:type="spellStart"/>
      <w:r>
        <w:rPr>
          <w:rFonts w:ascii="Arial MT" w:hAnsi="Arial MT"/>
          <w:sz w:val="28"/>
        </w:rPr>
        <w:t>Hoyner</w:t>
      </w:r>
      <w:proofErr w:type="spellEnd"/>
      <w:r>
        <w:rPr>
          <w:rFonts w:ascii="Arial MT" w:hAnsi="Arial MT"/>
          <w:spacing w:val="-20"/>
          <w:sz w:val="28"/>
        </w:rPr>
        <w:t xml:space="preserve"> </w:t>
      </w:r>
      <w:r>
        <w:rPr>
          <w:rFonts w:ascii="Arial MT" w:hAnsi="Arial MT"/>
          <w:sz w:val="28"/>
        </w:rPr>
        <w:t>Alexander</w:t>
      </w:r>
      <w:r>
        <w:rPr>
          <w:rFonts w:ascii="Arial MT" w:hAnsi="Arial MT"/>
          <w:spacing w:val="-19"/>
          <w:sz w:val="28"/>
        </w:rPr>
        <w:t xml:space="preserve"> </w:t>
      </w:r>
      <w:r>
        <w:rPr>
          <w:rFonts w:ascii="Arial MT" w:hAnsi="Arial MT"/>
          <w:sz w:val="28"/>
        </w:rPr>
        <w:t>Zamora</w:t>
      </w:r>
      <w:r>
        <w:rPr>
          <w:rFonts w:ascii="Arial MT" w:hAnsi="Arial MT"/>
          <w:spacing w:val="-17"/>
          <w:sz w:val="28"/>
        </w:rPr>
        <w:t xml:space="preserve"> </w:t>
      </w:r>
      <w:r>
        <w:rPr>
          <w:rFonts w:ascii="Arial MT" w:hAnsi="Arial MT"/>
          <w:sz w:val="28"/>
        </w:rPr>
        <w:t>Calderón Ryan Antonio Vargas Alvarado Diana Carolina Camacho Jiménez</w:t>
      </w:r>
    </w:p>
    <w:p w14:paraId="1727F213" w14:textId="77777777" w:rsidR="004062E7" w:rsidRDefault="004062E7">
      <w:pPr>
        <w:pStyle w:val="Textoindependiente"/>
        <w:spacing w:before="310"/>
        <w:rPr>
          <w:rFonts w:ascii="Arial MT"/>
          <w:sz w:val="28"/>
        </w:rPr>
      </w:pPr>
    </w:p>
    <w:p w14:paraId="727E92C6" w14:textId="77777777" w:rsidR="004062E7" w:rsidRDefault="00000000">
      <w:pPr>
        <w:ind w:left="8" w:right="8"/>
        <w:jc w:val="center"/>
        <w:rPr>
          <w:rFonts w:ascii="Arial MT"/>
          <w:sz w:val="28"/>
        </w:rPr>
      </w:pPr>
      <w:r>
        <w:rPr>
          <w:rFonts w:ascii="Arial MT"/>
          <w:sz w:val="28"/>
        </w:rPr>
        <w:t>Profesor:</w:t>
      </w:r>
      <w:r>
        <w:rPr>
          <w:rFonts w:ascii="Arial MT"/>
          <w:spacing w:val="-5"/>
          <w:sz w:val="28"/>
        </w:rPr>
        <w:t xml:space="preserve"> </w:t>
      </w:r>
      <w:r>
        <w:rPr>
          <w:rFonts w:ascii="Arial MT"/>
          <w:sz w:val="28"/>
        </w:rPr>
        <w:t>Marvin</w:t>
      </w:r>
      <w:r>
        <w:rPr>
          <w:rFonts w:ascii="Arial MT"/>
          <w:spacing w:val="-3"/>
          <w:sz w:val="28"/>
        </w:rPr>
        <w:t xml:space="preserve"> </w:t>
      </w:r>
      <w:r>
        <w:rPr>
          <w:rFonts w:ascii="Arial MT"/>
          <w:sz w:val="28"/>
        </w:rPr>
        <w:t>Campos</w:t>
      </w:r>
      <w:r>
        <w:rPr>
          <w:rFonts w:ascii="Arial MT"/>
          <w:spacing w:val="-1"/>
          <w:sz w:val="28"/>
        </w:rPr>
        <w:t xml:space="preserve"> </w:t>
      </w:r>
      <w:r>
        <w:rPr>
          <w:rFonts w:ascii="Arial MT"/>
          <w:spacing w:val="-2"/>
          <w:sz w:val="28"/>
        </w:rPr>
        <w:t>Fuentes</w:t>
      </w:r>
    </w:p>
    <w:p w14:paraId="7CD1A7E4" w14:textId="77777777" w:rsidR="004062E7" w:rsidRDefault="004062E7">
      <w:pPr>
        <w:pStyle w:val="Textoindependiente"/>
        <w:rPr>
          <w:rFonts w:ascii="Arial MT"/>
          <w:sz w:val="28"/>
        </w:rPr>
      </w:pPr>
    </w:p>
    <w:p w14:paraId="1222E0AC" w14:textId="77777777" w:rsidR="004062E7" w:rsidRDefault="004062E7">
      <w:pPr>
        <w:pStyle w:val="Textoindependiente"/>
        <w:spacing w:before="295"/>
        <w:rPr>
          <w:rFonts w:ascii="Arial MT"/>
          <w:sz w:val="28"/>
        </w:rPr>
      </w:pPr>
    </w:p>
    <w:p w14:paraId="5F11F04A" w14:textId="77777777" w:rsidR="004062E7" w:rsidRDefault="00000000">
      <w:pPr>
        <w:ind w:left="14" w:right="6"/>
        <w:jc w:val="center"/>
        <w:rPr>
          <w:rFonts w:ascii="Arial MT"/>
          <w:sz w:val="28"/>
        </w:rPr>
      </w:pPr>
      <w:r>
        <w:rPr>
          <w:rFonts w:ascii="Arial MT"/>
          <w:sz w:val="28"/>
        </w:rPr>
        <w:t xml:space="preserve">II Semestre </w:t>
      </w:r>
      <w:r>
        <w:rPr>
          <w:rFonts w:ascii="Arial MT"/>
          <w:spacing w:val="-4"/>
          <w:sz w:val="28"/>
        </w:rPr>
        <w:t>2025</w:t>
      </w:r>
    </w:p>
    <w:p w14:paraId="4E3C1D80" w14:textId="77777777" w:rsidR="004062E7" w:rsidRDefault="004062E7">
      <w:pPr>
        <w:jc w:val="center"/>
        <w:rPr>
          <w:rFonts w:ascii="Arial MT"/>
          <w:sz w:val="28"/>
        </w:rPr>
        <w:sectPr w:rsidR="004062E7">
          <w:type w:val="continuous"/>
          <w:pgSz w:w="12240" w:h="15840"/>
          <w:pgMar w:top="1820" w:right="1440" w:bottom="280" w:left="1440" w:header="720" w:footer="720" w:gutter="0"/>
          <w:cols w:space="720"/>
        </w:sectPr>
      </w:pPr>
    </w:p>
    <w:p w14:paraId="73449070" w14:textId="77777777" w:rsidR="004062E7" w:rsidRDefault="00000000" w:rsidP="00D93180">
      <w:pPr>
        <w:pStyle w:val="Ttulo1"/>
      </w:pPr>
      <w:bookmarkStart w:id="0" w:name="Descripción_General"/>
      <w:bookmarkEnd w:id="0"/>
      <w:r>
        <w:rPr>
          <w:w w:val="90"/>
        </w:rPr>
        <w:lastRenderedPageBreak/>
        <w:t>Descripción</w:t>
      </w:r>
      <w:r>
        <w:rPr>
          <w:spacing w:val="24"/>
        </w:rPr>
        <w:t xml:space="preserve"> </w:t>
      </w:r>
      <w:r>
        <w:rPr>
          <w:spacing w:val="-2"/>
          <w:w w:val="95"/>
        </w:rPr>
        <w:t>General</w:t>
      </w:r>
    </w:p>
    <w:p w14:paraId="286609D5" w14:textId="77777777" w:rsidR="004062E7" w:rsidRDefault="00000000">
      <w:pPr>
        <w:pStyle w:val="Textoindependiente"/>
        <w:spacing w:before="351" w:line="379" w:lineRule="auto"/>
        <w:ind w:left="260" w:right="264" w:firstLine="710"/>
        <w:jc w:val="both"/>
      </w:pPr>
      <w:r>
        <w:rPr>
          <w:spacing w:val="-4"/>
        </w:rPr>
        <w:t>El</w:t>
      </w:r>
      <w:r>
        <w:rPr>
          <w:spacing w:val="-15"/>
        </w:rPr>
        <w:t xml:space="preserve"> </w:t>
      </w:r>
      <w:r>
        <w:rPr>
          <w:spacing w:val="-4"/>
        </w:rPr>
        <w:t>Asistente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>Mantenimiento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>Obra</w:t>
      </w:r>
      <w:r>
        <w:rPr>
          <w:spacing w:val="-12"/>
        </w:rPr>
        <w:t xml:space="preserve"> </w:t>
      </w:r>
      <w:r>
        <w:rPr>
          <w:spacing w:val="-4"/>
        </w:rPr>
        <w:t>Pública</w:t>
      </w:r>
      <w:r>
        <w:rPr>
          <w:spacing w:val="-9"/>
        </w:rPr>
        <w:t xml:space="preserve"> </w:t>
      </w:r>
      <w:r>
        <w:rPr>
          <w:spacing w:val="-4"/>
        </w:rPr>
        <w:t>(AMOP)</w:t>
      </w:r>
      <w:r>
        <w:rPr>
          <w:spacing w:val="-12"/>
        </w:rPr>
        <w:t xml:space="preserve"> </w:t>
      </w:r>
      <w:r>
        <w:rPr>
          <w:spacing w:val="-4"/>
        </w:rPr>
        <w:t>es</w:t>
      </w:r>
      <w:r>
        <w:rPr>
          <w:spacing w:val="-15"/>
        </w:rPr>
        <w:t xml:space="preserve"> </w:t>
      </w:r>
      <w:r>
        <w:rPr>
          <w:spacing w:val="-4"/>
        </w:rPr>
        <w:t>una</w:t>
      </w:r>
      <w:r>
        <w:rPr>
          <w:spacing w:val="-14"/>
        </w:rPr>
        <w:t xml:space="preserve"> </w:t>
      </w:r>
      <w:r>
        <w:rPr>
          <w:spacing w:val="-4"/>
        </w:rPr>
        <w:t>aplicación</w:t>
      </w:r>
      <w:r>
        <w:rPr>
          <w:spacing w:val="-14"/>
        </w:rPr>
        <w:t xml:space="preserve"> </w:t>
      </w:r>
      <w:r>
        <w:rPr>
          <w:spacing w:val="-4"/>
        </w:rPr>
        <w:t xml:space="preserve">móvil </w:t>
      </w:r>
      <w:r>
        <w:rPr>
          <w:spacing w:val="-6"/>
        </w:rPr>
        <w:t>y</w:t>
      </w:r>
      <w:r>
        <w:rPr>
          <w:spacing w:val="-13"/>
        </w:rPr>
        <w:t xml:space="preserve"> </w:t>
      </w:r>
      <w:r>
        <w:rPr>
          <w:spacing w:val="-6"/>
        </w:rPr>
        <w:t>web</w:t>
      </w:r>
      <w:r>
        <w:rPr>
          <w:spacing w:val="-10"/>
        </w:rPr>
        <w:t xml:space="preserve"> </w:t>
      </w:r>
      <w:r>
        <w:rPr>
          <w:spacing w:val="-6"/>
        </w:rPr>
        <w:t>que</w:t>
      </w:r>
      <w:r>
        <w:rPr>
          <w:spacing w:val="-13"/>
        </w:rPr>
        <w:t xml:space="preserve"> </w:t>
      </w:r>
      <w:r>
        <w:rPr>
          <w:spacing w:val="-6"/>
        </w:rPr>
        <w:t>permite</w:t>
      </w:r>
      <w:r>
        <w:rPr>
          <w:spacing w:val="-12"/>
        </w:rPr>
        <w:t xml:space="preserve"> </w:t>
      </w:r>
      <w:r>
        <w:rPr>
          <w:spacing w:val="-6"/>
        </w:rPr>
        <w:t>a</w:t>
      </w:r>
      <w:r>
        <w:rPr>
          <w:spacing w:val="-7"/>
        </w:rPr>
        <w:t xml:space="preserve"> </w:t>
      </w:r>
      <w:r>
        <w:rPr>
          <w:spacing w:val="-6"/>
        </w:rPr>
        <w:t>los</w:t>
      </w:r>
      <w:r>
        <w:rPr>
          <w:spacing w:val="-8"/>
        </w:rPr>
        <w:t xml:space="preserve"> </w:t>
      </w:r>
      <w:r>
        <w:rPr>
          <w:spacing w:val="-6"/>
        </w:rPr>
        <w:t>ciudadanos</w:t>
      </w:r>
      <w:r>
        <w:rPr>
          <w:spacing w:val="-13"/>
        </w:rPr>
        <w:t xml:space="preserve"> </w:t>
      </w:r>
      <w:r>
        <w:rPr>
          <w:spacing w:val="-6"/>
        </w:rPr>
        <w:t>reportar,</w:t>
      </w:r>
      <w:r>
        <w:rPr>
          <w:spacing w:val="-8"/>
        </w:rPr>
        <w:t xml:space="preserve"> </w:t>
      </w:r>
      <w:r>
        <w:rPr>
          <w:spacing w:val="-6"/>
        </w:rPr>
        <w:t>consultar</w:t>
      </w:r>
      <w:r>
        <w:rPr>
          <w:spacing w:val="-12"/>
        </w:rPr>
        <w:t xml:space="preserve"> </w:t>
      </w:r>
      <w:r>
        <w:rPr>
          <w:spacing w:val="-6"/>
        </w:rPr>
        <w:t>y</w:t>
      </w:r>
      <w:r>
        <w:rPr>
          <w:spacing w:val="-10"/>
        </w:rPr>
        <w:t xml:space="preserve"> </w:t>
      </w:r>
      <w:r>
        <w:rPr>
          <w:spacing w:val="-6"/>
        </w:rPr>
        <w:t>dar</w:t>
      </w:r>
      <w:r>
        <w:rPr>
          <w:spacing w:val="-12"/>
        </w:rPr>
        <w:t xml:space="preserve"> </w:t>
      </w:r>
      <w:r>
        <w:rPr>
          <w:spacing w:val="-6"/>
        </w:rPr>
        <w:t>seguimiento</w:t>
      </w:r>
      <w:r>
        <w:rPr>
          <w:spacing w:val="-13"/>
        </w:rPr>
        <w:t xml:space="preserve"> </w:t>
      </w:r>
      <w:r>
        <w:rPr>
          <w:spacing w:val="-6"/>
        </w:rPr>
        <w:t>a</w:t>
      </w:r>
      <w:r>
        <w:rPr>
          <w:spacing w:val="-7"/>
        </w:rPr>
        <w:t xml:space="preserve"> </w:t>
      </w:r>
      <w:r>
        <w:rPr>
          <w:spacing w:val="-6"/>
        </w:rPr>
        <w:t xml:space="preserve">problemas </w:t>
      </w:r>
      <w:r>
        <w:t>de infraestructura pública (calles dañadas, aceras rotas, semáforos defectuosos, desagües tapados, etc.).</w:t>
      </w:r>
    </w:p>
    <w:p w14:paraId="6D93EEA4" w14:textId="77777777" w:rsidR="004062E7" w:rsidRDefault="00000000">
      <w:pPr>
        <w:pStyle w:val="Textoindependiente"/>
        <w:spacing w:before="154" w:line="379" w:lineRule="auto"/>
        <w:ind w:left="260" w:right="265" w:firstLine="710"/>
        <w:jc w:val="both"/>
      </w:pPr>
      <w:r>
        <w:t>Las instituciones municipales pueden recibir los reportes filtrados por ubicación, dar respuesta y actualizar el estado del mantenimiento, fomentando transparencia</w:t>
      </w:r>
      <w:r>
        <w:rPr>
          <w:spacing w:val="-10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participación</w:t>
      </w:r>
      <w:r>
        <w:rPr>
          <w:spacing w:val="-15"/>
        </w:rPr>
        <w:t xml:space="preserve"> </w:t>
      </w:r>
      <w:r>
        <w:t>ciudadana.</w:t>
      </w:r>
    </w:p>
    <w:p w14:paraId="5F37079B" w14:textId="77777777" w:rsidR="004062E7" w:rsidRDefault="004062E7">
      <w:pPr>
        <w:pStyle w:val="Textoindependiente"/>
      </w:pPr>
    </w:p>
    <w:p w14:paraId="5D2BB33A" w14:textId="77777777" w:rsidR="004062E7" w:rsidRDefault="004062E7">
      <w:pPr>
        <w:pStyle w:val="Textoindependiente"/>
        <w:spacing w:before="202"/>
      </w:pPr>
    </w:p>
    <w:p w14:paraId="7087A3D1" w14:textId="77777777" w:rsidR="004062E7" w:rsidRDefault="00000000">
      <w:pPr>
        <w:ind w:left="260"/>
        <w:rPr>
          <w:sz w:val="32"/>
        </w:rPr>
      </w:pPr>
      <w:bookmarkStart w:id="1" w:name="Objetivos"/>
      <w:bookmarkEnd w:id="1"/>
      <w:r>
        <w:rPr>
          <w:color w:val="0E4660"/>
          <w:spacing w:val="-2"/>
          <w:sz w:val="32"/>
        </w:rPr>
        <w:t>Objetivos</w:t>
      </w:r>
    </w:p>
    <w:p w14:paraId="1EA46A69" w14:textId="77777777" w:rsidR="004062E7" w:rsidRDefault="004062E7">
      <w:pPr>
        <w:pStyle w:val="Textoindependiente"/>
        <w:rPr>
          <w:sz w:val="32"/>
        </w:rPr>
      </w:pPr>
    </w:p>
    <w:p w14:paraId="2492FDC3" w14:textId="77777777" w:rsidR="004062E7" w:rsidRDefault="004062E7">
      <w:pPr>
        <w:pStyle w:val="Textoindependiente"/>
        <w:spacing w:before="153"/>
        <w:rPr>
          <w:sz w:val="32"/>
        </w:rPr>
      </w:pPr>
    </w:p>
    <w:p w14:paraId="361DDD7C" w14:textId="77777777" w:rsidR="004062E7" w:rsidRDefault="00000000" w:rsidP="00D93180">
      <w:pPr>
        <w:pStyle w:val="Ttulo1"/>
        <w:ind w:firstLine="260"/>
      </w:pPr>
      <w:bookmarkStart w:id="2" w:name="General:"/>
      <w:bookmarkEnd w:id="2"/>
      <w:r>
        <w:t>General:</w:t>
      </w:r>
    </w:p>
    <w:p w14:paraId="32C6A801" w14:textId="77777777" w:rsidR="004062E7" w:rsidRDefault="00000000">
      <w:pPr>
        <w:pStyle w:val="Textoindependiente"/>
        <w:spacing w:before="267" w:line="376" w:lineRule="auto"/>
        <w:ind w:left="260" w:right="266"/>
        <w:jc w:val="both"/>
      </w:pPr>
      <w:r>
        <w:t xml:space="preserve">Desarrollar una aplicación que permita reportar y gestionar incidencias de infraestructura pública de forma eficiente y colaborativa entre ciudadanos y </w:t>
      </w:r>
      <w:r>
        <w:rPr>
          <w:spacing w:val="-2"/>
        </w:rPr>
        <w:t>municipalidades.</w:t>
      </w:r>
    </w:p>
    <w:p w14:paraId="0A27EC8F" w14:textId="77777777" w:rsidR="004062E7" w:rsidRDefault="004062E7">
      <w:pPr>
        <w:pStyle w:val="Textoindependiente"/>
      </w:pPr>
    </w:p>
    <w:p w14:paraId="38AAD449" w14:textId="77777777" w:rsidR="004062E7" w:rsidRDefault="004062E7">
      <w:pPr>
        <w:pStyle w:val="Textoindependiente"/>
        <w:spacing w:before="208"/>
      </w:pPr>
    </w:p>
    <w:p w14:paraId="0C9EC00D" w14:textId="77777777" w:rsidR="004062E7" w:rsidRDefault="00000000" w:rsidP="00D93180">
      <w:pPr>
        <w:pStyle w:val="Ttulo1"/>
        <w:ind w:firstLine="260"/>
      </w:pPr>
      <w:bookmarkStart w:id="3" w:name="Específicos:"/>
      <w:bookmarkEnd w:id="3"/>
      <w:r>
        <w:t>Específicos:</w:t>
      </w:r>
    </w:p>
    <w:p w14:paraId="413A69CC" w14:textId="77777777" w:rsidR="004062E7" w:rsidRDefault="004062E7">
      <w:pPr>
        <w:pStyle w:val="Textoindependiente"/>
        <w:spacing w:before="102"/>
        <w:rPr>
          <w:sz w:val="28"/>
        </w:rPr>
      </w:pPr>
    </w:p>
    <w:p w14:paraId="78F97DFD" w14:textId="77777777" w:rsidR="004062E7" w:rsidRDefault="00000000">
      <w:pPr>
        <w:pStyle w:val="Prrafodelista"/>
        <w:numPr>
          <w:ilvl w:val="0"/>
          <w:numId w:val="3"/>
        </w:numPr>
        <w:tabs>
          <w:tab w:val="left" w:pos="979"/>
          <w:tab w:val="left" w:pos="981"/>
        </w:tabs>
        <w:spacing w:line="379" w:lineRule="auto"/>
        <w:ind w:right="260"/>
        <w:rPr>
          <w:sz w:val="24"/>
        </w:rPr>
      </w:pPr>
      <w:r>
        <w:rPr>
          <w:spacing w:val="-6"/>
          <w:sz w:val="24"/>
        </w:rPr>
        <w:t>Permitir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el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registro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georreferenciado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anomalías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mediante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texto,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fotografía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 xml:space="preserve">y </w:t>
      </w:r>
      <w:r>
        <w:rPr>
          <w:sz w:val="24"/>
        </w:rPr>
        <w:t>ubicación</w:t>
      </w:r>
      <w:r>
        <w:rPr>
          <w:spacing w:val="-18"/>
          <w:sz w:val="24"/>
        </w:rPr>
        <w:t xml:space="preserve"> </w:t>
      </w:r>
      <w:r>
        <w:rPr>
          <w:sz w:val="24"/>
        </w:rPr>
        <w:t>GPS.</w:t>
      </w:r>
    </w:p>
    <w:p w14:paraId="16634CAC" w14:textId="77777777" w:rsidR="004062E7" w:rsidRDefault="00000000">
      <w:pPr>
        <w:pStyle w:val="Prrafodelista"/>
        <w:numPr>
          <w:ilvl w:val="0"/>
          <w:numId w:val="3"/>
        </w:numPr>
        <w:tabs>
          <w:tab w:val="left" w:pos="979"/>
          <w:tab w:val="left" w:pos="981"/>
        </w:tabs>
        <w:spacing w:line="374" w:lineRule="auto"/>
        <w:ind w:right="260"/>
        <w:rPr>
          <w:sz w:val="24"/>
        </w:rPr>
      </w:pPr>
      <w:r>
        <w:rPr>
          <w:sz w:val="24"/>
        </w:rPr>
        <w:t>Facilitar</w:t>
      </w:r>
      <w:r>
        <w:rPr>
          <w:spacing w:val="30"/>
          <w:sz w:val="24"/>
        </w:rPr>
        <w:t xml:space="preserve"> </w:t>
      </w:r>
      <w:r>
        <w:rPr>
          <w:sz w:val="24"/>
        </w:rPr>
        <w:t>la</w:t>
      </w:r>
      <w:r>
        <w:rPr>
          <w:spacing w:val="32"/>
          <w:sz w:val="24"/>
        </w:rPr>
        <w:t xml:space="preserve"> </w:t>
      </w:r>
      <w:r>
        <w:rPr>
          <w:sz w:val="24"/>
        </w:rPr>
        <w:t>comunicación</w:t>
      </w:r>
      <w:r>
        <w:rPr>
          <w:spacing w:val="32"/>
          <w:sz w:val="24"/>
        </w:rPr>
        <w:t xml:space="preserve"> </w:t>
      </w:r>
      <w:r>
        <w:rPr>
          <w:sz w:val="24"/>
        </w:rPr>
        <w:t>entre</w:t>
      </w:r>
      <w:r>
        <w:rPr>
          <w:spacing w:val="33"/>
          <w:sz w:val="24"/>
        </w:rPr>
        <w:t xml:space="preserve"> </w:t>
      </w:r>
      <w:r>
        <w:rPr>
          <w:sz w:val="24"/>
        </w:rPr>
        <w:t>ciudadanos</w:t>
      </w:r>
      <w:r>
        <w:rPr>
          <w:spacing w:val="29"/>
          <w:sz w:val="24"/>
        </w:rPr>
        <w:t xml:space="preserve"> </w:t>
      </w:r>
      <w:r>
        <w:rPr>
          <w:sz w:val="24"/>
        </w:rPr>
        <w:t>y</w:t>
      </w:r>
      <w:r>
        <w:rPr>
          <w:spacing w:val="36"/>
          <w:sz w:val="24"/>
        </w:rPr>
        <w:t xml:space="preserve"> </w:t>
      </w:r>
      <w:r>
        <w:rPr>
          <w:sz w:val="24"/>
        </w:rPr>
        <w:t>autoridades</w:t>
      </w:r>
      <w:r>
        <w:rPr>
          <w:spacing w:val="29"/>
          <w:sz w:val="24"/>
        </w:rPr>
        <w:t xml:space="preserve"> </w:t>
      </w:r>
      <w:r>
        <w:rPr>
          <w:sz w:val="24"/>
        </w:rPr>
        <w:t>locales</w:t>
      </w:r>
      <w:r>
        <w:rPr>
          <w:spacing w:val="29"/>
          <w:sz w:val="24"/>
        </w:rPr>
        <w:t xml:space="preserve"> </w:t>
      </w:r>
      <w:r>
        <w:rPr>
          <w:sz w:val="24"/>
        </w:rPr>
        <w:t>para</w:t>
      </w:r>
      <w:r>
        <w:rPr>
          <w:spacing w:val="32"/>
          <w:sz w:val="24"/>
        </w:rPr>
        <w:t xml:space="preserve"> </w:t>
      </w:r>
      <w:r>
        <w:rPr>
          <w:sz w:val="24"/>
        </w:rPr>
        <w:t>el seguimiento de reportes.</w:t>
      </w:r>
    </w:p>
    <w:p w14:paraId="7A811C67" w14:textId="77777777" w:rsidR="004062E7" w:rsidRDefault="00000000">
      <w:pPr>
        <w:pStyle w:val="Prrafodelista"/>
        <w:numPr>
          <w:ilvl w:val="0"/>
          <w:numId w:val="3"/>
        </w:numPr>
        <w:tabs>
          <w:tab w:val="left" w:pos="978"/>
        </w:tabs>
        <w:spacing w:before="5"/>
        <w:ind w:left="978" w:hanging="358"/>
        <w:rPr>
          <w:sz w:val="24"/>
        </w:rPr>
      </w:pPr>
      <w:r>
        <w:rPr>
          <w:spacing w:val="-6"/>
          <w:sz w:val="24"/>
        </w:rPr>
        <w:t>Clasificar</w:t>
      </w:r>
      <w:r>
        <w:rPr>
          <w:spacing w:val="-16"/>
          <w:sz w:val="24"/>
        </w:rPr>
        <w:t xml:space="preserve"> </w:t>
      </w:r>
      <w:r>
        <w:rPr>
          <w:spacing w:val="-6"/>
          <w:sz w:val="24"/>
        </w:rPr>
        <w:t>y</w:t>
      </w:r>
      <w:r>
        <w:rPr>
          <w:spacing w:val="-15"/>
          <w:sz w:val="24"/>
        </w:rPr>
        <w:t xml:space="preserve"> </w:t>
      </w:r>
      <w:r>
        <w:rPr>
          <w:spacing w:val="-6"/>
          <w:sz w:val="24"/>
        </w:rPr>
        <w:t>priorizar</w:t>
      </w:r>
      <w:r>
        <w:rPr>
          <w:spacing w:val="-16"/>
          <w:sz w:val="24"/>
        </w:rPr>
        <w:t xml:space="preserve"> </w:t>
      </w:r>
      <w:r>
        <w:rPr>
          <w:spacing w:val="-6"/>
          <w:sz w:val="24"/>
        </w:rPr>
        <w:t>los</w:t>
      </w:r>
      <w:r>
        <w:rPr>
          <w:spacing w:val="-18"/>
          <w:sz w:val="24"/>
        </w:rPr>
        <w:t xml:space="preserve"> </w:t>
      </w:r>
      <w:r>
        <w:rPr>
          <w:spacing w:val="-6"/>
          <w:sz w:val="24"/>
        </w:rPr>
        <w:t>reportes</w:t>
      </w:r>
      <w:r>
        <w:rPr>
          <w:spacing w:val="-18"/>
          <w:sz w:val="24"/>
        </w:rPr>
        <w:t xml:space="preserve"> </w:t>
      </w:r>
      <w:r>
        <w:rPr>
          <w:spacing w:val="-6"/>
          <w:sz w:val="24"/>
        </w:rPr>
        <w:t>según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nivel</w:t>
      </w:r>
      <w:r>
        <w:rPr>
          <w:spacing w:val="-19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7"/>
          <w:sz w:val="24"/>
        </w:rPr>
        <w:t xml:space="preserve"> </w:t>
      </w:r>
      <w:r>
        <w:rPr>
          <w:spacing w:val="-6"/>
          <w:sz w:val="24"/>
        </w:rPr>
        <w:t>urgencia</w:t>
      </w:r>
      <w:r>
        <w:rPr>
          <w:spacing w:val="-14"/>
          <w:sz w:val="24"/>
        </w:rPr>
        <w:t xml:space="preserve"> </w:t>
      </w:r>
      <w:r>
        <w:rPr>
          <w:spacing w:val="-6"/>
          <w:sz w:val="24"/>
        </w:rPr>
        <w:t>y</w:t>
      </w:r>
      <w:r>
        <w:rPr>
          <w:spacing w:val="-14"/>
          <w:sz w:val="24"/>
        </w:rPr>
        <w:t xml:space="preserve"> </w:t>
      </w:r>
      <w:r>
        <w:rPr>
          <w:spacing w:val="-6"/>
          <w:sz w:val="24"/>
        </w:rPr>
        <w:t>tipo</w:t>
      </w:r>
      <w:r>
        <w:rPr>
          <w:spacing w:val="-19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6"/>
          <w:sz w:val="24"/>
        </w:rPr>
        <w:t xml:space="preserve"> </w:t>
      </w:r>
      <w:r>
        <w:rPr>
          <w:spacing w:val="-6"/>
          <w:sz w:val="24"/>
        </w:rPr>
        <w:t>daño.</w:t>
      </w:r>
    </w:p>
    <w:p w14:paraId="462B84EB" w14:textId="77777777" w:rsidR="004062E7" w:rsidRDefault="00000000">
      <w:pPr>
        <w:pStyle w:val="Prrafodelista"/>
        <w:numPr>
          <w:ilvl w:val="0"/>
          <w:numId w:val="3"/>
        </w:numPr>
        <w:tabs>
          <w:tab w:val="left" w:pos="979"/>
          <w:tab w:val="left" w:pos="981"/>
        </w:tabs>
        <w:spacing w:before="162" w:line="379" w:lineRule="auto"/>
        <w:ind w:right="261"/>
        <w:rPr>
          <w:sz w:val="24"/>
        </w:rPr>
      </w:pPr>
      <w:r>
        <w:rPr>
          <w:spacing w:val="-2"/>
          <w:sz w:val="24"/>
        </w:rPr>
        <w:t>Generar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estadísticas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incidencias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y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mantenimiento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urbano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para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la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toma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de decisiones.</w:t>
      </w:r>
    </w:p>
    <w:p w14:paraId="0E96FB9F" w14:textId="77777777" w:rsidR="004062E7" w:rsidRDefault="00000000">
      <w:pPr>
        <w:pStyle w:val="Prrafodelista"/>
        <w:numPr>
          <w:ilvl w:val="0"/>
          <w:numId w:val="3"/>
        </w:numPr>
        <w:tabs>
          <w:tab w:val="left" w:pos="978"/>
        </w:tabs>
        <w:ind w:left="978" w:hanging="358"/>
        <w:rPr>
          <w:sz w:val="24"/>
        </w:rPr>
      </w:pPr>
      <w:r>
        <w:rPr>
          <w:spacing w:val="-4"/>
          <w:sz w:val="24"/>
        </w:rPr>
        <w:t>Implementar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un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módulo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autenticación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para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ciudadanos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y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funcionarios.</w:t>
      </w:r>
    </w:p>
    <w:p w14:paraId="513FCAD8" w14:textId="77777777" w:rsidR="004062E7" w:rsidRDefault="004062E7">
      <w:pPr>
        <w:pStyle w:val="Prrafodelista"/>
        <w:rPr>
          <w:sz w:val="24"/>
        </w:rPr>
        <w:sectPr w:rsidR="004062E7">
          <w:pgSz w:w="12240" w:h="15840"/>
          <w:pgMar w:top="1340" w:right="1440" w:bottom="280" w:left="1440" w:header="720" w:footer="720" w:gutter="0"/>
          <w:cols w:space="720"/>
        </w:sectPr>
      </w:pPr>
    </w:p>
    <w:p w14:paraId="17559045" w14:textId="77777777" w:rsidR="004062E7" w:rsidRDefault="004062E7">
      <w:pPr>
        <w:pStyle w:val="Textoindependiente"/>
        <w:rPr>
          <w:sz w:val="32"/>
        </w:rPr>
      </w:pPr>
    </w:p>
    <w:p w14:paraId="488C6BB3" w14:textId="77777777" w:rsidR="004062E7" w:rsidRDefault="004062E7">
      <w:pPr>
        <w:pStyle w:val="Textoindependiente"/>
        <w:spacing w:before="52"/>
        <w:rPr>
          <w:sz w:val="32"/>
        </w:rPr>
      </w:pPr>
    </w:p>
    <w:p w14:paraId="32DFB331" w14:textId="067546B7" w:rsidR="004062E7" w:rsidRDefault="00000000" w:rsidP="00D93180">
      <w:pPr>
        <w:pStyle w:val="Ttulo1"/>
        <w:ind w:firstLine="360"/>
      </w:pPr>
      <w:bookmarkStart w:id="4" w:name="Actores_Principales"/>
      <w:bookmarkStart w:id="5" w:name="Alcance"/>
      <w:bookmarkEnd w:id="4"/>
      <w:bookmarkEnd w:id="5"/>
      <w:r>
        <w:t>Alcance</w:t>
      </w:r>
      <w:r w:rsidR="00D93180">
        <w:t>s</w:t>
      </w:r>
    </w:p>
    <w:p w14:paraId="7C954332" w14:textId="77777777" w:rsidR="004062E7" w:rsidRDefault="004062E7">
      <w:pPr>
        <w:pStyle w:val="Textoindependiente"/>
        <w:rPr>
          <w:spacing w:val="-4"/>
          <w:szCs w:val="22"/>
        </w:rPr>
      </w:pPr>
    </w:p>
    <w:p w14:paraId="38757964" w14:textId="77777777" w:rsidR="00FF1512" w:rsidRDefault="00FF1512" w:rsidP="00FF1512">
      <w:pPr>
        <w:pStyle w:val="Prrafodelista"/>
        <w:numPr>
          <w:ilvl w:val="0"/>
          <w:numId w:val="4"/>
        </w:numPr>
      </w:pPr>
      <w:r>
        <w:t xml:space="preserve">El sistema permitirá a los usuarios el reportar anomalías sobre la obra pública, como baches en el pavimento, puentes con evidente deterioro, semáforos dañados, y situaciones de este estilo. Además, como múltiples usuarios pueden reportar sobre el mismo problema, los usuarios tendrán la capacidad de votar si un problema es relevante o no, dando la capacidad a los usuarios de indicar si ya se hizo un reporte anterior sobre la misma anomalía, siendo este sistema inspirado en </w:t>
      </w:r>
      <w:proofErr w:type="spellStart"/>
      <w:r>
        <w:t>stack</w:t>
      </w:r>
      <w:proofErr w:type="spellEnd"/>
      <w:r>
        <w:t xml:space="preserve"> </w:t>
      </w:r>
      <w:proofErr w:type="spellStart"/>
      <w:r>
        <w:t>overflow</w:t>
      </w:r>
      <w:proofErr w:type="spellEnd"/>
      <w:r>
        <w:t xml:space="preserve">. </w:t>
      </w:r>
    </w:p>
    <w:p w14:paraId="0DBEB118" w14:textId="77777777" w:rsidR="00FF1512" w:rsidRDefault="00FF1512" w:rsidP="00FF1512">
      <w:pPr>
        <w:pStyle w:val="Prrafodelista"/>
        <w:numPr>
          <w:ilvl w:val="0"/>
          <w:numId w:val="4"/>
        </w:numPr>
      </w:pPr>
      <w:r>
        <w:t xml:space="preserve">Las municipalidades e instituciones públicas tendrán acceso a los reportes mediante usuarios </w:t>
      </w:r>
      <w:proofErr w:type="spellStart"/>
      <w:r>
        <w:t>admin</w:t>
      </w:r>
      <w:proofErr w:type="spellEnd"/>
      <w:r>
        <w:t xml:space="preserve">, teniendo la capacidad de revisar los reportes por ubicación y dar una respuesta sobre la anomalía reportada.  </w:t>
      </w:r>
    </w:p>
    <w:p w14:paraId="679CAF4C" w14:textId="45F6040E" w:rsidR="00FF1512" w:rsidRDefault="00FF1512" w:rsidP="00FF1512">
      <w:pPr>
        <w:pStyle w:val="Prrafodelista"/>
        <w:numPr>
          <w:ilvl w:val="0"/>
          <w:numId w:val="4"/>
        </w:numPr>
      </w:pPr>
      <w:r>
        <w:t>Los reportes realizados deben de tener un seguimiento por parte de los usuarios y miembros de la municipalidad, con la finalidad de indicar si el problema fue resuelto, se está trabajando en este, o si por el contrario aún no fue revisado por la municipalidad.</w:t>
      </w:r>
    </w:p>
    <w:p w14:paraId="32BE62BC" w14:textId="7937493B" w:rsidR="00FF1512" w:rsidRDefault="00FF1512" w:rsidP="00FF1512">
      <w:pPr>
        <w:pStyle w:val="Prrafodelista"/>
        <w:numPr>
          <w:ilvl w:val="0"/>
          <w:numId w:val="4"/>
        </w:numPr>
      </w:pPr>
      <w:r>
        <w:t>La aplicación será realizada de manera r</w:t>
      </w:r>
      <w:r w:rsidRPr="00FF1512">
        <w:t>esponsive</w:t>
      </w:r>
      <w:r>
        <w:t xml:space="preserve">, con la finalidad de adaptarla tanto a dispositivos móviles, como a computadores de escritorio. </w:t>
      </w:r>
    </w:p>
    <w:p w14:paraId="6952F513" w14:textId="77777777" w:rsidR="00D93180" w:rsidRDefault="00D93180" w:rsidP="00D93180">
      <w:pPr>
        <w:ind w:left="260"/>
        <w:rPr>
          <w:color w:val="0E4660"/>
          <w:w w:val="90"/>
          <w:sz w:val="32"/>
        </w:rPr>
      </w:pPr>
    </w:p>
    <w:p w14:paraId="1A9C9B74" w14:textId="5DF4BCA4" w:rsidR="00D93180" w:rsidRPr="00D93180" w:rsidRDefault="00D93180" w:rsidP="00D93180">
      <w:pPr>
        <w:pStyle w:val="Ttulo1"/>
        <w:ind w:firstLine="360"/>
      </w:pPr>
      <w:r w:rsidRPr="00D93180">
        <w:rPr>
          <w:w w:val="90"/>
        </w:rPr>
        <w:t xml:space="preserve">Actores </w:t>
      </w:r>
      <w:r w:rsidRPr="00D93180">
        <w:t>Principales</w:t>
      </w:r>
      <w:r>
        <w:t xml:space="preserve"> (Stakeholders)</w:t>
      </w:r>
    </w:p>
    <w:p w14:paraId="05047E3F" w14:textId="77777777" w:rsidR="00D93180" w:rsidRDefault="00D93180" w:rsidP="00D93180">
      <w:pPr>
        <w:pStyle w:val="Textoindependiente"/>
        <w:spacing w:before="81"/>
        <w:rPr>
          <w:sz w:val="32"/>
        </w:rPr>
      </w:pPr>
    </w:p>
    <w:p w14:paraId="186BE6D8" w14:textId="77777777" w:rsidR="00D93180" w:rsidRDefault="00D93180" w:rsidP="00D93180">
      <w:pPr>
        <w:pStyle w:val="Prrafodelista"/>
        <w:numPr>
          <w:ilvl w:val="1"/>
          <w:numId w:val="3"/>
        </w:numPr>
        <w:tabs>
          <w:tab w:val="left" w:pos="980"/>
        </w:tabs>
        <w:ind w:left="980"/>
        <w:rPr>
          <w:rFonts w:ascii="Symbol" w:hAnsi="Symbol"/>
          <w:sz w:val="24"/>
        </w:rPr>
      </w:pPr>
      <w:r>
        <w:rPr>
          <w:spacing w:val="-4"/>
          <w:sz w:val="24"/>
        </w:rPr>
        <w:t>Ciudadano: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reporta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incidentes,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consulta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el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estado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y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comenta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actualizaciones.</w:t>
      </w:r>
    </w:p>
    <w:p w14:paraId="7E83A988" w14:textId="77777777" w:rsidR="00D93180" w:rsidRDefault="00D93180" w:rsidP="00D93180">
      <w:pPr>
        <w:pStyle w:val="Prrafodelista"/>
        <w:numPr>
          <w:ilvl w:val="1"/>
          <w:numId w:val="3"/>
        </w:numPr>
        <w:tabs>
          <w:tab w:val="left" w:pos="981"/>
        </w:tabs>
        <w:spacing w:before="161" w:line="374" w:lineRule="auto"/>
        <w:ind w:right="261"/>
        <w:rPr>
          <w:rFonts w:ascii="Symbol" w:hAnsi="Symbol"/>
          <w:sz w:val="24"/>
        </w:rPr>
      </w:pPr>
      <w:r>
        <w:rPr>
          <w:sz w:val="24"/>
        </w:rPr>
        <w:t>Funcionario</w:t>
      </w:r>
      <w:r>
        <w:rPr>
          <w:spacing w:val="-19"/>
          <w:sz w:val="24"/>
        </w:rPr>
        <w:t xml:space="preserve"> </w:t>
      </w:r>
      <w:r>
        <w:rPr>
          <w:sz w:val="24"/>
        </w:rPr>
        <w:t>Municipal:</w:t>
      </w:r>
      <w:r>
        <w:rPr>
          <w:spacing w:val="-18"/>
          <w:sz w:val="24"/>
        </w:rPr>
        <w:t xml:space="preserve"> </w:t>
      </w:r>
      <w:r>
        <w:rPr>
          <w:sz w:val="24"/>
        </w:rPr>
        <w:t>recibe</w:t>
      </w:r>
      <w:r>
        <w:rPr>
          <w:spacing w:val="-18"/>
          <w:sz w:val="24"/>
        </w:rPr>
        <w:t xml:space="preserve"> </w:t>
      </w:r>
      <w:r>
        <w:rPr>
          <w:sz w:val="24"/>
        </w:rPr>
        <w:t>reportes</w:t>
      </w:r>
      <w:r>
        <w:rPr>
          <w:spacing w:val="-18"/>
          <w:sz w:val="24"/>
        </w:rPr>
        <w:t xml:space="preserve"> </w:t>
      </w:r>
      <w:r>
        <w:rPr>
          <w:sz w:val="24"/>
        </w:rPr>
        <w:t>de</w:t>
      </w:r>
      <w:r>
        <w:rPr>
          <w:spacing w:val="-18"/>
          <w:sz w:val="24"/>
        </w:rPr>
        <w:t xml:space="preserve"> </w:t>
      </w:r>
      <w:r>
        <w:rPr>
          <w:sz w:val="24"/>
        </w:rPr>
        <w:t>su</w:t>
      </w:r>
      <w:r>
        <w:rPr>
          <w:spacing w:val="-18"/>
          <w:sz w:val="24"/>
        </w:rPr>
        <w:t xml:space="preserve"> </w:t>
      </w:r>
      <w:r>
        <w:rPr>
          <w:sz w:val="24"/>
        </w:rPr>
        <w:t>zona,</w:t>
      </w:r>
      <w:r>
        <w:rPr>
          <w:spacing w:val="-18"/>
          <w:sz w:val="24"/>
        </w:rPr>
        <w:t xml:space="preserve"> </w:t>
      </w:r>
      <w:r>
        <w:rPr>
          <w:sz w:val="24"/>
        </w:rPr>
        <w:t>actualiza</w:t>
      </w:r>
      <w:r>
        <w:rPr>
          <w:spacing w:val="-18"/>
          <w:sz w:val="24"/>
        </w:rPr>
        <w:t xml:space="preserve"> </w:t>
      </w:r>
      <w:r>
        <w:rPr>
          <w:sz w:val="24"/>
        </w:rPr>
        <w:t>estado</w:t>
      </w:r>
      <w:r>
        <w:rPr>
          <w:spacing w:val="-18"/>
          <w:sz w:val="24"/>
        </w:rPr>
        <w:t xml:space="preserve"> </w:t>
      </w:r>
      <w:r>
        <w:rPr>
          <w:sz w:val="24"/>
        </w:rPr>
        <w:t>y</w:t>
      </w:r>
      <w:r>
        <w:rPr>
          <w:spacing w:val="-18"/>
          <w:sz w:val="24"/>
        </w:rPr>
        <w:t xml:space="preserve"> </w:t>
      </w:r>
      <w:r>
        <w:rPr>
          <w:sz w:val="24"/>
        </w:rPr>
        <w:t>genera reportes</w:t>
      </w:r>
      <w:r>
        <w:rPr>
          <w:spacing w:val="-12"/>
          <w:sz w:val="24"/>
        </w:rPr>
        <w:t xml:space="preserve"> </w:t>
      </w:r>
      <w:r>
        <w:rPr>
          <w:sz w:val="24"/>
        </w:rPr>
        <w:t>de</w:t>
      </w:r>
      <w:r>
        <w:rPr>
          <w:spacing w:val="-11"/>
          <w:sz w:val="24"/>
        </w:rPr>
        <w:t xml:space="preserve"> </w:t>
      </w:r>
      <w:r>
        <w:rPr>
          <w:sz w:val="24"/>
        </w:rPr>
        <w:t>mantenimiento.</w:t>
      </w:r>
    </w:p>
    <w:p w14:paraId="1C0BC809" w14:textId="77777777" w:rsidR="00D93180" w:rsidRDefault="00D93180" w:rsidP="00D93180">
      <w:pPr>
        <w:pStyle w:val="Prrafodelista"/>
        <w:numPr>
          <w:ilvl w:val="1"/>
          <w:numId w:val="3"/>
        </w:numPr>
        <w:tabs>
          <w:tab w:val="left" w:pos="981"/>
          <w:tab w:val="left" w:pos="3736"/>
          <w:tab w:val="left" w:pos="4816"/>
          <w:tab w:val="left" w:pos="5975"/>
        </w:tabs>
        <w:spacing w:before="1" w:line="372" w:lineRule="auto"/>
        <w:ind w:right="265"/>
        <w:rPr>
          <w:rFonts w:ascii="Symbol" w:hAnsi="Symbol"/>
          <w:sz w:val="24"/>
        </w:rPr>
      </w:pPr>
      <w:r>
        <w:rPr>
          <w:sz w:val="24"/>
        </w:rPr>
        <w:t>Administrador</w:t>
      </w:r>
      <w:r>
        <w:rPr>
          <w:spacing w:val="80"/>
          <w:sz w:val="24"/>
        </w:rPr>
        <w:t xml:space="preserve"> </w:t>
      </w:r>
      <w:r>
        <w:rPr>
          <w:sz w:val="24"/>
        </w:rPr>
        <w:t>General:</w:t>
      </w:r>
      <w:r>
        <w:rPr>
          <w:sz w:val="24"/>
        </w:rPr>
        <w:tab/>
      </w:r>
      <w:r>
        <w:rPr>
          <w:spacing w:val="-2"/>
          <w:sz w:val="24"/>
        </w:rPr>
        <w:t>gestiona</w:t>
      </w:r>
      <w:r>
        <w:rPr>
          <w:sz w:val="24"/>
        </w:rPr>
        <w:tab/>
      </w:r>
      <w:r>
        <w:rPr>
          <w:spacing w:val="-2"/>
          <w:sz w:val="24"/>
        </w:rPr>
        <w:t>usuarios,</w:t>
      </w:r>
      <w:r>
        <w:rPr>
          <w:sz w:val="24"/>
        </w:rPr>
        <w:tab/>
        <w:t>categorías</w:t>
      </w:r>
      <w:r>
        <w:rPr>
          <w:spacing w:val="80"/>
          <w:sz w:val="24"/>
        </w:rPr>
        <w:t xml:space="preserve"> </w:t>
      </w:r>
      <w:r>
        <w:rPr>
          <w:sz w:val="24"/>
        </w:rPr>
        <w:t>de</w:t>
      </w:r>
      <w:r>
        <w:rPr>
          <w:spacing w:val="80"/>
          <w:sz w:val="24"/>
        </w:rPr>
        <w:t xml:space="preserve"> </w:t>
      </w:r>
      <w:r>
        <w:rPr>
          <w:sz w:val="24"/>
        </w:rPr>
        <w:t>incidentes</w:t>
      </w:r>
      <w:r>
        <w:rPr>
          <w:spacing w:val="80"/>
          <w:sz w:val="24"/>
        </w:rPr>
        <w:t xml:space="preserve"> </w:t>
      </w:r>
      <w:r>
        <w:rPr>
          <w:sz w:val="24"/>
        </w:rPr>
        <w:t>y municipios</w:t>
      </w:r>
      <w:r>
        <w:rPr>
          <w:spacing w:val="-18"/>
          <w:sz w:val="24"/>
        </w:rPr>
        <w:t xml:space="preserve"> </w:t>
      </w:r>
      <w:r>
        <w:rPr>
          <w:sz w:val="24"/>
        </w:rPr>
        <w:t>registrados.</w:t>
      </w:r>
    </w:p>
    <w:p w14:paraId="71788AE5" w14:textId="77777777" w:rsidR="00FF1512" w:rsidRDefault="00FF1512">
      <w:pPr>
        <w:pStyle w:val="Textoindependiente"/>
      </w:pPr>
    </w:p>
    <w:p w14:paraId="053FD2F9" w14:textId="77777777" w:rsidR="004062E7" w:rsidRDefault="004062E7">
      <w:pPr>
        <w:pStyle w:val="Textoindependiente"/>
      </w:pPr>
    </w:p>
    <w:p w14:paraId="7C8D4D08" w14:textId="77777777" w:rsidR="004062E7" w:rsidRDefault="004062E7">
      <w:pPr>
        <w:pStyle w:val="Textoindependiente"/>
        <w:spacing w:before="83"/>
      </w:pPr>
    </w:p>
    <w:p w14:paraId="1FA59E46" w14:textId="77777777" w:rsidR="004062E7" w:rsidRDefault="004062E7" w:rsidP="00D93180">
      <w:pPr>
        <w:pStyle w:val="TableParagraph"/>
        <w:spacing w:line="276" w:lineRule="exact"/>
        <w:ind w:left="0"/>
        <w:rPr>
          <w:sz w:val="24"/>
        </w:rPr>
        <w:sectPr w:rsidR="004062E7">
          <w:type w:val="continuous"/>
          <w:pgSz w:w="12240" w:h="15840"/>
          <w:pgMar w:top="1400" w:right="1440" w:bottom="280" w:left="1440" w:header="720" w:footer="720" w:gutter="0"/>
          <w:cols w:space="720"/>
        </w:sectPr>
      </w:pPr>
      <w:bookmarkStart w:id="6" w:name="Tecnologías_sugeridas"/>
      <w:bookmarkStart w:id="7" w:name="Diagrama_de_Empatía_-_Ciudadano"/>
      <w:bookmarkEnd w:id="6"/>
      <w:bookmarkEnd w:id="7"/>
    </w:p>
    <w:p w14:paraId="2EF42184" w14:textId="03E01335" w:rsidR="004062E7" w:rsidRDefault="004062E7">
      <w:pPr>
        <w:pStyle w:val="Textoindependiente"/>
        <w:rPr>
          <w:sz w:val="5"/>
        </w:rPr>
      </w:pPr>
      <w:bookmarkStart w:id="8" w:name="Modelo_conceptual"/>
      <w:bookmarkEnd w:id="8"/>
    </w:p>
    <w:sectPr w:rsidR="004062E7">
      <w:pgSz w:w="12240" w:h="15840"/>
      <w:pgMar w:top="134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5675ED"/>
    <w:multiLevelType w:val="hybridMultilevel"/>
    <w:tmpl w:val="82849762"/>
    <w:lvl w:ilvl="0" w:tplc="18D89BFC">
      <w:numFmt w:val="bullet"/>
      <w:lvlText w:val="-"/>
      <w:lvlJc w:val="left"/>
      <w:pPr>
        <w:ind w:left="105" w:hanging="13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2"/>
        <w:sz w:val="24"/>
        <w:szCs w:val="24"/>
        <w:lang w:val="es-ES" w:eastAsia="en-US" w:bidi="ar-SA"/>
      </w:rPr>
    </w:lvl>
    <w:lvl w:ilvl="1" w:tplc="83E20E02">
      <w:numFmt w:val="bullet"/>
      <w:lvlText w:val="•"/>
      <w:lvlJc w:val="left"/>
      <w:pPr>
        <w:ind w:left="530" w:hanging="130"/>
      </w:pPr>
      <w:rPr>
        <w:rFonts w:hint="default"/>
        <w:lang w:val="es-ES" w:eastAsia="en-US" w:bidi="ar-SA"/>
      </w:rPr>
    </w:lvl>
    <w:lvl w:ilvl="2" w:tplc="AD702376">
      <w:numFmt w:val="bullet"/>
      <w:lvlText w:val="•"/>
      <w:lvlJc w:val="left"/>
      <w:pPr>
        <w:ind w:left="961" w:hanging="130"/>
      </w:pPr>
      <w:rPr>
        <w:rFonts w:hint="default"/>
        <w:lang w:val="es-ES" w:eastAsia="en-US" w:bidi="ar-SA"/>
      </w:rPr>
    </w:lvl>
    <w:lvl w:ilvl="3" w:tplc="DDEE9410">
      <w:numFmt w:val="bullet"/>
      <w:lvlText w:val="•"/>
      <w:lvlJc w:val="left"/>
      <w:pPr>
        <w:ind w:left="1392" w:hanging="130"/>
      </w:pPr>
      <w:rPr>
        <w:rFonts w:hint="default"/>
        <w:lang w:val="es-ES" w:eastAsia="en-US" w:bidi="ar-SA"/>
      </w:rPr>
    </w:lvl>
    <w:lvl w:ilvl="4" w:tplc="D4067EDE">
      <w:numFmt w:val="bullet"/>
      <w:lvlText w:val="•"/>
      <w:lvlJc w:val="left"/>
      <w:pPr>
        <w:ind w:left="1822" w:hanging="130"/>
      </w:pPr>
      <w:rPr>
        <w:rFonts w:hint="default"/>
        <w:lang w:val="es-ES" w:eastAsia="en-US" w:bidi="ar-SA"/>
      </w:rPr>
    </w:lvl>
    <w:lvl w:ilvl="5" w:tplc="A0149FA0">
      <w:numFmt w:val="bullet"/>
      <w:lvlText w:val="•"/>
      <w:lvlJc w:val="left"/>
      <w:pPr>
        <w:ind w:left="2253" w:hanging="130"/>
      </w:pPr>
      <w:rPr>
        <w:rFonts w:hint="default"/>
        <w:lang w:val="es-ES" w:eastAsia="en-US" w:bidi="ar-SA"/>
      </w:rPr>
    </w:lvl>
    <w:lvl w:ilvl="6" w:tplc="6DC6D2E8">
      <w:numFmt w:val="bullet"/>
      <w:lvlText w:val="•"/>
      <w:lvlJc w:val="left"/>
      <w:pPr>
        <w:ind w:left="2684" w:hanging="130"/>
      </w:pPr>
      <w:rPr>
        <w:rFonts w:hint="default"/>
        <w:lang w:val="es-ES" w:eastAsia="en-US" w:bidi="ar-SA"/>
      </w:rPr>
    </w:lvl>
    <w:lvl w:ilvl="7" w:tplc="C4C2E47E">
      <w:numFmt w:val="bullet"/>
      <w:lvlText w:val="•"/>
      <w:lvlJc w:val="left"/>
      <w:pPr>
        <w:ind w:left="3114" w:hanging="130"/>
      </w:pPr>
      <w:rPr>
        <w:rFonts w:hint="default"/>
        <w:lang w:val="es-ES" w:eastAsia="en-US" w:bidi="ar-SA"/>
      </w:rPr>
    </w:lvl>
    <w:lvl w:ilvl="8" w:tplc="5CA81ADA">
      <w:numFmt w:val="bullet"/>
      <w:lvlText w:val="•"/>
      <w:lvlJc w:val="left"/>
      <w:pPr>
        <w:ind w:left="3545" w:hanging="130"/>
      </w:pPr>
      <w:rPr>
        <w:rFonts w:hint="default"/>
        <w:lang w:val="es-ES" w:eastAsia="en-US" w:bidi="ar-SA"/>
      </w:rPr>
    </w:lvl>
  </w:abstractNum>
  <w:abstractNum w:abstractNumId="1" w15:restartNumberingAfterBreak="0">
    <w:nsid w:val="599A2784"/>
    <w:multiLevelType w:val="hybridMultilevel"/>
    <w:tmpl w:val="66706042"/>
    <w:lvl w:ilvl="0" w:tplc="4140ABC6">
      <w:start w:val="1"/>
      <w:numFmt w:val="decimal"/>
      <w:lvlText w:val="%1."/>
      <w:lvlJc w:val="left"/>
      <w:pPr>
        <w:ind w:left="981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1"/>
        <w:sz w:val="24"/>
        <w:szCs w:val="24"/>
        <w:lang w:val="es-ES" w:eastAsia="en-US" w:bidi="ar-SA"/>
      </w:rPr>
    </w:lvl>
    <w:lvl w:ilvl="1" w:tplc="403A66F4">
      <w:numFmt w:val="bullet"/>
      <w:lvlText w:val=""/>
      <w:lvlJc w:val="left"/>
      <w:pPr>
        <w:ind w:left="981" w:hanging="360"/>
      </w:pPr>
      <w:rPr>
        <w:rFonts w:ascii="Symbol" w:eastAsia="Symbol" w:hAnsi="Symbol" w:cs="Symbol" w:hint="default"/>
        <w:spacing w:val="0"/>
        <w:w w:val="100"/>
        <w:lang w:val="es-ES" w:eastAsia="en-US" w:bidi="ar-SA"/>
      </w:rPr>
    </w:lvl>
    <w:lvl w:ilvl="2" w:tplc="161818EA">
      <w:numFmt w:val="bullet"/>
      <w:lvlText w:val="•"/>
      <w:lvlJc w:val="left"/>
      <w:pPr>
        <w:ind w:left="2656" w:hanging="360"/>
      </w:pPr>
      <w:rPr>
        <w:rFonts w:hint="default"/>
        <w:lang w:val="es-ES" w:eastAsia="en-US" w:bidi="ar-SA"/>
      </w:rPr>
    </w:lvl>
    <w:lvl w:ilvl="3" w:tplc="4802C9C8">
      <w:numFmt w:val="bullet"/>
      <w:lvlText w:val="•"/>
      <w:lvlJc w:val="left"/>
      <w:pPr>
        <w:ind w:left="3494" w:hanging="360"/>
      </w:pPr>
      <w:rPr>
        <w:rFonts w:hint="default"/>
        <w:lang w:val="es-ES" w:eastAsia="en-US" w:bidi="ar-SA"/>
      </w:rPr>
    </w:lvl>
    <w:lvl w:ilvl="4" w:tplc="9F7A9B44">
      <w:numFmt w:val="bullet"/>
      <w:lvlText w:val="•"/>
      <w:lvlJc w:val="left"/>
      <w:pPr>
        <w:ind w:left="4332" w:hanging="360"/>
      </w:pPr>
      <w:rPr>
        <w:rFonts w:hint="default"/>
        <w:lang w:val="es-ES" w:eastAsia="en-US" w:bidi="ar-SA"/>
      </w:rPr>
    </w:lvl>
    <w:lvl w:ilvl="5" w:tplc="07C21C50">
      <w:numFmt w:val="bullet"/>
      <w:lvlText w:val="•"/>
      <w:lvlJc w:val="left"/>
      <w:pPr>
        <w:ind w:left="5170" w:hanging="360"/>
      </w:pPr>
      <w:rPr>
        <w:rFonts w:hint="default"/>
        <w:lang w:val="es-ES" w:eastAsia="en-US" w:bidi="ar-SA"/>
      </w:rPr>
    </w:lvl>
    <w:lvl w:ilvl="6" w:tplc="8844F8C0">
      <w:numFmt w:val="bullet"/>
      <w:lvlText w:val="•"/>
      <w:lvlJc w:val="left"/>
      <w:pPr>
        <w:ind w:left="6008" w:hanging="360"/>
      </w:pPr>
      <w:rPr>
        <w:rFonts w:hint="default"/>
        <w:lang w:val="es-ES" w:eastAsia="en-US" w:bidi="ar-SA"/>
      </w:rPr>
    </w:lvl>
    <w:lvl w:ilvl="7" w:tplc="7082C3E0">
      <w:numFmt w:val="bullet"/>
      <w:lvlText w:val="•"/>
      <w:lvlJc w:val="left"/>
      <w:pPr>
        <w:ind w:left="6846" w:hanging="360"/>
      </w:pPr>
      <w:rPr>
        <w:rFonts w:hint="default"/>
        <w:lang w:val="es-ES" w:eastAsia="en-US" w:bidi="ar-SA"/>
      </w:rPr>
    </w:lvl>
    <w:lvl w:ilvl="8" w:tplc="DF0C8848">
      <w:numFmt w:val="bullet"/>
      <w:lvlText w:val="•"/>
      <w:lvlJc w:val="left"/>
      <w:pPr>
        <w:ind w:left="7684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64456560"/>
    <w:multiLevelType w:val="hybridMultilevel"/>
    <w:tmpl w:val="D7E4C508"/>
    <w:lvl w:ilvl="0" w:tplc="5F50D860">
      <w:numFmt w:val="bullet"/>
      <w:lvlText w:val="-"/>
      <w:lvlJc w:val="left"/>
      <w:pPr>
        <w:ind w:left="105" w:hanging="13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2"/>
        <w:sz w:val="24"/>
        <w:szCs w:val="24"/>
        <w:lang w:val="es-ES" w:eastAsia="en-US" w:bidi="ar-SA"/>
      </w:rPr>
    </w:lvl>
    <w:lvl w:ilvl="1" w:tplc="8CA2AB3C">
      <w:numFmt w:val="bullet"/>
      <w:lvlText w:val="•"/>
      <w:lvlJc w:val="left"/>
      <w:pPr>
        <w:ind w:left="530" w:hanging="130"/>
      </w:pPr>
      <w:rPr>
        <w:rFonts w:hint="default"/>
        <w:lang w:val="es-ES" w:eastAsia="en-US" w:bidi="ar-SA"/>
      </w:rPr>
    </w:lvl>
    <w:lvl w:ilvl="2" w:tplc="AF96AAC8">
      <w:numFmt w:val="bullet"/>
      <w:lvlText w:val="•"/>
      <w:lvlJc w:val="left"/>
      <w:pPr>
        <w:ind w:left="961" w:hanging="130"/>
      </w:pPr>
      <w:rPr>
        <w:rFonts w:hint="default"/>
        <w:lang w:val="es-ES" w:eastAsia="en-US" w:bidi="ar-SA"/>
      </w:rPr>
    </w:lvl>
    <w:lvl w:ilvl="3" w:tplc="2716BC04">
      <w:numFmt w:val="bullet"/>
      <w:lvlText w:val="•"/>
      <w:lvlJc w:val="left"/>
      <w:pPr>
        <w:ind w:left="1392" w:hanging="130"/>
      </w:pPr>
      <w:rPr>
        <w:rFonts w:hint="default"/>
        <w:lang w:val="es-ES" w:eastAsia="en-US" w:bidi="ar-SA"/>
      </w:rPr>
    </w:lvl>
    <w:lvl w:ilvl="4" w:tplc="6E7608C0">
      <w:numFmt w:val="bullet"/>
      <w:lvlText w:val="•"/>
      <w:lvlJc w:val="left"/>
      <w:pPr>
        <w:ind w:left="1822" w:hanging="130"/>
      </w:pPr>
      <w:rPr>
        <w:rFonts w:hint="default"/>
        <w:lang w:val="es-ES" w:eastAsia="en-US" w:bidi="ar-SA"/>
      </w:rPr>
    </w:lvl>
    <w:lvl w:ilvl="5" w:tplc="060A1E22">
      <w:numFmt w:val="bullet"/>
      <w:lvlText w:val="•"/>
      <w:lvlJc w:val="left"/>
      <w:pPr>
        <w:ind w:left="2253" w:hanging="130"/>
      </w:pPr>
      <w:rPr>
        <w:rFonts w:hint="default"/>
        <w:lang w:val="es-ES" w:eastAsia="en-US" w:bidi="ar-SA"/>
      </w:rPr>
    </w:lvl>
    <w:lvl w:ilvl="6" w:tplc="453A186E">
      <w:numFmt w:val="bullet"/>
      <w:lvlText w:val="•"/>
      <w:lvlJc w:val="left"/>
      <w:pPr>
        <w:ind w:left="2684" w:hanging="130"/>
      </w:pPr>
      <w:rPr>
        <w:rFonts w:hint="default"/>
        <w:lang w:val="es-ES" w:eastAsia="en-US" w:bidi="ar-SA"/>
      </w:rPr>
    </w:lvl>
    <w:lvl w:ilvl="7" w:tplc="AE58DAC0">
      <w:numFmt w:val="bullet"/>
      <w:lvlText w:val="•"/>
      <w:lvlJc w:val="left"/>
      <w:pPr>
        <w:ind w:left="3114" w:hanging="130"/>
      </w:pPr>
      <w:rPr>
        <w:rFonts w:hint="default"/>
        <w:lang w:val="es-ES" w:eastAsia="en-US" w:bidi="ar-SA"/>
      </w:rPr>
    </w:lvl>
    <w:lvl w:ilvl="8" w:tplc="A134EFB8">
      <w:numFmt w:val="bullet"/>
      <w:lvlText w:val="•"/>
      <w:lvlJc w:val="left"/>
      <w:pPr>
        <w:ind w:left="3545" w:hanging="130"/>
      </w:pPr>
      <w:rPr>
        <w:rFonts w:hint="default"/>
        <w:lang w:val="es-ES" w:eastAsia="en-US" w:bidi="ar-SA"/>
      </w:rPr>
    </w:lvl>
  </w:abstractNum>
  <w:abstractNum w:abstractNumId="3" w15:restartNumberingAfterBreak="0">
    <w:nsid w:val="71523763"/>
    <w:multiLevelType w:val="hybridMultilevel"/>
    <w:tmpl w:val="3620BC8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4573433">
    <w:abstractNumId w:val="0"/>
  </w:num>
  <w:num w:numId="2" w16cid:durableId="2099014667">
    <w:abstractNumId w:val="2"/>
  </w:num>
  <w:num w:numId="3" w16cid:durableId="1751196590">
    <w:abstractNumId w:val="1"/>
  </w:num>
  <w:num w:numId="4" w16cid:durableId="16315956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062E7"/>
    <w:rsid w:val="00084693"/>
    <w:rsid w:val="0009157E"/>
    <w:rsid w:val="004062E7"/>
    <w:rsid w:val="005B78AD"/>
    <w:rsid w:val="00D93180"/>
    <w:rsid w:val="00EE3F6A"/>
    <w:rsid w:val="00FE48E6"/>
    <w:rsid w:val="00FF1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2A66E"/>
  <w15:docId w15:val="{811567FF-203F-4D75-84EC-B69D81F15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D9318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980" w:hanging="360"/>
    </w:pPr>
  </w:style>
  <w:style w:type="paragraph" w:customStyle="1" w:styleId="TableParagraph">
    <w:name w:val="Table Paragraph"/>
    <w:basedOn w:val="Normal"/>
    <w:uiPriority w:val="1"/>
    <w:qFormat/>
    <w:pPr>
      <w:ind w:left="110"/>
    </w:p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93180"/>
    <w:rPr>
      <w:rFonts w:ascii="Trebuchet MS" w:eastAsia="Trebuchet MS" w:hAnsi="Trebuchet MS" w:cs="Trebuchet MS"/>
      <w:sz w:val="24"/>
      <w:szCs w:val="24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D93180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4</Pages>
  <Words>438</Words>
  <Characters>2415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Hoyner Alexander Zamora Calderón</dc:creator>
  <cp:lastModifiedBy>Ryan Vargas</cp:lastModifiedBy>
  <cp:revision>4</cp:revision>
  <dcterms:created xsi:type="dcterms:W3CDTF">2025-11-02T01:20:00Z</dcterms:created>
  <dcterms:modified xsi:type="dcterms:W3CDTF">2025-11-02T19:57:00Z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2025-11-01T00:00:00Z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2025-11-02T00:00:00Z</vt:filetime>
  </property>
</Properties>
</file>