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Times New Roman" w:hAnsi="Times New Roman" w:eastAsia="ＭＳ 明朝" w:cs="" w:cstheme="minorBidi" w:eastAsiaTheme="minorEastAsia"/>
          <w:color w:val="00000A"/>
          <w:lang w:val="en-US" w:eastAsia="en-US" w:bidi="ar-SA"/>
        </w:rPr>
      </w:pPr>
      <w:r>
        <w:rPr/>
        <w:t>AI Final Project</w:t>
      </w:r>
      <w:r/>
    </w:p>
    <w:p>
      <w:pPr>
        <w:pStyle w:val="Normal"/>
      </w:pPr>
      <w:r>
        <w:rPr/>
      </w:r>
      <w:r/>
    </w:p>
    <w:p>
      <w:pPr>
        <w:pStyle w:val="Normal"/>
        <w:widowControl w:val="false"/>
        <w:rPr>
          <w:rFonts w:ascii="Helvetica" w:hAnsi="Helvetica" w:cs="Helvetica"/>
        </w:rPr>
      </w:pPr>
      <w:r>
        <w:rPr/>
        <w:t xml:space="preserve"> </w:t>
      </w:r>
      <w:r/>
    </w:p>
    <w:p>
      <w:pPr>
        <w:pStyle w:val="Normal"/>
        <w:widowControl w:val="false"/>
        <w:rPr>
          <w:rFonts w:ascii="Helvetica" w:hAnsi="Helvetica" w:cs="Helvetica"/>
        </w:rPr>
      </w:pPr>
      <w:r>
        <w:rPr>
          <w:rFonts w:cs="Helvetica" w:ascii="Helvetica" w:hAnsi="Helvetica"/>
          <w:b/>
          <w:bCs/>
          <w:i/>
          <w:iCs/>
          <w:u w:val="single"/>
        </w:rPr>
        <w:t>pong.py</w:t>
      </w:r>
      <w:r/>
    </w:p>
    <w:p>
      <w:pPr>
        <w:pStyle w:val="Normal"/>
        <w:widowControl w:val="false"/>
        <w:rPr>
          <w:rFonts w:ascii="Helvetica" w:hAnsi="Helvetica" w:cs="Helvetica"/>
        </w:rPr>
      </w:pPr>
      <w:r>
        <w:rPr>
          <w:rFonts w:cs="Helvetica" w:ascii="Helvetica" w:hAnsi="Helvetica"/>
        </w:rPr>
        <w:t>-Used to pickle training data as we play the game (we must move both players)</w:t>
      </w:r>
      <w:r/>
    </w:p>
    <w:p>
      <w:pPr>
        <w:pStyle w:val="Normal"/>
        <w:widowControl w:val="false"/>
        <w:rPr>
          <w:rFonts w:ascii="Helvetica" w:hAnsi="Helvetica" w:cs="Helvetica"/>
        </w:rPr>
      </w:pPr>
      <w:r>
        <w:rPr>
          <w:rFonts w:cs="Helvetica" w:ascii="Helvetica" w:hAnsi="Helvetica"/>
        </w:rPr>
        <w:t>-Saves the data to “</w:t>
      </w:r>
      <w:r>
        <w:rPr>
          <w:rFonts w:cs="Helvetica" w:ascii="Helvetica" w:hAnsi="Helvetica"/>
          <w:b/>
          <w:bCs/>
        </w:rPr>
        <w:t>training_data.dat</w:t>
      </w:r>
      <w:r>
        <w:rPr>
          <w:rFonts w:cs="Helvetica" w:ascii="Helvetica" w:hAnsi="Helvetica"/>
        </w:rPr>
        <w:t xml:space="preserve">” with a defined function </w:t>
      </w:r>
      <w:r>
        <w:rPr>
          <w:rFonts w:cs="Helvetica" w:ascii="Helvetica" w:hAnsi="Helvetica"/>
          <w:b/>
          <w:bCs/>
        </w:rPr>
        <w:t>save_data(fileName)</w:t>
      </w:r>
      <w:r/>
    </w:p>
    <w:p>
      <w:pPr>
        <w:pStyle w:val="Normal"/>
        <w:widowControl w:val="false"/>
        <w:rPr>
          <w:rFonts w:ascii="Helvetica" w:hAnsi="Helvetica" w:cs="Helvetica"/>
        </w:rPr>
      </w:pPr>
      <w:r>
        <w:rPr>
          <w:rFonts w:cs="Helvetica" w:ascii="Helvetica" w:hAnsi="Helvetica"/>
        </w:rPr>
        <w:tab/>
        <w:t>-In particular, it pickles the tuple (</w:t>
      </w:r>
      <w:r>
        <w:rPr>
          <w:rFonts w:cs="Helvetica" w:ascii="Helvetica" w:hAnsi="Helvetica"/>
          <w:b/>
          <w:bCs/>
        </w:rPr>
        <w:t xml:space="preserve">global_training_input, </w:t>
        <w:tab/>
        <w:t>global_training_output</w:t>
      </w:r>
      <w:r>
        <w:rPr>
          <w:rFonts w:cs="Helvetica" w:ascii="Helvetica" w:hAnsi="Helvetica"/>
        </w:rPr>
        <w:t>) into our .dat file</w:t>
      </w:r>
      <w:r/>
    </w:p>
    <w:p>
      <w:pPr>
        <w:pStyle w:val="Normal"/>
        <w:widowControl w:val="false"/>
        <w:rPr>
          <w:rFonts w:ascii="Helvetica" w:hAnsi="Helvetica" w:cs="Helvetica"/>
        </w:rPr>
      </w:pPr>
      <w:r>
        <w:rPr>
          <w:rFonts w:cs="Helvetica" w:ascii="Helvetica" w:hAnsi="Helvetica"/>
        </w:rPr>
        <w:tab/>
        <w:tab/>
        <w:t xml:space="preserve">-Right now, </w:t>
      </w:r>
      <w:r>
        <w:rPr>
          <w:rFonts w:cs="Helvetica" w:ascii="Helvetica" w:hAnsi="Helvetica"/>
          <w:b/>
          <w:bCs/>
        </w:rPr>
        <w:t xml:space="preserve">global_training_input </w:t>
      </w:r>
      <w:r>
        <w:rPr>
          <w:rFonts w:cs="Helvetica" w:ascii="Helvetica" w:hAnsi="Helvetica"/>
        </w:rPr>
        <w:t xml:space="preserve">is a list of 4-tuples, with each 4-tuple </w:t>
        <w:tab/>
        <w:tab/>
        <w:tab/>
        <w:t>containing the left paddle’s y position when it hits the ball (</w:t>
      </w:r>
      <w:r>
        <w:rPr>
          <w:rFonts w:cs="Helvetica" w:ascii="Helvetica" w:hAnsi="Helvetica"/>
          <w:b/>
          <w:bCs/>
        </w:rPr>
        <w:t>player.y</w:t>
      </w:r>
      <w:r>
        <w:rPr>
          <w:rFonts w:cs="Helvetica" w:ascii="Helvetica" w:hAnsi="Helvetica"/>
        </w:rPr>
        <w:t xml:space="preserve">), the </w:t>
        <w:tab/>
        <w:tab/>
        <w:tab/>
        <w:t>ball’s y position at that same time (</w:t>
      </w:r>
      <w:r>
        <w:rPr>
          <w:rFonts w:cs="Helvetica" w:ascii="Helvetica" w:hAnsi="Helvetica"/>
          <w:b/>
          <w:bCs/>
        </w:rPr>
        <w:t>self.y</w:t>
      </w:r>
      <w:r>
        <w:rPr>
          <w:rFonts w:cs="Helvetica" w:ascii="Helvetica" w:hAnsi="Helvetica"/>
        </w:rPr>
        <w:t xml:space="preserve">), and the ball’s previous two y </w:t>
        <w:tab/>
        <w:tab/>
        <w:tab/>
        <w:t>positions (</w:t>
      </w:r>
      <w:r>
        <w:rPr>
          <w:rFonts w:cs="Helvetica" w:ascii="Helvetica" w:hAnsi="Helvetica"/>
          <w:b/>
          <w:bCs/>
        </w:rPr>
        <w:t>self.y_prev_1</w:t>
      </w:r>
      <w:r>
        <w:rPr>
          <w:rFonts w:cs="Helvetica" w:ascii="Helvetica" w:hAnsi="Helvetica"/>
        </w:rPr>
        <w:t xml:space="preserve"> and </w:t>
      </w:r>
      <w:r>
        <w:rPr>
          <w:rFonts w:cs="Helvetica" w:ascii="Helvetica" w:hAnsi="Helvetica"/>
          <w:b/>
          <w:bCs/>
        </w:rPr>
        <w:t>self.y_prev_2</w:t>
      </w:r>
      <w:r>
        <w:rPr>
          <w:rFonts w:cs="Helvetica" w:ascii="Helvetica" w:hAnsi="Helvetica"/>
        </w:rPr>
        <w:t>) before hitting that ball</w:t>
      </w:r>
      <w:r/>
    </w:p>
    <w:p>
      <w:pPr>
        <w:pStyle w:val="Normal"/>
        <w:widowControl w:val="false"/>
        <w:rPr>
          <w:rFonts w:ascii="Helvetica" w:hAnsi="Helvetica" w:cs="Helvetica"/>
        </w:rPr>
      </w:pPr>
      <w:r>
        <w:rPr>
          <w:rFonts w:cs="Helvetica" w:ascii="Helvetica" w:hAnsi="Helvetica"/>
        </w:rPr>
        <w:tab/>
        <w:tab/>
        <w:t>-</w:t>
      </w:r>
      <w:r>
        <w:rPr>
          <w:rFonts w:cs="Helvetica" w:ascii="Helvetica" w:hAnsi="Helvetica"/>
          <w:b/>
          <w:bCs/>
        </w:rPr>
        <w:t>global_training_output</w:t>
      </w:r>
      <w:r>
        <w:rPr>
          <w:rFonts w:cs="Helvetica" w:ascii="Helvetica" w:hAnsi="Helvetica"/>
        </w:rPr>
        <w:t xml:space="preserve"> is a list of the right paddle’s y position </w:t>
        <w:tab/>
        <w:tab/>
        <w:tab/>
        <w:tab/>
        <w:t>(</w:t>
      </w:r>
      <w:r>
        <w:rPr>
          <w:rFonts w:cs="Helvetica" w:ascii="Helvetica" w:hAnsi="Helvetica"/>
          <w:b/>
          <w:bCs/>
        </w:rPr>
        <w:t>enemy.y</w:t>
      </w:r>
      <w:r>
        <w:rPr>
          <w:rFonts w:cs="Helvetica" w:ascii="Helvetica" w:hAnsi="Helvetica"/>
        </w:rPr>
        <w:t>) when it returns the shot of the left paddle</w:t>
      </w:r>
      <w:r/>
    </w:p>
    <w:p>
      <w:pPr>
        <w:pStyle w:val="Normal"/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-This </w:t>
      </w:r>
      <w:r>
        <w:rPr>
          <w:rFonts w:cs="Helvetica" w:ascii="Helvetica" w:hAnsi="Helvetica"/>
          <w:b/>
          <w:bCs/>
        </w:rPr>
        <w:t>save_data(“training_data.dat”)</w:t>
      </w:r>
      <w:r>
        <w:rPr>
          <w:rFonts w:cs="Helvetica" w:ascii="Helvetica" w:hAnsi="Helvetica"/>
        </w:rPr>
        <w:t xml:space="preserve"> function will be called automatically after you hit the “X” at the top of the Pong window and select “Cancel” from the pop-up window that results from clicking “X.” Then you will be returned to the shell, where you can use </w:t>
      </w:r>
      <w:r>
        <w:rPr>
          <w:rFonts w:cs="Helvetica" w:ascii="Helvetica" w:hAnsi="Helvetica"/>
          <w:b/>
          <w:bCs/>
        </w:rPr>
        <w:t xml:space="preserve">load_data(“training_data.dat”) </w:t>
      </w:r>
      <w:r>
        <w:rPr>
          <w:rFonts w:cs="Helvetica" w:ascii="Helvetica" w:hAnsi="Helvetica"/>
        </w:rPr>
        <w:t>to see what your pickled data looks like.</w:t>
      </w:r>
      <w:r/>
    </w:p>
    <w:p>
      <w:pPr>
        <w:pStyle w:val="Normal"/>
        <w:rPr>
          <w:b/>
          <w:b/>
          <w:rFonts w:ascii="Helvetica" w:hAnsi="Helvetica" w:cs="Helvetica"/>
        </w:rPr>
      </w:pPr>
      <w:r>
        <w:rPr>
          <w:rFonts w:cs="Helvetica" w:ascii="Helvetica" w:hAnsi="Helvetica"/>
        </w:rPr>
        <w:t>-</w:t>
      </w:r>
      <w:r>
        <w:rPr>
          <w:rFonts w:cs="Helvetica" w:ascii="Helvetica" w:hAnsi="Helvetica"/>
          <w:b/>
        </w:rPr>
        <w:t>WHAT TO DO:</w:t>
      </w:r>
      <w:r/>
    </w:p>
    <w:p>
      <w:pPr>
        <w:pStyle w:val="Normal"/>
        <w:rPr>
          <w:rFonts w:ascii="Helvetica" w:hAnsi="Helvetica" w:cs="Helvetica"/>
        </w:rPr>
      </w:pPr>
      <w:r>
        <w:rPr>
          <w:rFonts w:cs="Helvetica" w:ascii="Helvetica" w:hAnsi="Helvetica"/>
          <w:b/>
        </w:rPr>
        <w:tab/>
        <w:t>-</w:t>
      </w:r>
      <w:r>
        <w:rPr>
          <w:rFonts w:cs="Helvetica" w:ascii="Helvetica" w:hAnsi="Helvetica"/>
        </w:rPr>
        <w:t xml:space="preserve">Try to fix weird behavior of the ball when it hits the edge of a paddle (sometimes </w:t>
        <w:tab/>
        <w:t>it will go behind the paddle and bounce around before popping back out)</w:t>
      </w:r>
      <w:r/>
    </w:p>
    <w:p>
      <w:pPr>
        <w:pStyle w:val="Normal"/>
        <w:rPr>
          <w:sz w:val="24"/>
          <w:sz w:val="24"/>
          <w:szCs w:val="24"/>
          <w:rFonts w:ascii="Helvetica" w:hAnsi="Helvetica" w:eastAsia="ＭＳ 明朝" w:cs="Helvetica" w:eastAsiaTheme="minorEastAsia"/>
          <w:color w:val="00000A"/>
          <w:lang w:val="en-US" w:eastAsia="en-US" w:bidi="ar-SA"/>
        </w:rPr>
      </w:pPr>
      <w:r>
        <w:rPr>
          <w:rFonts w:cs="Helvetica" w:ascii="Helvetica" w:hAnsi="Helvetica"/>
        </w:rPr>
      </w:r>
      <w:r/>
    </w:p>
    <w:p>
      <w:pPr>
        <w:pStyle w:val="Normal"/>
        <w:rPr>
          <w:i/>
          <w:u w:val="single"/>
          <w:b/>
          <w:i/>
          <w:b/>
          <w:rFonts w:ascii="Helvetica" w:hAnsi="Helvetica"/>
        </w:rPr>
      </w:pPr>
      <w:bookmarkStart w:id="0" w:name="__DdeLink__81_1072202977"/>
      <w:bookmarkEnd w:id="0"/>
      <w:r>
        <w:rPr>
          <w:rFonts w:ascii="Helvetica" w:hAnsi="Helvetica"/>
          <w:b/>
          <w:i/>
          <w:u w:val="single"/>
        </w:rPr>
        <w:t>ai_pong.py</w:t>
      </w:r>
      <w:r/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-Used to play one-person pong against our trained computer player</w:t>
      </w:r>
      <w:r/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-Still a lot to do here, but I think we should get this working with a backprop network first.</w:t>
      </w:r>
      <w:r/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  <w:t>-My thought was to divide the screen height into paddle-sized sections, with each section representing a location for our AI Paddle to be in. I think there are 9 sections, which means our b</w:t>
      </w:r>
      <w:bookmarkStart w:id="1" w:name="_GoBack"/>
      <w:bookmarkEnd w:id="1"/>
      <w:r>
        <w:rPr>
          <w:rFonts w:ascii="Helvetica" w:hAnsi="Helvetica"/>
        </w:rPr>
        <w:t xml:space="preserve">ackprop network will have 9 outputs (with an output of 1 0 0 0 0 0 0 0 0 representing “move the AI Paddle to the top section,” an output of 0 0 1 0 0 0 0 0 0 representing “move the AI Paddle to the third section from the top,” and so on) </w:t>
      </w:r>
      <w:r/>
    </w:p>
    <w:p>
      <w:pPr>
        <w:pStyle w:val="Normal"/>
        <w:rPr>
          <w:b/>
          <w:b/>
          <w:rFonts w:ascii="Helvetica" w:hAnsi="Helvetica"/>
        </w:rPr>
      </w:pPr>
      <w:r>
        <w:rPr>
          <w:rFonts w:ascii="Helvetica" w:hAnsi="Helvetica"/>
        </w:rPr>
        <w:t xml:space="preserve">-You will see some of my work to fix the loaded data from </w:t>
      </w:r>
      <w:r>
        <w:rPr>
          <w:rFonts w:ascii="Helvetica" w:hAnsi="Helvetica"/>
          <w:b/>
        </w:rPr>
        <w:t xml:space="preserve">“training_data.dat” </w:t>
      </w:r>
      <w:r>
        <w:rPr>
          <w:rFonts w:ascii="Helvetica" w:hAnsi="Helvetica"/>
        </w:rPr>
        <w:t xml:space="preserve">into a trainable form after the green comment </w:t>
      </w:r>
      <w:r>
        <w:rPr>
          <w:rFonts w:ascii="Helvetica" w:hAnsi="Helvetica"/>
          <w:b/>
        </w:rPr>
        <w:t>‘’’Initialize the backprop network‘’’</w:t>
      </w:r>
      <w:r/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  <w:b/>
        </w:rPr>
        <w:t>-WHAT TO DO:</w:t>
      </w:r>
      <w:r>
        <w:rPr>
          <w:rFonts w:ascii="Helvetica" w:hAnsi="Helvetica"/>
        </w:rPr>
        <w:t xml:space="preserve"> </w:t>
      </w:r>
      <w:r/>
    </w:p>
    <w:p>
      <w:pPr>
        <w:pStyle w:val="Normal"/>
      </w:pPr>
      <w:r>
        <w:rPr>
          <w:rFonts w:ascii="Helvetica" w:hAnsi="Helvetica"/>
        </w:rPr>
        <w:tab/>
        <w:t xml:space="preserve">-Find a way to move the AI Paddle to where it needs to be after receiving info </w:t>
        <w:tab/>
        <w:t>from the other paddle making contact with the ball</w:t>
      </w:r>
      <w:r/>
    </w:p>
    <w:p>
      <w:pPr>
        <w:pStyle w:val="Normal"/>
        <w:rPr>
          <w:rFonts w:ascii="Helvetica" w:hAnsi="Helvetica"/>
        </w:rPr>
      </w:pPr>
      <w:r>
        <w:rPr/>
      </w:r>
      <w:r/>
    </w:p>
    <w:p>
      <w:pPr>
        <w:pStyle w:val="Normal"/>
        <w:rPr>
          <w:rFonts w:ascii="Helvetica" w:hAnsi="Helvetica"/>
        </w:rPr>
      </w:pPr>
      <w:r>
        <w:rPr/>
      </w:r>
      <w:r/>
    </w:p>
    <w:p>
      <w:pPr>
        <w:pStyle w:val="Normal"/>
      </w:pPr>
      <w:r>
        <w:rPr>
          <w:rFonts w:ascii="Helvetica" w:hAnsi="Helvetica"/>
          <w:b/>
          <w:i/>
          <w:u w:val="single"/>
        </w:rPr>
        <w:t>2_</w:t>
      </w:r>
      <w:r>
        <w:rPr>
          <w:rFonts w:ascii="Helvetica" w:hAnsi="Helvetica"/>
          <w:b/>
          <w:i/>
          <w:u w:val="single"/>
        </w:rPr>
        <w:t>ai_pong.py</w:t>
      </w:r>
      <w:r/>
    </w:p>
    <w:p>
      <w:pPr>
        <w:pStyle w:val="Normal"/>
      </w:pPr>
      <w:r>
        <w:rPr>
          <w:rFonts w:ascii="Helvetica" w:hAnsi="Helvetica"/>
          <w:b w:val="false"/>
          <w:bCs w:val="false"/>
          <w:i w:val="false"/>
          <w:iCs w:val="false"/>
          <w:u w:val="none"/>
        </w:rPr>
        <w:t>-</w:t>
      </w:r>
      <w:r>
        <w:rPr>
          <w:rFonts w:ascii="Helvetica" w:hAnsi="Helvetica"/>
          <w:b w:val="false"/>
          <w:bCs w:val="false"/>
          <w:i w:val="false"/>
          <w:iCs w:val="false"/>
          <w:u w:val="none"/>
        </w:rPr>
        <w:t>Used to watch 2 AI Paddles battle it out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" w:cstheme="minorBidi" w:eastAsiaTheme="minorEastAsia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ＭＳ 明朝" w:cs="" w:cstheme="minorBidi" w:eastAsiaTheme="minorEastAsia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LibreOffice/4.3.7.2$Linux_X86_64 LibreOffice_project/430$Build-2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2016-03-27T12:33:00Z</dcterms:created>
  <dc:creator>Michael Holt</dc:creator>
  <dc:language>en-US</dc:language>
  <cp:lastModifiedBy>Michael Holt</cp:lastModifiedBy>
  <dcterms:modified xsi:type="dcterms:W3CDTF">2016-03-28T19:47:38Z</dcterms:modified>
  <cp:revision>2</cp:revision>
</cp:coreProperties>
</file>