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4D2" w:rsidRPr="008D3E48" w:rsidRDefault="008B7561" w:rsidP="008D3E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3E48">
        <w:rPr>
          <w:rFonts w:ascii="Times New Roman" w:hAnsi="Times New Roman" w:cs="Times New Roman"/>
          <w:b/>
          <w:sz w:val="24"/>
          <w:szCs w:val="24"/>
        </w:rPr>
        <w:t xml:space="preserve">Lecture </w:t>
      </w:r>
      <w:r w:rsidR="007E7988" w:rsidRPr="008D3E48">
        <w:rPr>
          <w:rFonts w:ascii="Times New Roman" w:hAnsi="Times New Roman" w:cs="Times New Roman"/>
          <w:b/>
          <w:sz w:val="24"/>
          <w:szCs w:val="24"/>
        </w:rPr>
        <w:t>5</w:t>
      </w:r>
      <w:r w:rsidR="008D3E48" w:rsidRPr="008D3E48">
        <w:rPr>
          <w:rFonts w:ascii="Times New Roman" w:hAnsi="Times New Roman" w:cs="Times New Roman"/>
          <w:b/>
          <w:sz w:val="24"/>
          <w:szCs w:val="24"/>
        </w:rPr>
        <w:tab/>
      </w:r>
      <w:r w:rsidR="000A78B3" w:rsidRPr="008D3E48">
        <w:rPr>
          <w:rFonts w:ascii="Times New Roman" w:hAnsi="Times New Roman" w:cs="Times New Roman"/>
          <w:b/>
          <w:sz w:val="24"/>
          <w:szCs w:val="24"/>
        </w:rPr>
        <w:t>Multiple</w:t>
      </w:r>
      <w:r w:rsidR="004D74D2" w:rsidRPr="008D3E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5B53" w:rsidRPr="00415B53">
        <w:rPr>
          <w:rFonts w:ascii="Times New Roman" w:hAnsi="Times New Roman" w:cs="Times New Roman"/>
          <w:b/>
          <w:sz w:val="24"/>
          <w:szCs w:val="24"/>
        </w:rPr>
        <w:t xml:space="preserve">Linear </w:t>
      </w:r>
      <w:r w:rsidR="004D74D2" w:rsidRPr="008D3E48">
        <w:rPr>
          <w:rFonts w:ascii="Times New Roman" w:hAnsi="Times New Roman" w:cs="Times New Roman"/>
          <w:b/>
          <w:sz w:val="24"/>
          <w:szCs w:val="24"/>
        </w:rPr>
        <w:t>Regression</w:t>
      </w:r>
      <w:r w:rsidR="00CE3471" w:rsidRPr="008D3E48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F77AC4">
        <w:rPr>
          <w:rFonts w:ascii="Times New Roman" w:hAnsi="Times New Roman" w:cs="Times New Roman"/>
          <w:b/>
          <w:sz w:val="24"/>
          <w:szCs w:val="24"/>
        </w:rPr>
        <w:t>Prediction</w:t>
      </w:r>
    </w:p>
    <w:p w:rsidR="008D3E48" w:rsidRPr="008D3E48" w:rsidRDefault="008D3E48" w:rsidP="008D3E48">
      <w:pPr>
        <w:rPr>
          <w:rFonts w:ascii="Times New Roman" w:hAnsi="Times New Roman" w:cs="Times New Roman"/>
          <w:sz w:val="24"/>
          <w:szCs w:val="24"/>
        </w:rPr>
      </w:pPr>
    </w:p>
    <w:p w:rsidR="008D3E48" w:rsidRPr="005B1591" w:rsidRDefault="008D3E48" w:rsidP="005B1591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5B159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Multiple regression models</w:t>
      </w:r>
    </w:p>
    <w:p w:rsidR="008D3E48" w:rsidRPr="008D3E48" w:rsidRDefault="008D3E48" w:rsidP="008D3E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8D3E48" w:rsidRPr="008D3E48" w:rsidRDefault="008D3E48" w:rsidP="008D3E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D3E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Suppose that a response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Y</w:t>
      </w:r>
      <w:r w:rsidRPr="008D3E4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 xml:space="preserve"> </w:t>
      </w:r>
      <w:r w:rsidRPr="008D3E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is ‘linearly’ related to three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predictors</w:t>
      </w:r>
      <w:proofErr w:type="gramStart"/>
      <w:r w:rsidRPr="008D3E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</w:t>
      </w:r>
      <w:proofErr w:type="gramEnd"/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en-US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8" o:title=""/>
          </v:shape>
          <o:OLEObject Type="Embed" ProgID="Equation.DSMT4" ShapeID="_x0000_i1025" DrawAspect="Content" ObjectID="_1532865665" r:id="rId9"/>
        </w:object>
      </w:r>
      <w:r w:rsidRPr="008D3E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</w: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en-US"/>
        </w:rPr>
        <w:object w:dxaOrig="260" w:dyaOrig="360">
          <v:shape id="_x0000_i1026" type="#_x0000_t75" style="width:13pt;height:18pt" o:ole="">
            <v:imagedata r:id="rId10" o:title=""/>
          </v:shape>
          <o:OLEObject Type="Embed" ProgID="Equation.DSMT4" ShapeID="_x0000_i1026" DrawAspect="Content" ObjectID="_1532865666" r:id="rId11"/>
        </w:object>
      </w:r>
      <w:r w:rsidRPr="008D3E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and </w: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en-US"/>
        </w:rPr>
        <w:object w:dxaOrig="260" w:dyaOrig="360">
          <v:shape id="_x0000_i1027" type="#_x0000_t75" style="width:13pt;height:18pt" o:ole="">
            <v:imagedata r:id="rId12" o:title=""/>
          </v:shape>
          <o:OLEObject Type="Embed" ProgID="Equation.DSMT4" ShapeID="_x0000_i1027" DrawAspect="Content" ObjectID="_1532865667" r:id="rId13"/>
        </w:objec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r w:rsidRPr="008D3E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Then  </w:t>
      </w:r>
    </w:p>
    <w:p w:rsidR="008D3E48" w:rsidRPr="008D3E48" w:rsidRDefault="008D3E48" w:rsidP="008D3E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Y</w:t>
      </w:r>
      <w:r w:rsidRPr="008D3E4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= </w: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300" w:dyaOrig="360">
          <v:shape id="_x0000_i1028" type="#_x0000_t75" style="width:15pt;height:18pt" o:ole="" fillcolor="window">
            <v:imagedata r:id="rId14" o:title=""/>
          </v:shape>
          <o:OLEObject Type="Embed" ProgID="Equation.DSMT4" ShapeID="_x0000_i1028" DrawAspect="Content" ObjectID="_1532865668" r:id="rId15"/>
        </w:object>
      </w:r>
      <w:r w:rsidRPr="008D3E4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+ </w: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260" w:dyaOrig="360">
          <v:shape id="_x0000_i1029" type="#_x0000_t75" style="width:13pt;height:18pt" o:ole="" fillcolor="window">
            <v:imagedata r:id="rId16" o:title=""/>
          </v:shape>
          <o:OLEObject Type="Embed" ProgID="Equation.DSMT4" ShapeID="_x0000_i1029" DrawAspect="Content" ObjectID="_1532865669" r:id="rId17"/>
        </w:objec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en-US"/>
        </w:rPr>
        <w:object w:dxaOrig="240" w:dyaOrig="360">
          <v:shape id="_x0000_i1030" type="#_x0000_t75" style="width:12pt;height:18pt" o:ole="">
            <v:imagedata r:id="rId8" o:title=""/>
          </v:shape>
          <o:OLEObject Type="Embed" ProgID="Equation.DSMT4" ShapeID="_x0000_i1030" DrawAspect="Content" ObjectID="_1532865670" r:id="rId18"/>
        </w:object>
      </w:r>
      <w:r w:rsidRPr="008D3E4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+ </w: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279" w:dyaOrig="360">
          <v:shape id="_x0000_i1031" type="#_x0000_t75" style="width:14pt;height:18pt" o:ole="" fillcolor="window">
            <v:imagedata r:id="rId19" o:title=""/>
          </v:shape>
          <o:OLEObject Type="Embed" ProgID="Equation.DSMT4" ShapeID="_x0000_i1031" DrawAspect="Content" ObjectID="_1532865671" r:id="rId20"/>
        </w:objec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en-US"/>
        </w:rPr>
        <w:object w:dxaOrig="260" w:dyaOrig="360">
          <v:shape id="_x0000_i1032" type="#_x0000_t75" style="width:13pt;height:18pt" o:ole="">
            <v:imagedata r:id="rId10" o:title=""/>
          </v:shape>
          <o:OLEObject Type="Embed" ProgID="Equation.DSMT4" ShapeID="_x0000_i1032" DrawAspect="Content" ObjectID="_1532865672" r:id="rId21"/>
        </w:object>
      </w:r>
      <w:r w:rsidRPr="008D3E4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+ </w: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260" w:dyaOrig="360">
          <v:shape id="_x0000_i1033" type="#_x0000_t75" style="width:13pt;height:18pt" o:ole="" fillcolor="window">
            <v:imagedata r:id="rId22" o:title=""/>
          </v:shape>
          <o:OLEObject Type="Embed" ProgID="Equation.DSMT4" ShapeID="_x0000_i1033" DrawAspect="Content" ObjectID="_1532865673" r:id="rId23"/>
        </w:objec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en-US"/>
        </w:rPr>
        <w:object w:dxaOrig="260" w:dyaOrig="360">
          <v:shape id="_x0000_i1034" type="#_x0000_t75" style="width:13pt;height:18pt" o:ole="">
            <v:imagedata r:id="rId12" o:title=""/>
          </v:shape>
          <o:OLEObject Type="Embed" ProgID="Equation.DSMT4" ShapeID="_x0000_i1034" DrawAspect="Content" ObjectID="_1532865674" r:id="rId24"/>
        </w:object>
      </w:r>
      <w:r w:rsidRPr="008D3E4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+ </w:t>
      </w:r>
      <w:r w:rsidRPr="008D3E48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65"/>
      </w:r>
    </w:p>
    <w:p w:rsidR="008D3E48" w:rsidRPr="008D3E48" w:rsidRDefault="008D3E48" w:rsidP="008D3E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8D3E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where</w:t>
      </w:r>
      <w:proofErr w:type="gramEnd"/>
      <w:r w:rsidRPr="008D3E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8D3E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65"/>
      </w:r>
      <w:r w:rsidRPr="008D3E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is a random error and </w:t>
      </w:r>
      <w:r w:rsidRPr="008D3E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65"/>
      </w:r>
      <w:r w:rsidRPr="008D3E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~ </w:t>
      </w:r>
      <w:r w:rsidRPr="008D3E4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8D3E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(0, </w: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en-US"/>
        </w:rPr>
        <w:object w:dxaOrig="279" w:dyaOrig="380">
          <v:shape id="_x0000_i1035" type="#_x0000_t75" style="width:14pt;height:19pt" o:ole="">
            <v:imagedata r:id="rId25" o:title=""/>
          </v:shape>
          <o:OLEObject Type="Embed" ProgID="Equation.DSMT4" ShapeID="_x0000_i1035" DrawAspect="Content" ObjectID="_1532865675" r:id="rId26"/>
        </w:object>
      </w:r>
      <w:r w:rsidRPr="008D3E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). </w:t>
      </w:r>
      <w:r w:rsidR="009A44B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Note that the regression model is linear in the regression coefficients (</w:t>
      </w:r>
      <w:r w:rsidR="009A44B4" w:rsidRPr="009A44B4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β</w:t>
      </w:r>
      <w:r w:rsidR="009A44B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s)</w:t>
      </w:r>
      <w:r w:rsidR="00A924E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i.e., </w:t>
      </w:r>
      <w:r w:rsidR="009A44B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the deterministic element of the model is a </w:t>
      </w:r>
      <w:r w:rsidR="009A44B4" w:rsidRPr="009A44B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linear combinati</w:t>
      </w:r>
      <w:r w:rsidR="009A44B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on of the coefficients.</w:t>
      </w:r>
      <w:r w:rsidR="009676C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(E</w:t>
      </w:r>
      <w:r w:rsidR="007A232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xamples of linear and nonlinear models)</w:t>
      </w:r>
    </w:p>
    <w:p w:rsidR="008D3E48" w:rsidRPr="008D3E48" w:rsidRDefault="008D3E48" w:rsidP="008D3E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8D3E48" w:rsidRPr="008D3E48" w:rsidRDefault="008D3E48" w:rsidP="008D3E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D3E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Suppose that the data </w:t>
      </w:r>
      <w:r w:rsidR="009F2A7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are </w:t>
      </w:r>
      <w:r w:rsidRPr="008D3E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collected for the model </w:t>
      </w:r>
      <w:r w:rsidR="009F2A7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and </w:t>
      </w:r>
      <w:r w:rsidR="009F2A71" w:rsidRPr="009F2A7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exhibited</w:t>
      </w:r>
      <w:r w:rsidRPr="008D3E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="009F2A7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below.</w:t>
      </w: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873"/>
        <w:gridCol w:w="956"/>
        <w:gridCol w:w="1016"/>
        <w:gridCol w:w="996"/>
      </w:tblGrid>
      <w:tr w:rsidR="008D3E48" w:rsidRPr="008D3E48" w:rsidTr="008D3E48">
        <w:trPr>
          <w:jc w:val="center"/>
        </w:trPr>
        <w:tc>
          <w:tcPr>
            <w:tcW w:w="873" w:type="dxa"/>
            <w:tcBorders>
              <w:bottom w:val="single" w:sz="12" w:space="0" w:color="000000"/>
              <w:right w:val="single" w:sz="12" w:space="0" w:color="000000"/>
            </w:tcBorders>
          </w:tcPr>
          <w:p w:rsidR="008D3E48" w:rsidRPr="008D3E48" w:rsidRDefault="008D3E48" w:rsidP="008D3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956" w:type="dxa"/>
            <w:tcBorders>
              <w:left w:val="single" w:sz="12" w:space="0" w:color="000000"/>
              <w:bottom w:val="single" w:sz="12" w:space="0" w:color="000000"/>
            </w:tcBorders>
          </w:tcPr>
          <w:p w:rsidR="008D3E48" w:rsidRPr="008D3E48" w:rsidRDefault="008D3E48" w:rsidP="008D3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8D3E48">
              <w:rPr>
                <w:rFonts w:ascii="Times New Roman" w:eastAsia="Times New Roman" w:hAnsi="Times New Roman" w:cs="Times New Roman"/>
                <w:b/>
                <w:bCs/>
                <w:position w:val="-12"/>
                <w:sz w:val="24"/>
                <w:szCs w:val="24"/>
                <w:lang w:val="en-US" w:eastAsia="en-US"/>
              </w:rPr>
              <w:object w:dxaOrig="240" w:dyaOrig="360">
                <v:shape id="_x0000_i1036" type="#_x0000_t75" style="width:12pt;height:18pt" o:ole="">
                  <v:imagedata r:id="rId27" o:title=""/>
                </v:shape>
                <o:OLEObject Type="Embed" ProgID="Equation.DSMT4" ShapeID="_x0000_i1036" DrawAspect="Content" ObjectID="_1532865676" r:id="rId28"/>
              </w:object>
            </w:r>
          </w:p>
        </w:tc>
        <w:tc>
          <w:tcPr>
            <w:tcW w:w="1016" w:type="dxa"/>
            <w:tcBorders>
              <w:bottom w:val="single" w:sz="12" w:space="0" w:color="000000"/>
            </w:tcBorders>
          </w:tcPr>
          <w:p w:rsidR="008D3E48" w:rsidRPr="008D3E48" w:rsidRDefault="008D3E48" w:rsidP="008D3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8D3E48">
              <w:rPr>
                <w:rFonts w:ascii="Times New Roman" w:eastAsia="Times New Roman" w:hAnsi="Times New Roman" w:cs="Times New Roman"/>
                <w:b/>
                <w:bCs/>
                <w:position w:val="-12"/>
                <w:sz w:val="24"/>
                <w:szCs w:val="24"/>
                <w:lang w:val="en-US" w:eastAsia="en-US"/>
              </w:rPr>
              <w:object w:dxaOrig="260" w:dyaOrig="360">
                <v:shape id="_x0000_i1037" type="#_x0000_t75" style="width:13pt;height:18pt" o:ole="">
                  <v:imagedata r:id="rId29" o:title=""/>
                </v:shape>
                <o:OLEObject Type="Embed" ProgID="Equation.DSMT4" ShapeID="_x0000_i1037" DrawAspect="Content" ObjectID="_1532865677" r:id="rId30"/>
              </w:object>
            </w:r>
          </w:p>
        </w:tc>
        <w:tc>
          <w:tcPr>
            <w:tcW w:w="996" w:type="dxa"/>
            <w:tcBorders>
              <w:bottom w:val="single" w:sz="12" w:space="0" w:color="000000"/>
            </w:tcBorders>
          </w:tcPr>
          <w:p w:rsidR="008D3E48" w:rsidRPr="008D3E48" w:rsidRDefault="008D3E48" w:rsidP="008D3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8D3E48">
              <w:rPr>
                <w:rFonts w:ascii="Times New Roman" w:eastAsia="Times New Roman" w:hAnsi="Times New Roman" w:cs="Times New Roman"/>
                <w:b/>
                <w:bCs/>
                <w:position w:val="-12"/>
                <w:sz w:val="24"/>
                <w:szCs w:val="24"/>
                <w:lang w:val="en-US" w:eastAsia="en-US"/>
              </w:rPr>
              <w:object w:dxaOrig="260" w:dyaOrig="360">
                <v:shape id="_x0000_i1038" type="#_x0000_t75" style="width:13pt;height:18pt" o:ole="">
                  <v:imagedata r:id="rId31" o:title=""/>
                </v:shape>
                <o:OLEObject Type="Embed" ProgID="Equation.DSMT4" ShapeID="_x0000_i1038" DrawAspect="Content" ObjectID="_1532865678" r:id="rId32"/>
              </w:object>
            </w:r>
          </w:p>
        </w:tc>
      </w:tr>
      <w:tr w:rsidR="008D3E48" w:rsidRPr="008D3E48" w:rsidTr="008D3E48">
        <w:trPr>
          <w:jc w:val="center"/>
        </w:trPr>
        <w:tc>
          <w:tcPr>
            <w:tcW w:w="873" w:type="dxa"/>
            <w:tcBorders>
              <w:top w:val="single" w:sz="12" w:space="0" w:color="000000"/>
              <w:right w:val="single" w:sz="12" w:space="0" w:color="000000"/>
            </w:tcBorders>
          </w:tcPr>
          <w:p w:rsidR="008D3E48" w:rsidRPr="008D3E48" w:rsidRDefault="008D3E48" w:rsidP="008D3E48">
            <w:pPr>
              <w:tabs>
                <w:tab w:val="num" w:pos="7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8D3E48">
              <w:rPr>
                <w:rFonts w:ascii="Times New Roman" w:eastAsia="Times New Roman" w:hAnsi="Times New Roman" w:cs="Times New Roman"/>
                <w:b/>
                <w:bCs/>
                <w:position w:val="-12"/>
                <w:sz w:val="24"/>
                <w:szCs w:val="24"/>
                <w:lang w:val="en-US" w:eastAsia="en-US"/>
              </w:rPr>
              <w:object w:dxaOrig="260" w:dyaOrig="360">
                <v:shape id="_x0000_i1039" type="#_x0000_t75" style="width:13pt;height:18pt" o:ole="">
                  <v:imagedata r:id="rId33" o:title=""/>
                </v:shape>
                <o:OLEObject Type="Embed" ProgID="Equation.DSMT4" ShapeID="_x0000_i1039" DrawAspect="Content" ObjectID="_1532865679" r:id="rId34"/>
              </w:object>
            </w:r>
          </w:p>
          <w:p w:rsidR="008D3E48" w:rsidRPr="008D3E48" w:rsidRDefault="008D3E48" w:rsidP="008D3E48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8D3E48">
              <w:rPr>
                <w:rFonts w:ascii="Times New Roman" w:eastAsia="Times New Roman" w:hAnsi="Times New Roman" w:cs="Times New Roman"/>
                <w:b/>
                <w:bCs/>
                <w:position w:val="-12"/>
                <w:sz w:val="24"/>
                <w:szCs w:val="24"/>
                <w:lang w:val="en-US" w:eastAsia="en-US"/>
              </w:rPr>
              <w:object w:dxaOrig="279" w:dyaOrig="360">
                <v:shape id="_x0000_i1040" type="#_x0000_t75" style="width:14pt;height:18pt" o:ole="">
                  <v:imagedata r:id="rId35" o:title=""/>
                </v:shape>
                <o:OLEObject Type="Embed" ProgID="Equation.DSMT4" ShapeID="_x0000_i1040" DrawAspect="Content" ObjectID="_1532865680" r:id="rId36"/>
              </w:object>
            </w:r>
          </w:p>
          <w:p w:rsidR="008D3E48" w:rsidRPr="008D3E48" w:rsidRDefault="008D3E48" w:rsidP="008D3E48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…</w:t>
            </w:r>
          </w:p>
          <w:p w:rsidR="008D3E48" w:rsidRPr="008D3E48" w:rsidRDefault="008D3E48" w:rsidP="008D3E48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8D3E48">
              <w:rPr>
                <w:rFonts w:ascii="Times New Roman" w:eastAsia="Times New Roman" w:hAnsi="Times New Roman" w:cs="Times New Roman"/>
                <w:b/>
                <w:bCs/>
                <w:position w:val="-12"/>
                <w:sz w:val="24"/>
                <w:szCs w:val="24"/>
                <w:lang w:val="en-US" w:eastAsia="en-US"/>
              </w:rPr>
              <w:object w:dxaOrig="279" w:dyaOrig="360">
                <v:shape id="_x0000_i1041" type="#_x0000_t75" style="width:14pt;height:18pt" o:ole="">
                  <v:imagedata r:id="rId37" o:title=""/>
                </v:shape>
                <o:OLEObject Type="Embed" ProgID="Equation.DSMT4" ShapeID="_x0000_i1041" DrawAspect="Content" ObjectID="_1532865681" r:id="rId38"/>
              </w:object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</w:tcBorders>
          </w:tcPr>
          <w:p w:rsidR="008D3E48" w:rsidRPr="008D3E48" w:rsidRDefault="008D3E48" w:rsidP="008D3E48">
            <w:pPr>
              <w:tabs>
                <w:tab w:val="num" w:pos="7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D3E4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en-US" w:eastAsia="en-US"/>
              </w:rPr>
              <w:object w:dxaOrig="300" w:dyaOrig="360">
                <v:shape id="_x0000_i1042" type="#_x0000_t75" style="width:15pt;height:18pt" o:ole="">
                  <v:imagedata r:id="rId39" o:title=""/>
                </v:shape>
                <o:OLEObject Type="Embed" ProgID="Equation.DSMT4" ShapeID="_x0000_i1042" DrawAspect="Content" ObjectID="_1532865682" r:id="rId40"/>
              </w:object>
            </w:r>
          </w:p>
          <w:p w:rsidR="008D3E48" w:rsidRPr="008D3E48" w:rsidRDefault="008D3E48" w:rsidP="008D3E48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D3E4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en-US" w:eastAsia="en-US"/>
              </w:rPr>
              <w:object w:dxaOrig="320" w:dyaOrig="360">
                <v:shape id="_x0000_i1043" type="#_x0000_t75" style="width:16pt;height:18pt" o:ole="">
                  <v:imagedata r:id="rId41" o:title=""/>
                </v:shape>
                <o:OLEObject Type="Embed" ProgID="Equation.DSMT4" ShapeID="_x0000_i1043" DrawAspect="Content" ObjectID="_1532865683" r:id="rId42"/>
              </w:object>
            </w:r>
          </w:p>
          <w:p w:rsidR="008D3E48" w:rsidRPr="008D3E48" w:rsidRDefault="008D3E48" w:rsidP="008D3E48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…</w:t>
            </w:r>
          </w:p>
          <w:p w:rsidR="008D3E48" w:rsidRPr="008D3E48" w:rsidRDefault="008D3E48" w:rsidP="008D3E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D3E4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en-US" w:eastAsia="en-US"/>
              </w:rPr>
              <w:object w:dxaOrig="320" w:dyaOrig="360">
                <v:shape id="_x0000_i1044" type="#_x0000_t75" style="width:16pt;height:18pt" o:ole="">
                  <v:imagedata r:id="rId43" o:title=""/>
                </v:shape>
                <o:OLEObject Type="Embed" ProgID="Equation.DSMT4" ShapeID="_x0000_i1044" DrawAspect="Content" ObjectID="_1532865684" r:id="rId44"/>
              </w:object>
            </w:r>
          </w:p>
        </w:tc>
        <w:tc>
          <w:tcPr>
            <w:tcW w:w="1016" w:type="dxa"/>
            <w:tcBorders>
              <w:top w:val="single" w:sz="12" w:space="0" w:color="000000"/>
            </w:tcBorders>
          </w:tcPr>
          <w:p w:rsidR="008D3E48" w:rsidRPr="008D3E48" w:rsidRDefault="008D3E48" w:rsidP="008D3E48">
            <w:pPr>
              <w:tabs>
                <w:tab w:val="num" w:pos="7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D3E4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en-US" w:eastAsia="en-US"/>
              </w:rPr>
              <w:object w:dxaOrig="320" w:dyaOrig="360">
                <v:shape id="_x0000_i1045" type="#_x0000_t75" style="width:16pt;height:18pt" o:ole="">
                  <v:imagedata r:id="rId45" o:title=""/>
                </v:shape>
                <o:OLEObject Type="Embed" ProgID="Equation.DSMT4" ShapeID="_x0000_i1045" DrawAspect="Content" ObjectID="_1532865685" r:id="rId46"/>
              </w:object>
            </w:r>
          </w:p>
          <w:p w:rsidR="008D3E48" w:rsidRPr="008D3E48" w:rsidRDefault="008D3E48" w:rsidP="008D3E48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D3E4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en-US" w:eastAsia="en-US"/>
              </w:rPr>
              <w:object w:dxaOrig="340" w:dyaOrig="360">
                <v:shape id="_x0000_i1046" type="#_x0000_t75" style="width:17pt;height:18pt" o:ole="">
                  <v:imagedata r:id="rId47" o:title=""/>
                </v:shape>
                <o:OLEObject Type="Embed" ProgID="Equation.DSMT4" ShapeID="_x0000_i1046" DrawAspect="Content" ObjectID="_1532865686" r:id="rId48"/>
              </w:object>
            </w:r>
          </w:p>
          <w:p w:rsidR="008D3E48" w:rsidRPr="008D3E48" w:rsidRDefault="008D3E48" w:rsidP="008D3E48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…</w:t>
            </w:r>
          </w:p>
          <w:p w:rsidR="008D3E48" w:rsidRPr="008D3E48" w:rsidRDefault="008D3E48" w:rsidP="008D3E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D3E4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en-US" w:eastAsia="en-US"/>
              </w:rPr>
              <w:object w:dxaOrig="340" w:dyaOrig="360">
                <v:shape id="_x0000_i1047" type="#_x0000_t75" style="width:17pt;height:18pt" o:ole="">
                  <v:imagedata r:id="rId49" o:title=""/>
                </v:shape>
                <o:OLEObject Type="Embed" ProgID="Equation.DSMT4" ShapeID="_x0000_i1047" DrawAspect="Content" ObjectID="_1532865687" r:id="rId50"/>
              </w:object>
            </w:r>
          </w:p>
        </w:tc>
        <w:tc>
          <w:tcPr>
            <w:tcW w:w="996" w:type="dxa"/>
            <w:tcBorders>
              <w:top w:val="single" w:sz="12" w:space="0" w:color="000000"/>
            </w:tcBorders>
          </w:tcPr>
          <w:p w:rsidR="008D3E48" w:rsidRPr="008D3E48" w:rsidRDefault="008D3E48" w:rsidP="008D3E48">
            <w:pPr>
              <w:tabs>
                <w:tab w:val="num" w:pos="7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D3E4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en-US" w:eastAsia="en-US"/>
              </w:rPr>
              <w:object w:dxaOrig="320" w:dyaOrig="360">
                <v:shape id="_x0000_i1048" type="#_x0000_t75" style="width:16pt;height:18pt" o:ole="">
                  <v:imagedata r:id="rId51" o:title=""/>
                </v:shape>
                <o:OLEObject Type="Embed" ProgID="Equation.DSMT4" ShapeID="_x0000_i1048" DrawAspect="Content" ObjectID="_1532865688" r:id="rId52"/>
              </w:object>
            </w:r>
          </w:p>
          <w:p w:rsidR="008D3E48" w:rsidRPr="008D3E48" w:rsidRDefault="008D3E48" w:rsidP="008D3E48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D3E4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en-US" w:eastAsia="en-US"/>
              </w:rPr>
              <w:object w:dxaOrig="320" w:dyaOrig="360">
                <v:shape id="_x0000_i1049" type="#_x0000_t75" style="width:16pt;height:18pt" o:ole="">
                  <v:imagedata r:id="rId53" o:title=""/>
                </v:shape>
                <o:OLEObject Type="Embed" ProgID="Equation.DSMT4" ShapeID="_x0000_i1049" DrawAspect="Content" ObjectID="_1532865689" r:id="rId54"/>
              </w:object>
            </w:r>
          </w:p>
          <w:p w:rsidR="008D3E48" w:rsidRPr="008D3E48" w:rsidRDefault="008D3E48" w:rsidP="008D3E48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…</w:t>
            </w:r>
          </w:p>
          <w:p w:rsidR="008D3E48" w:rsidRPr="008D3E48" w:rsidRDefault="008D3E48" w:rsidP="008D3E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D3E4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en-US" w:eastAsia="en-US"/>
              </w:rPr>
              <w:object w:dxaOrig="340" w:dyaOrig="360">
                <v:shape id="_x0000_i1050" type="#_x0000_t75" style="width:17pt;height:18pt" o:ole="">
                  <v:imagedata r:id="rId55" o:title=""/>
                </v:shape>
                <o:OLEObject Type="Embed" ProgID="Equation.DSMT4" ShapeID="_x0000_i1050" DrawAspect="Content" ObjectID="_1532865690" r:id="rId56"/>
              </w:object>
            </w:r>
          </w:p>
        </w:tc>
      </w:tr>
    </w:tbl>
    <w:p w:rsidR="008D3E48" w:rsidRPr="008D3E48" w:rsidRDefault="008D3E48" w:rsidP="008D3E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8D3E48" w:rsidRPr="008D3E48" w:rsidRDefault="008D3E48" w:rsidP="008D3E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D3E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Then the model must satisfy the following </w:t>
      </w:r>
      <w:r w:rsidRPr="008D3E48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n</w:t>
      </w:r>
      <w:r w:rsidRPr="008D3E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equations: </w:t>
      </w:r>
    </w:p>
    <w:p w:rsidR="008D3E48" w:rsidRPr="008D3E48" w:rsidRDefault="008D3E48" w:rsidP="00DE6694">
      <w:pPr>
        <w:spacing w:after="0" w:line="36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D3E48">
        <w:rPr>
          <w:rFonts w:ascii="Times New Roman" w:eastAsia="Times New Roman" w:hAnsi="Times New Roman" w:cs="Times New Roman"/>
          <w:b/>
          <w:bCs/>
          <w:position w:val="-12"/>
          <w:sz w:val="24"/>
          <w:szCs w:val="24"/>
          <w:lang w:val="en-US" w:eastAsia="en-US"/>
        </w:rPr>
        <w:object w:dxaOrig="260" w:dyaOrig="360">
          <v:shape id="_x0000_i1051" type="#_x0000_t75" style="width:13pt;height:18pt" o:ole="">
            <v:imagedata r:id="rId33" o:title=""/>
          </v:shape>
          <o:OLEObject Type="Embed" ProgID="Equation.DSMT4" ShapeID="_x0000_i1051" DrawAspect="Content" ObjectID="_1532865691" r:id="rId57"/>
        </w:object>
      </w:r>
      <w:r w:rsidRPr="008D3E4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= </w: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300" w:dyaOrig="360">
          <v:shape id="_x0000_i1052" type="#_x0000_t75" style="width:15pt;height:18pt" o:ole="" fillcolor="window">
            <v:imagedata r:id="rId14" o:title=""/>
          </v:shape>
          <o:OLEObject Type="Embed" ProgID="Equation.DSMT4" ShapeID="_x0000_i1052" DrawAspect="Content" ObjectID="_1532865692" r:id="rId58"/>
        </w:object>
      </w:r>
      <w:r w:rsidRPr="008D3E4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+ </w: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260" w:dyaOrig="360">
          <v:shape id="_x0000_i1053" type="#_x0000_t75" style="width:13pt;height:18pt" o:ole="" fillcolor="window">
            <v:imagedata r:id="rId16" o:title=""/>
          </v:shape>
          <o:OLEObject Type="Embed" ProgID="Equation.DSMT4" ShapeID="_x0000_i1053" DrawAspect="Content" ObjectID="_1532865693" r:id="rId59"/>
        </w:objec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en-US"/>
        </w:rPr>
        <w:object w:dxaOrig="300" w:dyaOrig="360">
          <v:shape id="_x0000_i1054" type="#_x0000_t75" style="width:15pt;height:18pt" o:ole="">
            <v:imagedata r:id="rId39" o:title=""/>
          </v:shape>
          <o:OLEObject Type="Embed" ProgID="Equation.DSMT4" ShapeID="_x0000_i1054" DrawAspect="Content" ObjectID="_1532865694" r:id="rId60"/>
        </w:object>
      </w:r>
      <w:r w:rsidRPr="008D3E4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+ </w: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279" w:dyaOrig="360">
          <v:shape id="_x0000_i1055" type="#_x0000_t75" style="width:14pt;height:18pt" o:ole="" fillcolor="window">
            <v:imagedata r:id="rId19" o:title=""/>
          </v:shape>
          <o:OLEObject Type="Embed" ProgID="Equation.DSMT4" ShapeID="_x0000_i1055" DrawAspect="Content" ObjectID="_1532865695" r:id="rId61"/>
        </w:objec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en-US"/>
        </w:rPr>
        <w:object w:dxaOrig="320" w:dyaOrig="360">
          <v:shape id="_x0000_i1056" type="#_x0000_t75" style="width:16pt;height:18pt" o:ole="">
            <v:imagedata r:id="rId45" o:title=""/>
          </v:shape>
          <o:OLEObject Type="Embed" ProgID="Equation.DSMT4" ShapeID="_x0000_i1056" DrawAspect="Content" ObjectID="_1532865696" r:id="rId62"/>
        </w:object>
      </w:r>
      <w:r w:rsidRPr="008D3E4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+ </w: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260" w:dyaOrig="360">
          <v:shape id="_x0000_i1057" type="#_x0000_t75" style="width:13pt;height:18pt" o:ole="" fillcolor="window">
            <v:imagedata r:id="rId22" o:title=""/>
          </v:shape>
          <o:OLEObject Type="Embed" ProgID="Equation.DSMT4" ShapeID="_x0000_i1057" DrawAspect="Content" ObjectID="_1532865697" r:id="rId63"/>
        </w:objec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en-US"/>
        </w:rPr>
        <w:object w:dxaOrig="320" w:dyaOrig="360">
          <v:shape id="_x0000_i1058" type="#_x0000_t75" style="width:16pt;height:18pt" o:ole="">
            <v:imagedata r:id="rId51" o:title=""/>
          </v:shape>
          <o:OLEObject Type="Embed" ProgID="Equation.DSMT4" ShapeID="_x0000_i1058" DrawAspect="Content" ObjectID="_1532865698" r:id="rId64"/>
        </w:object>
      </w:r>
      <w:r w:rsidRPr="008D3E4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+ </w:t>
      </w:r>
      <w:r w:rsidRPr="008D3E48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eastAsia="en-US"/>
        </w:rPr>
        <w:object w:dxaOrig="240" w:dyaOrig="360">
          <v:shape id="_x0000_i1059" type="#_x0000_t75" style="width:12pt;height:18pt" o:ole="">
            <v:imagedata r:id="rId65" o:title=""/>
          </v:shape>
          <o:OLEObject Type="Embed" ProgID="Equation.DSMT4" ShapeID="_x0000_i1059" DrawAspect="Content" ObjectID="_1532865699" r:id="rId66"/>
        </w:object>
      </w:r>
    </w:p>
    <w:p w:rsidR="008D3E48" w:rsidRPr="008D3E48" w:rsidRDefault="008D3E48" w:rsidP="00DE6694">
      <w:pPr>
        <w:spacing w:after="0" w:line="360" w:lineRule="auto"/>
        <w:ind w:left="2880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8D3E48">
        <w:rPr>
          <w:rFonts w:ascii="Times New Roman" w:eastAsia="Times New Roman" w:hAnsi="Times New Roman" w:cs="Times New Roman"/>
          <w:b/>
          <w:bCs/>
          <w:position w:val="-12"/>
          <w:sz w:val="24"/>
          <w:szCs w:val="24"/>
          <w:lang w:val="en-US" w:eastAsia="en-US"/>
        </w:rPr>
        <w:object w:dxaOrig="279" w:dyaOrig="360">
          <v:shape id="_x0000_i1060" type="#_x0000_t75" style="width:14pt;height:18pt" o:ole="">
            <v:imagedata r:id="rId35" o:title=""/>
          </v:shape>
          <o:OLEObject Type="Embed" ProgID="Equation.DSMT4" ShapeID="_x0000_i1060" DrawAspect="Content" ObjectID="_1532865700" r:id="rId67"/>
        </w:object>
      </w:r>
      <w:r w:rsidRPr="008D3E4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= </w: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300" w:dyaOrig="360">
          <v:shape id="_x0000_i1061" type="#_x0000_t75" style="width:15pt;height:18pt" o:ole="" fillcolor="window">
            <v:imagedata r:id="rId14" o:title=""/>
          </v:shape>
          <o:OLEObject Type="Embed" ProgID="Equation.DSMT4" ShapeID="_x0000_i1061" DrawAspect="Content" ObjectID="_1532865701" r:id="rId68"/>
        </w:object>
      </w:r>
      <w:r w:rsidRPr="008D3E4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+ </w: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260" w:dyaOrig="360">
          <v:shape id="_x0000_i1062" type="#_x0000_t75" style="width:13pt;height:18pt" o:ole="" fillcolor="window">
            <v:imagedata r:id="rId16" o:title=""/>
          </v:shape>
          <o:OLEObject Type="Embed" ProgID="Equation.DSMT4" ShapeID="_x0000_i1062" DrawAspect="Content" ObjectID="_1532865702" r:id="rId69"/>
        </w:objec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en-US"/>
        </w:rPr>
        <w:object w:dxaOrig="320" w:dyaOrig="360">
          <v:shape id="_x0000_i1063" type="#_x0000_t75" style="width:16pt;height:18pt" o:ole="">
            <v:imagedata r:id="rId41" o:title=""/>
          </v:shape>
          <o:OLEObject Type="Embed" ProgID="Equation.DSMT4" ShapeID="_x0000_i1063" DrawAspect="Content" ObjectID="_1532865703" r:id="rId70"/>
        </w:object>
      </w:r>
      <w:r w:rsidRPr="008D3E4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+ </w: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279" w:dyaOrig="360">
          <v:shape id="_x0000_i1064" type="#_x0000_t75" style="width:14pt;height:18pt" o:ole="" fillcolor="window">
            <v:imagedata r:id="rId19" o:title=""/>
          </v:shape>
          <o:OLEObject Type="Embed" ProgID="Equation.DSMT4" ShapeID="_x0000_i1064" DrawAspect="Content" ObjectID="_1532865704" r:id="rId71"/>
        </w:objec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en-US"/>
        </w:rPr>
        <w:object w:dxaOrig="340" w:dyaOrig="360">
          <v:shape id="_x0000_i1065" type="#_x0000_t75" style="width:17pt;height:18pt" o:ole="">
            <v:imagedata r:id="rId47" o:title=""/>
          </v:shape>
          <o:OLEObject Type="Embed" ProgID="Equation.DSMT4" ShapeID="_x0000_i1065" DrawAspect="Content" ObjectID="_1532865705" r:id="rId72"/>
        </w:object>
      </w:r>
      <w:r w:rsidRPr="008D3E4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+ </w: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260" w:dyaOrig="360">
          <v:shape id="_x0000_i1066" type="#_x0000_t75" style="width:13pt;height:18pt" o:ole="" fillcolor="window">
            <v:imagedata r:id="rId22" o:title=""/>
          </v:shape>
          <o:OLEObject Type="Embed" ProgID="Equation.DSMT4" ShapeID="_x0000_i1066" DrawAspect="Content" ObjectID="_1532865706" r:id="rId73"/>
        </w:objec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en-US"/>
        </w:rPr>
        <w:object w:dxaOrig="320" w:dyaOrig="360">
          <v:shape id="_x0000_i1067" type="#_x0000_t75" style="width:16pt;height:18pt" o:ole="">
            <v:imagedata r:id="rId53" o:title=""/>
          </v:shape>
          <o:OLEObject Type="Embed" ProgID="Equation.DSMT4" ShapeID="_x0000_i1067" DrawAspect="Content" ObjectID="_1532865707" r:id="rId74"/>
        </w:object>
      </w:r>
      <w:r w:rsidRPr="008D3E4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+ </w:t>
      </w:r>
      <w:r w:rsidRPr="008D3E48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eastAsia="en-US"/>
        </w:rPr>
        <w:object w:dxaOrig="260" w:dyaOrig="360">
          <v:shape id="_x0000_i1068" type="#_x0000_t75" style="width:13pt;height:18pt" o:ole="">
            <v:imagedata r:id="rId75" o:title=""/>
          </v:shape>
          <o:OLEObject Type="Embed" ProgID="Equation.DSMT4" ShapeID="_x0000_i1068" DrawAspect="Content" ObjectID="_1532865708" r:id="rId76"/>
        </w:object>
      </w:r>
    </w:p>
    <w:p w:rsidR="008D3E48" w:rsidRPr="008D3E48" w:rsidRDefault="008D3E48" w:rsidP="00DE6694">
      <w:pPr>
        <w:spacing w:after="0" w:line="360" w:lineRule="auto"/>
        <w:ind w:left="2880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8D3E48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……</w:t>
      </w:r>
    </w:p>
    <w:p w:rsidR="008D3E48" w:rsidRPr="008D3E48" w:rsidRDefault="008D3E48" w:rsidP="00DE6694">
      <w:pPr>
        <w:spacing w:after="0" w:line="36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D3E48">
        <w:rPr>
          <w:rFonts w:ascii="Times New Roman" w:eastAsia="Times New Roman" w:hAnsi="Times New Roman" w:cs="Times New Roman"/>
          <w:b/>
          <w:bCs/>
          <w:position w:val="-12"/>
          <w:sz w:val="24"/>
          <w:szCs w:val="24"/>
          <w:lang w:val="en-US" w:eastAsia="en-US"/>
        </w:rPr>
        <w:object w:dxaOrig="279" w:dyaOrig="360">
          <v:shape id="_x0000_i1069" type="#_x0000_t75" style="width:14pt;height:18pt" o:ole="">
            <v:imagedata r:id="rId37" o:title=""/>
          </v:shape>
          <o:OLEObject Type="Embed" ProgID="Equation.DSMT4" ShapeID="_x0000_i1069" DrawAspect="Content" ObjectID="_1532865709" r:id="rId77"/>
        </w:object>
      </w:r>
      <w:r w:rsidRPr="008D3E4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= </w: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300" w:dyaOrig="360">
          <v:shape id="_x0000_i1070" type="#_x0000_t75" style="width:15pt;height:18pt" o:ole="" fillcolor="window">
            <v:imagedata r:id="rId14" o:title=""/>
          </v:shape>
          <o:OLEObject Type="Embed" ProgID="Equation.DSMT4" ShapeID="_x0000_i1070" DrawAspect="Content" ObjectID="_1532865710" r:id="rId78"/>
        </w:object>
      </w:r>
      <w:r w:rsidRPr="008D3E4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+ </w: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260" w:dyaOrig="360">
          <v:shape id="_x0000_i1071" type="#_x0000_t75" style="width:13pt;height:18pt" o:ole="" fillcolor="window">
            <v:imagedata r:id="rId16" o:title=""/>
          </v:shape>
          <o:OLEObject Type="Embed" ProgID="Equation.DSMT4" ShapeID="_x0000_i1071" DrawAspect="Content" ObjectID="_1532865711" r:id="rId79"/>
        </w:objec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en-US"/>
        </w:rPr>
        <w:object w:dxaOrig="320" w:dyaOrig="360">
          <v:shape id="_x0000_i1072" type="#_x0000_t75" style="width:16pt;height:18pt" o:ole="">
            <v:imagedata r:id="rId43" o:title=""/>
          </v:shape>
          <o:OLEObject Type="Embed" ProgID="Equation.DSMT4" ShapeID="_x0000_i1072" DrawAspect="Content" ObjectID="_1532865712" r:id="rId80"/>
        </w:object>
      </w:r>
      <w:r w:rsidRPr="008D3E4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+ </w: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279" w:dyaOrig="360">
          <v:shape id="_x0000_i1073" type="#_x0000_t75" style="width:14pt;height:18pt" o:ole="" fillcolor="window">
            <v:imagedata r:id="rId19" o:title=""/>
          </v:shape>
          <o:OLEObject Type="Embed" ProgID="Equation.DSMT4" ShapeID="_x0000_i1073" DrawAspect="Content" ObjectID="_1532865713" r:id="rId81"/>
        </w:objec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en-US"/>
        </w:rPr>
        <w:object w:dxaOrig="340" w:dyaOrig="360">
          <v:shape id="_x0000_i1074" type="#_x0000_t75" style="width:17pt;height:18pt" o:ole="">
            <v:imagedata r:id="rId49" o:title=""/>
          </v:shape>
          <o:OLEObject Type="Embed" ProgID="Equation.DSMT4" ShapeID="_x0000_i1074" DrawAspect="Content" ObjectID="_1532865714" r:id="rId82"/>
        </w:object>
      </w:r>
      <w:r w:rsidRPr="008D3E4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+ </w: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260" w:dyaOrig="360">
          <v:shape id="_x0000_i1075" type="#_x0000_t75" style="width:13pt;height:18pt" o:ole="" fillcolor="window">
            <v:imagedata r:id="rId22" o:title=""/>
          </v:shape>
          <o:OLEObject Type="Embed" ProgID="Equation.DSMT4" ShapeID="_x0000_i1075" DrawAspect="Content" ObjectID="_1532865715" r:id="rId83"/>
        </w:object>
      </w:r>
      <w:r w:rsidRPr="008D3E48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en-US"/>
        </w:rPr>
        <w:object w:dxaOrig="340" w:dyaOrig="360">
          <v:shape id="_x0000_i1076" type="#_x0000_t75" style="width:17pt;height:18pt" o:ole="">
            <v:imagedata r:id="rId55" o:title=""/>
          </v:shape>
          <o:OLEObject Type="Embed" ProgID="Equation.DSMT4" ShapeID="_x0000_i1076" DrawAspect="Content" ObjectID="_1532865716" r:id="rId84"/>
        </w:object>
      </w:r>
      <w:r w:rsidRPr="008D3E4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+ </w:t>
      </w:r>
      <w:r w:rsidRPr="008D3E48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eastAsia="en-US"/>
        </w:rPr>
        <w:object w:dxaOrig="260" w:dyaOrig="360">
          <v:shape id="_x0000_i1077" type="#_x0000_t75" style="width:13pt;height:18pt" o:ole="">
            <v:imagedata r:id="rId85" o:title=""/>
          </v:shape>
          <o:OLEObject Type="Embed" ProgID="Equation.DSMT4" ShapeID="_x0000_i1077" DrawAspect="Content" ObjectID="_1532865717" r:id="rId86"/>
        </w:object>
      </w:r>
    </w:p>
    <w:p w:rsidR="008D3E48" w:rsidRPr="00037FB1" w:rsidRDefault="008D3E48" w:rsidP="008D3E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D3E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The estimates of the </w:t>
      </w:r>
      <w:r w:rsidR="00D000C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coefficients</w:t>
      </w:r>
      <w:r w:rsidRPr="008D3E48">
        <w:rPr>
          <w:rFonts w:ascii="Times New Roman" w:eastAsia="Times New Roman" w:hAnsi="Times New Roman" w:cs="Times New Roman"/>
          <w:position w:val="-14"/>
          <w:sz w:val="24"/>
          <w:szCs w:val="24"/>
          <w:lang w:val="en-US" w:eastAsia="en-US"/>
        </w:rPr>
        <w:object w:dxaOrig="300" w:dyaOrig="380">
          <v:shape id="_x0000_i1078" type="#_x0000_t75" style="width:15pt;height:19pt" o:ole="">
            <v:imagedata r:id="rId87" o:title=""/>
          </v:shape>
          <o:OLEObject Type="Embed" ProgID="Equation.DSMT4" ShapeID="_x0000_i1078" DrawAspect="Content" ObjectID="_1532865718" r:id="rId88"/>
        </w:object>
      </w:r>
      <w:r w:rsidR="00D000C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j</w:t>
      </w:r>
      <w:r w:rsidRPr="008D3E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= 0, 1, 2, 3, are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thus </w:t>
      </w:r>
      <w:r w:rsidRPr="008D3E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</w:t>
      </w:r>
      <w:r w:rsidR="00037FB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erived from the above equations by the </w:t>
      </w:r>
      <w:r w:rsidR="00C36D54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en-US"/>
        </w:rPr>
        <w:t>o</w:t>
      </w:r>
      <w:r w:rsidR="00C36D54" w:rsidRPr="00C36D54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en-US"/>
        </w:rPr>
        <w:t>rdinary</w:t>
      </w:r>
      <w:r w:rsidR="00037FB1" w:rsidRPr="00037FB1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en-US"/>
        </w:rPr>
        <w:t xml:space="preserve"> least-squares method</w:t>
      </w:r>
      <w:r w:rsidR="00037FB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 which requires the errors,</w:t>
      </w:r>
      <w:r w:rsidR="00037FB1" w:rsidRPr="00037FB1">
        <w:rPr>
          <w:rFonts w:ascii="Times New Roman" w:eastAsia="Times New Roman" w:hAnsi="Times New Roman" w:cs="Times New Roman"/>
          <w:iCs/>
          <w:position w:val="-12"/>
          <w:sz w:val="24"/>
          <w:szCs w:val="24"/>
          <w:lang w:eastAsia="en-US"/>
        </w:rPr>
        <w:object w:dxaOrig="240" w:dyaOrig="360">
          <v:shape id="_x0000_i1079" type="#_x0000_t75" style="width:12pt;height:18pt" o:ole="">
            <v:imagedata r:id="rId65" o:title=""/>
          </v:shape>
          <o:OLEObject Type="Embed" ProgID="Equation.DSMT4" ShapeID="_x0000_i1079" DrawAspect="Content" ObjectID="_1532865719" r:id="rId89"/>
        </w:object>
      </w:r>
      <w:r w:rsidR="00037FB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,</w:t>
      </w:r>
      <w:r w:rsidR="00037FB1" w:rsidRPr="00037FB1">
        <w:rPr>
          <w:rFonts w:ascii="Times New Roman" w:eastAsia="Times New Roman" w:hAnsi="Times New Roman" w:cs="Times New Roman"/>
          <w:iCs/>
          <w:position w:val="-12"/>
          <w:sz w:val="24"/>
          <w:szCs w:val="24"/>
          <w:lang w:eastAsia="en-US"/>
        </w:rPr>
        <w:object w:dxaOrig="260" w:dyaOrig="360">
          <v:shape id="_x0000_i1080" type="#_x0000_t75" style="width:13pt;height:18pt" o:ole="">
            <v:imagedata r:id="rId75" o:title=""/>
          </v:shape>
          <o:OLEObject Type="Embed" ProgID="Equation.DSMT4" ShapeID="_x0000_i1080" DrawAspect="Content" ObjectID="_1532865720" r:id="rId90"/>
        </w:object>
      </w:r>
      <w:r w:rsidR="00037FB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, …</w:t>
      </w:r>
      <w:proofErr w:type="gramStart"/>
      <w:r w:rsidR="00037FB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, </w:t>
      </w:r>
      <w:proofErr w:type="gramEnd"/>
      <w:r w:rsidR="00037FB1" w:rsidRPr="008D3E48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eastAsia="en-US"/>
        </w:rPr>
        <w:object w:dxaOrig="260" w:dyaOrig="360">
          <v:shape id="_x0000_i1081" type="#_x0000_t75" style="width:13pt;height:18pt" o:ole="">
            <v:imagedata r:id="rId85" o:title=""/>
          </v:shape>
          <o:OLEObject Type="Embed" ProgID="Equation.DSMT4" ShapeID="_x0000_i1081" DrawAspect="Content" ObjectID="_1532865721" r:id="rId91"/>
        </w:object>
      </w:r>
      <w:r w:rsidR="00037FB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, to be </w:t>
      </w:r>
      <w:proofErr w:type="spellStart"/>
      <w:r w:rsidR="00037FB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i.i.d</w:t>
      </w:r>
      <w:proofErr w:type="spellEnd"/>
      <w:r w:rsidR="00037FB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.</w:t>
      </w:r>
    </w:p>
    <w:p w:rsidR="006B0DC1" w:rsidRDefault="006B0DC1" w:rsidP="008D3E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5D5E69" w:rsidRDefault="0081523A" w:rsidP="008D3E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40327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Example 5.1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 xml:space="preserve">Re </w:t>
      </w:r>
      <w:r w:rsidRPr="0081523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data </w:t>
      </w:r>
      <w:r w:rsidR="00135027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Ozone.</w:t>
      </w:r>
      <w:r w:rsidR="00C40327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csv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</w:t>
      </w:r>
      <w:r w:rsidRPr="0081523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use </w:t>
      </w:r>
      <w:proofErr w:type="spellStart"/>
      <w:r w:rsidR="00CD633B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airoz</w:t>
      </w:r>
      <w:proofErr w:type="spellEnd"/>
      <w:r w:rsidRPr="0081523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as the response variable to establish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a multiple linear regression model </w:t>
      </w:r>
      <w:r w:rsidRPr="0081523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against </w:t>
      </w:r>
      <w:proofErr w:type="gramStart"/>
      <w:r w:rsidRPr="0081523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predictors</w:t>
      </w:r>
      <w:proofErr w:type="gramEnd"/>
      <w:r w:rsidRPr="0081523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="00CD633B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solar</w:t>
      </w:r>
      <w:r w:rsidRPr="0081523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</w:t>
      </w:r>
      <w:r w:rsidR="00CD633B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w</w:t>
      </w:r>
      <w:r w:rsidRPr="0081523A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ind</w:t>
      </w:r>
      <w:r w:rsidRPr="0081523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and </w:t>
      </w:r>
      <w:r w:rsidR="00CD633B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t</w:t>
      </w:r>
      <w:r w:rsidRPr="0081523A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emp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:rsidR="0081523A" w:rsidRDefault="0081523A" w:rsidP="008D3E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1523A" w:rsidTr="0081523A">
        <w:tc>
          <w:tcPr>
            <w:tcW w:w="9242" w:type="dxa"/>
          </w:tcPr>
          <w:p w:rsidR="0081523A" w:rsidRDefault="0081523A" w:rsidP="008152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attach(</w:t>
            </w:r>
            <w:r w:rsidR="00C40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Ozone</w:t>
            </w: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  <w:p w:rsidR="0081523A" w:rsidRPr="0081523A" w:rsidRDefault="0081523A" w:rsidP="008152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air</w:t>
            </w:r>
            <w:r w:rsidR="00974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oz</w:t>
            </w: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.fit</w:t>
            </w:r>
            <w:proofErr w:type="spellEnd"/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&lt;- lm(</w:t>
            </w:r>
            <w:proofErr w:type="spellStart"/>
            <w:r w:rsidR="00974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airoz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~</w:t>
            </w:r>
            <w:r w:rsidR="00974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solar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  <w:r w:rsidR="00974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ind+</w:t>
            </w:r>
            <w:r w:rsidR="00974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emp</w:t>
            </w:r>
            <w:proofErr w:type="spellEnd"/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  <w:p w:rsidR="0081523A" w:rsidRDefault="0081523A" w:rsidP="00C4032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lastRenderedPageBreak/>
              <w:t>summary(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air</w:t>
            </w:r>
            <w:r w:rsidR="00974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oz.fit</w:t>
            </w:r>
            <w:proofErr w:type="spellEnd"/>
            <w:r w:rsidR="009740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  <w:p w:rsidR="00BE0A8C" w:rsidRDefault="00CD633B" w:rsidP="00C4032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detach(Ozone</w:t>
            </w:r>
            <w:r w:rsidR="00BE0A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</w:tr>
      <w:tr w:rsidR="0081523A" w:rsidTr="0081523A">
        <w:tc>
          <w:tcPr>
            <w:tcW w:w="9242" w:type="dxa"/>
          </w:tcPr>
          <w:p w:rsidR="00C40327" w:rsidRPr="00C40327" w:rsidRDefault="00C40327" w:rsidP="00C40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403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Call:</w:t>
            </w:r>
          </w:p>
          <w:p w:rsidR="009740BA" w:rsidRPr="009740BA" w:rsidRDefault="009740BA" w:rsidP="0097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</w:t>
            </w:r>
            <w:proofErr w:type="spellStart"/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airoz</w:t>
            </w:r>
            <w:proofErr w:type="spellEnd"/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~ solar + wind + temp)</w:t>
            </w:r>
          </w:p>
          <w:p w:rsidR="009740BA" w:rsidRPr="009740BA" w:rsidRDefault="009740BA" w:rsidP="0097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740BA" w:rsidRPr="009740BA" w:rsidRDefault="009740BA" w:rsidP="0097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9740BA" w:rsidRPr="009740BA" w:rsidRDefault="009740BA" w:rsidP="0097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9740BA" w:rsidRPr="009740BA" w:rsidRDefault="009740BA" w:rsidP="0097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-40.485 -14.219  -3.551  10.097  95.619 </w:t>
            </w:r>
          </w:p>
          <w:p w:rsidR="009740BA" w:rsidRPr="009740BA" w:rsidRDefault="009740BA" w:rsidP="0097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740BA" w:rsidRPr="009740BA" w:rsidRDefault="009740BA" w:rsidP="0097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9740BA" w:rsidRPr="009740BA" w:rsidRDefault="009740BA" w:rsidP="0097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Estimate Std. Error t value </w:t>
            </w:r>
            <w:proofErr w:type="spellStart"/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(&gt;|t|)    </w:t>
            </w:r>
          </w:p>
          <w:p w:rsidR="009740BA" w:rsidRPr="009740BA" w:rsidRDefault="009740BA" w:rsidP="0097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-64.34208   23.05472  -2.791  0.00623 ** </w:t>
            </w:r>
          </w:p>
          <w:p w:rsidR="009740BA" w:rsidRPr="009740BA" w:rsidRDefault="009740BA" w:rsidP="0097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solar         0.05982    0.02319   2.580  0.01124 *  </w:t>
            </w:r>
          </w:p>
          <w:p w:rsidR="009740BA" w:rsidRPr="009740BA" w:rsidRDefault="009740BA" w:rsidP="0097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wind         -3.33359    0.65441  -5.094 1.52e-06 ***</w:t>
            </w:r>
          </w:p>
          <w:p w:rsidR="009740BA" w:rsidRPr="009740BA" w:rsidRDefault="009740BA" w:rsidP="0097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temp          1.65209    0.25353   6.516 2.42e-09 ***</w:t>
            </w:r>
          </w:p>
          <w:p w:rsidR="009740BA" w:rsidRPr="009740BA" w:rsidRDefault="009740BA" w:rsidP="0097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9740BA" w:rsidRPr="009740BA" w:rsidRDefault="009740BA" w:rsidP="0097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9740BA" w:rsidRPr="009740BA" w:rsidRDefault="009740BA" w:rsidP="0097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740BA" w:rsidRPr="009740BA" w:rsidRDefault="009740BA" w:rsidP="0097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21.18 on 107 degrees of freedom</w:t>
            </w:r>
          </w:p>
          <w:p w:rsidR="009740BA" w:rsidRPr="009740BA" w:rsidRDefault="009740BA" w:rsidP="0097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0.6059,</w:t>
            </w:r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0.5948 </w:t>
            </w:r>
          </w:p>
          <w:p w:rsidR="0081523A" w:rsidRPr="00C40327" w:rsidRDefault="009740BA" w:rsidP="00C40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740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54.83 on 3 and 107 DF,  p-value: &lt; 2.2e-16</w:t>
            </w:r>
          </w:p>
        </w:tc>
      </w:tr>
    </w:tbl>
    <w:p w:rsidR="0081523A" w:rsidRDefault="0081523A" w:rsidP="008D3E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C40327" w:rsidRDefault="00C40327" w:rsidP="008D3E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Therefore, the regression equation is given by</w:t>
      </w:r>
    </w:p>
    <w:p w:rsidR="00C40327" w:rsidRDefault="00C40327" w:rsidP="00C4032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Fitted </w:t>
      </w:r>
      <w:proofErr w:type="spellStart"/>
      <w:r w:rsidR="009740BA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airoz</w:t>
      </w:r>
      <w:proofErr w:type="spellEnd"/>
      <w:r w:rsidRPr="00C40327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=-64.34 + 0.060 </w:t>
      </w:r>
      <w:proofErr w:type="gramStart"/>
      <w:r w:rsidR="009740BA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solar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C40327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3.33</w:t>
      </w:r>
      <w:r w:rsidRPr="00C40327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="009740BA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w</w:t>
      </w:r>
      <w:r w:rsidRPr="006B0DC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ind</w:t>
      </w:r>
      <w:r w:rsidRPr="00C40327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1.65</w:t>
      </w:r>
      <w:r w:rsidR="006B0DC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="009740BA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t</w:t>
      </w:r>
      <w:r w:rsidRPr="006B0DC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emp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:rsidR="00B50A4D" w:rsidRDefault="00C40327" w:rsidP="00C403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All predictors are significant at the </w:t>
      </w:r>
      <w:r w:rsidR="006B0DC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5% level of significance. </w:t>
      </w:r>
      <w:r w:rsidR="00B50A4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At the 1% level, the predictor </w:t>
      </w:r>
      <w:r w:rsidR="009740BA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solar</w:t>
      </w:r>
      <w:r w:rsidR="00B50A4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is not significant. </w:t>
      </w:r>
    </w:p>
    <w:p w:rsidR="00B50A4D" w:rsidRDefault="00B50A4D" w:rsidP="00C403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B50A4D" w:rsidRDefault="006B0DC1" w:rsidP="00C403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The </w:t>
      </w:r>
      <w:r w:rsidRPr="00B50A4D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test for the overall model shows that the regression model is </w:t>
      </w:r>
      <w:r w:rsidR="00B50A4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highly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significant, i.e., it is useful </w:t>
      </w:r>
      <w:r w:rsidR="00B50A4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="00B50A4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predicting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the response based on the predictors. </w:t>
      </w:r>
      <w:r w:rsidR="00B50A4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Note that, however, the significance of the test does not necessarily suggest that all of the predictors are useful in predicting the response.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</w:p>
    <w:p w:rsidR="00B50A4D" w:rsidRDefault="00B50A4D" w:rsidP="00C403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9102B2" w:rsidRDefault="00B50A4D" w:rsidP="00C403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Suppose that we want to make forecast</w:t>
      </w:r>
      <w:r w:rsidR="009209E7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for </w:t>
      </w:r>
      <w:r w:rsidR="00CD633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Ozone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if </w:t>
      </w:r>
      <w:r w:rsidR="009740BA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solar</w:t>
      </w:r>
      <w:r w:rsidR="009102B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= 180, </w:t>
      </w:r>
      <w:r w:rsidR="009740BA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w</w:t>
      </w:r>
      <w:r w:rsidR="009102B2" w:rsidRPr="009102B2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ind</w:t>
      </w:r>
      <w:r w:rsidR="009102B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= 10 and </w:t>
      </w:r>
      <w:r w:rsidR="009740BA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t</w:t>
      </w:r>
      <w:r w:rsidR="009102B2" w:rsidRPr="009102B2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emp</w:t>
      </w:r>
      <w:r w:rsidR="009102B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= 60. The confidence intervals are shown below.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102B2" w:rsidTr="009102B2">
        <w:tc>
          <w:tcPr>
            <w:tcW w:w="9242" w:type="dxa"/>
          </w:tcPr>
          <w:p w:rsidR="009474A0" w:rsidRPr="009474A0" w:rsidRDefault="009474A0" w:rsidP="009474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474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predict(</w:t>
            </w:r>
            <w:proofErr w:type="spellStart"/>
            <w:r w:rsidRPr="009474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airoz.fit</w:t>
            </w:r>
            <w:proofErr w:type="spellEnd"/>
            <w:r w:rsidRPr="009474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9474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9474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(solar=184,wind=12,temp=78),interval='confidence')</w:t>
            </w:r>
          </w:p>
          <w:p w:rsidR="009474A0" w:rsidRPr="009474A0" w:rsidRDefault="009474A0" w:rsidP="009474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fit      </w:t>
            </w:r>
            <w:proofErr w:type="spellStart"/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lwr</w:t>
            </w:r>
            <w:proofErr w:type="spellEnd"/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upr</w:t>
            </w:r>
            <w:proofErr w:type="spellEnd"/>
          </w:p>
          <w:p w:rsidR="009474A0" w:rsidRPr="009102B2" w:rsidRDefault="009474A0" w:rsidP="00910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35.52506 30.69638 40.35374</w:t>
            </w:r>
          </w:p>
        </w:tc>
      </w:tr>
      <w:tr w:rsidR="009102B2" w:rsidTr="009102B2">
        <w:tc>
          <w:tcPr>
            <w:tcW w:w="9242" w:type="dxa"/>
          </w:tcPr>
          <w:p w:rsidR="009102B2" w:rsidRPr="009102B2" w:rsidRDefault="009102B2" w:rsidP="00910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02B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predict(</w:t>
            </w:r>
            <w:proofErr w:type="spellStart"/>
            <w:r w:rsidRPr="009102B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air</w:t>
            </w:r>
            <w:r w:rsidR="009740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oz.fit</w:t>
            </w:r>
            <w:proofErr w:type="spellEnd"/>
            <w:r w:rsidR="009740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="009740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="009740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</w:t>
            </w:r>
            <w:r w:rsidR="00BE0A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olar</w:t>
            </w:r>
            <w:r w:rsidRPr="009102B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=18</w:t>
            </w:r>
            <w:r w:rsidR="009474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4</w:t>
            </w:r>
            <w:r w:rsidRPr="009102B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</w:t>
            </w:r>
            <w:r w:rsidR="009740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</w:t>
            </w:r>
            <w:r w:rsidRPr="009102B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ind=1</w:t>
            </w:r>
            <w:r w:rsidR="009474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2</w:t>
            </w:r>
            <w:r w:rsidRPr="009102B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</w:t>
            </w:r>
            <w:r w:rsidR="009740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</w:t>
            </w:r>
            <w:r w:rsidRPr="009102B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emp=</w:t>
            </w:r>
            <w:r w:rsidR="009474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78</w:t>
            </w:r>
            <w:r w:rsidRPr="009102B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),interval='predict')</w:t>
            </w:r>
          </w:p>
          <w:p w:rsidR="009102B2" w:rsidRPr="009102B2" w:rsidRDefault="009102B2" w:rsidP="00910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102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fit       </w:t>
            </w:r>
            <w:proofErr w:type="spellStart"/>
            <w:r w:rsidRPr="009102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lwr</w:t>
            </w:r>
            <w:proofErr w:type="spellEnd"/>
            <w:r w:rsidRPr="009102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9102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upr</w:t>
            </w:r>
            <w:proofErr w:type="spellEnd"/>
          </w:p>
          <w:p w:rsidR="009102B2" w:rsidRPr="009102B2" w:rsidRDefault="009102B2" w:rsidP="009474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</w:rPr>
            </w:pPr>
            <w:r w:rsidRPr="009102B2">
              <w:rPr>
                <w:rFonts w:ascii="Lucida Console" w:eastAsia="Times New Roman" w:hAnsi="Lucida Console" w:cs="Courier New"/>
                <w:color w:val="000000"/>
              </w:rPr>
              <w:t xml:space="preserve">1 </w:t>
            </w:r>
            <w:r>
              <w:rPr>
                <w:rFonts w:ascii="Lucida Console" w:eastAsia="Times New Roman" w:hAnsi="Lucida Console" w:cs="Courier New"/>
                <w:color w:val="000000"/>
              </w:rPr>
              <w:t xml:space="preserve">     </w:t>
            </w:r>
            <w:r w:rsidR="009474A0" w:rsidRPr="009474A0">
              <w:rPr>
                <w:rFonts w:ascii="Lucida Console" w:eastAsia="Times New Roman" w:hAnsi="Lucida Console" w:cs="Courier New"/>
                <w:color w:val="000000"/>
              </w:rPr>
              <w:t>35.52506 -6.740045 77.79017</w:t>
            </w:r>
          </w:p>
        </w:tc>
      </w:tr>
    </w:tbl>
    <w:p w:rsidR="005B5BB8" w:rsidRDefault="005B5BB8" w:rsidP="00C403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C40327" w:rsidRPr="006B0DC1" w:rsidRDefault="009474A0" w:rsidP="00C403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If </w:t>
      </w:r>
      <w:proofErr w:type="spellStart"/>
      <w:r w:rsidRPr="009474A0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lwr</w:t>
      </w:r>
      <w:proofErr w:type="spellEnd"/>
      <w:r w:rsidRPr="009474A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has a </w:t>
      </w:r>
      <w:r w:rsidR="005B5BB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negative valu</w:t>
      </w:r>
      <w:r w:rsidR="00BE0A8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</w:t>
      </w:r>
      <w:r w:rsidR="005B5BB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we </w:t>
      </w:r>
      <w:r w:rsidR="00E40B0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set</w:t>
      </w:r>
      <w:r w:rsidR="005B5BB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5B5BB8" w:rsidRPr="005B5BB8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lwr</w:t>
      </w:r>
      <w:proofErr w:type="spellEnd"/>
      <w:r w:rsidR="005B5BB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= 0. </w:t>
      </w:r>
      <w:r w:rsidR="009102B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="009102B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="009102B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="009102B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="00BE0A8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="006B0DC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█</w:t>
      </w:r>
    </w:p>
    <w:p w:rsidR="00C40327" w:rsidRDefault="00C40327" w:rsidP="00C4032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BE0A8C" w:rsidRDefault="00BE0A8C" w:rsidP="00C4032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BE0A8C" w:rsidRDefault="00BE0A8C" w:rsidP="00C4032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BE0A8C" w:rsidRDefault="00BE0A8C" w:rsidP="00C4032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E46207" w:rsidRDefault="005D5E69" w:rsidP="005D5E69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5D5E69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Multiple regression with categorical predictor(s)</w:t>
      </w:r>
    </w:p>
    <w:p w:rsidR="009102B2" w:rsidRDefault="009102B2" w:rsidP="009102B2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9102B2" w:rsidRDefault="009102B2" w:rsidP="009102B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A2B9B">
        <w:rPr>
          <w:rFonts w:ascii="Times New Roman" w:hAnsi="Times New Roman" w:cs="Times New Roman"/>
          <w:b/>
          <w:i/>
          <w:sz w:val="24"/>
          <w:szCs w:val="24"/>
        </w:rPr>
        <w:t>Categorical data</w:t>
      </w:r>
      <w:r w:rsidRPr="009102B2">
        <w:rPr>
          <w:rFonts w:ascii="Times New Roman" w:hAnsi="Times New Roman" w:cs="Times New Roman"/>
          <w:sz w:val="24"/>
          <w:szCs w:val="24"/>
        </w:rPr>
        <w:t xml:space="preserve"> is the statistical data type consisting of categorical variables or of data that has been converted into that form, </w:t>
      </w:r>
      <w:r w:rsidR="00BA2B9B">
        <w:rPr>
          <w:rFonts w:ascii="Times New Roman" w:hAnsi="Times New Roman" w:cs="Times New Roman"/>
          <w:sz w:val="24"/>
          <w:szCs w:val="24"/>
        </w:rPr>
        <w:t>such</w:t>
      </w:r>
      <w:r w:rsidRPr="009102B2">
        <w:rPr>
          <w:rFonts w:ascii="Times New Roman" w:hAnsi="Times New Roman" w:cs="Times New Roman"/>
          <w:sz w:val="24"/>
          <w:szCs w:val="24"/>
        </w:rPr>
        <w:t xml:space="preserve"> as grouped data</w:t>
      </w:r>
      <w:r w:rsidR="00BA2B9B">
        <w:rPr>
          <w:rFonts w:ascii="Times New Roman" w:hAnsi="Times New Roman" w:cs="Times New Roman"/>
          <w:sz w:val="24"/>
          <w:szCs w:val="24"/>
        </w:rPr>
        <w:t>. A</w:t>
      </w:r>
      <w:r w:rsidRPr="009102B2">
        <w:rPr>
          <w:rFonts w:ascii="Times New Roman" w:hAnsi="Times New Roman" w:cs="Times New Roman"/>
          <w:sz w:val="24"/>
          <w:szCs w:val="24"/>
        </w:rPr>
        <w:t xml:space="preserve"> </w:t>
      </w:r>
      <w:r w:rsidRPr="00BA2B9B">
        <w:rPr>
          <w:rFonts w:ascii="Times New Roman" w:hAnsi="Times New Roman" w:cs="Times New Roman"/>
          <w:b/>
          <w:bCs/>
          <w:i/>
          <w:sz w:val="24"/>
          <w:szCs w:val="24"/>
        </w:rPr>
        <w:t>categorical variable</w:t>
      </w:r>
      <w:r w:rsidRPr="009102B2">
        <w:rPr>
          <w:rFonts w:ascii="Times New Roman" w:hAnsi="Times New Roman" w:cs="Times New Roman"/>
          <w:sz w:val="24"/>
          <w:szCs w:val="24"/>
        </w:rPr>
        <w:t xml:space="preserve"> is a </w:t>
      </w:r>
      <w:hyperlink r:id="rId92" w:tooltip="Variable (research)" w:history="1">
        <w:r w:rsidRPr="00BA2B9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variable</w:t>
        </w:r>
      </w:hyperlink>
      <w:r w:rsidRPr="009102B2">
        <w:rPr>
          <w:rFonts w:ascii="Times New Roman" w:hAnsi="Times New Roman" w:cs="Times New Roman"/>
          <w:sz w:val="24"/>
          <w:szCs w:val="24"/>
        </w:rPr>
        <w:t xml:space="preserve"> that can take on one of a limited, and usually fixed, number of possible values, thus assigning each indiv</w:t>
      </w:r>
      <w:r w:rsidR="00BA2B9B">
        <w:rPr>
          <w:rFonts w:ascii="Times New Roman" w:hAnsi="Times New Roman" w:cs="Times New Roman"/>
          <w:sz w:val="24"/>
          <w:szCs w:val="24"/>
        </w:rPr>
        <w:t xml:space="preserve">idual to a particular group or </w:t>
      </w:r>
      <w:r w:rsidRPr="00BA2B9B">
        <w:rPr>
          <w:rFonts w:ascii="Times New Roman" w:hAnsi="Times New Roman" w:cs="Times New Roman"/>
          <w:b/>
          <w:i/>
          <w:sz w:val="24"/>
          <w:szCs w:val="24"/>
        </w:rPr>
        <w:t>category</w:t>
      </w:r>
      <w:r w:rsidRPr="009102B2">
        <w:rPr>
          <w:rFonts w:ascii="Times New Roman" w:hAnsi="Times New Roman" w:cs="Times New Roman"/>
          <w:sz w:val="24"/>
          <w:szCs w:val="24"/>
        </w:rPr>
        <w:t>.</w:t>
      </w:r>
      <w:r w:rsidR="00BA2B9B">
        <w:rPr>
          <w:rFonts w:ascii="Times New Roman" w:hAnsi="Times New Roman" w:cs="Times New Roman"/>
          <w:sz w:val="24"/>
          <w:szCs w:val="24"/>
        </w:rPr>
        <w:t xml:space="preserve"> In environmental statistics, it is typical that the data may contain </w:t>
      </w:r>
      <w:r w:rsidR="00BA2B9B" w:rsidRPr="00BA2B9B">
        <w:rPr>
          <w:rFonts w:ascii="Times New Roman" w:hAnsi="Times New Roman" w:cs="Times New Roman"/>
          <w:sz w:val="24"/>
          <w:szCs w:val="24"/>
        </w:rPr>
        <w:t>categorical variable</w:t>
      </w:r>
      <w:r w:rsidR="00BA2B9B">
        <w:rPr>
          <w:rFonts w:ascii="Times New Roman" w:hAnsi="Times New Roman" w:cs="Times New Roman"/>
          <w:sz w:val="24"/>
          <w:szCs w:val="24"/>
        </w:rPr>
        <w:t>s. Here is an example where a c</w:t>
      </w:r>
      <w:r w:rsidR="001E529A">
        <w:rPr>
          <w:rFonts w:ascii="Times New Roman" w:hAnsi="Times New Roman" w:cs="Times New Roman"/>
          <w:sz w:val="24"/>
          <w:szCs w:val="24"/>
        </w:rPr>
        <w:t>ategorical variable is taken in</w:t>
      </w:r>
      <w:r w:rsidR="00BA2B9B">
        <w:rPr>
          <w:rFonts w:ascii="Times New Roman" w:hAnsi="Times New Roman" w:cs="Times New Roman"/>
          <w:sz w:val="24"/>
          <w:szCs w:val="24"/>
        </w:rPr>
        <w:t xml:space="preserve">to the regression equation as a </w:t>
      </w:r>
      <w:r w:rsidR="00BA2B9B" w:rsidRPr="00BA2B9B">
        <w:rPr>
          <w:rFonts w:ascii="Times New Roman" w:hAnsi="Times New Roman" w:cs="Times New Roman"/>
          <w:b/>
          <w:i/>
          <w:sz w:val="24"/>
          <w:szCs w:val="24"/>
        </w:rPr>
        <w:t>categorical predictor</w:t>
      </w:r>
      <w:r w:rsidR="00BA2B9B">
        <w:rPr>
          <w:rFonts w:ascii="Times New Roman" w:hAnsi="Times New Roman" w:cs="Times New Roman"/>
          <w:sz w:val="24"/>
          <w:szCs w:val="24"/>
        </w:rPr>
        <w:t>.</w:t>
      </w:r>
    </w:p>
    <w:p w:rsidR="00BA2B9B" w:rsidRDefault="00BA2B9B" w:rsidP="009102B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A2B9B" w:rsidRDefault="00BA2B9B" w:rsidP="009102B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2B9B">
        <w:rPr>
          <w:rFonts w:ascii="Times New Roman" w:hAnsi="Times New Roman" w:cs="Times New Roman"/>
          <w:b/>
          <w:sz w:val="24"/>
          <w:szCs w:val="24"/>
        </w:rPr>
        <w:t>Example 5.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BA2B9B">
        <w:rPr>
          <w:rFonts w:ascii="Times New Roman" w:hAnsi="Times New Roman" w:cs="Times New Roman"/>
          <w:sz w:val="24"/>
          <w:szCs w:val="24"/>
        </w:rPr>
        <w:tab/>
        <w:t>Re</w:t>
      </w:r>
      <w:r>
        <w:rPr>
          <w:rFonts w:ascii="Times New Roman" w:hAnsi="Times New Roman" w:cs="Times New Roman"/>
          <w:sz w:val="24"/>
          <w:szCs w:val="24"/>
        </w:rPr>
        <w:t xml:space="preserve"> Example 5.1.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A2B9B" w:rsidTr="00881411">
        <w:tc>
          <w:tcPr>
            <w:tcW w:w="9242" w:type="dxa"/>
          </w:tcPr>
          <w:p w:rsidR="00BA2B9B" w:rsidRDefault="00BA2B9B" w:rsidP="008814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attach(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Ozone</w:t>
            </w: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  <w:p w:rsidR="00BA2B9B" w:rsidRPr="0081523A" w:rsidRDefault="00BA2B9B" w:rsidP="008814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air</w:t>
            </w: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.fit</w:t>
            </w:r>
            <w:r w:rsidR="00F629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&lt;- lm(</w:t>
            </w:r>
            <w:proofErr w:type="spellStart"/>
            <w:r w:rsidR="00BE0A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airoz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~</w:t>
            </w:r>
            <w:r w:rsidR="00BE0A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solar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  <w:r w:rsidR="00BE0A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ind+</w:t>
            </w:r>
            <w:r w:rsidR="00BE0A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emp+factor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(</w:t>
            </w:r>
            <w:r w:rsidR="00BE0A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onth</w:t>
            </w: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  <w:p w:rsidR="00BA2B9B" w:rsidRPr="0081523A" w:rsidRDefault="00BA2B9B" w:rsidP="008814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summary(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air</w:t>
            </w: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.fit</w:t>
            </w:r>
            <w:r w:rsidR="00F629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  <w:p w:rsidR="00BA2B9B" w:rsidRDefault="00BA2B9B" w:rsidP="008814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detach(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Ozone</w:t>
            </w: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</w:tr>
      <w:tr w:rsidR="00BA2B9B" w:rsidRPr="00C40327" w:rsidTr="00881411">
        <w:tc>
          <w:tcPr>
            <w:tcW w:w="9242" w:type="dxa"/>
          </w:tcPr>
          <w:p w:rsidR="00F6292B" w:rsidRPr="00F6292B" w:rsidRDefault="00F6292B" w:rsidP="00F629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629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BE0A8C" w:rsidRPr="00BE0A8C" w:rsidRDefault="00BE0A8C" w:rsidP="00BE0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</w:t>
            </w:r>
            <w:proofErr w:type="spellStart"/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airoz</w:t>
            </w:r>
            <w:proofErr w:type="spellEnd"/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~ solar + wind + temp + factor(month))</w:t>
            </w:r>
          </w:p>
          <w:p w:rsidR="00BE0A8C" w:rsidRPr="00BE0A8C" w:rsidRDefault="00BE0A8C" w:rsidP="00BE0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E0A8C" w:rsidRPr="00BE0A8C" w:rsidRDefault="00BE0A8C" w:rsidP="00BE0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BE0A8C" w:rsidRPr="00BE0A8C" w:rsidRDefault="00BE0A8C" w:rsidP="00BE0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BE0A8C" w:rsidRPr="00BE0A8C" w:rsidRDefault="00BE0A8C" w:rsidP="00BE0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-40.344 -13.495  -3.165  10.399  92.689 </w:t>
            </w:r>
          </w:p>
          <w:p w:rsidR="00BE0A8C" w:rsidRPr="00BE0A8C" w:rsidRDefault="00BE0A8C" w:rsidP="00BE0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E0A8C" w:rsidRPr="00BE0A8C" w:rsidRDefault="00BE0A8C" w:rsidP="00BE0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BE0A8C" w:rsidRPr="00BE0A8C" w:rsidRDefault="00BE0A8C" w:rsidP="00BE0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Estimate Std. Error t value </w:t>
            </w:r>
            <w:proofErr w:type="spellStart"/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(&gt;|t|)    </w:t>
            </w:r>
          </w:p>
          <w:p w:rsidR="00BE0A8C" w:rsidRPr="00BE0A8C" w:rsidRDefault="00BE0A8C" w:rsidP="00BE0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   -74.23481   26.10184  -2.844  0.00537 ** </w:t>
            </w:r>
          </w:p>
          <w:p w:rsidR="00BE0A8C" w:rsidRPr="00BE0A8C" w:rsidRDefault="00BE0A8C" w:rsidP="00BE0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solar            0.05222    0.02367   2.206  0.02957 *  </w:t>
            </w:r>
          </w:p>
          <w:p w:rsidR="00BE0A8C" w:rsidRPr="00BE0A8C" w:rsidRDefault="00BE0A8C" w:rsidP="00BE0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wind            -3.10872    0.66009  -4.710 7.78e-06 ***</w:t>
            </w:r>
          </w:p>
          <w:p w:rsidR="00BE0A8C" w:rsidRPr="00BE0A8C" w:rsidRDefault="00BE0A8C" w:rsidP="00BE0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temp             1.87511    0.34073   5.503 2.74e-07 ***</w:t>
            </w:r>
          </w:p>
          <w:p w:rsidR="00BE0A8C" w:rsidRPr="00BE0A8C" w:rsidRDefault="00BE0A8C" w:rsidP="00BE0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factor(month)6 -14.75895    9.12269  -1.618  0.10876    </w:t>
            </w:r>
          </w:p>
          <w:p w:rsidR="00BE0A8C" w:rsidRPr="00BE0A8C" w:rsidRDefault="00BE0A8C" w:rsidP="00BE0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factor(month)7  -8.74861    7.82906  -1.117  0.26640    </w:t>
            </w:r>
          </w:p>
          <w:p w:rsidR="00BE0A8C" w:rsidRPr="00BE0A8C" w:rsidRDefault="00BE0A8C" w:rsidP="00BE0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factor(month)8  -4.19654    8.14693  -0.515  0.60758    </w:t>
            </w:r>
          </w:p>
          <w:p w:rsidR="00BE0A8C" w:rsidRPr="00BE0A8C" w:rsidRDefault="00BE0A8C" w:rsidP="00BE0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factor(month)9 -15.96728    6.65561  -2.399  0.01823 *  </w:t>
            </w:r>
          </w:p>
          <w:p w:rsidR="00BE0A8C" w:rsidRPr="00BE0A8C" w:rsidRDefault="00BE0A8C" w:rsidP="00BE0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BE0A8C" w:rsidRPr="00BE0A8C" w:rsidRDefault="00BE0A8C" w:rsidP="00BE0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BE0A8C" w:rsidRPr="00BE0A8C" w:rsidRDefault="00BE0A8C" w:rsidP="00BE0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E0A8C" w:rsidRPr="00BE0A8C" w:rsidRDefault="00BE0A8C" w:rsidP="00BE0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20.72 on 103 degrees of freedom</w:t>
            </w:r>
          </w:p>
          <w:p w:rsidR="00BE0A8C" w:rsidRPr="00BE0A8C" w:rsidRDefault="00BE0A8C" w:rsidP="00BE0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0.6369,</w:t>
            </w:r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0.6122 </w:t>
            </w:r>
          </w:p>
          <w:p w:rsidR="00BE0A8C" w:rsidRPr="00C40327" w:rsidRDefault="00BE0A8C" w:rsidP="008814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0A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25.81 on 7 and 103 DF,  p-value: &lt; 2.2e-16</w:t>
            </w:r>
          </w:p>
        </w:tc>
      </w:tr>
    </w:tbl>
    <w:p w:rsidR="00BA2B9B" w:rsidRDefault="00BA2B9B" w:rsidP="009102B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6292B" w:rsidRDefault="00F6292B" w:rsidP="009102B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regression equation is given by</w:t>
      </w:r>
    </w:p>
    <w:p w:rsidR="00BA2B9B" w:rsidRPr="009102B2" w:rsidRDefault="00F6292B" w:rsidP="009102B2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lastRenderedPageBreak/>
        <w:t xml:space="preserve">Fitted </w:t>
      </w:r>
      <w:proofErr w:type="spellStart"/>
      <w:r w:rsidR="00BE0A8C" w:rsidRPr="00BE0A8C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airoz</w:t>
      </w:r>
      <w:proofErr w:type="spellEnd"/>
      <w:r w:rsidRPr="00C40327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=</w:t>
      </w:r>
      <w:r w:rsidR="00BE0A8C" w:rsidRPr="00135606">
        <w:rPr>
          <w:position w:val="-84"/>
        </w:rPr>
        <w:object w:dxaOrig="6000" w:dyaOrig="1800">
          <v:shape id="_x0000_i1082" type="#_x0000_t75" style="width:300pt;height:90pt" o:ole="">
            <v:imagedata r:id="rId93" o:title=""/>
          </v:shape>
          <o:OLEObject Type="Embed" ProgID="Equation.DSMT4" ShapeID="_x0000_i1082" DrawAspect="Content" ObjectID="_1532865722" r:id="rId94"/>
        </w:object>
      </w:r>
    </w:p>
    <w:p w:rsidR="0012465B" w:rsidRDefault="009474A0" w:rsidP="001246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N</w:t>
      </w:r>
      <w:r w:rsidR="001246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ow we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consider making forecasts for </w:t>
      </w:r>
      <w:proofErr w:type="spellStart"/>
      <w:r w:rsidR="00BE0A8C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airoz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 Suppose</w:t>
      </w:r>
      <w:r w:rsidR="001246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="00BE0A8C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solar</w:t>
      </w:r>
      <w:r w:rsidR="001246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= 180, </w:t>
      </w:r>
      <w:r w:rsidR="00BE0A8C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w</w:t>
      </w:r>
      <w:r w:rsidR="0012465B" w:rsidRPr="009102B2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ind</w:t>
      </w:r>
      <w:r w:rsidR="001246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= 10</w:t>
      </w:r>
      <w:r w:rsidR="00BE0A8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</w:t>
      </w:r>
      <w:r w:rsidR="001246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="00BE0A8C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t</w:t>
      </w:r>
      <w:r w:rsidR="0012465B" w:rsidRPr="009102B2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emp</w:t>
      </w:r>
      <w:r w:rsidR="001246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= 60</w:t>
      </w:r>
      <w:r w:rsidR="00BE0A8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and </w:t>
      </w:r>
      <w:r w:rsidR="00BE0A8C" w:rsidRPr="00BE0A8C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m</w:t>
      </w:r>
      <w:r w:rsidR="0012465B" w:rsidRPr="00BE0A8C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onth</w:t>
      </w:r>
      <w:r w:rsidR="001246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="00BE0A8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= 6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 t</w:t>
      </w:r>
      <w:r w:rsidR="001246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he confidence intervals are shown below.  </w:t>
      </w:r>
      <w:r w:rsidR="001246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="001246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="001246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="001246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="001246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="001246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2465B" w:rsidTr="00881411">
        <w:tc>
          <w:tcPr>
            <w:tcW w:w="9242" w:type="dxa"/>
          </w:tcPr>
          <w:p w:rsidR="009474A0" w:rsidRPr="009474A0" w:rsidRDefault="009474A0" w:rsidP="009474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474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predict(air.fit1, data.frame(solar=184,wind=12,temp=78,month=6),interval='confidence')</w:t>
            </w:r>
          </w:p>
          <w:p w:rsidR="009474A0" w:rsidRPr="009474A0" w:rsidRDefault="009474A0" w:rsidP="009474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fit      </w:t>
            </w:r>
            <w:proofErr w:type="spellStart"/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lwr</w:t>
            </w:r>
            <w:proofErr w:type="spellEnd"/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upr</w:t>
            </w:r>
            <w:proofErr w:type="spellEnd"/>
          </w:p>
          <w:p w:rsidR="0012465B" w:rsidRPr="009102B2" w:rsidRDefault="009474A0" w:rsidP="008814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29.56881 15.86551 43.27211</w:t>
            </w:r>
          </w:p>
        </w:tc>
      </w:tr>
      <w:tr w:rsidR="0012465B" w:rsidTr="00881411">
        <w:tc>
          <w:tcPr>
            <w:tcW w:w="9242" w:type="dxa"/>
          </w:tcPr>
          <w:p w:rsidR="009474A0" w:rsidRPr="009474A0" w:rsidRDefault="009474A0" w:rsidP="009474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474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predict(air.fit1, data.frame(solar=184,wind=12,temp=78,month=6),interval='predict')</w:t>
            </w:r>
          </w:p>
          <w:p w:rsidR="009474A0" w:rsidRPr="009474A0" w:rsidRDefault="009474A0" w:rsidP="009474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fit       </w:t>
            </w:r>
            <w:proofErr w:type="spellStart"/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lwr</w:t>
            </w:r>
            <w:proofErr w:type="spellEnd"/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upr</w:t>
            </w:r>
            <w:proofErr w:type="spellEnd"/>
          </w:p>
          <w:p w:rsidR="0012465B" w:rsidRPr="009102B2" w:rsidRDefault="009474A0" w:rsidP="008814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29.56881 -13.75395 72.89157</w:t>
            </w:r>
          </w:p>
        </w:tc>
      </w:tr>
    </w:tbl>
    <w:p w:rsidR="0012465B" w:rsidRPr="006B0DC1" w:rsidRDefault="0012465B" w:rsidP="001246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█</w:t>
      </w:r>
    </w:p>
    <w:p w:rsidR="005D5E69" w:rsidRDefault="005D5E69" w:rsidP="0012465B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5D5E69" w:rsidRDefault="005D5E69" w:rsidP="00922B32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Model diagnostics</w:t>
      </w:r>
    </w:p>
    <w:p w:rsidR="00922B32" w:rsidRDefault="00922B32" w:rsidP="00922B3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922B32" w:rsidRDefault="00922B32" w:rsidP="00922B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Example 5.3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ab/>
      </w:r>
      <w:r w:rsidRPr="00922B3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Re Example 5.2,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we perform diagnostics </w:t>
      </w:r>
      <w:r w:rsidR="00645C2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the multiple regression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model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with a categorical predictor.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2B32" w:rsidTr="00922B32">
        <w:tc>
          <w:tcPr>
            <w:tcW w:w="9242" w:type="dxa"/>
          </w:tcPr>
          <w:p w:rsidR="00922B32" w:rsidRPr="00922B32" w:rsidRDefault="00922B32" w:rsidP="00922B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922B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plot(air.fit1)</w:t>
            </w:r>
          </w:p>
        </w:tc>
      </w:tr>
      <w:tr w:rsidR="00922B32" w:rsidTr="00922B32">
        <w:tc>
          <w:tcPr>
            <w:tcW w:w="9242" w:type="dxa"/>
          </w:tcPr>
          <w:p w:rsidR="00922B32" w:rsidRDefault="00922B32" w:rsidP="00922B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inline distT="0" distB="0" distL="0" distR="0" wp14:anchorId="1DE9F2AE" wp14:editId="7B6D47F1">
                  <wp:extent cx="5790477" cy="3390476"/>
                  <wp:effectExtent l="0" t="0" r="127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3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2B32" w:rsidRDefault="00922B32" w:rsidP="00922B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B0F988" wp14:editId="0BBFE29D">
                  <wp:extent cx="5790477" cy="3390476"/>
                  <wp:effectExtent l="0" t="0" r="127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3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2B32" w:rsidRDefault="00645C2D" w:rsidP="00922B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inline distT="0" distB="0" distL="0" distR="0" wp14:anchorId="72EFF42C" wp14:editId="46F47816">
                  <wp:extent cx="5790477" cy="3390476"/>
                  <wp:effectExtent l="0" t="0" r="127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3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2B32" w:rsidRDefault="00922B32" w:rsidP="00922B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:rsidR="00922B32" w:rsidRDefault="00645C2D" w:rsidP="00922B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8887C3" wp14:editId="67CC7645">
                  <wp:extent cx="5790477" cy="3390476"/>
                  <wp:effectExtent l="0" t="0" r="127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3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2B32" w:rsidRDefault="00922B32" w:rsidP="00922B3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881411" w:rsidRPr="00881411" w:rsidRDefault="00881411" w:rsidP="00881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</w:t>
      </w:r>
      <w:r w:rsidRPr="00881411">
        <w:rPr>
          <w:rFonts w:ascii="Times New Roman" w:hAnsi="Times New Roman" w:cs="Times New Roman"/>
          <w:sz w:val="24"/>
          <w:szCs w:val="24"/>
        </w:rPr>
        <w:t xml:space="preserve"> remarks based on the graphs:  </w:t>
      </w:r>
    </w:p>
    <w:p w:rsidR="00881411" w:rsidRPr="00881411" w:rsidRDefault="00881411" w:rsidP="00881411">
      <w:pPr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411">
        <w:rPr>
          <w:rFonts w:ascii="Times New Roman" w:hAnsi="Times New Roman" w:cs="Times New Roman"/>
          <w:sz w:val="24"/>
          <w:szCs w:val="24"/>
        </w:rPr>
        <w:t>There is slight a tendency in the residual-vs-fitted-value plots to imply that the error variance is not constant</w:t>
      </w:r>
      <w:r>
        <w:rPr>
          <w:rFonts w:ascii="Times New Roman" w:hAnsi="Times New Roman" w:cs="Times New Roman"/>
          <w:sz w:val="24"/>
          <w:szCs w:val="24"/>
        </w:rPr>
        <w:t>. In particular, observation #77 seems to be “outstanding”</w:t>
      </w:r>
      <w:r w:rsidRPr="0088141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81411" w:rsidRPr="00881411" w:rsidRDefault="00881411" w:rsidP="00881411">
      <w:pPr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normality assumption is not severely violated, apart from observation #77</w:t>
      </w:r>
      <w:r w:rsidRPr="0088141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81411" w:rsidRPr="00881411" w:rsidRDefault="00881411" w:rsidP="00A5014A">
      <w:pPr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411">
        <w:rPr>
          <w:rFonts w:ascii="Times New Roman" w:hAnsi="Times New Roman" w:cs="Times New Roman"/>
          <w:sz w:val="24"/>
          <w:szCs w:val="24"/>
        </w:rPr>
        <w:t>The Cook’s distance plot suggests several high-leverage points</w:t>
      </w:r>
      <w:r w:rsidR="00A5014A">
        <w:rPr>
          <w:rFonts w:ascii="Times New Roman" w:hAnsi="Times New Roman" w:cs="Times New Roman"/>
          <w:sz w:val="24"/>
          <w:szCs w:val="24"/>
        </w:rPr>
        <w:t>, namely observations #30, #34 and #77.</w:t>
      </w:r>
      <w:r w:rsidRPr="00881411">
        <w:rPr>
          <w:rFonts w:ascii="Times New Roman" w:hAnsi="Times New Roman" w:cs="Times New Roman"/>
          <w:sz w:val="24"/>
          <w:szCs w:val="24"/>
        </w:rPr>
        <w:tab/>
      </w:r>
      <w:r w:rsidRPr="00881411">
        <w:rPr>
          <w:rFonts w:ascii="Times New Roman" w:hAnsi="Times New Roman" w:cs="Times New Roman"/>
          <w:sz w:val="24"/>
          <w:szCs w:val="24"/>
        </w:rPr>
        <w:tab/>
      </w:r>
      <w:r w:rsidRPr="00881411">
        <w:rPr>
          <w:rFonts w:ascii="Times New Roman" w:hAnsi="Times New Roman" w:cs="Times New Roman"/>
          <w:sz w:val="24"/>
          <w:szCs w:val="24"/>
        </w:rPr>
        <w:tab/>
      </w:r>
      <w:r w:rsidRPr="00881411">
        <w:rPr>
          <w:rFonts w:ascii="Times New Roman" w:hAnsi="Times New Roman" w:cs="Times New Roman"/>
          <w:sz w:val="24"/>
          <w:szCs w:val="24"/>
        </w:rPr>
        <w:tab/>
      </w:r>
      <w:r w:rsidRPr="00881411">
        <w:rPr>
          <w:rFonts w:ascii="Times New Roman" w:hAnsi="Times New Roman" w:cs="Times New Roman"/>
          <w:sz w:val="24"/>
          <w:szCs w:val="24"/>
        </w:rPr>
        <w:tab/>
      </w:r>
      <w:r w:rsidRPr="00881411">
        <w:rPr>
          <w:rFonts w:ascii="Times New Roman" w:hAnsi="Times New Roman" w:cs="Times New Roman"/>
          <w:sz w:val="24"/>
          <w:szCs w:val="24"/>
        </w:rPr>
        <w:tab/>
      </w:r>
      <w:r w:rsidRPr="00881411">
        <w:rPr>
          <w:rFonts w:ascii="Times New Roman" w:hAnsi="Times New Roman" w:cs="Times New Roman"/>
          <w:sz w:val="24"/>
          <w:szCs w:val="24"/>
        </w:rPr>
        <w:tab/>
        <w:t>█</w:t>
      </w:r>
    </w:p>
    <w:p w:rsidR="00922B32" w:rsidRPr="00922B32" w:rsidRDefault="00922B32" w:rsidP="00922B3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5D5E69" w:rsidRPr="005D5E69" w:rsidRDefault="00825CCB" w:rsidP="00825CC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825CCB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Variable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s</w:t>
      </w:r>
      <w:r w:rsidRPr="00825CCB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creening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: Backward elimination</w:t>
      </w:r>
    </w:p>
    <w:p w:rsidR="00A5014A" w:rsidRDefault="00A5014A" w:rsidP="00FB101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5014A" w:rsidRDefault="00A5014A" w:rsidP="00FB101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Suppose that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group of potential predictor 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available. It is desirable to include the useful predictors in the regression equation</w:t>
      </w:r>
      <w:r w:rsidR="003E2FD1">
        <w:rPr>
          <w:rFonts w:ascii="Times New Roman" w:hAnsi="Times New Roman" w:cs="Times New Roman"/>
          <w:sz w:val="24"/>
          <w:szCs w:val="24"/>
          <w:lang w:val="en-US"/>
        </w:rPr>
        <w:t xml:space="preserve"> and exclude those that are insignificant</w:t>
      </w:r>
      <w:r>
        <w:rPr>
          <w:rFonts w:ascii="Times New Roman" w:hAnsi="Times New Roman" w:cs="Times New Roman"/>
          <w:sz w:val="24"/>
          <w:szCs w:val="24"/>
          <w:lang w:val="en-US"/>
        </w:rPr>
        <w:t>. The backward elimination method works according to the significance of each of the predictors. The method is illustrated in Example 5.4.</w:t>
      </w:r>
    </w:p>
    <w:p w:rsidR="00A5014A" w:rsidRPr="0075185D" w:rsidRDefault="00A5014A" w:rsidP="00FB101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014A">
        <w:rPr>
          <w:rFonts w:ascii="Times New Roman" w:hAnsi="Times New Roman" w:cs="Times New Roman"/>
          <w:b/>
          <w:sz w:val="24"/>
          <w:szCs w:val="24"/>
          <w:lang w:val="en-US"/>
        </w:rPr>
        <w:t>Example 5.4</w:t>
      </w:r>
      <w:r w:rsidRPr="00A5014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5014A">
        <w:rPr>
          <w:rFonts w:ascii="Times New Roman" w:hAnsi="Times New Roman" w:cs="Times New Roman"/>
          <w:sz w:val="24"/>
          <w:szCs w:val="24"/>
          <w:lang w:val="en-US"/>
        </w:rPr>
        <w:t xml:space="preserve">Re Example 5.2, </w:t>
      </w:r>
      <w:r>
        <w:rPr>
          <w:rFonts w:ascii="Times New Roman" w:hAnsi="Times New Roman" w:cs="Times New Roman"/>
          <w:sz w:val="24"/>
          <w:szCs w:val="24"/>
          <w:lang w:val="en-US"/>
        </w:rPr>
        <w:t>suppose that we want to select the “best” group of predictors</w:t>
      </w:r>
      <w:r w:rsidR="00FB1010">
        <w:rPr>
          <w:rFonts w:ascii="Times New Roman" w:hAnsi="Times New Roman" w:cs="Times New Roman"/>
          <w:sz w:val="24"/>
          <w:szCs w:val="24"/>
          <w:lang w:val="en-US"/>
        </w:rPr>
        <w:t xml:space="preserve"> at the 1% of significance. Notice that two predictors, </w:t>
      </w:r>
      <w:r w:rsidR="00FB1010" w:rsidRPr="00FB1010">
        <w:rPr>
          <w:rFonts w:ascii="Times New Roman" w:hAnsi="Times New Roman" w:cs="Times New Roman"/>
          <w:i/>
          <w:sz w:val="24"/>
          <w:szCs w:val="24"/>
          <w:lang w:val="en-US"/>
        </w:rPr>
        <w:t>solar</w:t>
      </w:r>
      <w:r w:rsidR="00FB101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gramStart"/>
      <w:r w:rsidR="00FB1010" w:rsidRPr="00FB1010">
        <w:rPr>
          <w:rFonts w:ascii="Times New Roman" w:hAnsi="Times New Roman" w:cs="Times New Roman"/>
          <w:i/>
          <w:sz w:val="24"/>
          <w:szCs w:val="24"/>
          <w:lang w:val="en-US"/>
        </w:rPr>
        <w:t>month</w:t>
      </w:r>
      <w:r w:rsidR="00FB1010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FB1010">
        <w:rPr>
          <w:rFonts w:ascii="Times New Roman" w:hAnsi="Times New Roman" w:cs="Times New Roman"/>
          <w:sz w:val="24"/>
          <w:szCs w:val="24"/>
          <w:lang w:val="en-US"/>
        </w:rPr>
        <w:t xml:space="preserve"> are with </w:t>
      </w:r>
      <w:r w:rsidR="00FB1010" w:rsidRPr="007942B6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FB1010">
        <w:rPr>
          <w:rFonts w:ascii="Times New Roman" w:hAnsi="Times New Roman" w:cs="Times New Roman"/>
          <w:sz w:val="24"/>
          <w:szCs w:val="24"/>
          <w:lang w:val="en-US"/>
        </w:rPr>
        <w:t xml:space="preserve">-values more than 1%. In the elimination procedure, only one predictor </w:t>
      </w:r>
      <w:r w:rsidR="0075185D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FB1010">
        <w:rPr>
          <w:rFonts w:ascii="Times New Roman" w:hAnsi="Times New Roman" w:cs="Times New Roman"/>
          <w:sz w:val="24"/>
          <w:szCs w:val="24"/>
          <w:lang w:val="en-US"/>
        </w:rPr>
        <w:t xml:space="preserve"> be removed from the equation at each step</w:t>
      </w:r>
      <w:r w:rsidR="0075185D">
        <w:rPr>
          <w:rFonts w:ascii="Times New Roman" w:hAnsi="Times New Roman" w:cs="Times New Roman"/>
          <w:sz w:val="24"/>
          <w:szCs w:val="24"/>
          <w:lang w:val="en-US"/>
        </w:rPr>
        <w:t xml:space="preserve"> and it is </w:t>
      </w:r>
      <w:r w:rsidR="00FB1010">
        <w:rPr>
          <w:rFonts w:ascii="Times New Roman" w:hAnsi="Times New Roman" w:cs="Times New Roman"/>
          <w:sz w:val="24"/>
          <w:szCs w:val="24"/>
          <w:lang w:val="en-US"/>
        </w:rPr>
        <w:t xml:space="preserve">the one </w:t>
      </w:r>
      <w:r w:rsidR="007942B6">
        <w:rPr>
          <w:rFonts w:ascii="Times New Roman" w:hAnsi="Times New Roman" w:cs="Times New Roman"/>
          <w:sz w:val="24"/>
          <w:szCs w:val="24"/>
          <w:lang w:val="en-US"/>
        </w:rPr>
        <w:t xml:space="preserve">most insignificant (i.e., </w:t>
      </w:r>
      <w:r w:rsidR="00FB1010">
        <w:rPr>
          <w:rFonts w:ascii="Times New Roman" w:hAnsi="Times New Roman" w:cs="Times New Roman"/>
          <w:sz w:val="24"/>
          <w:szCs w:val="24"/>
          <w:lang w:val="en-US"/>
        </w:rPr>
        <w:t>with the high</w:t>
      </w:r>
      <w:r w:rsidR="0075185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B1010">
        <w:rPr>
          <w:rFonts w:ascii="Times New Roman" w:hAnsi="Times New Roman" w:cs="Times New Roman"/>
          <w:sz w:val="24"/>
          <w:szCs w:val="24"/>
          <w:lang w:val="en-US"/>
        </w:rPr>
        <w:t>st p-value</w:t>
      </w:r>
      <w:r w:rsidR="007942B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5185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1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185D">
        <w:rPr>
          <w:rFonts w:ascii="Times New Roman" w:hAnsi="Times New Roman" w:cs="Times New Roman"/>
          <w:sz w:val="24"/>
          <w:szCs w:val="24"/>
          <w:lang w:val="en-US"/>
        </w:rPr>
        <w:t xml:space="preserve">After removing predictor </w:t>
      </w:r>
      <w:r w:rsidR="0075185D" w:rsidRPr="0075185D">
        <w:rPr>
          <w:rFonts w:ascii="Times New Roman" w:hAnsi="Times New Roman" w:cs="Times New Roman"/>
          <w:i/>
          <w:sz w:val="24"/>
          <w:szCs w:val="24"/>
          <w:lang w:val="en-US"/>
        </w:rPr>
        <w:t>solar</w:t>
      </w:r>
      <w:r w:rsidR="0075185D">
        <w:rPr>
          <w:rFonts w:ascii="Times New Roman" w:hAnsi="Times New Roman" w:cs="Times New Roman"/>
          <w:sz w:val="24"/>
          <w:szCs w:val="24"/>
          <w:lang w:val="en-US"/>
        </w:rPr>
        <w:t>, we have a new regression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5185D" w:rsidTr="00296397">
        <w:tc>
          <w:tcPr>
            <w:tcW w:w="9242" w:type="dxa"/>
          </w:tcPr>
          <w:p w:rsidR="0075185D" w:rsidRDefault="0075185D" w:rsidP="002963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lastRenderedPageBreak/>
              <w:t>attach(</w:t>
            </w:r>
            <w:r w:rsidR="00CD63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Ozone</w:t>
            </w: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  <w:p w:rsidR="0075185D" w:rsidRPr="0081523A" w:rsidRDefault="0075185D" w:rsidP="002963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air</w:t>
            </w: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.fit</w:t>
            </w:r>
            <w:r w:rsidR="00140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&lt;- lm(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airoz~wind+temp+factor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(month</w:t>
            </w: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  <w:p w:rsidR="0075185D" w:rsidRPr="0081523A" w:rsidRDefault="0075185D" w:rsidP="002963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summary(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air</w:t>
            </w: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.fit</w:t>
            </w:r>
            <w:r w:rsidR="00140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  <w:p w:rsidR="0075185D" w:rsidRDefault="0075185D" w:rsidP="002963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detach(</w:t>
            </w:r>
            <w:r w:rsidR="00CD63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Ozone</w:t>
            </w:r>
            <w:bookmarkStart w:id="0" w:name="_GoBack"/>
            <w:bookmarkEnd w:id="0"/>
            <w:r w:rsidRPr="008152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</w:tr>
      <w:tr w:rsidR="0075185D" w:rsidRPr="00C40327" w:rsidTr="00296397">
        <w:tc>
          <w:tcPr>
            <w:tcW w:w="9242" w:type="dxa"/>
          </w:tcPr>
          <w:p w:rsidR="0075185D" w:rsidRPr="00F6292B" w:rsidRDefault="0075185D" w:rsidP="002963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629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75185D" w:rsidRPr="0075185D" w:rsidRDefault="0075185D" w:rsidP="00751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</w:t>
            </w:r>
            <w:proofErr w:type="spellStart"/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airoz</w:t>
            </w:r>
            <w:proofErr w:type="spellEnd"/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~ wind + temp + factor(month))</w:t>
            </w:r>
          </w:p>
          <w:p w:rsidR="0075185D" w:rsidRPr="0075185D" w:rsidRDefault="0075185D" w:rsidP="00751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5185D" w:rsidRPr="0075185D" w:rsidRDefault="0075185D" w:rsidP="00751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75185D" w:rsidRPr="0075185D" w:rsidRDefault="0075185D" w:rsidP="00751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     1Q Median     3Q    Max </w:t>
            </w:r>
          </w:p>
          <w:p w:rsidR="0075185D" w:rsidRPr="0075185D" w:rsidRDefault="0075185D" w:rsidP="00751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-44.82 -13.44  -2.45  11.14  97.17 </w:t>
            </w:r>
          </w:p>
          <w:p w:rsidR="0075185D" w:rsidRPr="0075185D" w:rsidRDefault="0075185D" w:rsidP="00751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5185D" w:rsidRPr="0075185D" w:rsidRDefault="0075185D" w:rsidP="00751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75185D" w:rsidRPr="0075185D" w:rsidRDefault="0075185D" w:rsidP="00751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Estimate Std. Error t value </w:t>
            </w:r>
            <w:proofErr w:type="spellStart"/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(&gt;|t|)    </w:t>
            </w:r>
          </w:p>
          <w:p w:rsidR="0075185D" w:rsidRPr="0075185D" w:rsidRDefault="0075185D" w:rsidP="00751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   -82.5483    26.3045  -3.138  0.00221 ** </w:t>
            </w:r>
          </w:p>
          <w:p w:rsidR="0075185D" w:rsidRPr="0075185D" w:rsidRDefault="0075185D" w:rsidP="00751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wind            -3.0346     0.6714  -4.520 1.64e-05 ***</w:t>
            </w:r>
          </w:p>
          <w:p w:rsidR="0075185D" w:rsidRPr="0075185D" w:rsidRDefault="0075185D" w:rsidP="00751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temp             2.1304     0.3264   6.527 2.49e-09 ***</w:t>
            </w:r>
          </w:p>
          <w:p w:rsidR="0075185D" w:rsidRPr="0075185D" w:rsidRDefault="0075185D" w:rsidP="00751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</w:t>
            </w:r>
            <w:proofErr w:type="gramEnd"/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month)6 -17.6984     9.1912  -1.926  0.05689 .  </w:t>
            </w:r>
          </w:p>
          <w:p w:rsidR="0075185D" w:rsidRPr="0075185D" w:rsidRDefault="0075185D" w:rsidP="00751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factor(month)7 -11.1815     7.8939  -1.416  0.15962    </w:t>
            </w:r>
          </w:p>
          <w:p w:rsidR="0075185D" w:rsidRPr="0075185D" w:rsidRDefault="0075185D" w:rsidP="00751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factor(month)8  -8.8693     8.0118  -1.107  0.27084    </w:t>
            </w:r>
          </w:p>
          <w:p w:rsidR="0075185D" w:rsidRPr="0075185D" w:rsidRDefault="0075185D" w:rsidP="00751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factor(month)9 -19.2489     6.6069  -2.913  0.00438 ** </w:t>
            </w:r>
          </w:p>
          <w:p w:rsidR="0075185D" w:rsidRPr="0075185D" w:rsidRDefault="0075185D" w:rsidP="00751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75185D" w:rsidRPr="0075185D" w:rsidRDefault="0075185D" w:rsidP="00751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75185D" w:rsidRPr="0075185D" w:rsidRDefault="0075185D" w:rsidP="00751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5185D" w:rsidRPr="0075185D" w:rsidRDefault="0075185D" w:rsidP="00751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21.1 on 104 degrees of freedom</w:t>
            </w:r>
          </w:p>
          <w:p w:rsidR="0075185D" w:rsidRPr="0075185D" w:rsidRDefault="0075185D" w:rsidP="00751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0.6197,</w:t>
            </w:r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0.5978 </w:t>
            </w:r>
          </w:p>
          <w:p w:rsidR="0075185D" w:rsidRPr="00C40327" w:rsidRDefault="0075185D" w:rsidP="002963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18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28.24 on 6 and 104 DF,  p-value: &lt; 2.2e-16</w:t>
            </w:r>
          </w:p>
        </w:tc>
      </w:tr>
    </w:tbl>
    <w:p w:rsidR="00140138" w:rsidRDefault="00140138" w:rsidP="0075185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5185D" w:rsidRDefault="0075185D" w:rsidP="0075185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regression equation is given by</w:t>
      </w:r>
    </w:p>
    <w:p w:rsidR="0075185D" w:rsidRPr="009102B2" w:rsidRDefault="0075185D" w:rsidP="0075185D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Fitted </w:t>
      </w:r>
      <w:proofErr w:type="spellStart"/>
      <w:r w:rsidRPr="00BE0A8C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airoz</w:t>
      </w:r>
      <w:proofErr w:type="spellEnd"/>
      <w:r w:rsidRPr="00C40327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=</w:t>
      </w:r>
      <w:r w:rsidR="00140138" w:rsidRPr="00135606">
        <w:rPr>
          <w:position w:val="-84"/>
        </w:rPr>
        <w:object w:dxaOrig="4860" w:dyaOrig="1800">
          <v:shape id="_x0000_i1083" type="#_x0000_t75" style="width:243pt;height:90pt" o:ole="">
            <v:imagedata r:id="rId99" o:title=""/>
          </v:shape>
          <o:OLEObject Type="Embed" ProgID="Equation.DSMT4" ShapeID="_x0000_i1083" DrawAspect="Content" ObjectID="_1532865723" r:id="rId100"/>
        </w:object>
      </w:r>
    </w:p>
    <w:p w:rsidR="0075185D" w:rsidRPr="0075185D" w:rsidRDefault="00140138" w:rsidP="00FB10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The forecast intervals for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airoz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when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w</w:t>
      </w:r>
      <w:r w:rsidRPr="009102B2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ind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= 10,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t</w:t>
      </w:r>
      <w:r w:rsidRPr="009102B2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emp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= 60 and </w:t>
      </w:r>
      <w:r w:rsidRPr="00BE0A8C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month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6 ,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are given below.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40138" w:rsidRPr="009102B2" w:rsidTr="00296397">
        <w:tc>
          <w:tcPr>
            <w:tcW w:w="9242" w:type="dxa"/>
          </w:tcPr>
          <w:p w:rsidR="00140138" w:rsidRPr="009474A0" w:rsidRDefault="00140138" w:rsidP="002963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474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predict(air.fit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2,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r w:rsidRPr="009474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wind=12,temp=78,month=6),interval='confidence')</w:t>
            </w:r>
          </w:p>
          <w:p w:rsidR="00140138" w:rsidRPr="009474A0" w:rsidRDefault="00140138" w:rsidP="002963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fit      </w:t>
            </w:r>
            <w:proofErr w:type="spellStart"/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lwr</w:t>
            </w:r>
            <w:proofErr w:type="spellEnd"/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upr</w:t>
            </w:r>
            <w:proofErr w:type="spellEnd"/>
          </w:p>
          <w:p w:rsidR="00140138" w:rsidRPr="009102B2" w:rsidRDefault="00140138" w:rsidP="0014013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</w:rPr>
            </w:pPr>
            <w:r w:rsidRPr="009474A0">
              <w:rPr>
                <w:rFonts w:ascii="Lucida Console" w:eastAsia="Times New Roman" w:hAnsi="Lucida Console" w:cs="Courier New"/>
                <w:color w:val="000000"/>
              </w:rPr>
              <w:t xml:space="preserve">1 </w:t>
            </w:r>
            <w:r>
              <w:rPr>
                <w:rFonts w:ascii="Lucida Console" w:eastAsia="Times New Roman" w:hAnsi="Lucida Console" w:cs="Courier New"/>
                <w:color w:val="000000"/>
              </w:rPr>
              <w:t xml:space="preserve">     </w:t>
            </w:r>
            <w:r w:rsidRPr="00140138">
              <w:rPr>
                <w:rFonts w:ascii="Lucida Console" w:eastAsia="Times New Roman" w:hAnsi="Lucida Console" w:cs="Courier New"/>
                <w:color w:val="000000"/>
              </w:rPr>
              <w:t>29.51051 15.55637 43.46465</w:t>
            </w:r>
          </w:p>
        </w:tc>
      </w:tr>
      <w:tr w:rsidR="00140138" w:rsidRPr="009102B2" w:rsidTr="00296397">
        <w:tc>
          <w:tcPr>
            <w:tcW w:w="9242" w:type="dxa"/>
          </w:tcPr>
          <w:p w:rsidR="00140138" w:rsidRPr="009474A0" w:rsidRDefault="00140138" w:rsidP="002963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474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predict(air.fit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2,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r w:rsidRPr="009474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wind=12,temp=78,month=6),interval='predict')</w:t>
            </w:r>
          </w:p>
          <w:p w:rsidR="00140138" w:rsidRPr="009474A0" w:rsidRDefault="00140138" w:rsidP="002963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fit       </w:t>
            </w:r>
            <w:proofErr w:type="spellStart"/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lwr</w:t>
            </w:r>
            <w:proofErr w:type="spellEnd"/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9474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upr</w:t>
            </w:r>
            <w:proofErr w:type="spellEnd"/>
          </w:p>
          <w:p w:rsidR="00140138" w:rsidRPr="009102B2" w:rsidRDefault="00140138" w:rsidP="0014013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</w:rPr>
            </w:pPr>
            <w:r w:rsidRPr="009474A0">
              <w:rPr>
                <w:rFonts w:ascii="Lucida Console" w:eastAsia="Times New Roman" w:hAnsi="Lucida Console" w:cs="Courier New"/>
                <w:color w:val="000000"/>
              </w:rPr>
              <w:t xml:space="preserve">1 </w:t>
            </w:r>
            <w:r>
              <w:rPr>
                <w:rFonts w:ascii="Lucida Console" w:eastAsia="Times New Roman" w:hAnsi="Lucida Console" w:cs="Courier New"/>
                <w:color w:val="000000"/>
              </w:rPr>
              <w:t xml:space="preserve">     </w:t>
            </w:r>
            <w:r w:rsidRPr="00140138">
              <w:rPr>
                <w:rFonts w:ascii="Lucida Console" w:eastAsia="Times New Roman" w:hAnsi="Lucida Console" w:cs="Courier New"/>
                <w:color w:val="000000"/>
              </w:rPr>
              <w:t>29.51051 -14.60556 73.62658</w:t>
            </w:r>
          </w:p>
        </w:tc>
      </w:tr>
    </w:tbl>
    <w:p w:rsidR="00A5014A" w:rsidRDefault="001401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█</w:t>
      </w:r>
    </w:p>
    <w:p w:rsidR="00A5014A" w:rsidRDefault="00A501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4013" w:rsidRDefault="007C40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C4013" w:rsidRDefault="007C4013" w:rsidP="007C40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3BDC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Exercises</w:t>
      </w:r>
    </w:p>
    <w:p w:rsidR="00C96EBD" w:rsidRPr="00223BDC" w:rsidRDefault="00C96EBD" w:rsidP="007C40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C4013" w:rsidRDefault="007C4013" w:rsidP="007C40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 </w:t>
      </w:r>
      <w:r w:rsidR="00A64904">
        <w:rPr>
          <w:rFonts w:ascii="Times New Roman" w:hAnsi="Times New Roman" w:cs="Times New Roman"/>
          <w:sz w:val="24"/>
          <w:szCs w:val="24"/>
        </w:rPr>
        <w:tab/>
      </w:r>
      <w:r w:rsidRPr="007C4013">
        <w:rPr>
          <w:rFonts w:ascii="Times New Roman" w:hAnsi="Times New Roman" w:cs="Times New Roman"/>
          <w:sz w:val="24"/>
          <w:szCs w:val="24"/>
        </w:rPr>
        <w:t>Re</w:t>
      </w:r>
      <w:r w:rsidR="00A5014A">
        <w:rPr>
          <w:rFonts w:ascii="Times New Roman" w:hAnsi="Times New Roman" w:cs="Times New Roman"/>
          <w:sz w:val="24"/>
          <w:szCs w:val="24"/>
        </w:rPr>
        <w:t>peat</w:t>
      </w:r>
      <w:r w:rsidRPr="007C4013">
        <w:rPr>
          <w:rFonts w:ascii="Times New Roman" w:hAnsi="Times New Roman" w:cs="Times New Roman"/>
          <w:sz w:val="24"/>
          <w:szCs w:val="24"/>
        </w:rPr>
        <w:t xml:space="preserve"> the Examples in this talk.</w:t>
      </w:r>
    </w:p>
    <w:p w:rsidR="003F0A9F" w:rsidRDefault="003F0A9F" w:rsidP="007C40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</w:t>
      </w:r>
      <w:r w:rsidR="00A649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 Example 5.2, assume that the response </w:t>
      </w:r>
      <w:proofErr w:type="spellStart"/>
      <w:r w:rsidRPr="003F0A9F">
        <w:rPr>
          <w:rFonts w:ascii="Times New Roman" w:hAnsi="Times New Roman" w:cs="Times New Roman"/>
          <w:i/>
          <w:sz w:val="24"/>
          <w:szCs w:val="24"/>
        </w:rPr>
        <w:t>airoz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follows a lognormal distribution.</w:t>
      </w:r>
    </w:p>
    <w:p w:rsidR="003F0A9F" w:rsidRPr="006835E2" w:rsidRDefault="003F0A9F" w:rsidP="006835E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E2">
        <w:rPr>
          <w:rFonts w:ascii="Times New Roman" w:hAnsi="Times New Roman" w:cs="Times New Roman"/>
          <w:sz w:val="24"/>
          <w:szCs w:val="24"/>
        </w:rPr>
        <w:t xml:space="preserve">Use the logarithm of </w:t>
      </w:r>
      <w:proofErr w:type="spellStart"/>
      <w:r w:rsidRPr="006835E2">
        <w:rPr>
          <w:rFonts w:ascii="Times New Roman" w:hAnsi="Times New Roman" w:cs="Times New Roman"/>
          <w:i/>
          <w:sz w:val="24"/>
          <w:szCs w:val="24"/>
        </w:rPr>
        <w:t>airoz</w:t>
      </w:r>
      <w:proofErr w:type="spellEnd"/>
      <w:r w:rsidRPr="006835E2">
        <w:rPr>
          <w:rFonts w:ascii="Times New Roman" w:hAnsi="Times New Roman" w:cs="Times New Roman"/>
          <w:sz w:val="24"/>
          <w:szCs w:val="24"/>
        </w:rPr>
        <w:t xml:space="preserve"> as the response variable to attain a linear regression model against the four predictors</w:t>
      </w:r>
      <w:r w:rsidR="00B039B4" w:rsidRPr="006835E2">
        <w:rPr>
          <w:rFonts w:ascii="Times New Roman" w:hAnsi="Times New Roman" w:cs="Times New Roman"/>
          <w:sz w:val="24"/>
          <w:szCs w:val="24"/>
        </w:rPr>
        <w:t>;</w:t>
      </w:r>
      <w:r w:rsidRPr="006835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39B4" w:rsidRPr="006835E2" w:rsidRDefault="00B039B4" w:rsidP="006835E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E2">
        <w:rPr>
          <w:rFonts w:ascii="Times New Roman" w:hAnsi="Times New Roman" w:cs="Times New Roman"/>
          <w:sz w:val="24"/>
          <w:szCs w:val="24"/>
        </w:rPr>
        <w:t xml:space="preserve">Find the confidence interval and prediction interval at the 95% significance level with </w:t>
      </w:r>
      <w:r w:rsidRPr="00A64904">
        <w:rPr>
          <w:rFonts w:ascii="Times New Roman" w:hAnsi="Times New Roman" w:cs="Times New Roman"/>
          <w:i/>
          <w:sz w:val="24"/>
          <w:szCs w:val="24"/>
        </w:rPr>
        <w:t>solar</w:t>
      </w:r>
      <w:r w:rsidRPr="006835E2">
        <w:rPr>
          <w:rFonts w:ascii="Times New Roman" w:hAnsi="Times New Roman" w:cs="Times New Roman"/>
          <w:sz w:val="24"/>
          <w:szCs w:val="24"/>
        </w:rPr>
        <w:t xml:space="preserve"> = 180, </w:t>
      </w:r>
      <w:r w:rsidRPr="00A64904">
        <w:rPr>
          <w:rFonts w:ascii="Times New Roman" w:hAnsi="Times New Roman" w:cs="Times New Roman"/>
          <w:i/>
          <w:sz w:val="24"/>
          <w:szCs w:val="24"/>
        </w:rPr>
        <w:t>wind</w:t>
      </w:r>
      <w:r w:rsidRPr="006835E2">
        <w:rPr>
          <w:rFonts w:ascii="Times New Roman" w:hAnsi="Times New Roman" w:cs="Times New Roman"/>
          <w:sz w:val="24"/>
          <w:szCs w:val="24"/>
        </w:rPr>
        <w:t xml:space="preserve"> = 10, </w:t>
      </w:r>
      <w:r w:rsidRPr="00A64904">
        <w:rPr>
          <w:rFonts w:ascii="Times New Roman" w:hAnsi="Times New Roman" w:cs="Times New Roman"/>
          <w:i/>
          <w:sz w:val="24"/>
          <w:szCs w:val="24"/>
        </w:rPr>
        <w:t>temp</w:t>
      </w:r>
      <w:r w:rsidRPr="006835E2">
        <w:rPr>
          <w:rFonts w:ascii="Times New Roman" w:hAnsi="Times New Roman" w:cs="Times New Roman"/>
          <w:sz w:val="24"/>
          <w:szCs w:val="24"/>
        </w:rPr>
        <w:t xml:space="preserve"> = 60 and </w:t>
      </w:r>
      <w:r w:rsidRPr="00A64904">
        <w:rPr>
          <w:rFonts w:ascii="Times New Roman" w:hAnsi="Times New Roman" w:cs="Times New Roman"/>
          <w:i/>
          <w:sz w:val="24"/>
          <w:szCs w:val="24"/>
        </w:rPr>
        <w:t>month</w:t>
      </w:r>
      <w:r w:rsidRPr="006835E2">
        <w:rPr>
          <w:rFonts w:ascii="Times New Roman" w:hAnsi="Times New Roman" w:cs="Times New Roman"/>
          <w:sz w:val="24"/>
          <w:szCs w:val="24"/>
        </w:rPr>
        <w:t xml:space="preserve"> = 6. Compare the results with those in Example 5.2;</w:t>
      </w:r>
    </w:p>
    <w:p w:rsidR="00B039B4" w:rsidRPr="006835E2" w:rsidRDefault="00B039B4" w:rsidP="006835E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E2">
        <w:rPr>
          <w:rFonts w:ascii="Times New Roman" w:hAnsi="Times New Roman" w:cs="Times New Roman"/>
          <w:sz w:val="24"/>
          <w:szCs w:val="24"/>
        </w:rPr>
        <w:t xml:space="preserve">Perform model diagnostics for the regression model. Is the assumption of lognormal distribution valid? </w:t>
      </w:r>
    </w:p>
    <w:p w:rsidR="00B039B4" w:rsidRPr="006835E2" w:rsidRDefault="00B039B4" w:rsidP="006835E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E2">
        <w:rPr>
          <w:rFonts w:ascii="Times New Roman" w:hAnsi="Times New Roman" w:cs="Times New Roman"/>
          <w:sz w:val="24"/>
          <w:szCs w:val="24"/>
        </w:rPr>
        <w:t>Select a “best” group of predictors by the backward elimination method with significance level 5%;</w:t>
      </w:r>
    </w:p>
    <w:p w:rsidR="00B039B4" w:rsidRPr="006835E2" w:rsidRDefault="006835E2" w:rsidP="006835E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E2">
        <w:rPr>
          <w:rFonts w:ascii="Times New Roman" w:hAnsi="Times New Roman" w:cs="Times New Roman"/>
          <w:sz w:val="24"/>
          <w:szCs w:val="24"/>
        </w:rPr>
        <w:t xml:space="preserve">Find the confidence </w:t>
      </w:r>
      <w:r w:rsidR="00B039B4" w:rsidRPr="006835E2">
        <w:rPr>
          <w:rFonts w:ascii="Times New Roman" w:hAnsi="Times New Roman" w:cs="Times New Roman"/>
          <w:sz w:val="24"/>
          <w:szCs w:val="24"/>
        </w:rPr>
        <w:t>and prediction interval</w:t>
      </w:r>
      <w:r w:rsidRPr="006835E2">
        <w:rPr>
          <w:rFonts w:ascii="Times New Roman" w:hAnsi="Times New Roman" w:cs="Times New Roman"/>
          <w:sz w:val="24"/>
          <w:szCs w:val="24"/>
        </w:rPr>
        <w:t>s</w:t>
      </w:r>
      <w:r w:rsidR="00B039B4" w:rsidRPr="006835E2">
        <w:rPr>
          <w:rFonts w:ascii="Times New Roman" w:hAnsi="Times New Roman" w:cs="Times New Roman"/>
          <w:sz w:val="24"/>
          <w:szCs w:val="24"/>
        </w:rPr>
        <w:t xml:space="preserve"> at the 95% significance level with </w:t>
      </w:r>
      <w:r w:rsidR="00A64904">
        <w:rPr>
          <w:rFonts w:ascii="Times New Roman" w:hAnsi="Times New Roman" w:cs="Times New Roman"/>
          <w:sz w:val="24"/>
          <w:szCs w:val="24"/>
        </w:rPr>
        <w:t>the values of the predictors in (ii),</w:t>
      </w:r>
      <w:r w:rsidR="00B039B4" w:rsidRPr="006835E2">
        <w:rPr>
          <w:rFonts w:ascii="Times New Roman" w:hAnsi="Times New Roman" w:cs="Times New Roman"/>
          <w:sz w:val="24"/>
          <w:szCs w:val="24"/>
        </w:rPr>
        <w:t xml:space="preserve"> using the model in (</w:t>
      </w:r>
      <w:proofErr w:type="gramStart"/>
      <w:r w:rsidR="00B039B4" w:rsidRPr="006835E2">
        <w:rPr>
          <w:rFonts w:ascii="Times New Roman" w:hAnsi="Times New Roman" w:cs="Times New Roman"/>
          <w:sz w:val="24"/>
          <w:szCs w:val="24"/>
        </w:rPr>
        <w:t>iv</w:t>
      </w:r>
      <w:proofErr w:type="gramEnd"/>
      <w:r w:rsidR="00B039B4" w:rsidRPr="006835E2">
        <w:rPr>
          <w:rFonts w:ascii="Times New Roman" w:hAnsi="Times New Roman" w:cs="Times New Roman"/>
          <w:sz w:val="24"/>
          <w:szCs w:val="24"/>
        </w:rPr>
        <w:t xml:space="preserve">). </w:t>
      </w:r>
      <w:r w:rsidRPr="006835E2">
        <w:rPr>
          <w:rFonts w:ascii="Times New Roman" w:hAnsi="Times New Roman" w:cs="Times New Roman"/>
          <w:sz w:val="24"/>
          <w:szCs w:val="24"/>
        </w:rPr>
        <w:t>Compare the results with those in (ii).</w:t>
      </w:r>
    </w:p>
    <w:p w:rsidR="00644ACE" w:rsidRDefault="007C4013" w:rsidP="007C40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</w:t>
      </w:r>
      <w:r w:rsidR="00A64904">
        <w:rPr>
          <w:rFonts w:ascii="Times New Roman" w:hAnsi="Times New Roman" w:cs="Times New Roman"/>
          <w:sz w:val="24"/>
          <w:szCs w:val="24"/>
        </w:rPr>
        <w:tab/>
      </w:r>
      <w:r w:rsidRPr="007C4013">
        <w:rPr>
          <w:rFonts w:ascii="Times New Roman" w:hAnsi="Times New Roman" w:cs="Times New Roman"/>
          <w:sz w:val="24"/>
          <w:szCs w:val="24"/>
        </w:rPr>
        <w:t xml:space="preserve">Re the data frame </w:t>
      </w:r>
      <w:proofErr w:type="spellStart"/>
      <w:r w:rsidR="005D5E69" w:rsidRPr="005D5E69">
        <w:rPr>
          <w:rFonts w:ascii="Times New Roman" w:hAnsi="Times New Roman" w:cs="Times New Roman"/>
          <w:i/>
          <w:sz w:val="24"/>
          <w:szCs w:val="24"/>
        </w:rPr>
        <w:t>swiss</w:t>
      </w:r>
      <w:proofErr w:type="spellEnd"/>
      <w:r w:rsidRPr="007C4013">
        <w:rPr>
          <w:rFonts w:ascii="Times New Roman" w:hAnsi="Times New Roman" w:cs="Times New Roman"/>
          <w:sz w:val="24"/>
          <w:szCs w:val="24"/>
        </w:rPr>
        <w:t xml:space="preserve"> in {datasets}, </w:t>
      </w:r>
    </w:p>
    <w:p w:rsidR="00644ACE" w:rsidRPr="00644ACE" w:rsidRDefault="00644ACE" w:rsidP="00644A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ACE">
        <w:rPr>
          <w:rFonts w:ascii="Times New Roman" w:hAnsi="Times New Roman" w:cs="Times New Roman"/>
          <w:sz w:val="24"/>
          <w:szCs w:val="24"/>
        </w:rPr>
        <w:t>U</w:t>
      </w:r>
      <w:r w:rsidR="007C4013" w:rsidRPr="00644ACE">
        <w:rPr>
          <w:rFonts w:ascii="Times New Roman" w:hAnsi="Times New Roman" w:cs="Times New Roman"/>
          <w:sz w:val="24"/>
          <w:szCs w:val="24"/>
        </w:rPr>
        <w:t xml:space="preserve">se </w:t>
      </w:r>
      <w:r w:rsidRPr="00644ACE">
        <w:rPr>
          <w:rFonts w:ascii="Times New Roman" w:hAnsi="Times New Roman" w:cs="Times New Roman"/>
          <w:i/>
          <w:sz w:val="24"/>
          <w:szCs w:val="24"/>
        </w:rPr>
        <w:t>Fertility</w:t>
      </w:r>
      <w:r w:rsidR="007C4013" w:rsidRPr="00644ACE">
        <w:rPr>
          <w:rFonts w:ascii="Times New Roman" w:hAnsi="Times New Roman" w:cs="Times New Roman"/>
          <w:sz w:val="24"/>
          <w:szCs w:val="24"/>
        </w:rPr>
        <w:t xml:space="preserve"> as the response variable to establish </w:t>
      </w:r>
      <w:r w:rsidR="005D5E69" w:rsidRPr="00644ACE">
        <w:rPr>
          <w:rFonts w:ascii="Times New Roman" w:hAnsi="Times New Roman" w:cs="Times New Roman"/>
          <w:sz w:val="24"/>
          <w:szCs w:val="24"/>
        </w:rPr>
        <w:t>a linear regression model</w:t>
      </w:r>
      <w:r w:rsidR="007C4013" w:rsidRPr="00644ACE">
        <w:rPr>
          <w:rFonts w:ascii="Times New Roman" w:hAnsi="Times New Roman" w:cs="Times New Roman"/>
          <w:sz w:val="24"/>
          <w:szCs w:val="24"/>
        </w:rPr>
        <w:t xml:space="preserve"> against </w:t>
      </w:r>
      <w:r w:rsidRPr="00644ACE">
        <w:rPr>
          <w:rFonts w:ascii="Times New Roman" w:hAnsi="Times New Roman" w:cs="Times New Roman"/>
          <w:sz w:val="24"/>
          <w:szCs w:val="24"/>
        </w:rPr>
        <w:t xml:space="preserve">the five </w:t>
      </w:r>
      <w:r w:rsidR="007C4013" w:rsidRPr="00644ACE">
        <w:rPr>
          <w:rFonts w:ascii="Times New Roman" w:hAnsi="Times New Roman" w:cs="Times New Roman"/>
          <w:sz w:val="24"/>
          <w:szCs w:val="24"/>
        </w:rPr>
        <w:t>predictors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644A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4013" w:rsidRPr="00644ACE" w:rsidRDefault="00644ACE" w:rsidP="00644A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ACE">
        <w:rPr>
          <w:rFonts w:ascii="Times New Roman" w:hAnsi="Times New Roman" w:cs="Times New Roman"/>
          <w:sz w:val="24"/>
          <w:szCs w:val="24"/>
        </w:rPr>
        <w:t>P</w:t>
      </w:r>
      <w:r w:rsidR="007C4013" w:rsidRPr="00644ACE">
        <w:rPr>
          <w:rFonts w:ascii="Times New Roman" w:hAnsi="Times New Roman" w:cs="Times New Roman"/>
          <w:sz w:val="24"/>
          <w:szCs w:val="24"/>
        </w:rPr>
        <w:t xml:space="preserve">erform model diagnostics for the </w:t>
      </w:r>
      <w:r w:rsidRPr="00644ACE">
        <w:rPr>
          <w:rFonts w:ascii="Times New Roman" w:hAnsi="Times New Roman" w:cs="Times New Roman"/>
          <w:sz w:val="24"/>
          <w:szCs w:val="24"/>
        </w:rPr>
        <w:t>regression model</w:t>
      </w:r>
      <w:r>
        <w:rPr>
          <w:rFonts w:ascii="Times New Roman" w:hAnsi="Times New Roman" w:cs="Times New Roman"/>
          <w:sz w:val="24"/>
          <w:szCs w:val="24"/>
        </w:rPr>
        <w:t>;</w:t>
      </w:r>
      <w:r w:rsidR="007C4013" w:rsidRPr="00644A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4ACE" w:rsidRPr="00644ACE" w:rsidRDefault="00644ACE" w:rsidP="00644A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ACE">
        <w:rPr>
          <w:rFonts w:ascii="Times New Roman" w:hAnsi="Times New Roman" w:cs="Times New Roman"/>
          <w:sz w:val="24"/>
          <w:szCs w:val="24"/>
        </w:rPr>
        <w:t>Select a “best” group of predictors by the backward elimination method with significance level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4FA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%;</w:t>
      </w:r>
    </w:p>
    <w:p w:rsidR="00644ACE" w:rsidRPr="00644ACE" w:rsidRDefault="00644ACE" w:rsidP="00644A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ACE">
        <w:rPr>
          <w:rFonts w:ascii="Times New Roman" w:hAnsi="Times New Roman" w:cs="Times New Roman"/>
          <w:sz w:val="24"/>
          <w:szCs w:val="24"/>
        </w:rPr>
        <w:t xml:space="preserve">Select a “best” group of predictors by the backward elimination method with significance level </w:t>
      </w:r>
      <w:r w:rsidR="005A4FAA">
        <w:rPr>
          <w:rFonts w:ascii="Times New Roman" w:hAnsi="Times New Roman" w:cs="Times New Roman"/>
          <w:sz w:val="24"/>
          <w:szCs w:val="24"/>
        </w:rPr>
        <w:t>2</w:t>
      </w:r>
      <w:r w:rsidRPr="00644ACE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7C4013" w:rsidRPr="00207999" w:rsidRDefault="005D5E69" w:rsidP="007C4013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4013" w:rsidRPr="00335A47" w:rsidRDefault="007C4013" w:rsidP="007C4013">
      <w:pPr>
        <w:pStyle w:val="BodyText"/>
        <w:spacing w:before="120" w:after="120" w:line="360" w:lineRule="auto"/>
        <w:rPr>
          <w:b/>
          <w:szCs w:val="24"/>
        </w:rPr>
      </w:pPr>
      <w:r w:rsidRPr="00335A47">
        <w:rPr>
          <w:b/>
          <w:szCs w:val="24"/>
        </w:rPr>
        <w:t>References</w:t>
      </w:r>
    </w:p>
    <w:p w:rsidR="007C4013" w:rsidRPr="00D222DA" w:rsidRDefault="007C4013" w:rsidP="007C40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2DA">
        <w:rPr>
          <w:rFonts w:ascii="Times New Roman" w:hAnsi="Times New Roman" w:cs="Times New Roman"/>
          <w:sz w:val="24"/>
          <w:szCs w:val="24"/>
          <w:lang w:val="en-US"/>
        </w:rPr>
        <w:t xml:space="preserve">Mendenhall, W., </w:t>
      </w:r>
      <w:proofErr w:type="spellStart"/>
      <w:r w:rsidRPr="00D222DA">
        <w:rPr>
          <w:rFonts w:ascii="Times New Roman" w:hAnsi="Times New Roman" w:cs="Times New Roman"/>
          <w:sz w:val="24"/>
          <w:szCs w:val="24"/>
          <w:lang w:val="en-US"/>
        </w:rPr>
        <w:t>Scheaffer</w:t>
      </w:r>
      <w:proofErr w:type="spellEnd"/>
      <w:r w:rsidRPr="00D222DA">
        <w:rPr>
          <w:rFonts w:ascii="Times New Roman" w:hAnsi="Times New Roman" w:cs="Times New Roman"/>
          <w:sz w:val="24"/>
          <w:szCs w:val="24"/>
          <w:lang w:val="en-US"/>
        </w:rPr>
        <w:t xml:space="preserve">, R. L. and </w:t>
      </w:r>
      <w:proofErr w:type="spellStart"/>
      <w:r w:rsidRPr="00D222DA">
        <w:rPr>
          <w:rFonts w:ascii="Times New Roman" w:hAnsi="Times New Roman" w:cs="Times New Roman"/>
          <w:sz w:val="24"/>
          <w:szCs w:val="24"/>
          <w:lang w:val="en-US"/>
        </w:rPr>
        <w:t>Wackerly</w:t>
      </w:r>
      <w:proofErr w:type="spellEnd"/>
      <w:r w:rsidRPr="00D222DA">
        <w:rPr>
          <w:rFonts w:ascii="Times New Roman" w:hAnsi="Times New Roman" w:cs="Times New Roman"/>
          <w:sz w:val="24"/>
          <w:szCs w:val="24"/>
          <w:lang w:val="en-US"/>
        </w:rPr>
        <w:t xml:space="preserve">, D. D., (1990), Mathematical Statistics with Applications, PWS Pub Co. </w:t>
      </w:r>
    </w:p>
    <w:p w:rsidR="007C4013" w:rsidRDefault="007C4013" w:rsidP="007C40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F35">
        <w:rPr>
          <w:rFonts w:ascii="Times New Roman" w:hAnsi="Times New Roman" w:cs="Times New Roman"/>
          <w:sz w:val="24"/>
          <w:szCs w:val="24"/>
          <w:lang w:val="en-US"/>
        </w:rPr>
        <w:t xml:space="preserve">Millard, S.P. and </w:t>
      </w:r>
      <w:proofErr w:type="spellStart"/>
      <w:r w:rsidRPr="00260F35">
        <w:rPr>
          <w:rFonts w:ascii="Times New Roman" w:hAnsi="Times New Roman" w:cs="Times New Roman"/>
          <w:sz w:val="24"/>
          <w:szCs w:val="24"/>
          <w:lang w:val="en-US"/>
        </w:rPr>
        <w:t>Neerchal</w:t>
      </w:r>
      <w:proofErr w:type="spellEnd"/>
      <w:r w:rsidRPr="00260F35">
        <w:rPr>
          <w:rFonts w:ascii="Times New Roman" w:hAnsi="Times New Roman" w:cs="Times New Roman"/>
          <w:sz w:val="24"/>
          <w:szCs w:val="24"/>
          <w:lang w:val="en-US"/>
        </w:rPr>
        <w:t xml:space="preserve">, N. K. (2000), </w:t>
      </w:r>
      <w:r w:rsidRPr="001F214B">
        <w:rPr>
          <w:rFonts w:ascii="Times New Roman" w:hAnsi="Times New Roman" w:cs="Times New Roman"/>
          <w:i/>
          <w:sz w:val="24"/>
          <w:szCs w:val="24"/>
          <w:lang w:val="en-US"/>
        </w:rPr>
        <w:t>Environmental Statistics with S-PLUS</w:t>
      </w:r>
      <w:r w:rsidRPr="00260F35">
        <w:rPr>
          <w:rFonts w:ascii="Times New Roman" w:hAnsi="Times New Roman" w:cs="Times New Roman"/>
          <w:sz w:val="24"/>
          <w:szCs w:val="24"/>
          <w:lang w:val="en-US"/>
        </w:rPr>
        <w:t xml:space="preserve">, Chapman &amp; Hall. </w:t>
      </w:r>
    </w:p>
    <w:p w:rsidR="008B7561" w:rsidRPr="008B7561" w:rsidRDefault="008B7561" w:rsidP="008D3E48">
      <w:pPr>
        <w:spacing w:line="360" w:lineRule="auto"/>
        <w:rPr>
          <w:rFonts w:ascii="Times New Roman" w:hAnsi="Times New Roman" w:cs="Times New Roman"/>
        </w:rPr>
      </w:pPr>
    </w:p>
    <w:sectPr w:rsidR="008B7561" w:rsidRPr="008B7561">
      <w:headerReference w:type="even" r:id="rId101"/>
      <w:headerReference w:type="default" r:id="rId102"/>
      <w:footerReference w:type="even" r:id="rId103"/>
      <w:footerReference w:type="default" r:id="rId104"/>
      <w:headerReference w:type="first" r:id="rId105"/>
      <w:footerReference w:type="first" r:id="rId10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14A" w:rsidRDefault="00A5014A" w:rsidP="00A5014A">
      <w:pPr>
        <w:spacing w:after="0" w:line="240" w:lineRule="auto"/>
      </w:pPr>
      <w:r>
        <w:separator/>
      </w:r>
    </w:p>
  </w:endnote>
  <w:endnote w:type="continuationSeparator" w:id="0">
    <w:p w:rsidR="00A5014A" w:rsidRDefault="00A5014A" w:rsidP="00A50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E6E" w:rsidRDefault="00C22E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4395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014A" w:rsidRDefault="00A501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633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5014A" w:rsidRDefault="00A501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E6E" w:rsidRDefault="00C22E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14A" w:rsidRDefault="00A5014A" w:rsidP="00A5014A">
      <w:pPr>
        <w:spacing w:after="0" w:line="240" w:lineRule="auto"/>
      </w:pPr>
      <w:r>
        <w:separator/>
      </w:r>
    </w:p>
  </w:footnote>
  <w:footnote w:type="continuationSeparator" w:id="0">
    <w:p w:rsidR="00A5014A" w:rsidRDefault="00A5014A" w:rsidP="00A50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E6E" w:rsidRDefault="00C22E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E6E" w:rsidRPr="00B9089A" w:rsidRDefault="00B9089A" w:rsidP="00B9089A">
    <w:pPr>
      <w:pStyle w:val="ListParagraph"/>
      <w:spacing w:line="360" w:lineRule="auto"/>
      <w:ind w:left="0"/>
      <w:jc w:val="right"/>
      <w:rPr>
        <w:i/>
        <w:sz w:val="20"/>
        <w:szCs w:val="20"/>
      </w:rPr>
    </w:pPr>
    <w:r w:rsidRPr="009269C9">
      <w:rPr>
        <w:rFonts w:ascii="Times New Roman" w:hAnsi="Times New Roman" w:cs="Times New Roman"/>
        <w:i/>
        <w:sz w:val="20"/>
        <w:szCs w:val="20"/>
      </w:rPr>
      <w:t>Part I</w:t>
    </w:r>
    <w:r>
      <w:rPr>
        <w:rFonts w:ascii="Times New Roman" w:hAnsi="Times New Roman" w:cs="Times New Roman"/>
        <w:i/>
        <w:sz w:val="20"/>
        <w:szCs w:val="20"/>
      </w:rPr>
      <w:t>.</w:t>
    </w:r>
    <w:r w:rsidRPr="009269C9">
      <w:rPr>
        <w:rFonts w:ascii="Times New Roman" w:hAnsi="Times New Roman" w:cs="Times New Roman"/>
        <w:i/>
        <w:sz w:val="20"/>
        <w:szCs w:val="20"/>
      </w:rPr>
      <w:t xml:space="preserve"> Estimation, Tests and Regression Analysis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E6E" w:rsidRDefault="00C22E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069F"/>
    <w:multiLevelType w:val="hybridMultilevel"/>
    <w:tmpl w:val="613E03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0AF3"/>
    <w:multiLevelType w:val="hybridMultilevel"/>
    <w:tmpl w:val="7DA0EC68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F37CC0"/>
    <w:multiLevelType w:val="hybridMultilevel"/>
    <w:tmpl w:val="02C225F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3B56BF"/>
    <w:multiLevelType w:val="multilevel"/>
    <w:tmpl w:val="4B44D64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1353E38"/>
    <w:multiLevelType w:val="hybridMultilevel"/>
    <w:tmpl w:val="61FEC088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8F35DE"/>
    <w:multiLevelType w:val="multilevel"/>
    <w:tmpl w:val="66180E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574170C"/>
    <w:multiLevelType w:val="hybridMultilevel"/>
    <w:tmpl w:val="93F8250A"/>
    <w:lvl w:ilvl="0" w:tplc="FA0A0EF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22A0F5F"/>
    <w:multiLevelType w:val="multilevel"/>
    <w:tmpl w:val="5694D7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561"/>
    <w:rsid w:val="00037FB1"/>
    <w:rsid w:val="00064A6D"/>
    <w:rsid w:val="000A78B3"/>
    <w:rsid w:val="0012465B"/>
    <w:rsid w:val="00135027"/>
    <w:rsid w:val="00135606"/>
    <w:rsid w:val="00140138"/>
    <w:rsid w:val="0018580A"/>
    <w:rsid w:val="001B1B0E"/>
    <w:rsid w:val="001E529A"/>
    <w:rsid w:val="001F214B"/>
    <w:rsid w:val="00207999"/>
    <w:rsid w:val="00282C4B"/>
    <w:rsid w:val="003608FC"/>
    <w:rsid w:val="003A4B33"/>
    <w:rsid w:val="003E2FD1"/>
    <w:rsid w:val="003F0A9F"/>
    <w:rsid w:val="00406CAA"/>
    <w:rsid w:val="00415B53"/>
    <w:rsid w:val="004D74D2"/>
    <w:rsid w:val="005A4FAA"/>
    <w:rsid w:val="005B1591"/>
    <w:rsid w:val="005B5BB8"/>
    <w:rsid w:val="005D5E69"/>
    <w:rsid w:val="00602AB4"/>
    <w:rsid w:val="00644ACE"/>
    <w:rsid w:val="00645C2D"/>
    <w:rsid w:val="006835E2"/>
    <w:rsid w:val="006B0DC1"/>
    <w:rsid w:val="006E421C"/>
    <w:rsid w:val="0075185D"/>
    <w:rsid w:val="00780972"/>
    <w:rsid w:val="007942B6"/>
    <w:rsid w:val="007A232D"/>
    <w:rsid w:val="007C4013"/>
    <w:rsid w:val="007E7988"/>
    <w:rsid w:val="008139B3"/>
    <w:rsid w:val="0081523A"/>
    <w:rsid w:val="00825CCB"/>
    <w:rsid w:val="00881411"/>
    <w:rsid w:val="008B7561"/>
    <w:rsid w:val="008D3E48"/>
    <w:rsid w:val="008F4885"/>
    <w:rsid w:val="009102B2"/>
    <w:rsid w:val="009209E7"/>
    <w:rsid w:val="00922B32"/>
    <w:rsid w:val="009474A0"/>
    <w:rsid w:val="009676C1"/>
    <w:rsid w:val="009740BA"/>
    <w:rsid w:val="009A44B4"/>
    <w:rsid w:val="009F2A71"/>
    <w:rsid w:val="00A5014A"/>
    <w:rsid w:val="00A64904"/>
    <w:rsid w:val="00A924E3"/>
    <w:rsid w:val="00B039B4"/>
    <w:rsid w:val="00B50A4D"/>
    <w:rsid w:val="00B9089A"/>
    <w:rsid w:val="00BA2B9B"/>
    <w:rsid w:val="00BE0A8C"/>
    <w:rsid w:val="00C22E6E"/>
    <w:rsid w:val="00C36D54"/>
    <w:rsid w:val="00C40327"/>
    <w:rsid w:val="00C96EBD"/>
    <w:rsid w:val="00CD633B"/>
    <w:rsid w:val="00CE3471"/>
    <w:rsid w:val="00D000CF"/>
    <w:rsid w:val="00DE6694"/>
    <w:rsid w:val="00E40B0E"/>
    <w:rsid w:val="00E46207"/>
    <w:rsid w:val="00F6292B"/>
    <w:rsid w:val="00F77AC4"/>
    <w:rsid w:val="00FB1010"/>
    <w:rsid w:val="00FF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61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C401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BodyTextChar">
    <w:name w:val="Body Text Char"/>
    <w:basedOn w:val="DefaultParagraphFont"/>
    <w:link w:val="BodyText"/>
    <w:semiHidden/>
    <w:rsid w:val="007C4013"/>
    <w:rPr>
      <w:rFonts w:ascii="Times New Roman" w:eastAsia="Times New Roman" w:hAnsi="Times New Roman" w:cs="Times New Roman"/>
      <w:sz w:val="24"/>
      <w:szCs w:val="20"/>
      <w:lang w:eastAsia="en-AU"/>
    </w:rPr>
  </w:style>
  <w:style w:type="table" w:styleId="TableGrid">
    <w:name w:val="Table Grid"/>
    <w:basedOn w:val="TableNormal"/>
    <w:uiPriority w:val="59"/>
    <w:rsid w:val="00813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3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102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465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465B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0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14A"/>
  </w:style>
  <w:style w:type="paragraph" w:styleId="Footer">
    <w:name w:val="footer"/>
    <w:basedOn w:val="Normal"/>
    <w:link w:val="FooterChar"/>
    <w:uiPriority w:val="99"/>
    <w:unhideWhenUsed/>
    <w:rsid w:val="00A50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1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61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C401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BodyTextChar">
    <w:name w:val="Body Text Char"/>
    <w:basedOn w:val="DefaultParagraphFont"/>
    <w:link w:val="BodyText"/>
    <w:semiHidden/>
    <w:rsid w:val="007C4013"/>
    <w:rPr>
      <w:rFonts w:ascii="Times New Roman" w:eastAsia="Times New Roman" w:hAnsi="Times New Roman" w:cs="Times New Roman"/>
      <w:sz w:val="24"/>
      <w:szCs w:val="20"/>
      <w:lang w:eastAsia="en-AU"/>
    </w:rPr>
  </w:style>
  <w:style w:type="table" w:styleId="TableGrid">
    <w:name w:val="Table Grid"/>
    <w:basedOn w:val="TableNormal"/>
    <w:uiPriority w:val="59"/>
    <w:rsid w:val="00813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3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102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465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465B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0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14A"/>
  </w:style>
  <w:style w:type="paragraph" w:styleId="Footer">
    <w:name w:val="footer"/>
    <w:basedOn w:val="Normal"/>
    <w:link w:val="FooterChar"/>
    <w:uiPriority w:val="99"/>
    <w:unhideWhenUsed/>
    <w:rsid w:val="00A50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7.bin"/><Relationship Id="rId84" Type="http://schemas.openxmlformats.org/officeDocument/2006/relationships/oleObject" Target="embeddings/oleObject52.bin"/><Relationship Id="rId89" Type="http://schemas.openxmlformats.org/officeDocument/2006/relationships/oleObject" Target="embeddings/oleObject55.bin"/><Relationship Id="rId7" Type="http://schemas.openxmlformats.org/officeDocument/2006/relationships/endnotes" Target="endnotes.xml"/><Relationship Id="rId71" Type="http://schemas.openxmlformats.org/officeDocument/2006/relationships/oleObject" Target="embeddings/oleObject40.bin"/><Relationship Id="rId92" Type="http://schemas.openxmlformats.org/officeDocument/2006/relationships/hyperlink" Target="https://en.wikipedia.org/wiki/Variable_%28research%29" TargetMode="Externa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0.wmf"/><Relationship Id="rId107" Type="http://schemas.openxmlformats.org/officeDocument/2006/relationships/fontTable" Target="fontTable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43.bin"/><Relationship Id="rId79" Type="http://schemas.openxmlformats.org/officeDocument/2006/relationships/oleObject" Target="embeddings/oleObject47.bin"/><Relationship Id="rId87" Type="http://schemas.openxmlformats.org/officeDocument/2006/relationships/image" Target="media/image27.wmf"/><Relationship Id="rId102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50.bin"/><Relationship Id="rId90" Type="http://schemas.openxmlformats.org/officeDocument/2006/relationships/oleObject" Target="embeddings/oleObject56.bin"/><Relationship Id="rId95" Type="http://schemas.openxmlformats.org/officeDocument/2006/relationships/image" Target="media/image29.png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8.bin"/><Relationship Id="rId77" Type="http://schemas.openxmlformats.org/officeDocument/2006/relationships/oleObject" Target="embeddings/oleObject45.bin"/><Relationship Id="rId100" Type="http://schemas.openxmlformats.org/officeDocument/2006/relationships/oleObject" Target="embeddings/oleObject59.bin"/><Relationship Id="rId105" Type="http://schemas.openxmlformats.org/officeDocument/2006/relationships/header" Target="header3.xml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41.bin"/><Relationship Id="rId80" Type="http://schemas.openxmlformats.org/officeDocument/2006/relationships/oleObject" Target="embeddings/oleObject48.bin"/><Relationship Id="rId85" Type="http://schemas.openxmlformats.org/officeDocument/2006/relationships/image" Target="media/image26.wmf"/><Relationship Id="rId93" Type="http://schemas.openxmlformats.org/officeDocument/2006/relationships/image" Target="media/image28.wmf"/><Relationship Id="rId98" Type="http://schemas.openxmlformats.org/officeDocument/2006/relationships/image" Target="media/image32.png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6.bin"/><Relationship Id="rId103" Type="http://schemas.openxmlformats.org/officeDocument/2006/relationships/footer" Target="footer1.xml"/><Relationship Id="rId108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9.bin"/><Relationship Id="rId75" Type="http://schemas.openxmlformats.org/officeDocument/2006/relationships/image" Target="media/image25.wmf"/><Relationship Id="rId83" Type="http://schemas.openxmlformats.org/officeDocument/2006/relationships/oleObject" Target="embeddings/oleObject51.bin"/><Relationship Id="rId88" Type="http://schemas.openxmlformats.org/officeDocument/2006/relationships/oleObject" Target="embeddings/oleObject54.bin"/><Relationship Id="rId91" Type="http://schemas.openxmlformats.org/officeDocument/2006/relationships/oleObject" Target="embeddings/oleObject57.bin"/><Relationship Id="rId96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7.bin"/><Relationship Id="rId106" Type="http://schemas.openxmlformats.org/officeDocument/2006/relationships/footer" Target="footer3.xml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4.wmf"/><Relationship Id="rId73" Type="http://schemas.openxmlformats.org/officeDocument/2006/relationships/oleObject" Target="embeddings/oleObject42.bin"/><Relationship Id="rId78" Type="http://schemas.openxmlformats.org/officeDocument/2006/relationships/oleObject" Target="embeddings/oleObject46.bin"/><Relationship Id="rId81" Type="http://schemas.openxmlformats.org/officeDocument/2006/relationships/oleObject" Target="embeddings/oleObject49.bin"/><Relationship Id="rId86" Type="http://schemas.openxmlformats.org/officeDocument/2006/relationships/oleObject" Target="embeddings/oleObject53.bin"/><Relationship Id="rId94" Type="http://schemas.openxmlformats.org/officeDocument/2006/relationships/oleObject" Target="embeddings/oleObject58.bin"/><Relationship Id="rId99" Type="http://schemas.openxmlformats.org/officeDocument/2006/relationships/image" Target="media/image33.wmf"/><Relationship Id="rId10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44.bin"/><Relationship Id="rId97" Type="http://schemas.openxmlformats.org/officeDocument/2006/relationships/image" Target="media/image31.png"/><Relationship Id="rId10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8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Sydney</Company>
  <LinksUpToDate>false</LinksUpToDate>
  <CharactersWithSpaces>10718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Wang</dc:creator>
  <cp:lastModifiedBy>Julian Wang</cp:lastModifiedBy>
  <cp:revision>38</cp:revision>
  <dcterms:created xsi:type="dcterms:W3CDTF">2016-02-21T23:31:00Z</dcterms:created>
  <dcterms:modified xsi:type="dcterms:W3CDTF">2016-08-16T05:14:00Z</dcterms:modified>
</cp:coreProperties>
</file>