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AB4" w:rsidRDefault="008B7561" w:rsidP="00A116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EA7"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proofErr w:type="gramStart"/>
      <w:r w:rsidR="009C65EC" w:rsidRPr="00703EA7">
        <w:rPr>
          <w:rFonts w:ascii="Times New Roman" w:hAnsi="Times New Roman" w:cs="Times New Roman"/>
          <w:b/>
          <w:sz w:val="24"/>
          <w:szCs w:val="24"/>
        </w:rPr>
        <w:t>7</w:t>
      </w:r>
      <w:r w:rsidR="00404523" w:rsidRPr="00703EA7">
        <w:rPr>
          <w:rFonts w:ascii="Times New Roman" w:hAnsi="Times New Roman" w:cs="Times New Roman"/>
          <w:b/>
          <w:sz w:val="24"/>
          <w:szCs w:val="24"/>
        </w:rPr>
        <w:tab/>
        <w:t xml:space="preserve">Trend </w:t>
      </w:r>
      <w:r w:rsidR="00197915" w:rsidRPr="00703EA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gramEnd"/>
      <w:r w:rsidR="00404523" w:rsidRPr="00703EA7">
        <w:rPr>
          <w:rFonts w:ascii="Times New Roman" w:hAnsi="Times New Roman" w:cs="Times New Roman"/>
          <w:b/>
          <w:sz w:val="24"/>
          <w:szCs w:val="24"/>
        </w:rPr>
        <w:t xml:space="preserve"> and Residual Analysis</w:t>
      </w:r>
    </w:p>
    <w:p w:rsidR="00703EA7" w:rsidRPr="00703EA7" w:rsidRDefault="00703EA7" w:rsidP="00A116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4523" w:rsidRDefault="00703EA7">
      <w:pPr>
        <w:rPr>
          <w:rFonts w:ascii="Times New Roman" w:hAnsi="Times New Roman" w:cs="Times New Roman"/>
          <w:b/>
          <w:sz w:val="24"/>
          <w:szCs w:val="24"/>
        </w:rPr>
      </w:pPr>
      <w:r w:rsidRPr="00703EA7">
        <w:rPr>
          <w:rFonts w:ascii="Times New Roman" w:hAnsi="Times New Roman" w:cs="Times New Roman"/>
          <w:b/>
          <w:sz w:val="24"/>
          <w:szCs w:val="24"/>
        </w:rPr>
        <w:t xml:space="preserve">7.1 </w:t>
      </w:r>
      <w:r w:rsidRPr="00703EA7">
        <w:rPr>
          <w:rFonts w:ascii="Times New Roman" w:hAnsi="Times New Roman" w:cs="Times New Roman"/>
          <w:b/>
          <w:sz w:val="24"/>
          <w:szCs w:val="24"/>
        </w:rPr>
        <w:tab/>
        <w:t xml:space="preserve">Estimating </w:t>
      </w:r>
      <w:r w:rsidR="003B6804" w:rsidRPr="003B6804">
        <w:rPr>
          <w:rFonts w:ascii="Times New Roman" w:hAnsi="Times New Roman" w:cs="Times New Roman"/>
          <w:b/>
          <w:sz w:val="24"/>
          <w:szCs w:val="24"/>
        </w:rPr>
        <w:t>deterministic</w:t>
      </w:r>
      <w:r w:rsidRPr="00703EA7">
        <w:rPr>
          <w:rFonts w:ascii="Times New Roman" w:hAnsi="Times New Roman" w:cs="Times New Roman"/>
          <w:b/>
          <w:sz w:val="24"/>
          <w:szCs w:val="24"/>
        </w:rPr>
        <w:t xml:space="preserve"> trends by regression</w:t>
      </w:r>
      <w:r w:rsidR="00D412E5">
        <w:rPr>
          <w:rFonts w:ascii="Times New Roman" w:hAnsi="Times New Roman" w:cs="Times New Roman"/>
          <w:b/>
          <w:sz w:val="24"/>
          <w:szCs w:val="24"/>
        </w:rPr>
        <w:t xml:space="preserve"> methods</w:t>
      </w:r>
    </w:p>
    <w:p w:rsidR="007F3F3D" w:rsidRDefault="007F3F3D">
      <w:pPr>
        <w:rPr>
          <w:rFonts w:ascii="Times New Roman" w:hAnsi="Times New Roman" w:cs="Times New Roman"/>
          <w:b/>
          <w:sz w:val="24"/>
          <w:szCs w:val="24"/>
        </w:rPr>
      </w:pPr>
    </w:p>
    <w:p w:rsidR="008573C0" w:rsidRDefault="007F3F3D" w:rsidP="00AB1549">
      <w:pPr>
        <w:tabs>
          <w:tab w:val="left" w:pos="1276"/>
        </w:tabs>
        <w:spacing w:line="360" w:lineRule="auto"/>
      </w:pPr>
      <w:r w:rsidRPr="007F3F3D">
        <w:rPr>
          <w:rFonts w:ascii="Times New Roman" w:hAnsi="Times New Roman" w:cs="Times New Roman"/>
          <w:sz w:val="24"/>
          <w:szCs w:val="24"/>
        </w:rPr>
        <w:t>A trend</w:t>
      </w:r>
      <w:r w:rsidRPr="007F3F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3F3D">
        <w:rPr>
          <w:rFonts w:ascii="Times New Roman" w:hAnsi="Times New Roman" w:cs="Times New Roman"/>
          <w:sz w:val="24"/>
          <w:szCs w:val="24"/>
        </w:rPr>
        <w:t>in a time series may be loosely defined as “long-term change in the mean level”. Deterministic trends may well be characterized by deterministic functions, while stochastic trends may be represented by stochastic models.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41EF" w:rsidRPr="00D441EF">
        <w:rPr>
          <w:rFonts w:ascii="Times New Roman" w:hAnsi="Times New Roman" w:cs="Times New Roman"/>
          <w:sz w:val="24"/>
          <w:szCs w:val="24"/>
        </w:rPr>
        <w:t>In this talk, we consider fitting the deterministic trends</w:t>
      </w:r>
      <w:r w:rsidR="00D441EF">
        <w:rPr>
          <w:rFonts w:ascii="Times New Roman" w:hAnsi="Times New Roman" w:cs="Times New Roman"/>
          <w:sz w:val="24"/>
          <w:szCs w:val="24"/>
        </w:rPr>
        <w:t xml:space="preserve"> by the regression method</w:t>
      </w:r>
      <w:r w:rsidR="00D441EF" w:rsidRPr="00D441EF">
        <w:rPr>
          <w:rFonts w:ascii="Times New Roman" w:hAnsi="Times New Roman" w:cs="Times New Roman"/>
          <w:sz w:val="24"/>
          <w:szCs w:val="24"/>
        </w:rPr>
        <w:t>. A variety of stochastic</w:t>
      </w:r>
      <w:r w:rsidR="00D441EF">
        <w:rPr>
          <w:rFonts w:ascii="Times New Roman" w:hAnsi="Times New Roman" w:cs="Times New Roman"/>
          <w:sz w:val="24"/>
          <w:szCs w:val="24"/>
        </w:rPr>
        <w:t xml:space="preserve"> </w:t>
      </w:r>
      <w:r w:rsidR="00D441EF" w:rsidRPr="00D441EF">
        <w:rPr>
          <w:rFonts w:ascii="Times New Roman" w:hAnsi="Times New Roman" w:cs="Times New Roman"/>
          <w:sz w:val="24"/>
          <w:szCs w:val="24"/>
        </w:rPr>
        <w:t xml:space="preserve">models will be introduced and studied in </w:t>
      </w:r>
      <w:r w:rsidR="00D441EF">
        <w:rPr>
          <w:rFonts w:ascii="Times New Roman" w:hAnsi="Times New Roman" w:cs="Times New Roman"/>
          <w:sz w:val="24"/>
          <w:szCs w:val="24"/>
        </w:rPr>
        <w:t>Lectures 8 and 9</w:t>
      </w:r>
      <w:r w:rsidR="00D441EF" w:rsidRPr="00D441EF">
        <w:rPr>
          <w:rFonts w:ascii="Times New Roman" w:hAnsi="Times New Roman" w:cs="Times New Roman"/>
          <w:sz w:val="24"/>
          <w:szCs w:val="24"/>
        </w:rPr>
        <w:t>.</w:t>
      </w:r>
      <w:r w:rsidR="008573C0" w:rsidRPr="008573C0">
        <w:t xml:space="preserve"> </w:t>
      </w:r>
    </w:p>
    <w:p w:rsidR="00703EA7" w:rsidRPr="007F3F3D" w:rsidRDefault="008573C0" w:rsidP="00AB1549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73C0">
        <w:rPr>
          <w:rFonts w:ascii="Times New Roman" w:hAnsi="Times New Roman" w:cs="Times New Roman"/>
          <w:sz w:val="24"/>
          <w:szCs w:val="24"/>
        </w:rPr>
        <w:t>We will use the</w:t>
      </w:r>
      <w:r w:rsidRPr="00867297">
        <w:rPr>
          <w:rFonts w:ascii="Times New Roman" w:hAnsi="Times New Roman" w:cs="Times New Roman"/>
          <w:sz w:val="24"/>
          <w:szCs w:val="24"/>
        </w:rPr>
        <w:t xml:space="preserve"> </w:t>
      </w:r>
      <w:r w:rsidR="00995695" w:rsidRPr="00995695">
        <w:rPr>
          <w:rFonts w:ascii="Times New Roman" w:hAnsi="Times New Roman" w:cs="Times New Roman"/>
          <w:sz w:val="24"/>
          <w:szCs w:val="24"/>
        </w:rPr>
        <w:t>ordinary</w:t>
      </w:r>
      <w:r w:rsidR="00C16516" w:rsidRPr="00867297">
        <w:rPr>
          <w:rFonts w:ascii="Times New Roman" w:hAnsi="Times New Roman" w:cs="Times New Roman"/>
          <w:sz w:val="24"/>
          <w:szCs w:val="24"/>
        </w:rPr>
        <w:t xml:space="preserve"> least-squares method</w:t>
      </w:r>
      <w:r w:rsidR="00867297">
        <w:rPr>
          <w:rFonts w:ascii="Times New Roman" w:hAnsi="Times New Roman" w:cs="Times New Roman"/>
          <w:sz w:val="24"/>
          <w:szCs w:val="24"/>
        </w:rPr>
        <w:t xml:space="preserve"> (see Lecture 5)</w:t>
      </w:r>
      <w:r w:rsidR="00C16516">
        <w:rPr>
          <w:rFonts w:ascii="Times New Roman" w:hAnsi="Times New Roman" w:cs="Times New Roman"/>
          <w:sz w:val="24"/>
          <w:szCs w:val="24"/>
        </w:rPr>
        <w:t>, which assumes independent observations,</w:t>
      </w:r>
      <w:r w:rsidRPr="008573C0">
        <w:rPr>
          <w:rFonts w:ascii="Times New Roman" w:hAnsi="Times New Roman" w:cs="Times New Roman"/>
          <w:sz w:val="24"/>
          <w:szCs w:val="24"/>
        </w:rPr>
        <w:t xml:space="preserve"> to estimate the trend of a process, although we </w:t>
      </w:r>
      <w:r w:rsidR="00845277" w:rsidRPr="00845277">
        <w:rPr>
          <w:rFonts w:ascii="Times New Roman" w:hAnsi="Times New Roman" w:cs="Times New Roman"/>
          <w:sz w:val="24"/>
          <w:szCs w:val="24"/>
        </w:rPr>
        <w:t>recognize</w:t>
      </w:r>
      <w:r w:rsidRPr="008573C0">
        <w:rPr>
          <w:rFonts w:ascii="Times New Roman" w:hAnsi="Times New Roman" w:cs="Times New Roman"/>
          <w:sz w:val="24"/>
          <w:szCs w:val="24"/>
        </w:rPr>
        <w:t xml:space="preserve"> that</w:t>
      </w:r>
      <w:r w:rsidR="00B61F92">
        <w:rPr>
          <w:rFonts w:ascii="Times New Roman" w:hAnsi="Times New Roman" w:cs="Times New Roman"/>
          <w:sz w:val="24"/>
          <w:szCs w:val="24"/>
        </w:rPr>
        <w:t>,</w:t>
      </w:r>
      <w:r w:rsidRPr="008573C0">
        <w:rPr>
          <w:rFonts w:ascii="Times New Roman" w:hAnsi="Times New Roman" w:cs="Times New Roman"/>
          <w:sz w:val="24"/>
          <w:szCs w:val="24"/>
        </w:rPr>
        <w:t xml:space="preserve"> </w:t>
      </w:r>
      <w:r w:rsidR="00B61F92">
        <w:rPr>
          <w:rFonts w:ascii="Times New Roman" w:hAnsi="Times New Roman" w:cs="Times New Roman"/>
          <w:sz w:val="24"/>
          <w:szCs w:val="24"/>
        </w:rPr>
        <w:t xml:space="preserve">in general, </w:t>
      </w:r>
      <w:r w:rsidRPr="008573C0">
        <w:rPr>
          <w:rFonts w:ascii="Times New Roman" w:hAnsi="Times New Roman" w:cs="Times New Roman"/>
          <w:sz w:val="24"/>
          <w:szCs w:val="24"/>
        </w:rPr>
        <w:t xml:space="preserve">the </w:t>
      </w:r>
      <w:r w:rsidR="00C16516">
        <w:rPr>
          <w:rFonts w:ascii="Times New Roman" w:hAnsi="Times New Roman" w:cs="Times New Roman"/>
          <w:sz w:val="24"/>
          <w:szCs w:val="24"/>
        </w:rPr>
        <w:t>observations</w:t>
      </w:r>
      <w:r w:rsidRPr="008573C0">
        <w:rPr>
          <w:rFonts w:ascii="Times New Roman" w:hAnsi="Times New Roman" w:cs="Times New Roman"/>
          <w:sz w:val="24"/>
          <w:szCs w:val="24"/>
        </w:rPr>
        <w:t xml:space="preserve"> are not independent. The</w:t>
      </w:r>
      <w:r w:rsidR="00B61F92">
        <w:rPr>
          <w:rFonts w:ascii="Times New Roman" w:hAnsi="Times New Roman" w:cs="Times New Roman"/>
          <w:sz w:val="24"/>
          <w:szCs w:val="24"/>
        </w:rPr>
        <w:t>re are</w:t>
      </w:r>
      <w:r w:rsidRPr="008573C0">
        <w:rPr>
          <w:rFonts w:ascii="Times New Roman" w:hAnsi="Times New Roman" w:cs="Times New Roman"/>
          <w:sz w:val="24"/>
          <w:szCs w:val="24"/>
        </w:rPr>
        <w:t xml:space="preserve"> </w:t>
      </w:r>
      <w:r w:rsidR="00B61F92">
        <w:rPr>
          <w:rFonts w:ascii="Times New Roman" w:hAnsi="Times New Roman" w:cs="Times New Roman"/>
          <w:sz w:val="24"/>
          <w:szCs w:val="24"/>
        </w:rPr>
        <w:t xml:space="preserve">two </w:t>
      </w:r>
      <w:r w:rsidR="00B61F92" w:rsidRPr="00B61F92">
        <w:rPr>
          <w:rFonts w:ascii="Times New Roman" w:hAnsi="Times New Roman" w:cs="Times New Roman"/>
          <w:sz w:val="24"/>
          <w:szCs w:val="24"/>
        </w:rPr>
        <w:t>justifications</w:t>
      </w:r>
      <w:r w:rsidRPr="008573C0">
        <w:rPr>
          <w:rFonts w:ascii="Times New Roman" w:hAnsi="Times New Roman" w:cs="Times New Roman"/>
          <w:sz w:val="24"/>
          <w:szCs w:val="24"/>
        </w:rPr>
        <w:t xml:space="preserve"> for this </w:t>
      </w:r>
      <w:r w:rsidR="00B61F92">
        <w:rPr>
          <w:rFonts w:ascii="Times New Roman" w:hAnsi="Times New Roman" w:cs="Times New Roman"/>
          <w:sz w:val="24"/>
          <w:szCs w:val="24"/>
        </w:rPr>
        <w:t>shortcut</w:t>
      </w:r>
      <w:r w:rsidRPr="008573C0">
        <w:rPr>
          <w:rFonts w:ascii="Times New Roman" w:hAnsi="Times New Roman" w:cs="Times New Roman"/>
          <w:sz w:val="24"/>
          <w:szCs w:val="24"/>
        </w:rPr>
        <w:t xml:space="preserve">: (1) for large sample size, the effect of the simple least-squares estimation is similar with the effect of the </w:t>
      </w:r>
      <w:r w:rsidRPr="00C16516">
        <w:rPr>
          <w:rFonts w:ascii="Times New Roman" w:hAnsi="Times New Roman" w:cs="Times New Roman"/>
          <w:b/>
          <w:i/>
          <w:sz w:val="24"/>
          <w:szCs w:val="24"/>
        </w:rPr>
        <w:t xml:space="preserve">generalized least-squares </w:t>
      </w:r>
      <w:r w:rsidR="00C16516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="00C16516">
        <w:rPr>
          <w:rFonts w:ascii="Times New Roman" w:hAnsi="Times New Roman" w:cs="Times New Roman"/>
          <w:sz w:val="24"/>
          <w:szCs w:val="24"/>
        </w:rPr>
        <w:t xml:space="preserve">, which assumes dependent observations, </w:t>
      </w:r>
      <w:r w:rsidRPr="008573C0">
        <w:rPr>
          <w:rFonts w:ascii="Times New Roman" w:hAnsi="Times New Roman" w:cs="Times New Roman"/>
          <w:sz w:val="24"/>
          <w:szCs w:val="24"/>
        </w:rPr>
        <w:t xml:space="preserve">for the types of trends to be considered; (2) the </w:t>
      </w:r>
      <w:r w:rsidR="00995695">
        <w:rPr>
          <w:rFonts w:ascii="Times New Roman" w:hAnsi="Times New Roman" w:cs="Times New Roman"/>
          <w:sz w:val="24"/>
          <w:szCs w:val="24"/>
        </w:rPr>
        <w:t xml:space="preserve">unknown </w:t>
      </w:r>
      <w:r w:rsidRPr="008573C0">
        <w:rPr>
          <w:rFonts w:ascii="Times New Roman" w:hAnsi="Times New Roman" w:cs="Times New Roman"/>
          <w:sz w:val="24"/>
          <w:szCs w:val="24"/>
        </w:rPr>
        <w:t xml:space="preserve">correlation </w:t>
      </w:r>
      <w:r w:rsidR="00C16516">
        <w:rPr>
          <w:rFonts w:ascii="Times New Roman" w:hAnsi="Times New Roman" w:cs="Times New Roman"/>
          <w:sz w:val="24"/>
          <w:szCs w:val="24"/>
        </w:rPr>
        <w:t xml:space="preserve">(dependence) </w:t>
      </w:r>
      <w:r w:rsidRPr="008573C0">
        <w:rPr>
          <w:rFonts w:ascii="Times New Roman" w:hAnsi="Times New Roman" w:cs="Times New Roman"/>
          <w:sz w:val="24"/>
          <w:szCs w:val="24"/>
        </w:rPr>
        <w:t>that is not detected by the simple least-squares method may be retained in the stochastic trend for further analysis.</w:t>
      </w:r>
    </w:p>
    <w:p w:rsidR="00ED7F08" w:rsidRPr="00AB1549" w:rsidRDefault="003E6672" w:rsidP="003E66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Example </w:t>
      </w:r>
      <w:r w:rsid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7</w:t>
      </w: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.1</w:t>
      </w: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Pr="00703EA7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AB154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data set </w:t>
      </w:r>
      <w:proofErr w:type="spellStart"/>
      <w:r w:rsidR="00AB154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uspop</w:t>
      </w:r>
      <w:proofErr w:type="spellEnd"/>
      <w:r w:rsidR="00AB154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 xml:space="preserve"> </w:t>
      </w:r>
      <w:r w:rsidR="00AB1549" w:rsidRPr="00AB1549">
        <w:rPr>
          <w:rFonts w:ascii="Times New Roman" w:eastAsia="Times New Roman" w:hAnsi="Times New Roman" w:cs="Times New Roman"/>
          <w:sz w:val="24"/>
          <w:szCs w:val="24"/>
          <w:lang w:eastAsia="en-AU"/>
        </w:rPr>
        <w:t>in {datasets} gives the population of the United States (in millions) as recorded by the decennial census for the period 1790–1970.</w:t>
      </w:r>
      <w:r w:rsidR="00AB154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The time series plot suggests a possible quadratic trend.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1549" w:rsidTr="00AB1549">
        <w:tc>
          <w:tcPr>
            <w:tcW w:w="9242" w:type="dxa"/>
          </w:tcPr>
          <w:p w:rsidR="00AB1549" w:rsidRPr="00AB1549" w:rsidRDefault="00AB1549" w:rsidP="00AB15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B154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plot.ts</w:t>
            </w:r>
            <w:proofErr w:type="spellEnd"/>
            <w:r w:rsidRPr="00AB154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B154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uspop,type</w:t>
            </w:r>
            <w:proofErr w:type="spellEnd"/>
            <w:r w:rsidRPr="00AB154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='b')</w:t>
            </w:r>
          </w:p>
        </w:tc>
      </w:tr>
      <w:tr w:rsidR="00AB1549" w:rsidTr="00AB1549">
        <w:tc>
          <w:tcPr>
            <w:tcW w:w="9242" w:type="dxa"/>
          </w:tcPr>
          <w:p w:rsidR="00AB1549" w:rsidRDefault="00AB1549" w:rsidP="003E667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74F1E212" wp14:editId="7E7AD01C">
                  <wp:extent cx="5784849" cy="297815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98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BA7" w:rsidTr="00AB1549">
        <w:tc>
          <w:tcPr>
            <w:tcW w:w="9242" w:type="dxa"/>
          </w:tcPr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popyear1&lt;-c(1:19)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popyear2&lt;-c(1:19)^2</w:t>
            </w:r>
          </w:p>
          <w:p w:rsid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proofErr w:type="spellStart"/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</w:t>
            </w:r>
            <w:proofErr w:type="spellEnd"/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&lt;-lm(uspop~popyear1+popyear2)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summary(</w:t>
            </w:r>
            <w:proofErr w:type="spellStart"/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</w:t>
            </w:r>
            <w:proofErr w:type="spellEnd"/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</w:tc>
      </w:tr>
      <w:tr w:rsidR="00BF2BA7" w:rsidTr="00AB1549">
        <w:tc>
          <w:tcPr>
            <w:tcW w:w="9242" w:type="dxa"/>
          </w:tcPr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uspop</w:t>
            </w:r>
            <w:proofErr w:type="spellEnd"/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popyear1 + popyear2)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-6.5997 -0.7105  0.2669  1.4065  3.9879 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Estimate Std. Error t value </w:t>
            </w:r>
            <w:proofErr w:type="spellStart"/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(Intercept)  6.30914    2.13387   2.957  0.00928 ** 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popyear1    -1.90193    0.49132  -3.871  0.00135 ** 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popyear2     0.63446    0.02387  26.584 1.14e-14 ***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2.78 on 16 degrees of freedom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0.9983,</w:t>
            </w: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0.9981 </w:t>
            </w:r>
          </w:p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F2BA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 4645 on 2 and 16 DF,  p-value: &lt; 2.2e-16</w:t>
            </w:r>
          </w:p>
        </w:tc>
      </w:tr>
      <w:tr w:rsidR="00BF2BA7" w:rsidTr="00AB1549">
        <w:tc>
          <w:tcPr>
            <w:tcW w:w="9242" w:type="dxa"/>
          </w:tcPr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plot.ts</w:t>
            </w:r>
            <w:proofErr w:type="spellEnd"/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pop.fit$fitted.values,type</w:t>
            </w:r>
            <w:proofErr w:type="spellEnd"/>
            <w:r w:rsidRPr="00BF2BA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='b')</w:t>
            </w:r>
          </w:p>
        </w:tc>
      </w:tr>
      <w:tr w:rsidR="00BF2BA7" w:rsidTr="00AB1549">
        <w:tc>
          <w:tcPr>
            <w:tcW w:w="9242" w:type="dxa"/>
          </w:tcPr>
          <w:p w:rsidR="00BF2BA7" w:rsidRPr="00BF2BA7" w:rsidRDefault="00BF2BA7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88EC0E0" wp14:editId="278A3136">
                  <wp:extent cx="5784850" cy="23812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38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4B1" w:rsidTr="00AB1549">
        <w:tc>
          <w:tcPr>
            <w:tcW w:w="9242" w:type="dxa"/>
          </w:tcPr>
          <w:p w:rsidR="009C64B1" w:rsidRPr="009C64B1" w:rsidRDefault="009C64B1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C6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plot.ts</w:t>
            </w:r>
            <w:proofErr w:type="spellEnd"/>
            <w:r w:rsidRPr="009C6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C6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pop.fit$residuals,type</w:t>
            </w:r>
            <w:proofErr w:type="spellEnd"/>
            <w:r w:rsidRPr="009C6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='b')</w:t>
            </w:r>
          </w:p>
        </w:tc>
      </w:tr>
      <w:tr w:rsidR="009C64B1" w:rsidTr="00AB1549">
        <w:tc>
          <w:tcPr>
            <w:tcW w:w="9242" w:type="dxa"/>
          </w:tcPr>
          <w:p w:rsidR="009C64B1" w:rsidRPr="007E6917" w:rsidRDefault="009C64B1" w:rsidP="00BF2B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b/>
                <w:noProof/>
              </w:rPr>
            </w:pPr>
            <w:bookmarkStart w:id="0" w:name="_GoBack"/>
            <w:r w:rsidRPr="007E6917">
              <w:rPr>
                <w:b/>
                <w:noProof/>
              </w:rPr>
              <w:drawing>
                <wp:inline distT="0" distB="0" distL="0" distR="0" wp14:anchorId="7B8EA44E" wp14:editId="2A422D50">
                  <wp:extent cx="5784850" cy="264795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65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C64B1" w:rsidRDefault="009C64B1" w:rsidP="003E66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E1F" w:rsidRDefault="009C64B1" w:rsidP="003E66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The quadratic function fits the data well (the predictors are highly significant and </w:t>
      </w:r>
      <w:r w:rsidRPr="009C64B1">
        <w:rPr>
          <w:rFonts w:ascii="Times New Roman" w:eastAsia="Times New Roman" w:hAnsi="Times New Roman" w:cs="Times New Roman"/>
          <w:position w:val="-4"/>
          <w:sz w:val="24"/>
          <w:szCs w:val="24"/>
          <w:lang w:eastAsia="en-AU"/>
        </w:rPr>
        <w:object w:dxaOrig="3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5pt" o:ole="" fillcolor="window">
            <v:imagedata r:id="rId11" o:title=""/>
          </v:shape>
          <o:OLEObject Type="Embed" ProgID="Equation.DSMT4" ShapeID="_x0000_i1025" DrawAspect="Content" ObjectID="_1522309681" r:id="rId12"/>
        </w:object>
      </w:r>
      <w:r w:rsidR="003B680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is very high). 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However, there is a certain pattern in the residuals. </w:t>
      </w:r>
      <w:r w:rsid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>The regression equation is given by</w:t>
      </w:r>
    </w:p>
    <w:p w:rsidR="00ED7F08" w:rsidRDefault="00747E1F" w:rsidP="00747E1F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Fitted </w:t>
      </w:r>
      <w:proofErr w:type="spellStart"/>
      <w:r w:rsidRPr="00747E1F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uspop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6.31 – 1.90 </w:t>
      </w:r>
      <w:r w:rsidRPr="00747E1F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0.63 </w:t>
      </w:r>
      <w:proofErr w:type="gramEnd"/>
      <w:r w:rsidR="003023D6" w:rsidRPr="003023D6">
        <w:rPr>
          <w:rFonts w:ascii="Times New Roman" w:eastAsia="Times New Roman" w:hAnsi="Times New Roman" w:cs="Times New Roman"/>
          <w:position w:val="-6"/>
          <w:sz w:val="24"/>
          <w:szCs w:val="24"/>
          <w:lang w:eastAsia="en-AU"/>
        </w:rPr>
        <w:object w:dxaOrig="220" w:dyaOrig="320">
          <v:shape id="_x0000_i1026" type="#_x0000_t75" style="width:11pt;height:16pt" o:ole="">
            <v:imagedata r:id="rId13" o:title=""/>
          </v:shape>
          <o:OLEObject Type="Embed" ProgID="Equation.DSMT4" ShapeID="_x0000_i1026" DrawAspect="Content" ObjectID="_1522309682" r:id="rId14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Pr="00747E1F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1, 2, …</w:t>
      </w:r>
      <w:r w:rsidR="009C64B1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9C64B1">
        <w:rPr>
          <w:rFonts w:ascii="Times New Roman" w:eastAsia="Times New Roman" w:hAnsi="Times New Roman" w:cs="Times New Roman"/>
          <w:sz w:val="24"/>
          <w:szCs w:val="24"/>
          <w:lang w:eastAsia="en-AU"/>
        </w:rPr>
        <w:t>█</w:t>
      </w:r>
    </w:p>
    <w:p w:rsidR="00ED7F08" w:rsidRDefault="00ED7F08" w:rsidP="003E66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747E1F" w:rsidRDefault="00ED7F08" w:rsidP="00747E1F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7</w:t>
      </w: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747E1F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 Example 6.2., the average monthly temperatures in </w:t>
      </w:r>
      <w:r w:rsid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>a city over 12 years, the plot show</w:t>
      </w:r>
      <w:r w:rsidR="00BB3320">
        <w:rPr>
          <w:rFonts w:ascii="Times New Roman" w:eastAsia="Times New Roman" w:hAnsi="Times New Roman" w:cs="Times New Roman"/>
          <w:sz w:val="24"/>
          <w:szCs w:val="24"/>
          <w:lang w:eastAsia="en-AU"/>
        </w:rPr>
        <w:t>s</w:t>
      </w:r>
      <w:r w:rsid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clearly a seasonal trend with 12 </w:t>
      </w:r>
      <w:r w:rsidR="00BB3320">
        <w:rPr>
          <w:rFonts w:ascii="Times New Roman" w:eastAsia="Times New Roman" w:hAnsi="Times New Roman" w:cs="Times New Roman"/>
          <w:sz w:val="24"/>
          <w:szCs w:val="24"/>
          <w:lang w:eastAsia="en-AU"/>
        </w:rPr>
        <w:t>“seasons”</w:t>
      </w:r>
      <w:r w:rsid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>. L</w:t>
      </w:r>
      <w:r w:rsidR="00747E1F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et </w:t>
      </w:r>
      <w:r w:rsidR="00747E1F"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 id="_x0000_i1027" type="#_x0000_t75" style="width:14pt;height:17pt" o:ole="">
            <v:imagedata r:id="rId15" o:title=""/>
          </v:shape>
          <o:OLEObject Type="Embed" ProgID="Equation.3" ShapeID="_x0000_i1027" DrawAspect="Content" ObjectID="_1522309683" r:id="rId16"/>
        </w:object>
      </w:r>
      <w:r w:rsidR="00747E1F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be the temperature series. Then</w:t>
      </w:r>
    </w:p>
    <w:p w:rsidR="003E6672" w:rsidRPr="00747E1F" w:rsidRDefault="003E6672" w:rsidP="00747E1F">
      <w:pPr>
        <w:tabs>
          <w:tab w:val="num" w:pos="720"/>
        </w:tabs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 id="_x0000_i1028" type="#_x0000_t75" style="width:14pt;height:17pt" o:ole="">
            <v:imagedata r:id="rId15" o:title=""/>
          </v:shape>
          <o:OLEObject Type="Embed" ProgID="Equation.3" ShapeID="_x0000_i1028" DrawAspect="Content" ObjectID="_1522309684" r:id="rId17"/>
        </w:object>
      </w:r>
      <w:r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r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 id="_x0000_i1029" type="#_x0000_t75" style="width:14pt;height:17pt" o:ole="">
            <v:imagedata r:id="rId18" o:title=""/>
          </v:shape>
          <o:OLEObject Type="Embed" ProgID="Equation.3" ShapeID="_x0000_i1029" DrawAspect="Content" ObjectID="_1522309685" r:id="rId19"/>
        </w:object>
      </w:r>
      <w:r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+ </w:t>
      </w:r>
      <w:r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 id="_x0000_i1030" type="#_x0000_t75" style="width:14pt;height:17pt" o:ole="">
            <v:imagedata r:id="rId20" o:title=""/>
          </v:shape>
          <o:OLEObject Type="Embed" ProgID="Equation.3" ShapeID="_x0000_i1030" DrawAspect="Content" ObjectID="_1522309686" r:id="rId21"/>
        </w:object>
      </w:r>
      <w:r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141954" w:rsidRPr="00747E1F" w:rsidRDefault="00D441EF" w:rsidP="00141954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seasonal trend </w:t>
      </w:r>
      <w:r w:rsidR="008637BE"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 id="_x0000_i1031" type="#_x0000_t75" style="width:14pt;height:17pt" o:ole="">
            <v:imagedata r:id="rId18" o:title=""/>
          </v:shape>
          <o:OLEObject Type="Embed" ProgID="Equation.3" ShapeID="_x0000_i1031" DrawAspect="Content" ObjectID="_1522309687" r:id="rId22"/>
        </w:object>
      </w:r>
      <w:r w:rsidR="008637B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estimated </w:t>
      </w:r>
      <w:r w:rsidR="00BB332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</w:t>
      </w:r>
      <w:r w:rsidR="008637BE">
        <w:rPr>
          <w:rFonts w:ascii="Times New Roman" w:eastAsia="Times New Roman" w:hAnsi="Times New Roman" w:cs="Times New Roman"/>
          <w:sz w:val="24"/>
          <w:szCs w:val="24"/>
          <w:lang w:eastAsia="en-AU"/>
        </w:rPr>
        <w:t>the regression method and th</w:t>
      </w:r>
      <w:r w:rsidR="00141954" w:rsidRPr="00747E1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e </w:t>
      </w:r>
      <w:r w:rsidR="00141954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>regression equation is</w:t>
      </w:r>
      <w:r w:rsidR="008637B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given by</w:t>
      </w:r>
      <w:r w:rsidR="00141954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141954" w:rsidRPr="00141954" w:rsidRDefault="00141954" w:rsidP="0014195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41954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="008637BE"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60" w:dyaOrig="360">
          <v:shape id="_x0000_i1032" type="#_x0000_t75" style="width:13pt;height:18pt" o:ole="">
            <v:imagedata r:id="rId23" o:title=""/>
          </v:shape>
          <o:OLEObject Type="Embed" ProgID="Equation.DSMT4" ShapeID="_x0000_i1032" DrawAspect="Content" ObjectID="_1522309688" r:id="rId24"/>
        </w:object>
      </w:r>
      <w:r w:rsidRPr="0014195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</w:t>
      </w:r>
      <w:r w:rsidRPr="00141954">
        <w:rPr>
          <w:rFonts w:ascii="Times New Roman" w:eastAsia="Times New Roman" w:hAnsi="Times New Roman" w:cs="Times New Roman"/>
          <w:sz w:val="18"/>
          <w:szCs w:val="18"/>
          <w:lang w:eastAsia="en-AU"/>
        </w:rPr>
        <w:t xml:space="preserve"> </w:t>
      </w:r>
      <w:r w:rsidR="008637BE"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20" w:dyaOrig="360">
          <v:shape id="_x0000_i1033" type="#_x0000_t75" style="width:11pt;height:18pt" o:ole="">
            <v:imagedata r:id="rId25" o:title=""/>
          </v:shape>
          <o:OLEObject Type="Embed" ProgID="Equation.DSMT4" ShapeID="_x0000_i1033" DrawAspect="Content" ObjectID="_1522309689" r:id="rId26"/>
        </w:object>
      </w:r>
      <w:r w:rsidR="008637B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r w:rsidRPr="00141954">
        <w:rPr>
          <w:rFonts w:ascii="Times New Roman" w:eastAsia="Times New Roman" w:hAnsi="Times New Roman" w:cs="Times New Roman"/>
          <w:sz w:val="24"/>
          <w:szCs w:val="24"/>
          <w:lang w:eastAsia="en-AU"/>
        </w:rPr>
        <w:t>- 8.55 Jan - 6.31 Feb + 0.264 Mar + 8.07 Apr</w:t>
      </w:r>
    </w:p>
    <w:p w:rsidR="00141954" w:rsidRPr="00141954" w:rsidRDefault="00141954" w:rsidP="0014195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4195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           </w:t>
      </w:r>
      <w:r w:rsidRPr="00141954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  <w:t>+ 14.5 May + 19.7 Jun + 22.1 Jul + 20.7 Aug</w:t>
      </w:r>
    </w:p>
    <w:p w:rsidR="00703EA7" w:rsidRPr="00747E1F" w:rsidRDefault="00141954" w:rsidP="001419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           </w:t>
      </w:r>
      <w:r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  <w:t>+ 16.1 Sep + 10.5 Oct + 2.58 Nov - 4.64 Dec</w:t>
      </w:r>
      <w:r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37BE" w:rsidTr="008637BE">
        <w:tc>
          <w:tcPr>
            <w:tcW w:w="9242" w:type="dxa"/>
          </w:tcPr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637B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avtemp.fit</w:t>
            </w:r>
            <w:proofErr w:type="spellEnd"/>
            <w:r w:rsidRPr="008637B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&lt;-lm(AvTemperature~0+factor(Months))</w:t>
            </w:r>
          </w:p>
        </w:tc>
      </w:tr>
      <w:tr w:rsidR="008637BE" w:rsidTr="008637BE">
        <w:tc>
          <w:tcPr>
            <w:tcW w:w="9242" w:type="dxa"/>
          </w:tcPr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lm(formula = </w:t>
            </w:r>
            <w:proofErr w:type="spellStart"/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AvTemperature</w:t>
            </w:r>
            <w:proofErr w:type="spellEnd"/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~ 0 + factor(Months))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-4.5950 -1.2490  0.0642  1.0513  5.4550 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Estimate Std. Error t value </w:t>
            </w:r>
            <w:proofErr w:type="spellStart"/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factor(Months)1   -8.5508     0.5482 -15.597  &lt; 2e-16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factor(Months)2   -6.3058     0.5482 -11.502  &lt; 2e-16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factor(Months)3    0.2650     0.5482   0.483     0.63    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factor(Months)4    8.0700     0.5482  14.720  &lt; 2e-16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factor(Months)5   14.4958     0.5482  26.441  &lt; 2e-16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factor(Months)6   19.7233     0.5482  35.976  &lt; 2e-16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factor(Months)7   22.0650     0.5482  40.248  &lt; 2e-16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factor(Months)8   20.7400     0.5482  37.831  &lt; 2e-16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factor(Months)9   16.1250     0.5482  29.413  &lt; 2e-16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factor(Months)10  10.5417     0.5482  19.229  &lt; 2e-16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factor(Months)11   2.5833     0.5482   4.712 6.13e-06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factor(Months)12  -4.6433     0.5482  -8.470 4.18e-14 ***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1.899 on 132 degrees of freedom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0.9814,</w:t>
            </w: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0.9797 </w:t>
            </w:r>
          </w:p>
          <w:p w:rsidR="008637BE" w:rsidRPr="008637BE" w:rsidRDefault="008637BE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637B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580.5 on 12 and 132 DF,  p-value: &lt; 2.2e-16</w:t>
            </w:r>
          </w:p>
        </w:tc>
      </w:tr>
      <w:tr w:rsidR="008637BE" w:rsidTr="008637BE">
        <w:tc>
          <w:tcPr>
            <w:tcW w:w="9242" w:type="dxa"/>
          </w:tcPr>
          <w:p w:rsidR="008637BE" w:rsidRPr="008637BE" w:rsidRDefault="00917843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9178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plot.ts</w:t>
            </w:r>
            <w:proofErr w:type="spellEnd"/>
            <w:r w:rsidRPr="009178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9178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avtemp.fit$fitted.values,type</w:t>
            </w:r>
            <w:proofErr w:type="spellEnd"/>
            <w:r w:rsidRPr="009178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='b')</w:t>
            </w:r>
          </w:p>
        </w:tc>
      </w:tr>
      <w:tr w:rsidR="00917843" w:rsidTr="008637BE">
        <w:tc>
          <w:tcPr>
            <w:tcW w:w="9242" w:type="dxa"/>
          </w:tcPr>
          <w:p w:rsidR="00917843" w:rsidRPr="008637BE" w:rsidRDefault="00917843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57B85D" wp14:editId="61488BD1">
                  <wp:extent cx="5784850" cy="292735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93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4B1" w:rsidTr="008637BE">
        <w:tc>
          <w:tcPr>
            <w:tcW w:w="9242" w:type="dxa"/>
          </w:tcPr>
          <w:p w:rsidR="003C74B1" w:rsidRPr="003C74B1" w:rsidRDefault="003C74B1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C7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plot.ts</w:t>
            </w:r>
            <w:proofErr w:type="spellEnd"/>
            <w:r w:rsidRPr="003C7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C7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avtemp.fit$residuals,type</w:t>
            </w:r>
            <w:proofErr w:type="spellEnd"/>
            <w:r w:rsidRPr="003C7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='b')</w:t>
            </w:r>
          </w:p>
        </w:tc>
      </w:tr>
      <w:tr w:rsidR="003C74B1" w:rsidTr="008637BE">
        <w:tc>
          <w:tcPr>
            <w:tcW w:w="9242" w:type="dxa"/>
          </w:tcPr>
          <w:p w:rsidR="003C74B1" w:rsidRDefault="003C74B1" w:rsidP="008637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8CE6E" wp14:editId="33843551">
                  <wp:extent cx="5787220" cy="3136900"/>
                  <wp:effectExtent l="0" t="0" r="4445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13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EA7" w:rsidRDefault="00703EA7" w:rsidP="003E667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E6672" w:rsidRPr="003E6672" w:rsidRDefault="00917843" w:rsidP="003E6672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seasonal means function fits the data well with large value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of </w:t>
      </w:r>
      <w:proofErr w:type="gramEnd"/>
      <w:r w:rsidRPr="009C64B1">
        <w:rPr>
          <w:rFonts w:ascii="Times New Roman" w:eastAsia="Times New Roman" w:hAnsi="Times New Roman" w:cs="Times New Roman"/>
          <w:position w:val="-4"/>
          <w:sz w:val="24"/>
          <w:szCs w:val="24"/>
          <w:lang w:eastAsia="en-AU"/>
        </w:rPr>
        <w:object w:dxaOrig="320" w:dyaOrig="300">
          <v:shape id="_x0000_i1034" type="#_x0000_t75" style="width:16pt;height:15pt" o:ole="" fillcolor="window">
            <v:imagedata r:id="rId11" o:title=""/>
          </v:shape>
          <o:OLEObject Type="Embed" ProgID="Equation.DSMT4" ShapeID="_x0000_i1034" DrawAspect="Content" ObjectID="_1522309690" r:id="rId29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Note that the residual plot shows a rectangular shape. 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3E6672" w:rsidRPr="003E6672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3E6672" w:rsidRPr="003E6672">
        <w:rPr>
          <w:rFonts w:ascii="Arial" w:eastAsia="Times New Roman" w:hAnsi="Arial" w:cs="Arial"/>
          <w:sz w:val="24"/>
          <w:szCs w:val="24"/>
          <w:lang w:eastAsia="en-AU"/>
        </w:rPr>
        <w:tab/>
        <w:t>█</w:t>
      </w:r>
    </w:p>
    <w:p w:rsidR="00703EA7" w:rsidRDefault="00C43724" w:rsidP="00703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noProof/>
        </w:rPr>
        <w:t xml:space="preserve"> </w:t>
      </w:r>
    </w:p>
    <w:p w:rsidR="003023D6" w:rsidRPr="00747E1F" w:rsidRDefault="00703EA7" w:rsidP="00556C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7</w:t>
      </w: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.</w:t>
      </w:r>
      <w:r w:rsidR="00C4372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</w:t>
      </w:r>
      <w:r w:rsidR="00ED7F08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3023D6" w:rsidRPr="003023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Re: data file </w:t>
      </w:r>
      <w:r w:rsidR="003023D6" w:rsidRPr="007E6917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MaunaLoaCO2.csv</w:t>
      </w:r>
      <w:r w:rsidR="003023D6" w:rsidRPr="003023D6">
        <w:rPr>
          <w:rFonts w:ascii="Times New Roman" w:eastAsia="Times New Roman" w:hAnsi="Times New Roman" w:cs="Times New Roman"/>
          <w:sz w:val="24"/>
          <w:szCs w:val="24"/>
          <w:lang w:eastAsia="en-AU"/>
        </w:rPr>
        <w:t>, atmospheric CO2 concentrations (</w:t>
      </w:r>
      <w:proofErr w:type="spellStart"/>
      <w:r w:rsidR="003023D6" w:rsidRPr="003023D6">
        <w:rPr>
          <w:rFonts w:ascii="Times New Roman" w:eastAsia="Times New Roman" w:hAnsi="Times New Roman" w:cs="Times New Roman"/>
          <w:sz w:val="24"/>
          <w:szCs w:val="24"/>
          <w:lang w:eastAsia="en-AU"/>
        </w:rPr>
        <w:t>ppmv</w:t>
      </w:r>
      <w:proofErr w:type="spellEnd"/>
      <w:r w:rsidR="003023D6" w:rsidRPr="003023D6">
        <w:rPr>
          <w:rFonts w:ascii="Times New Roman" w:eastAsia="Times New Roman" w:hAnsi="Times New Roman" w:cs="Times New Roman"/>
          <w:sz w:val="24"/>
          <w:szCs w:val="24"/>
          <w:lang w:eastAsia="en-AU"/>
        </w:rPr>
        <w:t>) collected at Mauna Loa Observatory, Hawaii, years 1990-2003 (</w:t>
      </w:r>
      <w:r w:rsidR="00556C4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data source: </w:t>
      </w:r>
      <w:r w:rsidR="00556C48" w:rsidRPr="007E6917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co2</w:t>
      </w:r>
      <w:r w:rsidR="00556C4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{datasets}), a</w:t>
      </w:r>
      <w:r w:rsidR="003023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n upward linear trend and a </w:t>
      </w:r>
      <w:r w:rsidR="003023D6" w:rsidRPr="003023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seasonal trend </w:t>
      </w:r>
      <w:r w:rsidR="003023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are </w:t>
      </w:r>
      <w:r w:rsidR="00556C48">
        <w:rPr>
          <w:rFonts w:ascii="Times New Roman" w:eastAsia="Times New Roman" w:hAnsi="Times New Roman" w:cs="Times New Roman"/>
          <w:sz w:val="24"/>
          <w:szCs w:val="24"/>
          <w:lang w:eastAsia="en-AU"/>
        </w:rPr>
        <w:t>apparent</w:t>
      </w:r>
      <w:r w:rsidR="003023D6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the time series plot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023D6" w:rsidTr="003023D6">
        <w:tc>
          <w:tcPr>
            <w:tcW w:w="9242" w:type="dxa"/>
          </w:tcPr>
          <w:p w:rsidR="003023D6" w:rsidRPr="003023D6" w:rsidRDefault="003023D6" w:rsidP="00302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023D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plot.ts</w:t>
            </w:r>
            <w:proofErr w:type="spellEnd"/>
            <w:r w:rsidRPr="003023D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(MaunaLoaCO2$co2.14)</w:t>
            </w:r>
          </w:p>
        </w:tc>
      </w:tr>
      <w:tr w:rsidR="003023D6" w:rsidTr="003023D6">
        <w:tc>
          <w:tcPr>
            <w:tcW w:w="9242" w:type="dxa"/>
          </w:tcPr>
          <w:p w:rsidR="003023D6" w:rsidRDefault="003023D6" w:rsidP="003023D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BD39C2" wp14:editId="3E5DAE5B">
                  <wp:extent cx="5787220" cy="3028950"/>
                  <wp:effectExtent l="0" t="0" r="444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03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3D6" w:rsidRDefault="003023D6" w:rsidP="003023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56C48" w:rsidRPr="00556C48" w:rsidRDefault="00EF45D0" w:rsidP="00556C48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F45D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Estimating </w:t>
      </w:r>
      <w:r w:rsidR="00556C48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the </w:t>
      </w:r>
      <w:r w:rsidR="00A9229E" w:rsidRPr="00EF45D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trends</w:t>
      </w:r>
      <w:r w:rsidRPr="00EF45D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: </w:t>
      </w:r>
      <w:r w:rsidR="00A9229E" w:rsidRPr="00EF45D0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</w:t>
      </w:r>
      <w:r w:rsidR="00556C48">
        <w:rPr>
          <w:rFonts w:ascii="Times New Roman" w:eastAsia="Times New Roman" w:hAnsi="Times New Roman" w:cs="Times New Roman"/>
          <w:sz w:val="24"/>
          <w:szCs w:val="24"/>
          <w:lang w:eastAsia="en-AU"/>
        </w:rPr>
        <w:t>L</w:t>
      </w:r>
      <w:r w:rsidR="00556C48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et </w:t>
      </w:r>
      <w:r w:rsidR="00556C48"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 id="_x0000_i1035" type="#_x0000_t75" style="width:14pt;height:17pt" o:ole="">
            <v:imagedata r:id="rId15" o:title=""/>
          </v:shape>
          <o:OLEObject Type="Embed" ProgID="Equation.3" ShapeID="_x0000_i1035" DrawAspect="Content" ObjectID="_1522309691" r:id="rId31"/>
        </w:object>
      </w:r>
      <w:r w:rsidR="00556C48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be the </w:t>
      </w:r>
      <w:r w:rsidR="00556C48" w:rsidRPr="003023D6">
        <w:rPr>
          <w:rFonts w:ascii="Times New Roman" w:eastAsia="Times New Roman" w:hAnsi="Times New Roman" w:cs="Times New Roman"/>
          <w:sz w:val="24"/>
          <w:szCs w:val="24"/>
          <w:lang w:eastAsia="en-AU"/>
        </w:rPr>
        <w:t>CO2 con</w:t>
      </w:r>
      <w:r w:rsidR="00556C4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centration, </w:t>
      </w:r>
      <w:r w:rsidR="00556C48"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 id="_x0000_i1036" type="#_x0000_t75" style="width:14pt;height:17pt" o:ole="">
            <v:imagedata r:id="rId15" o:title=""/>
          </v:shape>
          <o:OLEObject Type="Embed" ProgID="Equation.3" ShapeID="_x0000_i1036" DrawAspect="Content" ObjectID="_1522309692" r:id="rId32"/>
        </w:object>
      </w:r>
      <w:r w:rsidR="00556C48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r w:rsidR="00556C48"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60" w:dyaOrig="360">
          <v:shape id="_x0000_i1037" type="#_x0000_t75" style="width:13pt;height:18pt" o:ole="">
            <v:imagedata r:id="rId33" o:title=""/>
          </v:shape>
          <o:OLEObject Type="Embed" ProgID="Equation.DSMT4" ShapeID="_x0000_i1037" DrawAspect="Content" ObjectID="_1522309693" r:id="rId34"/>
        </w:object>
      </w:r>
      <w:r w:rsidR="00556C4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+ </w:t>
      </w:r>
      <w:r w:rsidR="00556C48"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 id="_x0000_i1038" type="#_x0000_t75" style="width:14pt;height:17pt" o:ole="">
            <v:imagedata r:id="rId18" o:title=""/>
          </v:shape>
          <o:OLEObject Type="Embed" ProgID="Equation.3" ShapeID="_x0000_i1038" DrawAspect="Content" ObjectID="_1522309694" r:id="rId35"/>
        </w:object>
      </w:r>
      <w:r w:rsidR="00556C48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gramStart"/>
      <w:r w:rsidR="00556C48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+ </w:t>
      </w:r>
      <w:proofErr w:type="gramEnd"/>
      <w:r w:rsidR="00556C48"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79" w:dyaOrig="340">
          <v:shape id="_x0000_i1039" type="#_x0000_t75" style="width:14pt;height:17pt" o:ole="">
            <v:imagedata r:id="rId20" o:title=""/>
          </v:shape>
          <o:OLEObject Type="Embed" ProgID="Equation.3" ShapeID="_x0000_i1039" DrawAspect="Content" ObjectID="_1522309695" r:id="rId36"/>
        </w:object>
      </w:r>
      <w:r w:rsidR="00556C48" w:rsidRPr="00747E1F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="00556C48" w:rsidRPr="00556C48">
        <w:t xml:space="preserve"> </w:t>
      </w:r>
      <w:r w:rsidR="00556C48" w:rsidRPr="00556C48">
        <w:rPr>
          <w:rFonts w:ascii="Times New Roman" w:eastAsia="Times New Roman" w:hAnsi="Times New Roman" w:cs="Times New Roman"/>
          <w:sz w:val="24"/>
          <w:szCs w:val="24"/>
          <w:lang w:eastAsia="en-AU"/>
        </w:rPr>
        <w:t>The regression equation is given by</w:t>
      </w:r>
    </w:p>
    <w:p w:rsidR="00556C48" w:rsidRPr="00EF45D0" w:rsidRDefault="00556C48" w:rsidP="00556C48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  <w:t xml:space="preserve">  </w:t>
      </w:r>
      <w:r w:rsidRPr="00747E1F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60" w:dyaOrig="360">
          <v:shape id="_x0000_i1040" type="#_x0000_t75" style="width:13pt;height:18pt" o:ole="">
            <v:imagedata r:id="rId37" o:title=""/>
          </v:shape>
          <o:OLEObject Type="Embed" ProgID="Equation.DSMT4" ShapeID="_x0000_i1040" DrawAspect="Content" ObjectID="_1522309696" r:id="rId3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= </w:t>
      </w:r>
      <w:r w:rsidRPr="00EF45D0">
        <w:rPr>
          <w:rFonts w:ascii="Times New Roman" w:eastAsia="Times New Roman" w:hAnsi="Times New Roman" w:cs="Times New Roman"/>
          <w:position w:val="-210"/>
          <w:sz w:val="24"/>
          <w:szCs w:val="24"/>
          <w:lang w:eastAsia="en-AU"/>
        </w:rPr>
        <w:object w:dxaOrig="2460" w:dyaOrig="4320">
          <v:shape id="_x0000_i1041" type="#_x0000_t75" style="width:123.5pt;height:3in" o:ole="">
            <v:imagedata r:id="rId39" o:title=""/>
          </v:shape>
          <o:OLEObject Type="Embed" ProgID="Equation.DSMT4" ShapeID="_x0000_i1041" DrawAspect="Content" ObjectID="_1522309697" r:id="rId4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229E" w:rsidTr="00A9229E">
        <w:tc>
          <w:tcPr>
            <w:tcW w:w="9242" w:type="dxa"/>
          </w:tcPr>
          <w:p w:rsid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co2.14.fit&lt;-lm(co2.14~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0+</w:t>
            </w:r>
            <w:r w:rsidRPr="00A922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time+factor(month.14))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summary(co2.14.fit)</w:t>
            </w:r>
          </w:p>
        </w:tc>
      </w:tr>
      <w:tr w:rsidR="00A9229E" w:rsidTr="00A9229E">
        <w:tc>
          <w:tcPr>
            <w:tcW w:w="9242" w:type="dxa"/>
          </w:tcPr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Call: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lm(formula = co2.14 ~ 0 + time + factor(month.14))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Residuals: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Min      1Q  Median      3Q     Max 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-1.3685 -0.6198 -0.1270  0.5914  1.7524 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Coefficients: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Estimate Std. Error t value </w:t>
            </w:r>
            <w:proofErr w:type="spellStart"/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time               1.384e-01  1.221e-03   113.4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factor(month.14)1  3.523e+02  2.263e-01  1556.9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factor(month.14)2  3.529e+02  2.268e-01  1556.3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factor(month.14)3  3.537e+02  2.273e-01  1555.9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factor(month.14)4  3.548e+02  2.278e-01  1557.2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factor(month.14)5  3.552e+02  2.284e-01  1555.5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factor(month.14)6  3.545e+02  2.289e-01  1548.6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factor(month.14)7  3.528e+02  2.295e-01  1537.6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factor(month.14)8  3.506e+02  2.300e-01  1524.1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factor(month.14)9  3.487e+02  2.306e-01  1512.2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factor(month.14)10 3.487e+02  2.312e-01  1508.5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factor(month.14)11 3.500e+02  2.317e-01  1510.6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factor(month.14)12 3.513e+02  2.323e-01  1512.4   &lt;2e-16 ***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. </w:t>
            </w:r>
            <w:proofErr w:type="gramStart"/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codes</w:t>
            </w:r>
            <w:proofErr w:type="gramEnd"/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 0 ‘***’ 0.001 ‘**’ 0.01 ‘*’ 0.05 ‘.’ 0.1 ‘ ’ 1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Residual standard error: 0.7657 on 155 degrees of freedom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Multiple R-squared:      1,</w:t>
            </w: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 xml:space="preserve">Adjusted R-squared:      1 </w:t>
            </w:r>
          </w:p>
          <w:p w:rsidR="00A9229E" w:rsidRPr="00A9229E" w:rsidRDefault="00A9229E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229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F-statistic: 2.919e+06 on 13 and 155 DF,  p-value: &lt; 2.2e-16</w:t>
            </w:r>
          </w:p>
        </w:tc>
      </w:tr>
      <w:tr w:rsidR="00CC3EC5" w:rsidTr="00A9229E">
        <w:tc>
          <w:tcPr>
            <w:tcW w:w="9242" w:type="dxa"/>
          </w:tcPr>
          <w:p w:rsidR="00CC3EC5" w:rsidRPr="00A9229E" w:rsidRDefault="00CC3EC5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CC3EC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plot.ts</w:t>
            </w:r>
            <w:proofErr w:type="spellEnd"/>
            <w:r w:rsidRPr="00CC3EC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(co2.14.fit$fitted.values)</w:t>
            </w:r>
          </w:p>
        </w:tc>
      </w:tr>
      <w:tr w:rsidR="00CC3EC5" w:rsidTr="00A9229E">
        <w:tc>
          <w:tcPr>
            <w:tcW w:w="9242" w:type="dxa"/>
          </w:tcPr>
          <w:p w:rsidR="00CC3EC5" w:rsidRPr="00A9229E" w:rsidRDefault="00CC3EC5" w:rsidP="00A922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DE1F31" wp14:editId="595F978E">
                  <wp:extent cx="5787220" cy="2692400"/>
                  <wp:effectExtent l="0" t="0" r="444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69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C48" w:rsidTr="00556C48">
        <w:tc>
          <w:tcPr>
            <w:tcW w:w="9242" w:type="dxa"/>
          </w:tcPr>
          <w:p w:rsidR="00556C48" w:rsidRPr="007957BA" w:rsidRDefault="007957BA" w:rsidP="00795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957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plot.ts</w:t>
            </w:r>
            <w:proofErr w:type="spellEnd"/>
            <w:r w:rsidRPr="007957B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(co2.14.fit$residuals)</w:t>
            </w:r>
          </w:p>
        </w:tc>
      </w:tr>
      <w:tr w:rsidR="007957BA" w:rsidTr="00556C48">
        <w:tc>
          <w:tcPr>
            <w:tcW w:w="9242" w:type="dxa"/>
          </w:tcPr>
          <w:p w:rsidR="007957BA" w:rsidRPr="007957BA" w:rsidRDefault="007957BA" w:rsidP="00795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A4E279" wp14:editId="0091210A">
                  <wp:extent cx="5784850" cy="2946400"/>
                  <wp:effectExtent l="0" t="0" r="635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94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BEC" w:rsidRDefault="004D7BEC" w:rsidP="00286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556C48" w:rsidRDefault="004D7BEC" w:rsidP="004D7BE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The linear and seasonal functions fit the data well with near perfect </w:t>
      </w:r>
      <w:r w:rsidRPr="009C64B1">
        <w:rPr>
          <w:rFonts w:ascii="Times New Roman" w:eastAsia="Times New Roman" w:hAnsi="Times New Roman" w:cs="Times New Roman"/>
          <w:position w:val="-4"/>
          <w:sz w:val="24"/>
          <w:szCs w:val="24"/>
          <w:lang w:eastAsia="en-AU"/>
        </w:rPr>
        <w:object w:dxaOrig="320" w:dyaOrig="300">
          <v:shape id="_x0000_i1042" type="#_x0000_t75" style="width:16pt;height:15pt" o:ole="" fillcolor="window">
            <v:imagedata r:id="rId11" o:title=""/>
          </v:shape>
          <o:OLEObject Type="Embed" ProgID="Equation.DSMT4" ShapeID="_x0000_i1042" DrawAspect="Content" ObjectID="_1522309698" r:id="rId43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value. However, the residual plot shows a certain </w:t>
      </w:r>
      <w:r w:rsidRPr="004D7BEC">
        <w:rPr>
          <w:rFonts w:ascii="Times New Roman" w:eastAsia="Times New Roman" w:hAnsi="Times New Roman" w:cs="Times New Roman"/>
          <w:sz w:val="24"/>
          <w:szCs w:val="24"/>
          <w:lang w:eastAsia="en-AU"/>
        </w:rPr>
        <w:t>drift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Pr="004D7BE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B568F5" w:rsidRPr="003E6672">
        <w:rPr>
          <w:rFonts w:ascii="Arial" w:eastAsia="Times New Roman" w:hAnsi="Arial" w:cs="Arial"/>
          <w:sz w:val="24"/>
          <w:szCs w:val="24"/>
          <w:lang w:eastAsia="en-AU"/>
        </w:rPr>
        <w:t>█</w:t>
      </w:r>
    </w:p>
    <w:p w:rsidR="00703EA7" w:rsidRPr="00556C48" w:rsidRDefault="00556C48" w:rsidP="00286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556C4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A24904" w:rsidRPr="00140401" w:rsidRDefault="00703EA7" w:rsidP="00C2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140401">
        <w:rPr>
          <w:rFonts w:ascii="Times New Roman" w:hAnsi="Times New Roman" w:cs="Times New Roman"/>
          <w:b/>
          <w:sz w:val="24"/>
          <w:szCs w:val="24"/>
        </w:rPr>
        <w:t>7.2</w:t>
      </w:r>
      <w:r w:rsidRPr="00140401">
        <w:rPr>
          <w:rFonts w:ascii="Times New Roman" w:hAnsi="Times New Roman" w:cs="Times New Roman"/>
          <w:b/>
          <w:sz w:val="24"/>
          <w:szCs w:val="24"/>
        </w:rPr>
        <w:tab/>
      </w:r>
      <w:r w:rsidR="00A24904" w:rsidRPr="00140401">
        <w:rPr>
          <w:rFonts w:ascii="Times New Roman" w:hAnsi="Times New Roman" w:cs="Times New Roman"/>
          <w:b/>
          <w:sz w:val="24"/>
          <w:szCs w:val="24"/>
        </w:rPr>
        <w:t>Residual Analysis</w:t>
      </w:r>
    </w:p>
    <w:p w:rsidR="00A24904" w:rsidRPr="00140401" w:rsidRDefault="00A24904" w:rsidP="00C2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1E7FE0" w:rsidRPr="00D64D95" w:rsidRDefault="001E7FE0" w:rsidP="007F3F3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7FE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time series modelling it is most important to examine the independence of the residuals (see the comments at the beginning of Lecture 6). </w:t>
      </w:r>
      <w:r w:rsidR="00B568F5" w:rsidRP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>The model diagnostics presented in Lectures 4 and 5 are also necessary and useful in model validation</w:t>
      </w:r>
      <w:r w:rsidR="007E69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</w:p>
    <w:p w:rsidR="00ED7F08" w:rsidRDefault="00ED7F08" w:rsidP="00C2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D7F08" w:rsidRDefault="00ED7F08" w:rsidP="00C2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residual for the additive time series model is defined as </w:t>
      </w:r>
    </w:p>
    <w:p w:rsidR="00D64D95" w:rsidRDefault="00ED7F08" w:rsidP="00C2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266E1">
        <w:rPr>
          <w:rFonts w:ascii="Times New Roman" w:hAnsi="Times New Roman" w:cs="Times New Roman"/>
          <w:position w:val="-12"/>
          <w:sz w:val="24"/>
          <w:szCs w:val="24"/>
        </w:rPr>
        <w:object w:dxaOrig="279" w:dyaOrig="340">
          <v:shape id="_x0000_i1043" type="#_x0000_t75" style="width:14pt;height:17pt" o:ole="">
            <v:imagedata r:id="rId44" o:title=""/>
          </v:shape>
          <o:OLEObject Type="Embed" ProgID="Equation.3" ShapeID="_x0000_i1043" DrawAspect="Content" ObjectID="_1522309699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64D95" w:rsidRPr="005A07A2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20" w:dyaOrig="360">
          <v:shape id="_x0000_i1044" type="#_x0000_t75" style="width:11pt;height:18pt" o:ole="" fillcolor="window">
            <v:imagedata r:id="rId46" o:title=""/>
          </v:shape>
          <o:OLEObject Type="Embed" ProgID="Equation.DSMT4" ShapeID="_x0000_i1044" DrawAspect="Content" ObjectID="_1522309700" r:id="rId47"/>
        </w:object>
      </w:r>
      <w:r w:rsidR="00D64D95" w:rsidRPr="00026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A07A2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20" w:dyaOrig="400">
          <v:shape id="_x0000_i1045" type="#_x0000_t75" style="width:11pt;height:20pt" o:ole="" fillcolor="window">
            <v:imagedata r:id="rId48" o:title=""/>
          </v:shape>
          <o:OLEObject Type="Embed" ProgID="Equation.DSMT4" ShapeID="_x0000_i1045" DrawAspect="Content" ObjectID="_1522309701" r:id="rId49"/>
        </w:object>
      </w:r>
      <w:r w:rsidR="00D64D95" w:rsidRPr="000266E1">
        <w:rPr>
          <w:rFonts w:ascii="Times New Roman" w:hAnsi="Times New Roman" w:cs="Times New Roman"/>
          <w:sz w:val="24"/>
          <w:szCs w:val="24"/>
        </w:rPr>
        <w:t xml:space="preserve">= </w:t>
      </w:r>
      <w:r w:rsidRPr="005A07A2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20" w:dyaOrig="360">
          <v:shape id="_x0000_i1046" type="#_x0000_t75" style="width:11pt;height:18pt" o:ole="" fillcolor="window">
            <v:imagedata r:id="rId46" o:title=""/>
          </v:shape>
          <o:OLEObject Type="Embed" ProgID="Equation.DSMT4" ShapeID="_x0000_i1046" DrawAspect="Content" ObjectID="_1522309702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D64D95">
        <w:rPr>
          <w:rFonts w:ascii="Times New Roman" w:hAnsi="Times New Roman" w:cs="Times New Roman"/>
          <w:sz w:val="24"/>
          <w:szCs w:val="24"/>
        </w:rPr>
        <w:t>(</w:t>
      </w:r>
      <w:r w:rsidRPr="000266E1">
        <w:rPr>
          <w:rFonts w:ascii="Times New Roman" w:hAnsi="Times New Roman" w:cs="Times New Roman"/>
          <w:position w:val="-12"/>
          <w:sz w:val="24"/>
          <w:szCs w:val="24"/>
        </w:rPr>
        <w:object w:dxaOrig="260" w:dyaOrig="400">
          <v:shape id="_x0000_i1047" type="#_x0000_t75" style="width:13pt;height:20pt" o:ole="">
            <v:imagedata r:id="rId51" o:title=""/>
          </v:shape>
          <o:OLEObject Type="Embed" ProgID="Equation.DSMT4" ShapeID="_x0000_i1047" DrawAspect="Content" ObjectID="_1522309703" r:id="rId52"/>
        </w:object>
      </w:r>
      <w:r w:rsidR="00D64D95" w:rsidRPr="000266E1">
        <w:rPr>
          <w:rFonts w:ascii="Times New Roman" w:hAnsi="Times New Roman" w:cs="Times New Roman"/>
          <w:sz w:val="24"/>
          <w:szCs w:val="24"/>
        </w:rPr>
        <w:t xml:space="preserve"> + </w:t>
      </w:r>
      <w:r w:rsidRPr="000266E1">
        <w:rPr>
          <w:rFonts w:ascii="Times New Roman" w:hAnsi="Times New Roman" w:cs="Times New Roman"/>
          <w:position w:val="-12"/>
          <w:sz w:val="24"/>
          <w:szCs w:val="24"/>
        </w:rPr>
        <w:object w:dxaOrig="279" w:dyaOrig="400">
          <v:shape id="_x0000_i1048" type="#_x0000_t75" style="width:14pt;height:20pt" o:ole="">
            <v:imagedata r:id="rId53" o:title=""/>
          </v:shape>
          <o:OLEObject Type="Embed" ProgID="Equation.DSMT4" ShapeID="_x0000_i1048" DrawAspect="Content" ObjectID="_1522309704" r:id="rId54"/>
        </w:object>
      </w:r>
      <w:r w:rsidR="00D64D95" w:rsidRPr="000266E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64D95" w:rsidRPr="000266E1">
        <w:rPr>
          <w:rFonts w:ascii="Times New Roman" w:hAnsi="Times New Roman" w:cs="Times New Roman"/>
          <w:sz w:val="24"/>
          <w:szCs w:val="24"/>
        </w:rPr>
        <w:t xml:space="preserve">+ </w:t>
      </w:r>
      <w:proofErr w:type="gramEnd"/>
      <w:r w:rsidRPr="000266E1">
        <w:rPr>
          <w:rFonts w:ascii="Times New Roman" w:hAnsi="Times New Roman" w:cs="Times New Roman"/>
          <w:position w:val="-12"/>
          <w:sz w:val="24"/>
          <w:szCs w:val="24"/>
        </w:rPr>
        <w:object w:dxaOrig="260" w:dyaOrig="400">
          <v:shape id="_x0000_i1049" type="#_x0000_t75" style="width:13pt;height:20pt" o:ole="">
            <v:imagedata r:id="rId55" o:title=""/>
          </v:shape>
          <o:OLEObject Type="Embed" ProgID="Equation.DSMT4" ShapeID="_x0000_i1049" DrawAspect="Content" ObjectID="_1522309705" r:id="rId56"/>
        </w:object>
      </w:r>
      <w:r w:rsidR="00D64D9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 = 1, 2, …, n. </w:t>
      </w:r>
    </w:p>
    <w:p w:rsidR="00D64D95" w:rsidRPr="00D64D95" w:rsidRDefault="00D64D95" w:rsidP="00E6375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For a given </w:t>
      </w:r>
      <w:r w:rsidR="00ED7F08">
        <w:rPr>
          <w:rFonts w:ascii="Times New Roman" w:eastAsia="Times New Roman" w:hAnsi="Times New Roman" w:cs="Times New Roman"/>
          <w:sz w:val="24"/>
          <w:szCs w:val="24"/>
          <w:lang w:eastAsia="en-AU"/>
        </w:rPr>
        <w:t>sequence of residuals,</w:t>
      </w:r>
      <w:r w:rsidRPr="00D64D95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40" w:dyaOrig="360">
          <v:shape id="_x0000_i1050" type="#_x0000_t75" style="width:12pt;height:18pt" o:ole="" fillcolor="window">
            <v:imagedata r:id="rId57" o:title=""/>
          </v:shape>
          <o:OLEObject Type="Embed" ProgID="Equation.DSMT4" ShapeID="_x0000_i1050" DrawAspect="Content" ObjectID="_1522309706" r:id="rId58"/>
        </w:object>
      </w:r>
      <w:proofErr w:type="gramStart"/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gramEnd"/>
      <w:r w:rsidRPr="00D64D95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60" w:dyaOrig="360">
          <v:shape id="_x0000_i1051" type="#_x0000_t75" style="width:13pt;height:18pt" o:ole="" fillcolor="window">
            <v:imagedata r:id="rId59" o:title=""/>
          </v:shape>
          <o:OLEObject Type="Embed" ProgID="Equation.DSMT4" ShapeID="_x0000_i1051" DrawAspect="Content" ObjectID="_1522309707" r:id="rId60"/>
        </w:object>
      </w:r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…, </w:t>
      </w:r>
      <w:r w:rsidRPr="00D64D95">
        <w:rPr>
          <w:rFonts w:ascii="Times New Roman" w:eastAsia="Times New Roman" w:hAnsi="Times New Roman" w:cs="Times New Roman"/>
          <w:position w:val="-12"/>
          <w:sz w:val="24"/>
          <w:szCs w:val="24"/>
          <w:lang w:eastAsia="en-AU"/>
        </w:rPr>
        <w:object w:dxaOrig="260" w:dyaOrig="360">
          <v:shape id="_x0000_i1052" type="#_x0000_t75" style="width:13pt;height:18pt" o:ole="" fillcolor="window">
            <v:imagedata r:id="rId61" o:title=""/>
          </v:shape>
          <o:OLEObject Type="Embed" ProgID="Equation.DSMT4" ShapeID="_x0000_i1052" DrawAspect="Content" ObjectID="_1522309708" r:id="rId62"/>
        </w:object>
      </w:r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r w:rsidR="00ED7F08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is a time series, </w:t>
      </w:r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sample </w:t>
      </w:r>
      <w:proofErr w:type="spellStart"/>
      <w:r w:rsidRPr="00124318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</w:t>
      </w:r>
      <w:r w:rsidR="001E7FE0">
        <w:rPr>
          <w:rFonts w:ascii="Times New Roman" w:eastAsia="Times New Roman" w:hAnsi="Times New Roman" w:cs="Times New Roman"/>
          <w:sz w:val="24"/>
          <w:szCs w:val="24"/>
          <w:lang w:eastAsia="en-AU"/>
        </w:rPr>
        <w:t>g</w:t>
      </w:r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>iven by</w:t>
      </w:r>
    </w:p>
    <w:p w:rsidR="001E7FE0" w:rsidRDefault="00D64D95" w:rsidP="00D64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64D95">
        <w:rPr>
          <w:rFonts w:ascii="Times New Roman" w:eastAsia="Times New Roman" w:hAnsi="Times New Roman" w:cs="Times New Roman"/>
          <w:position w:val="-10"/>
          <w:sz w:val="24"/>
          <w:szCs w:val="24"/>
          <w:lang w:eastAsia="en-AU"/>
        </w:rPr>
        <w:object w:dxaOrig="220" w:dyaOrig="320">
          <v:shape id="_x0000_i1053" type="#_x0000_t75" style="width:11pt;height:16pt" o:ole="" fillcolor="window">
            <v:imagedata r:id="rId63" o:title=""/>
          </v:shape>
          <o:OLEObject Type="Embed" ProgID="Equation.3" ShapeID="_x0000_i1053" DrawAspect="Content" ObjectID="_1522309709" r:id="rId64"/>
        </w:object>
      </w:r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gramStart"/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= </w:t>
      </w:r>
      <w:proofErr w:type="gramEnd"/>
      <w:r w:rsidR="00E64A83" w:rsidRPr="00D64D95">
        <w:rPr>
          <w:rFonts w:ascii="Times New Roman" w:eastAsia="Times New Roman" w:hAnsi="Times New Roman" w:cs="Times New Roman"/>
          <w:position w:val="-38"/>
          <w:sz w:val="24"/>
          <w:szCs w:val="24"/>
          <w:lang w:eastAsia="en-AU"/>
        </w:rPr>
        <w:object w:dxaOrig="2220" w:dyaOrig="880">
          <v:shape id="_x0000_i1054" type="#_x0000_t75" style="width:111pt;height:44pt" o:ole="" fillcolor="window">
            <v:imagedata r:id="rId65" o:title=""/>
          </v:shape>
          <o:OLEObject Type="Embed" ProgID="Equation.DSMT4" ShapeID="_x0000_i1054" DrawAspect="Content" ObjectID="_1522309710" r:id="rId66"/>
        </w:object>
      </w:r>
      <w:r w:rsidRPr="00D64D95">
        <w:rPr>
          <w:rFonts w:ascii="Times New Roman" w:eastAsia="Times New Roman" w:hAnsi="Times New Roman" w:cs="Times New Roman"/>
          <w:sz w:val="24"/>
          <w:szCs w:val="24"/>
          <w:lang w:eastAsia="en-AU"/>
        </w:rPr>
        <w:t>, k = 0, 1, 2, …</w:t>
      </w:r>
    </w:p>
    <w:p w:rsidR="00140401" w:rsidRPr="001E7FE0" w:rsidRDefault="001E7FE0" w:rsidP="001E7FE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E7FE0">
        <w:rPr>
          <w:rFonts w:ascii="Times New Roman" w:eastAsia="Times New Roman" w:hAnsi="Times New Roman" w:cs="Times New Roman"/>
          <w:sz w:val="24"/>
          <w:szCs w:val="24"/>
          <w:lang w:eastAsia="en-AU"/>
        </w:rPr>
        <w:t>If the residuals are in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dependent, the theoretical </w:t>
      </w:r>
      <w:proofErr w:type="spellStart"/>
      <w:r w:rsidRPr="001E7FE0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1E7FE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(see Section 6.3) is zero for all k &gt; 0 and thus the values of the sample </w:t>
      </w:r>
      <w:proofErr w:type="spellStart"/>
      <w:r w:rsidRPr="001E7FE0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Pr="001E7FE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should be close to zero</w:t>
      </w:r>
      <w:r w:rsidR="00B72C3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at all lags</w:t>
      </w:r>
      <w:r w:rsidRPr="001E7FE0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140401" w:rsidRPr="00140401" w:rsidRDefault="00140401" w:rsidP="00E6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140401" w:rsidRPr="00140401" w:rsidRDefault="00140401" w:rsidP="00E6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</w:p>
    <w:p w:rsidR="003C74B1" w:rsidRPr="001E7FE0" w:rsidRDefault="00703EA7" w:rsidP="003C74B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7</w:t>
      </w: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.</w:t>
      </w:r>
      <w:r w:rsidR="00C4372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</w:t>
      </w:r>
      <w:r w:rsidR="00B568F5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3C74B1" w:rsidRPr="003C74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 example 7.1, </w:t>
      </w:r>
      <w:r w:rsidR="003D50C4">
        <w:rPr>
          <w:rFonts w:ascii="Times New Roman" w:eastAsia="Times New Roman" w:hAnsi="Times New Roman" w:cs="Times New Roman"/>
          <w:sz w:val="24"/>
          <w:szCs w:val="24"/>
          <w:lang w:eastAsia="en-AU"/>
        </w:rPr>
        <w:t>t</w:t>
      </w:r>
      <w:r w:rsidR="00785F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he </w:t>
      </w:r>
      <w:proofErr w:type="spellStart"/>
      <w:r w:rsidR="00785FBD" w:rsidRPr="00785FBD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="00785FBD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plot </w:t>
      </w:r>
      <w:r w:rsidR="00D7037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of the residuals is shown below, where the dotted lines are the lower and upper </w:t>
      </w:r>
      <w:r w:rsidR="00CE342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confidence </w:t>
      </w:r>
      <w:r w:rsidR="00DA1E34">
        <w:rPr>
          <w:rFonts w:ascii="Times New Roman" w:eastAsia="Times New Roman" w:hAnsi="Times New Roman" w:cs="Times New Roman"/>
          <w:sz w:val="24"/>
          <w:szCs w:val="24"/>
          <w:lang w:eastAsia="en-AU"/>
        </w:rPr>
        <w:t>limits</w:t>
      </w:r>
      <w:r w:rsidR="00CE342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7037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for the </w:t>
      </w:r>
      <w:r w:rsidR="00B72C3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sample </w:t>
      </w:r>
      <w:proofErr w:type="spellStart"/>
      <w:r w:rsidR="00D7037C" w:rsidRPr="00D7037C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="00D7037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The </w:t>
      </w:r>
      <w:r w:rsidR="00B72C3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sample </w:t>
      </w:r>
      <w:proofErr w:type="spellStart"/>
      <w:r w:rsidR="00D7037C" w:rsidRPr="00D7037C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="00D7037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seem</w:t>
      </w:r>
      <w:r w:rsidR="00DA1E34">
        <w:rPr>
          <w:rFonts w:ascii="Times New Roman" w:eastAsia="Times New Roman" w:hAnsi="Times New Roman" w:cs="Times New Roman"/>
          <w:sz w:val="24"/>
          <w:szCs w:val="24"/>
          <w:lang w:eastAsia="en-AU"/>
        </w:rPr>
        <w:t>s</w:t>
      </w:r>
      <w:r w:rsidR="00D7037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A1E3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be </w:t>
      </w:r>
      <w:r w:rsidR="00D7037C">
        <w:rPr>
          <w:rFonts w:ascii="Times New Roman" w:eastAsia="Times New Roman" w:hAnsi="Times New Roman" w:cs="Times New Roman"/>
          <w:sz w:val="24"/>
          <w:szCs w:val="24"/>
          <w:lang w:eastAsia="en-AU"/>
        </w:rPr>
        <w:t>large</w:t>
      </w:r>
      <w:r w:rsidR="00BB3320" w:rsidRPr="00BB3320">
        <w:t xml:space="preserve"> </w:t>
      </w:r>
      <w:r w:rsidR="00BB3320" w:rsidRPr="00BB3320">
        <w:rPr>
          <w:rFonts w:ascii="Times New Roman" w:eastAsia="Times New Roman" w:hAnsi="Times New Roman" w:cs="Times New Roman"/>
          <w:sz w:val="24"/>
          <w:szCs w:val="24"/>
          <w:lang w:eastAsia="en-AU"/>
        </w:rPr>
        <w:t>at lags 2 and 3</w:t>
      </w:r>
      <w:r w:rsidR="00D7037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though </w:t>
      </w:r>
      <w:r w:rsidR="00F774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just </w:t>
      </w:r>
      <w:r w:rsidR="00D7037C">
        <w:rPr>
          <w:rFonts w:ascii="Times New Roman" w:eastAsia="Times New Roman" w:hAnsi="Times New Roman" w:cs="Times New Roman"/>
          <w:sz w:val="24"/>
          <w:szCs w:val="24"/>
          <w:lang w:eastAsia="en-AU"/>
        </w:rPr>
        <w:t>within the limits. The d</w:t>
      </w:r>
      <w:r w:rsidR="003C74B1" w:rsidRPr="003C74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iagnostics reveal some certain pattern in the residuals.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85FBD" w:rsidTr="00785FBD">
        <w:tc>
          <w:tcPr>
            <w:tcW w:w="9242" w:type="dxa"/>
          </w:tcPr>
          <w:p w:rsidR="00785FBD" w:rsidRPr="00785FBD" w:rsidRDefault="00785FBD" w:rsidP="00785F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785F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acf</w:t>
            </w:r>
            <w:proofErr w:type="spellEnd"/>
            <w:r w:rsidRPr="00785F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785F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pop.fit$residuals</w:t>
            </w:r>
            <w:proofErr w:type="spellEnd"/>
            <w:r w:rsidRPr="00785FB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</w:tc>
      </w:tr>
      <w:tr w:rsidR="00785FBD" w:rsidTr="00785FBD">
        <w:tc>
          <w:tcPr>
            <w:tcW w:w="9242" w:type="dxa"/>
          </w:tcPr>
          <w:p w:rsidR="00785FBD" w:rsidRDefault="00785FBD" w:rsidP="003C74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67A0151A" wp14:editId="26145E0A">
                  <wp:extent cx="5784850" cy="217170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17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917" w:rsidTr="007E6917">
        <w:tc>
          <w:tcPr>
            <w:tcW w:w="9242" w:type="dxa"/>
          </w:tcPr>
          <w:p w:rsidR="007E6917" w:rsidRDefault="007E6917" w:rsidP="00703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9C6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spellStart"/>
            <w:r w:rsidRPr="009C6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</w:t>
            </w:r>
            <w:proofErr w:type="spellEnd"/>
            <w:r w:rsidRPr="009C64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</w:tc>
      </w:tr>
      <w:tr w:rsidR="007E6917" w:rsidTr="007E6917">
        <w:tc>
          <w:tcPr>
            <w:tcW w:w="9242" w:type="dxa"/>
          </w:tcPr>
          <w:p w:rsidR="007E6917" w:rsidRDefault="003C74B1" w:rsidP="00703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B285DA" wp14:editId="2FC5DC08">
                  <wp:extent cx="5787220" cy="272415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72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B1" w:rsidRDefault="003C74B1" w:rsidP="00703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5496DE98" wp14:editId="3AE65632">
                  <wp:extent cx="5784850" cy="261620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6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B1" w:rsidRDefault="003C74B1" w:rsidP="00703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31858200" wp14:editId="69D8F890">
                  <wp:extent cx="5784850" cy="2368550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37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B1" w:rsidRDefault="003C74B1" w:rsidP="00703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C49FDA" wp14:editId="69354B7B">
                  <wp:extent cx="5784850" cy="2819400"/>
                  <wp:effectExtent l="0" t="0" r="635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82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495" w:rsidRDefault="00F77495" w:rsidP="00703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1A5229" w:rsidRDefault="00F77495" w:rsidP="00F7749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 note on calculation of the </w:t>
      </w:r>
      <w:proofErr w:type="spellStart"/>
      <w:r w:rsidRPr="00F77495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="008A14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for short time series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: The formula for the </w:t>
      </w:r>
      <w:r w:rsidR="0065113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sample </w:t>
      </w:r>
      <w:proofErr w:type="spellStart"/>
      <w:r w:rsidRPr="00F77495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 different from the formula for the usual </w:t>
      </w:r>
      <w:r w:rsidR="0065113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sample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correlation (see Lecture 4). When the sample size</w:t>
      </w:r>
      <w:r w:rsidR="006667E0">
        <w:rPr>
          <w:rFonts w:ascii="Times New Roman" w:eastAsia="Times New Roman" w:hAnsi="Times New Roman" w:cs="Times New Roman"/>
          <w:sz w:val="24"/>
          <w:szCs w:val="24"/>
          <w:lang w:eastAsia="en-A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1A5229">
        <w:rPr>
          <w:rFonts w:ascii="Times New Roman" w:eastAsia="Times New Roman" w:hAnsi="Times New Roman" w:cs="Times New Roman"/>
          <w:sz w:val="24"/>
          <w:szCs w:val="24"/>
          <w:lang w:eastAsia="en-AU"/>
        </w:rPr>
        <w:t>are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large, the results from the two formulas are almost identical. When the sample size</w:t>
      </w:r>
      <w:r w:rsidR="001A5229">
        <w:rPr>
          <w:rFonts w:ascii="Times New Roman" w:eastAsia="Times New Roman" w:hAnsi="Times New Roman" w:cs="Times New Roman"/>
          <w:sz w:val="24"/>
          <w:szCs w:val="24"/>
          <w:lang w:eastAsia="en-A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1A5229">
        <w:rPr>
          <w:rFonts w:ascii="Times New Roman" w:eastAsia="Times New Roman" w:hAnsi="Times New Roman" w:cs="Times New Roman"/>
          <w:sz w:val="24"/>
          <w:szCs w:val="24"/>
          <w:lang w:eastAsia="en-AU"/>
        </w:rPr>
        <w:t>are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small, however, the results may </w:t>
      </w:r>
      <w:r w:rsidR="001A52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vary. In this time series, the entire length is 19. </w:t>
      </w:r>
      <w:r w:rsidR="008A14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Below are the </w:t>
      </w:r>
      <w:proofErr w:type="spellStart"/>
      <w:r w:rsidR="00651133" w:rsidRPr="00651133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="001A52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8A14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at lags 1, 2 and 3 </w:t>
      </w:r>
      <w:r w:rsidR="001A52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and </w:t>
      </w:r>
      <w:r w:rsidR="008A14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related </w:t>
      </w:r>
      <w:r w:rsidR="001A52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tests </w:t>
      </w:r>
      <w:r w:rsidR="008A14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obtained by </w:t>
      </w:r>
      <w:proofErr w:type="spellStart"/>
      <w:r w:rsidR="001A5229" w:rsidRPr="001A5229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cor.test</w:t>
      </w:r>
      <w:proofErr w:type="spellEnd"/>
      <w:r w:rsidR="008A14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which indicate that the autocorrelation </w:t>
      </w:r>
      <w:r w:rsidR="00BB3320">
        <w:rPr>
          <w:rFonts w:ascii="Times New Roman" w:eastAsia="Times New Roman" w:hAnsi="Times New Roman" w:cs="Times New Roman"/>
          <w:sz w:val="24"/>
          <w:szCs w:val="24"/>
          <w:lang w:eastAsia="en-AU"/>
        </w:rPr>
        <w:t>with</w:t>
      </w:r>
      <w:r w:rsidR="008A14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in the residuals is highly significant.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5229" w:rsidTr="001A5229">
        <w:tc>
          <w:tcPr>
            <w:tcW w:w="9242" w:type="dxa"/>
          </w:tcPr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cor.test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[1:18],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[2:19])</w:t>
            </w:r>
          </w:p>
        </w:tc>
      </w:tr>
      <w:tr w:rsidR="001A5229" w:rsidTr="001A5229">
        <w:tc>
          <w:tcPr>
            <w:tcW w:w="9242" w:type="dxa"/>
          </w:tcPr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Pearson's product-moment correlation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[1:18] and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[2:19]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1.3736,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16, p-value = 0.1885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correlation is not equal to 0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-0.1674739  0.6874235</w:t>
            </w:r>
          </w:p>
          <w:p w:rsidR="001A5229" w:rsidRPr="001A5229" w:rsidRDefault="001A5229" w:rsidP="006667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sample estimates:     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0.3247911 </w:t>
            </w:r>
          </w:p>
        </w:tc>
      </w:tr>
      <w:tr w:rsidR="001A5229" w:rsidTr="001A5229">
        <w:tc>
          <w:tcPr>
            <w:tcW w:w="9242" w:type="dxa"/>
          </w:tcPr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cor.test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[1:17],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[3:19])</w:t>
            </w:r>
          </w:p>
        </w:tc>
      </w:tr>
      <w:tr w:rsidR="001A5229" w:rsidTr="001A5229">
        <w:tc>
          <w:tcPr>
            <w:tcW w:w="9242" w:type="dxa"/>
          </w:tcPr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Pearson's product-moment correlation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[1:17] and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[3:19]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-1.8952,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15, p-value = 0.0775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correlation is not equal to 0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-0.7596893  0.0521175</w:t>
            </w:r>
          </w:p>
          <w:p w:rsidR="001A5229" w:rsidRPr="001A5229" w:rsidRDefault="001A5229" w:rsidP="006667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sample estimates:      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-0.4395377 </w:t>
            </w:r>
          </w:p>
        </w:tc>
      </w:tr>
      <w:tr w:rsidR="001A5229" w:rsidTr="001A5229">
        <w:tc>
          <w:tcPr>
            <w:tcW w:w="9242" w:type="dxa"/>
          </w:tcPr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cor.test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[1:16],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[4:19])</w:t>
            </w:r>
          </w:p>
        </w:tc>
      </w:tr>
      <w:tr w:rsidR="001A5229" w:rsidTr="001A5229">
        <w:tc>
          <w:tcPr>
            <w:tcW w:w="9242" w:type="dxa"/>
          </w:tcPr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Pearson's product-moment correlation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[1:16] and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pop.fit$residuals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[4:19]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t = -2.7351,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14, p-value = 0.01611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correlation is not equal to 0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1A5229" w:rsidRPr="001A5229" w:rsidRDefault="001A5229" w:rsidP="001A5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-0.8400863 -0.1334730</w:t>
            </w:r>
          </w:p>
          <w:p w:rsidR="001A5229" w:rsidRPr="001A5229" w:rsidRDefault="001A5229" w:rsidP="006667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sample estimates:       </w:t>
            </w:r>
            <w:proofErr w:type="spellStart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cor</w:t>
            </w:r>
            <w:proofErr w:type="spellEnd"/>
            <w:r w:rsidRPr="001A522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-0.5901332 </w:t>
            </w:r>
          </w:p>
        </w:tc>
      </w:tr>
    </w:tbl>
    <w:p w:rsidR="00703EA7" w:rsidRDefault="00F77495" w:rsidP="001A522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F7749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6667E0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6667E0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 w:rsidR="00785FBD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785FBD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785FBD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785FBD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785FBD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785FBD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785FBD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785FBD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785FBD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  <w:t>█</w:t>
      </w:r>
    </w:p>
    <w:p w:rsidR="00CC3EC5" w:rsidRDefault="00CC3EC5" w:rsidP="00CC3EC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CC3EC5" w:rsidRPr="00747E1F" w:rsidRDefault="00703EA7" w:rsidP="00CC3E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lastRenderedPageBreak/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7</w:t>
      </w: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.</w:t>
      </w:r>
      <w:r w:rsidR="00C4372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 </w:t>
      </w:r>
      <w:r w:rsidR="00B568F5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B568F5" w:rsidRP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>Re example 7.</w:t>
      </w:r>
      <w:r w:rsid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>3,</w:t>
      </w:r>
      <w:r w:rsidR="00CC3EC5" w:rsidRP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3D50C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proofErr w:type="spellStart"/>
      <w:r w:rsidR="003D50C4" w:rsidRPr="00785FBD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="003D50C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plot shows no evidence of </w:t>
      </w:r>
      <w:r w:rsidR="008A144C">
        <w:rPr>
          <w:rFonts w:ascii="Times New Roman" w:eastAsia="Times New Roman" w:hAnsi="Times New Roman" w:cs="Times New Roman"/>
          <w:sz w:val="24"/>
          <w:szCs w:val="24"/>
          <w:lang w:eastAsia="en-AU"/>
        </w:rPr>
        <w:t>auto</w:t>
      </w:r>
      <w:r w:rsidR="003D50C4">
        <w:rPr>
          <w:rFonts w:ascii="Times New Roman" w:eastAsia="Times New Roman" w:hAnsi="Times New Roman" w:cs="Times New Roman"/>
          <w:sz w:val="24"/>
          <w:szCs w:val="24"/>
          <w:lang w:eastAsia="en-AU"/>
        </w:rPr>
        <w:t>correlation in the residuals</w:t>
      </w:r>
      <w:r w:rsidR="003E4D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="00CC3EC5" w:rsidRPr="003B6804">
        <w:rPr>
          <w:rFonts w:ascii="Times New Roman" w:eastAsia="Times New Roman" w:hAnsi="Times New Roman" w:cs="Times New Roman"/>
          <w:sz w:val="24"/>
          <w:szCs w:val="24"/>
          <w:lang w:eastAsia="en-AU"/>
        </w:rPr>
        <w:t>diagnostics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3E4D9C" w:rsidRPr="003E4D9C">
        <w:rPr>
          <w:rFonts w:ascii="Times New Roman" w:eastAsia="Times New Roman" w:hAnsi="Times New Roman" w:cs="Times New Roman"/>
          <w:sz w:val="24"/>
          <w:szCs w:val="24"/>
          <w:lang w:eastAsia="en-AU"/>
        </w:rPr>
        <w:t>expose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no violations of the model assumptions.</w:t>
      </w:r>
      <w:r w:rsidR="00CC3EC5" w:rsidRP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85FBD" w:rsidTr="00785FBD">
        <w:tc>
          <w:tcPr>
            <w:tcW w:w="9242" w:type="dxa"/>
          </w:tcPr>
          <w:p w:rsidR="00785FBD" w:rsidRPr="003D50C4" w:rsidRDefault="003D50C4" w:rsidP="003D50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D50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acf</w:t>
            </w:r>
            <w:proofErr w:type="spellEnd"/>
            <w:r w:rsidRPr="003D50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3D50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avtemp.fit$residuals</w:t>
            </w:r>
            <w:proofErr w:type="spellEnd"/>
            <w:r w:rsidRPr="003D50C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</w:tc>
      </w:tr>
      <w:tr w:rsidR="00785FBD" w:rsidTr="00785FBD">
        <w:tc>
          <w:tcPr>
            <w:tcW w:w="9242" w:type="dxa"/>
          </w:tcPr>
          <w:p w:rsidR="00785FBD" w:rsidRDefault="003D50C4" w:rsidP="00703E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4D9AEE39" wp14:editId="7EF7D71A">
                  <wp:extent cx="5784850" cy="2647950"/>
                  <wp:effectExtent l="0" t="0" r="635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650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4B1" w:rsidRPr="00917843" w:rsidTr="007F6AEC">
        <w:tc>
          <w:tcPr>
            <w:tcW w:w="9242" w:type="dxa"/>
          </w:tcPr>
          <w:p w:rsidR="003C74B1" w:rsidRPr="00917843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178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plot(</w:t>
            </w:r>
            <w:proofErr w:type="spellStart"/>
            <w:r w:rsidRPr="009178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avtemp.fit</w:t>
            </w:r>
            <w:proofErr w:type="spellEnd"/>
            <w:r w:rsidRPr="0091784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</w:tc>
      </w:tr>
      <w:tr w:rsidR="003C74B1" w:rsidRPr="00917843" w:rsidTr="007F6AEC">
        <w:tc>
          <w:tcPr>
            <w:tcW w:w="9242" w:type="dxa"/>
          </w:tcPr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FEB97A" wp14:editId="341E6240">
                  <wp:extent cx="5784848" cy="2279650"/>
                  <wp:effectExtent l="0" t="0" r="6985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28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ABFE6E" wp14:editId="3D4C78E2">
                  <wp:extent cx="5784850" cy="23177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3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C65569" wp14:editId="08C778C9">
                  <wp:extent cx="5784850" cy="2349500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3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3C74B1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71701D" wp14:editId="05E6F21D">
                  <wp:extent cx="5784850" cy="2463800"/>
                  <wp:effectExtent l="0" t="0" r="635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466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4B1" w:rsidRPr="00917843" w:rsidRDefault="003C74B1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</w:tbl>
    <w:p w:rsidR="00C43724" w:rsidRDefault="003E4D9C" w:rsidP="00703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  <w:t>█</w:t>
      </w:r>
    </w:p>
    <w:p w:rsidR="003E4D9C" w:rsidRDefault="003E4D9C" w:rsidP="00C43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</w:p>
    <w:p w:rsidR="00C43724" w:rsidRDefault="00C43724" w:rsidP="00E16D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Example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7</w:t>
      </w:r>
      <w:r w:rsidRPr="00703EA7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 xml:space="preserve">6 </w:t>
      </w:r>
      <w:r w:rsidR="00B568F5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E16DDF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ab/>
      </w:r>
      <w:r w:rsidR="00B568F5" w:rsidRP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>Re example 7.</w:t>
      </w:r>
      <w:r w:rsidR="00B568F5">
        <w:rPr>
          <w:rFonts w:ascii="Times New Roman" w:eastAsia="Times New Roman" w:hAnsi="Times New Roman" w:cs="Times New Roman"/>
          <w:sz w:val="24"/>
          <w:szCs w:val="24"/>
          <w:lang w:eastAsia="en-AU"/>
        </w:rPr>
        <w:t>3,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3E4D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it is clear that the </w:t>
      </w:r>
      <w:r w:rsidR="00B72C3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sample </w:t>
      </w:r>
      <w:proofErr w:type="spellStart"/>
      <w:r w:rsidR="003E4D9C" w:rsidRPr="00D7037C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="003E4D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A1E34">
        <w:rPr>
          <w:rFonts w:ascii="Times New Roman" w:eastAsia="Times New Roman" w:hAnsi="Times New Roman" w:cs="Times New Roman"/>
          <w:sz w:val="24"/>
          <w:szCs w:val="24"/>
          <w:lang w:eastAsia="en-AU"/>
        </w:rPr>
        <w:t>for the residuals is</w:t>
      </w:r>
      <w:r w:rsidR="00E16D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highly significant </w:t>
      </w:r>
      <w:r w:rsidR="003E4D9C">
        <w:rPr>
          <w:rFonts w:ascii="Times New Roman" w:eastAsia="Times New Roman" w:hAnsi="Times New Roman" w:cs="Times New Roman"/>
          <w:sz w:val="24"/>
          <w:szCs w:val="24"/>
          <w:lang w:eastAsia="en-AU"/>
        </w:rPr>
        <w:t>at</w:t>
      </w:r>
      <w:r w:rsidR="00E16DDF" w:rsidRPr="00E16DDF">
        <w:t xml:space="preserve"> </w:t>
      </w:r>
      <w:r w:rsidR="00E16DDF" w:rsidRPr="00E16DDF">
        <w:rPr>
          <w:rFonts w:ascii="Times New Roman" w:eastAsia="Times New Roman" w:hAnsi="Times New Roman" w:cs="Times New Roman"/>
          <w:sz w:val="24"/>
          <w:szCs w:val="24"/>
          <w:lang w:eastAsia="en-AU"/>
        </w:rPr>
        <w:t>various</w:t>
      </w:r>
      <w:r w:rsidR="003E4D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lags</w:t>
      </w:r>
      <w:r w:rsidR="00E16D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based on the </w:t>
      </w:r>
      <w:proofErr w:type="spellStart"/>
      <w:r w:rsidR="00E16DDF" w:rsidRPr="00E16DDF"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  <w:t>acf</w:t>
      </w:r>
      <w:proofErr w:type="spellEnd"/>
      <w:r w:rsidR="00E16D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plot </w:t>
      </w:r>
      <w:r w:rsidR="00BB332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below </w:t>
      </w:r>
      <w:r w:rsidR="00E16D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and the </w:t>
      </w:r>
      <w:r w:rsidR="003E4D9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residuals are </w:t>
      </w:r>
      <w:r w:rsidR="00651133">
        <w:rPr>
          <w:rFonts w:ascii="Times New Roman" w:eastAsia="Times New Roman" w:hAnsi="Times New Roman" w:cs="Times New Roman"/>
          <w:sz w:val="24"/>
          <w:szCs w:val="24"/>
          <w:lang w:eastAsia="en-AU"/>
        </w:rPr>
        <w:t>auto-</w:t>
      </w:r>
      <w:r w:rsidR="003E4D9C">
        <w:rPr>
          <w:rFonts w:ascii="Times New Roman" w:eastAsia="Times New Roman" w:hAnsi="Times New Roman" w:cs="Times New Roman"/>
          <w:sz w:val="24"/>
          <w:szCs w:val="24"/>
          <w:lang w:eastAsia="en-AU"/>
        </w:rPr>
        <w:t>correlated</w:t>
      </w:r>
      <w:r w:rsidR="00E16DDF">
        <w:rPr>
          <w:rFonts w:ascii="Times New Roman" w:eastAsia="Times New Roman" w:hAnsi="Times New Roman" w:cs="Times New Roman"/>
          <w:sz w:val="24"/>
          <w:szCs w:val="24"/>
          <w:lang w:eastAsia="en-AU"/>
        </w:rPr>
        <w:t>, a</w:t>
      </w:r>
      <w:r w:rsidR="00CC3EC5" w:rsidRPr="007957BA">
        <w:rPr>
          <w:rFonts w:ascii="Times New Roman" w:eastAsia="Times New Roman" w:hAnsi="Times New Roman" w:cs="Times New Roman"/>
          <w:sz w:val="24"/>
          <w:szCs w:val="24"/>
          <w:lang w:eastAsia="en-AU"/>
        </w:rPr>
        <w:t>lthough the model fit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>s</w:t>
      </w:r>
      <w:r w:rsidR="00CC3EC5" w:rsidRPr="007957B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well to the data with near perfect value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of</w:t>
      </w:r>
      <w:r w:rsidR="00CC3EC5" w:rsidRPr="009C64B1">
        <w:rPr>
          <w:rFonts w:ascii="Times New Roman" w:eastAsia="Times New Roman" w:hAnsi="Times New Roman" w:cs="Times New Roman"/>
          <w:position w:val="-4"/>
          <w:sz w:val="24"/>
          <w:szCs w:val="24"/>
          <w:lang w:eastAsia="en-AU"/>
        </w:rPr>
        <w:object w:dxaOrig="320" w:dyaOrig="300">
          <v:shape id="_x0000_i1055" type="#_x0000_t75" style="width:16pt;height:15pt" o:ole="" fillcolor="window">
            <v:imagedata r:id="rId11" o:title=""/>
          </v:shape>
          <o:OLEObject Type="Embed" ProgID="Equation.DSMT4" ShapeID="_x0000_i1055" DrawAspect="Content" ObjectID="_1522309711" r:id="rId77"/>
        </w:object>
      </w:r>
      <w:r w:rsidR="00E16D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</w:t>
      </w:r>
      <w:r w:rsidR="00CC3EC5" w:rsidRPr="003B6804">
        <w:rPr>
          <w:rFonts w:ascii="Times New Roman" w:eastAsia="Times New Roman" w:hAnsi="Times New Roman" w:cs="Times New Roman"/>
          <w:sz w:val="24"/>
          <w:szCs w:val="24"/>
          <w:lang w:eastAsia="en-AU"/>
        </w:rPr>
        <w:t>diagnostics</w:t>
      </w:r>
      <w:r w:rsidR="00CC3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also indicate some certain pattern in the residuals, which may not be normally distributed.</w:t>
      </w:r>
      <w:r w:rsidR="00E16DDF" w:rsidRPr="00E16DDF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E16DDF" w:rsidRDefault="00E16DDF" w:rsidP="00E16D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E4D9C" w:rsidTr="003E4D9C">
        <w:tc>
          <w:tcPr>
            <w:tcW w:w="9242" w:type="dxa"/>
          </w:tcPr>
          <w:p w:rsidR="003E4D9C" w:rsidRPr="003E4D9C" w:rsidRDefault="003E4D9C" w:rsidP="003E4D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3E4D9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acf</w:t>
            </w:r>
            <w:proofErr w:type="spellEnd"/>
            <w:r w:rsidRPr="003E4D9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(co2.14.fit$residuals)</w:t>
            </w:r>
          </w:p>
        </w:tc>
      </w:tr>
      <w:tr w:rsidR="003E4D9C" w:rsidTr="003E4D9C">
        <w:tc>
          <w:tcPr>
            <w:tcW w:w="9242" w:type="dxa"/>
          </w:tcPr>
          <w:p w:rsidR="003E4D9C" w:rsidRDefault="003E4D9C" w:rsidP="00C437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8A66EA" wp14:editId="57A643EA">
                  <wp:extent cx="5787220" cy="3054350"/>
                  <wp:effectExtent l="0" t="0" r="444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05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3EC5" w:rsidTr="007F6AEC">
        <w:tc>
          <w:tcPr>
            <w:tcW w:w="9242" w:type="dxa"/>
          </w:tcPr>
          <w:p w:rsidR="00CC3EC5" w:rsidRDefault="00CC3EC5" w:rsidP="007F6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noProof/>
              </w:rPr>
            </w:pPr>
            <w:r w:rsidRPr="000247A7">
              <w:rPr>
                <w:noProof/>
              </w:rPr>
              <w:t>plot(co2.14.fit)</w:t>
            </w:r>
          </w:p>
        </w:tc>
      </w:tr>
      <w:tr w:rsidR="00CC3EC5" w:rsidTr="007F6AEC">
        <w:tc>
          <w:tcPr>
            <w:tcW w:w="9242" w:type="dxa"/>
          </w:tcPr>
          <w:p w:rsidR="00CC3EC5" w:rsidRDefault="00CC3EC5" w:rsidP="007F6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7092CDF8" wp14:editId="4AF4A864">
                  <wp:extent cx="5784850" cy="2501900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50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EC5" w:rsidRDefault="00CC3EC5" w:rsidP="007F6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26ECE390" wp14:editId="68E2DFFB">
                  <wp:extent cx="5787220" cy="2692400"/>
                  <wp:effectExtent l="0" t="0" r="444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69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EC5" w:rsidRDefault="00CC3EC5" w:rsidP="007F6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B783C3" wp14:editId="3546B90A">
                  <wp:extent cx="5787220" cy="2952750"/>
                  <wp:effectExtent l="0" t="0" r="444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295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EC5" w:rsidRDefault="00CC3EC5" w:rsidP="007F6A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noProof/>
              </w:rPr>
              <w:drawing>
                <wp:inline distT="0" distB="0" distL="0" distR="0" wp14:anchorId="75358F5E" wp14:editId="22CA0814">
                  <wp:extent cx="5787220" cy="3073400"/>
                  <wp:effectExtent l="0" t="0" r="444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477" cy="307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3724" w:rsidRPr="00E16DDF" w:rsidRDefault="00E16DDF" w:rsidP="00703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 w:rsidRPr="00E16D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█</w:t>
      </w:r>
    </w:p>
    <w:p w:rsidR="00A24904" w:rsidRDefault="00A24904" w:rsidP="00E6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4904" w:rsidRDefault="00A24904" w:rsidP="00E6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4904" w:rsidRDefault="00A24904" w:rsidP="00E6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24904" w:rsidRDefault="00A24904" w:rsidP="00E611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651133" w:rsidRDefault="00651133">
      <w:pP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br w:type="page"/>
      </w:r>
    </w:p>
    <w:p w:rsidR="00062A44" w:rsidRPr="00062A44" w:rsidRDefault="00062A44" w:rsidP="00062A4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062A4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lastRenderedPageBreak/>
        <w:t>Exercises</w:t>
      </w:r>
    </w:p>
    <w:p w:rsidR="00062A44" w:rsidRPr="00062A44" w:rsidRDefault="00062A44" w:rsidP="00062A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062A44" w:rsidRPr="00062A44" w:rsidRDefault="00062A44" w:rsidP="00062A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7</w:t>
      </w:r>
      <w:r w:rsidRPr="00062A4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.1 </w:t>
      </w:r>
      <w:r w:rsidRPr="00062A44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Re-do the examples in this talk.</w:t>
      </w:r>
    </w:p>
    <w:p w:rsidR="00261337" w:rsidRPr="004648BA" w:rsidRDefault="00261337" w:rsidP="00261337">
      <w:pPr>
        <w:spacing w:line="36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7</w:t>
      </w:r>
      <w:r w:rsidR="00062A44" w:rsidRPr="00062A4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.2 </w:t>
      </w:r>
      <w:r w:rsidR="00062A44" w:rsidRPr="00062A44">
        <w:rPr>
          <w:rFonts w:ascii="Times New Roman" w:eastAsia="Times New Roman" w:hAnsi="Times New Roman" w:cs="Times New Roman"/>
          <w:sz w:val="24"/>
          <w:szCs w:val="24"/>
          <w:lang w:eastAsia="en-AU"/>
        </w:rPr>
        <w:tab/>
        <w:t xml:space="preserve">Re </w:t>
      </w:r>
      <w:r w:rsidRPr="007C4013">
        <w:rPr>
          <w:rFonts w:ascii="Times New Roman" w:hAnsi="Times New Roman" w:cs="Times New Roman"/>
          <w:sz w:val="24"/>
          <w:szCs w:val="24"/>
        </w:rPr>
        <w:t xml:space="preserve">the data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i/>
          <w:sz w:val="24"/>
          <w:szCs w:val="24"/>
        </w:rPr>
        <w:t>AirPollution.Summer</w:t>
      </w:r>
      <w:r w:rsidR="0050705F">
        <w:rPr>
          <w:rFonts w:ascii="Times New Roman" w:hAnsi="Times New Roman" w:cs="Times New Roman"/>
          <w:i/>
          <w:sz w:val="24"/>
          <w:szCs w:val="24"/>
        </w:rPr>
        <w:t>.1994</w:t>
      </w:r>
      <w:r>
        <w:rPr>
          <w:rFonts w:ascii="Times New Roman" w:hAnsi="Times New Roman" w:cs="Times New Roman"/>
          <w:i/>
          <w:sz w:val="24"/>
          <w:szCs w:val="24"/>
        </w:rPr>
        <w:t>.csv</w:t>
      </w:r>
      <w:r w:rsidRPr="007C40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50705F">
        <w:rPr>
          <w:rFonts w:ascii="Times New Roman" w:eastAsia="Times New Roman" w:hAnsi="Times New Roman" w:cs="Times New Roman"/>
          <w:sz w:val="24"/>
          <w:szCs w:val="24"/>
        </w:rPr>
        <w:t>120</w:t>
      </w:r>
      <w:r w:rsidRPr="004648BA">
        <w:rPr>
          <w:rFonts w:ascii="Times New Roman" w:eastAsia="Times New Roman" w:hAnsi="Times New Roman" w:cs="Times New Roman"/>
          <w:sz w:val="24"/>
          <w:szCs w:val="24"/>
        </w:rPr>
        <w:t xml:space="preserve"> observations on the following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648BA">
        <w:rPr>
          <w:rFonts w:ascii="Times New Roman" w:eastAsia="Times New Roman" w:hAnsi="Times New Roman" w:cs="Times New Roman"/>
          <w:sz w:val="24"/>
          <w:szCs w:val="24"/>
        </w:rPr>
        <w:t xml:space="preserve"> variables. </w:t>
      </w:r>
    </w:p>
    <w:p w:rsidR="00261337" w:rsidRPr="004648BA" w:rsidRDefault="00261337" w:rsidP="00651133">
      <w:pP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792">
        <w:rPr>
          <w:rFonts w:ascii="Courier New" w:eastAsia="Times New Roman" w:hAnsi="Courier New" w:cs="Courier New"/>
          <w:i/>
          <w:sz w:val="20"/>
          <w:szCs w:val="20"/>
        </w:rPr>
        <w:t xml:space="preserve">O3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- </w:t>
      </w:r>
      <w:r w:rsidRPr="004648BA">
        <w:rPr>
          <w:rFonts w:ascii="Times New Roman" w:eastAsia="Times New Roman" w:hAnsi="Times New Roman" w:cs="Times New Roman"/>
          <w:sz w:val="24"/>
          <w:szCs w:val="24"/>
        </w:rPr>
        <w:t>Daily maximum ozone in parts per billion.</w:t>
      </w:r>
      <w:proofErr w:type="gramEnd"/>
    </w:p>
    <w:p w:rsidR="00261337" w:rsidRPr="004648BA" w:rsidRDefault="00261337" w:rsidP="00651133">
      <w:pP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71792">
        <w:rPr>
          <w:rFonts w:ascii="Courier New" w:eastAsia="Times New Roman" w:hAnsi="Courier New" w:cs="Courier New"/>
          <w:i/>
          <w:sz w:val="20"/>
          <w:szCs w:val="20"/>
        </w:rPr>
        <w:t xml:space="preserve">NO2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- </w:t>
      </w:r>
      <w:r w:rsidRPr="004648BA">
        <w:rPr>
          <w:rFonts w:ascii="Times New Roman" w:eastAsia="Times New Roman" w:hAnsi="Times New Roman" w:cs="Times New Roman"/>
          <w:sz w:val="24"/>
          <w:szCs w:val="24"/>
        </w:rPr>
        <w:t>Daily maximum NO2 in parts per billion.</w:t>
      </w:r>
    </w:p>
    <w:p w:rsidR="00261337" w:rsidRPr="004648BA" w:rsidRDefault="00261337" w:rsidP="00651133">
      <w:pP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1792">
        <w:rPr>
          <w:rFonts w:ascii="Courier New" w:eastAsia="Times New Roman" w:hAnsi="Courier New" w:cs="Courier New"/>
          <w:i/>
          <w:sz w:val="20"/>
          <w:szCs w:val="20"/>
        </w:rPr>
        <w:t xml:space="preserve">NO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- </w:t>
      </w:r>
      <w:r w:rsidRPr="004648BA">
        <w:rPr>
          <w:rFonts w:ascii="Times New Roman" w:eastAsia="Times New Roman" w:hAnsi="Times New Roman" w:cs="Times New Roman"/>
          <w:sz w:val="24"/>
          <w:szCs w:val="24"/>
        </w:rPr>
        <w:t>Daily maximum NO in parts per billion.</w:t>
      </w:r>
      <w:proofErr w:type="gramEnd"/>
    </w:p>
    <w:p w:rsidR="00261337" w:rsidRPr="004648BA" w:rsidRDefault="00261337" w:rsidP="00651133">
      <w:pP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71792">
        <w:rPr>
          <w:rFonts w:ascii="Courier New" w:eastAsia="Times New Roman" w:hAnsi="Courier New" w:cs="Courier New"/>
          <w:i/>
          <w:sz w:val="20"/>
          <w:szCs w:val="20"/>
        </w:rPr>
        <w:t xml:space="preserve">SO2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- </w:t>
      </w:r>
      <w:r w:rsidRPr="004648BA">
        <w:rPr>
          <w:rFonts w:ascii="Times New Roman" w:eastAsia="Times New Roman" w:hAnsi="Times New Roman" w:cs="Times New Roman"/>
          <w:sz w:val="24"/>
          <w:szCs w:val="24"/>
        </w:rPr>
        <w:t>Daily maximum SO2 in parts per billion.</w:t>
      </w:r>
    </w:p>
    <w:p w:rsidR="00261337" w:rsidRDefault="00261337" w:rsidP="00651133">
      <w:pP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471792">
        <w:rPr>
          <w:rFonts w:ascii="Courier New" w:eastAsia="Times New Roman" w:hAnsi="Courier New" w:cs="Courier New"/>
          <w:i/>
          <w:sz w:val="20"/>
          <w:szCs w:val="20"/>
        </w:rPr>
        <w:t>PM10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- </w:t>
      </w:r>
      <w:r w:rsidRPr="004648BA">
        <w:rPr>
          <w:rFonts w:ascii="Times New Roman" w:eastAsia="Times New Roman" w:hAnsi="Times New Roman" w:cs="Times New Roman"/>
          <w:sz w:val="24"/>
          <w:szCs w:val="24"/>
        </w:rPr>
        <w:t>Daily maximum PM10 in micrograms/metre^3</w:t>
      </w:r>
    </w:p>
    <w:p w:rsidR="00B72C37" w:rsidRPr="00651133" w:rsidRDefault="00261337" w:rsidP="0065113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133">
        <w:rPr>
          <w:rFonts w:ascii="Times New Roman" w:hAnsi="Times New Roman" w:cs="Times New Roman"/>
          <w:sz w:val="24"/>
          <w:szCs w:val="24"/>
        </w:rPr>
        <w:t xml:space="preserve">Use </w:t>
      </w:r>
      <w:r w:rsidRPr="00651133">
        <w:rPr>
          <w:rFonts w:ascii="Times New Roman" w:hAnsi="Times New Roman" w:cs="Times New Roman"/>
          <w:i/>
          <w:sz w:val="24"/>
          <w:szCs w:val="24"/>
        </w:rPr>
        <w:t>O3</w:t>
      </w:r>
      <w:r w:rsidRPr="00651133">
        <w:rPr>
          <w:rFonts w:ascii="Times New Roman" w:hAnsi="Times New Roman" w:cs="Times New Roman"/>
          <w:sz w:val="24"/>
          <w:szCs w:val="24"/>
        </w:rPr>
        <w:t xml:space="preserve"> as the response variable to establish a linear regression model against the four predictors</w:t>
      </w:r>
      <w:r w:rsidR="00B72C37" w:rsidRPr="0065113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1337" w:rsidRDefault="00B72C37" w:rsidP="00B72C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sample </w:t>
      </w:r>
      <w:proofErr w:type="spellStart"/>
      <w:r w:rsidRPr="00B72C37">
        <w:rPr>
          <w:rFonts w:ascii="Times New Roman" w:hAnsi="Times New Roman" w:cs="Times New Roman"/>
          <w:i/>
          <w:sz w:val="24"/>
          <w:szCs w:val="24"/>
        </w:rPr>
        <w:t>acf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1E34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residuals</w:t>
      </w:r>
      <w:r w:rsidR="00DA1E34">
        <w:rPr>
          <w:rFonts w:ascii="Times New Roman" w:hAnsi="Times New Roman" w:cs="Times New Roman"/>
          <w:sz w:val="24"/>
          <w:szCs w:val="24"/>
        </w:rPr>
        <w:t>. Are the residuals auto-correlated?</w:t>
      </w:r>
      <w:r w:rsidR="00261337" w:rsidRPr="00B72C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1E34" w:rsidRDefault="00DA1E34" w:rsidP="00B72C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model diagnostics for the regression model and state your results. </w:t>
      </w:r>
    </w:p>
    <w:p w:rsidR="003A35AD" w:rsidRPr="003A35AD" w:rsidRDefault="003A35AD" w:rsidP="003A35AD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exercise </w:t>
      </w:r>
      <w:r w:rsidRPr="003A35AD">
        <w:rPr>
          <w:rFonts w:ascii="Times New Roman" w:hAnsi="Times New Roman" w:cs="Times New Roman"/>
          <w:sz w:val="24"/>
          <w:szCs w:val="24"/>
        </w:rPr>
        <w:t>we included variables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5AD">
        <w:rPr>
          <w:rFonts w:ascii="Times New Roman" w:hAnsi="Times New Roman" w:cs="Times New Roman"/>
          <w:sz w:val="24"/>
          <w:szCs w:val="24"/>
        </w:rPr>
        <w:t>in the model that vary with time without explicitly including time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5AD">
        <w:rPr>
          <w:rFonts w:ascii="Times New Roman" w:hAnsi="Times New Roman" w:cs="Times New Roman"/>
          <w:sz w:val="24"/>
          <w:szCs w:val="24"/>
        </w:rPr>
        <w:t>predictor variable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2A44" w:rsidRPr="00062A44" w:rsidRDefault="00062A44" w:rsidP="00062A44">
      <w:pPr>
        <w:spacing w:after="0" w:line="360" w:lineRule="auto"/>
        <w:rPr>
          <w:b/>
          <w:szCs w:val="24"/>
        </w:rPr>
      </w:pPr>
      <w:r w:rsidRPr="00062A44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</w:p>
    <w:p w:rsidR="00062A44" w:rsidRPr="00062A44" w:rsidRDefault="00062A44" w:rsidP="00062A44">
      <w:pPr>
        <w:spacing w:before="120"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</w:pPr>
      <w:r w:rsidRPr="00062A44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References</w:t>
      </w:r>
    </w:p>
    <w:p w:rsidR="00062A44" w:rsidRPr="00062A44" w:rsidRDefault="00062A44" w:rsidP="00062A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Chatfield, C. (2004), </w:t>
      </w:r>
      <w:r w:rsidRPr="00062A44">
        <w:rPr>
          <w:rFonts w:ascii="Times New Roman" w:eastAsia="Times New Roman" w:hAnsi="Times New Roman" w:cs="Times New Roman"/>
          <w:i/>
          <w:sz w:val="24"/>
          <w:szCs w:val="24"/>
          <w:lang w:val="en-US" w:eastAsia="en-AU"/>
        </w:rPr>
        <w:t>The Analysis of Time Series: An Introduction</w:t>
      </w: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, CHAPMAN </w:t>
      </w:r>
      <w:proofErr w:type="gramStart"/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&amp;  HALL</w:t>
      </w:r>
      <w:proofErr w:type="gramEnd"/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.</w:t>
      </w:r>
    </w:p>
    <w:p w:rsidR="00062A44" w:rsidRPr="00062A44" w:rsidRDefault="00062A44" w:rsidP="00062A4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</w:pPr>
      <w:proofErr w:type="spellStart"/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Cryer</w:t>
      </w:r>
      <w:proofErr w:type="spellEnd"/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 xml:space="preserve">, J. D. (1986), </w:t>
      </w:r>
      <w:r w:rsidRPr="00062A44">
        <w:rPr>
          <w:rFonts w:ascii="Times New Roman" w:eastAsia="Times New Roman" w:hAnsi="Times New Roman" w:cs="Times New Roman"/>
          <w:i/>
          <w:sz w:val="24"/>
          <w:szCs w:val="24"/>
          <w:lang w:val="en-US" w:eastAsia="en-AU"/>
        </w:rPr>
        <w:t>Time Series Analysis</w:t>
      </w:r>
      <w:r w:rsidRPr="00062A44">
        <w:rPr>
          <w:rFonts w:ascii="Times New Roman" w:eastAsia="Times New Roman" w:hAnsi="Times New Roman" w:cs="Times New Roman"/>
          <w:sz w:val="24"/>
          <w:szCs w:val="24"/>
          <w:lang w:val="en-US" w:eastAsia="en-AU"/>
        </w:rPr>
        <w:t>, PWS-KENT.</w:t>
      </w:r>
    </w:p>
    <w:p w:rsidR="00062A44" w:rsidRPr="00062A44" w:rsidRDefault="00062A44" w:rsidP="00062A44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062A44">
        <w:rPr>
          <w:rFonts w:ascii="Times New Roman" w:hAnsi="Times New Roman" w:cs="Times New Roman"/>
          <w:sz w:val="24"/>
          <w:szCs w:val="24"/>
          <w:lang w:val="en-US"/>
        </w:rPr>
        <w:t xml:space="preserve">Millard, S.P. and </w:t>
      </w:r>
      <w:proofErr w:type="spellStart"/>
      <w:r w:rsidRPr="00062A44">
        <w:rPr>
          <w:rFonts w:ascii="Times New Roman" w:hAnsi="Times New Roman" w:cs="Times New Roman"/>
          <w:sz w:val="24"/>
          <w:szCs w:val="24"/>
          <w:lang w:val="en-US"/>
        </w:rPr>
        <w:t>Neerchal</w:t>
      </w:r>
      <w:proofErr w:type="spellEnd"/>
      <w:r w:rsidRPr="00062A44">
        <w:rPr>
          <w:rFonts w:ascii="Times New Roman" w:hAnsi="Times New Roman" w:cs="Times New Roman"/>
          <w:sz w:val="24"/>
          <w:szCs w:val="24"/>
          <w:lang w:val="en-US"/>
        </w:rPr>
        <w:t xml:space="preserve">, N. K. (2000), </w:t>
      </w:r>
      <w:r w:rsidRPr="00F45C3A">
        <w:rPr>
          <w:rFonts w:ascii="Times New Roman" w:hAnsi="Times New Roman" w:cs="Times New Roman"/>
          <w:i/>
          <w:sz w:val="24"/>
          <w:szCs w:val="24"/>
          <w:lang w:val="en-US"/>
        </w:rPr>
        <w:t>Environmental Statistics with S-PLUS</w:t>
      </w:r>
      <w:r w:rsidRPr="00062A44">
        <w:rPr>
          <w:rFonts w:ascii="Times New Roman" w:hAnsi="Times New Roman" w:cs="Times New Roman"/>
          <w:sz w:val="24"/>
          <w:szCs w:val="24"/>
          <w:lang w:val="en-US"/>
        </w:rPr>
        <w:t xml:space="preserve">, Chapman &amp; Hall. </w:t>
      </w:r>
    </w:p>
    <w:sectPr w:rsidR="00062A44" w:rsidRPr="00062A44">
      <w:headerReference w:type="even" r:id="rId83"/>
      <w:headerReference w:type="default" r:id="rId84"/>
      <w:footerReference w:type="even" r:id="rId85"/>
      <w:footerReference w:type="default" r:id="rId86"/>
      <w:headerReference w:type="first" r:id="rId87"/>
      <w:footerReference w:type="first" r:id="rId8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BD9" w:rsidRDefault="00A20BD9" w:rsidP="00A20BD9">
      <w:pPr>
        <w:spacing w:after="0" w:line="240" w:lineRule="auto"/>
      </w:pPr>
      <w:r>
        <w:separator/>
      </w:r>
    </w:p>
  </w:endnote>
  <w:endnote w:type="continuationSeparator" w:id="0">
    <w:p w:rsidR="00A20BD9" w:rsidRDefault="00A20BD9" w:rsidP="00A2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40" w:rsidRDefault="005731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2794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0BD9" w:rsidRDefault="00A20B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1F9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0BD9" w:rsidRDefault="00A20B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40" w:rsidRDefault="005731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BD9" w:rsidRDefault="00A20BD9" w:rsidP="00A20BD9">
      <w:pPr>
        <w:spacing w:after="0" w:line="240" w:lineRule="auto"/>
      </w:pPr>
      <w:r>
        <w:separator/>
      </w:r>
    </w:p>
  </w:footnote>
  <w:footnote w:type="continuationSeparator" w:id="0">
    <w:p w:rsidR="00A20BD9" w:rsidRDefault="00A20BD9" w:rsidP="00A2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40" w:rsidRDefault="005731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40" w:rsidRPr="00A974FF" w:rsidRDefault="00A974FF" w:rsidP="00A974FF">
    <w:pPr>
      <w:pStyle w:val="ListParagraph"/>
      <w:spacing w:line="360" w:lineRule="auto"/>
      <w:ind w:left="0"/>
      <w:jc w:val="right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 xml:space="preserve">Part II. </w:t>
    </w:r>
    <w:r w:rsidRPr="00C26C34">
      <w:rPr>
        <w:rFonts w:ascii="Times New Roman" w:hAnsi="Times New Roman" w:cs="Times New Roman"/>
        <w:i/>
        <w:sz w:val="20"/>
        <w:szCs w:val="20"/>
      </w:rPr>
      <w:t>Time Series Analysis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140" w:rsidRDefault="005731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A72"/>
    <w:multiLevelType w:val="hybridMultilevel"/>
    <w:tmpl w:val="C840CC94"/>
    <w:lvl w:ilvl="0" w:tplc="0C09001B">
      <w:start w:val="1"/>
      <w:numFmt w:val="low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B20351"/>
    <w:multiLevelType w:val="hybridMultilevel"/>
    <w:tmpl w:val="E90AE5D0"/>
    <w:lvl w:ilvl="0" w:tplc="0C09001B">
      <w:start w:val="1"/>
      <w:numFmt w:val="low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A00AF3"/>
    <w:multiLevelType w:val="hybridMultilevel"/>
    <w:tmpl w:val="7DA0EC68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F37CC0"/>
    <w:multiLevelType w:val="hybridMultilevel"/>
    <w:tmpl w:val="5D10B5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C223A5"/>
    <w:multiLevelType w:val="hybridMultilevel"/>
    <w:tmpl w:val="793C8E80"/>
    <w:lvl w:ilvl="0" w:tplc="F00217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7218EE"/>
    <w:multiLevelType w:val="hybridMultilevel"/>
    <w:tmpl w:val="3CECAC50"/>
    <w:lvl w:ilvl="0" w:tplc="0C09001B">
      <w:start w:val="1"/>
      <w:numFmt w:val="lowerRoman"/>
      <w:lvlText w:val="%1."/>
      <w:lvlJc w:val="righ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561"/>
    <w:rsid w:val="000247A7"/>
    <w:rsid w:val="00062A44"/>
    <w:rsid w:val="00124318"/>
    <w:rsid w:val="00140401"/>
    <w:rsid w:val="00141954"/>
    <w:rsid w:val="00197915"/>
    <w:rsid w:val="001A5229"/>
    <w:rsid w:val="001D5FAA"/>
    <w:rsid w:val="001E7FE0"/>
    <w:rsid w:val="00261337"/>
    <w:rsid w:val="00282C4B"/>
    <w:rsid w:val="002865CF"/>
    <w:rsid w:val="002F23E9"/>
    <w:rsid w:val="003023D6"/>
    <w:rsid w:val="00322A74"/>
    <w:rsid w:val="003608FC"/>
    <w:rsid w:val="00380663"/>
    <w:rsid w:val="003A35AD"/>
    <w:rsid w:val="003B6804"/>
    <w:rsid w:val="003C74B1"/>
    <w:rsid w:val="003D50C4"/>
    <w:rsid w:val="003E4D9C"/>
    <w:rsid w:val="003E6672"/>
    <w:rsid w:val="00404523"/>
    <w:rsid w:val="00406CAA"/>
    <w:rsid w:val="004D74D2"/>
    <w:rsid w:val="004D7BEC"/>
    <w:rsid w:val="0050705F"/>
    <w:rsid w:val="00556C48"/>
    <w:rsid w:val="00573140"/>
    <w:rsid w:val="00602AB4"/>
    <w:rsid w:val="00651133"/>
    <w:rsid w:val="006667E0"/>
    <w:rsid w:val="00703EA7"/>
    <w:rsid w:val="00747E1F"/>
    <w:rsid w:val="00785FBD"/>
    <w:rsid w:val="007957BA"/>
    <w:rsid w:val="007E6917"/>
    <w:rsid w:val="007E7988"/>
    <w:rsid w:val="007F3F3D"/>
    <w:rsid w:val="00845277"/>
    <w:rsid w:val="008573C0"/>
    <w:rsid w:val="008637BE"/>
    <w:rsid w:val="00867297"/>
    <w:rsid w:val="008A144C"/>
    <w:rsid w:val="008B7561"/>
    <w:rsid w:val="00917843"/>
    <w:rsid w:val="00995695"/>
    <w:rsid w:val="009C64B1"/>
    <w:rsid w:val="009C65EC"/>
    <w:rsid w:val="009F7B13"/>
    <w:rsid w:val="00A11678"/>
    <w:rsid w:val="00A20BD9"/>
    <w:rsid w:val="00A24904"/>
    <w:rsid w:val="00A32C25"/>
    <w:rsid w:val="00A9229E"/>
    <w:rsid w:val="00A974FF"/>
    <w:rsid w:val="00AA185B"/>
    <w:rsid w:val="00AB1549"/>
    <w:rsid w:val="00AB736C"/>
    <w:rsid w:val="00B568F5"/>
    <w:rsid w:val="00B61F92"/>
    <w:rsid w:val="00B72C37"/>
    <w:rsid w:val="00BB3320"/>
    <w:rsid w:val="00BF2BA7"/>
    <w:rsid w:val="00C16516"/>
    <w:rsid w:val="00C25826"/>
    <w:rsid w:val="00C43724"/>
    <w:rsid w:val="00CC3EC5"/>
    <w:rsid w:val="00CE3424"/>
    <w:rsid w:val="00D412E5"/>
    <w:rsid w:val="00D441EF"/>
    <w:rsid w:val="00D57E8F"/>
    <w:rsid w:val="00D64D95"/>
    <w:rsid w:val="00D7037C"/>
    <w:rsid w:val="00DA1E34"/>
    <w:rsid w:val="00E16855"/>
    <w:rsid w:val="00E16DDF"/>
    <w:rsid w:val="00E6114A"/>
    <w:rsid w:val="00E6375B"/>
    <w:rsid w:val="00E64A83"/>
    <w:rsid w:val="00ED7F08"/>
    <w:rsid w:val="00EF45D0"/>
    <w:rsid w:val="00F2799A"/>
    <w:rsid w:val="00F45C3A"/>
    <w:rsid w:val="00F77495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D9"/>
  </w:style>
  <w:style w:type="paragraph" w:styleId="Footer">
    <w:name w:val="footer"/>
    <w:basedOn w:val="Normal"/>
    <w:link w:val="FooterChar"/>
    <w:uiPriority w:val="99"/>
    <w:unhideWhenUsed/>
    <w:rsid w:val="00A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D9"/>
  </w:style>
  <w:style w:type="paragraph" w:styleId="Footer">
    <w:name w:val="footer"/>
    <w:basedOn w:val="Normal"/>
    <w:link w:val="FooterChar"/>
    <w:uiPriority w:val="99"/>
    <w:unhideWhenUsed/>
    <w:rsid w:val="00A20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8.png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image" Target="media/image31.png"/><Relationship Id="rId76" Type="http://schemas.openxmlformats.org/officeDocument/2006/relationships/image" Target="media/image39.png"/><Relationship Id="rId84" Type="http://schemas.openxmlformats.org/officeDocument/2006/relationships/header" Target="header2.xm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oleObject" Target="embeddings/oleObject10.bin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7.png"/><Relationship Id="rId79" Type="http://schemas.openxmlformats.org/officeDocument/2006/relationships/image" Target="media/image41.png"/><Relationship Id="rId87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image" Target="media/image44.png"/><Relationship Id="rId90" Type="http://schemas.openxmlformats.org/officeDocument/2006/relationships/theme" Target="theme/theme1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77" Type="http://schemas.openxmlformats.org/officeDocument/2006/relationships/oleObject" Target="embeddings/oleObject31.bin"/><Relationship Id="rId8" Type="http://schemas.openxmlformats.org/officeDocument/2006/relationships/image" Target="media/image1.png"/><Relationship Id="rId51" Type="http://schemas.openxmlformats.org/officeDocument/2006/relationships/image" Target="media/image22.wmf"/><Relationship Id="rId72" Type="http://schemas.openxmlformats.org/officeDocument/2006/relationships/image" Target="media/image35.png"/><Relationship Id="rId80" Type="http://schemas.openxmlformats.org/officeDocument/2006/relationships/image" Target="media/image42.png"/><Relationship Id="rId85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png"/><Relationship Id="rId20" Type="http://schemas.openxmlformats.org/officeDocument/2006/relationships/image" Target="media/image8.wmf"/><Relationship Id="rId41" Type="http://schemas.openxmlformats.org/officeDocument/2006/relationships/image" Target="media/image17.png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3.png"/><Relationship Id="rId75" Type="http://schemas.openxmlformats.org/officeDocument/2006/relationships/image" Target="media/image38.png"/><Relationship Id="rId83" Type="http://schemas.openxmlformats.org/officeDocument/2006/relationships/header" Target="header1.xml"/><Relationship Id="rId88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6.png"/><Relationship Id="rId78" Type="http://schemas.openxmlformats.org/officeDocument/2006/relationships/image" Target="media/image40.png"/><Relationship Id="rId81" Type="http://schemas.openxmlformats.org/officeDocument/2006/relationships/image" Target="media/image43.png"/><Relationship Id="rId8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14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11366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Wang</dc:creator>
  <cp:lastModifiedBy>Julian Wang</cp:lastModifiedBy>
  <cp:revision>39</cp:revision>
  <dcterms:created xsi:type="dcterms:W3CDTF">2016-02-21T23:34:00Z</dcterms:created>
  <dcterms:modified xsi:type="dcterms:W3CDTF">2016-04-16T01:01:00Z</dcterms:modified>
</cp:coreProperties>
</file>