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Advisor: Dr. Douglas Thain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“Asynchronous Scientific Workflows for Simulation-Driven Inference Across the Edge–HPC Computing Continuum.” </w:t>
      </w:r>
      <w:r>
        <w:rPr>
          <w:i/>
          <w:sz w:val="19"/>
        </w:rPr>
        <w:t>Future Generation Computer Systems</w:t>
      </w:r>
      <w:r>
        <w:rPr>
          <w:sz w:val="19"/>
        </w:rPr>
        <w:t xml:space="preserve"> (Elsevier), special issue. (Under review).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Smart Connected Systems and Emerging Technologies Conference (IEEE SCSETech)</w:t>
      </w:r>
      <w:r>
        <w:rPr>
          <w:sz w:val="19"/>
        </w:rPr>
        <w:t>, 2026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3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4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Research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5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June 2022 – December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an open-source Python tool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Integrated parallel processing and multi-core compilation to optimize data throughput and execution runtime.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Published codebase and workflows to an open-source </w:t>
      </w:r>
      <w:hyperlink r:id="rId16">
        <w:r>
          <w:rPr>
            <w:color w:val="003380"/>
            <w:sz w:val="19"/>
          </w:rPr>
          <w:t>GitHub repository</w:t>
        </w:r>
      </w:hyperlink>
      <w:r>
        <w:rPr>
          <w:sz w:val="19"/>
        </w:rPr>
        <w:t>; research funded by NASA grant.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Work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2024 – August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code into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Developed several algorithms to expedite the migration and variable mapping processes, improving overall efficiency.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2023 – August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Successfully configured Modbus communication between the ABB and HIMA system controllers.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Updated structured text configuration to handle cross-controller communications.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Harris County</w:t>
      </w:r>
      <w:r>
        <w:tab/>
      </w:r>
      <w:r>
        <w:rPr>
          <w:sz w:val="20"/>
        </w:rPr>
        <w:t>Houston,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Elections Clerk</w:t>
      </w:r>
      <w:r>
        <w:tab/>
      </w:r>
      <w:r>
        <w:rPr>
          <w:i/>
          <w:sz w:val="19"/>
        </w:rPr>
        <w:t>May 2022 &amp;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Assisted with polling operations, equipment setup and takedown, and ballot transportion.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Talks, Panels, &amp; 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GCASR 2026</w:t>
      </w:r>
      <w:r>
        <w:tab/>
      </w:r>
      <w:r>
        <w:rPr>
          <w:sz w:val="20"/>
        </w:rPr>
        <w:t>Evanston, IL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May 11, 2026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Hybrid Edge-HPC Systems for Low-Latency Data-Driven Inference</w:t>
      </w:r>
      <w:r>
        <w:rPr>
          <w:sz w:val="19"/>
        </w:rPr>
        <w:t>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Presenter, Demonstrator, and Panelist</w:t>
      </w:r>
      <w:r>
        <w:tab/>
      </w:r>
      <w:r>
        <w:rPr>
          <w:i/>
          <w:sz w:val="19"/>
        </w:rPr>
        <w:t>November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 [</w:t>
      </w:r>
      <w:hyperlink r:id="rId17">
        <w:r>
          <w:rPr>
            <w:color w:val="003380"/>
            <w:sz w:val="19"/>
          </w:rPr>
          <w:t>Recording available online</w:t>
        </w:r>
      </w:hyperlink>
      <w:r>
        <w:rPr>
          <w:sz w:val="19"/>
        </w:rPr>
        <w:t>].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HPDC 2025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July 21,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xGFabric: Coupling Sensor Networks and HPC Facilities with 5G Wireless Networks for Real-Time Digital Agriculture</w:t>
      </w:r>
      <w:r>
        <w:rPr>
          <w:sz w:val="19"/>
        </w:rPr>
        <w:t>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Teaching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Teaching Assistant</w:t>
      </w:r>
      <w:r>
        <w:tab/>
      </w:r>
      <w:r>
        <w:rPr>
          <w:i/>
          <w:sz w:val="19"/>
        </w:rPr>
        <w:t>August 2024 – May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CSE 10102; Elements of Computing II (Spring 2025): 37 students; held office hours, graded, assisted with in-class coding.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CSE 10001; Principles of Computing (Fall 2024): 35 students; proctored exams and graded.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Languages:</w:t>
      </w:r>
      <w:r>
        <w:rPr>
          <w:sz w:val="19"/>
        </w:rPr>
        <w:t xml:space="preserve"> English (native), Spanish (intermediate; stronger reading)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8">
        <w:r>
          <w:rPr>
            <w:b/>
            <w:color w:val="003380"/>
            <w:sz w:val="20"/>
          </w:rPr>
          <w:t>High-Performance Distributed Systems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9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20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Order of Christian Initiation of Adults (OCIA)</w:t>
            </w:r>
            <w:r>
              <w:rPr>
                <w:sz w:val="19"/>
              </w:rPr>
              <w:t>, Sponsor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September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Memberships, Clubs, &amp; Interests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Fischer Graduate Residence Mass</w:t>
            </w:r>
            <w:r>
              <w:rPr>
                <w:sz w:val="19"/>
              </w:rPr>
              <w:t>, Lector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May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Society of Catholic Scientists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Policy Initiative at Notre Dame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Association for Computing Machinery (ACM)</w:t>
            </w:r>
            <w:r>
              <w:rPr>
                <w:sz w:val="19"/>
              </w:rPr>
              <w:t>, Student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Catholic Graduate Community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April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Technology and Catholicism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February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Rock Climbing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Texas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,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2011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Interests:</w:t>
            </w:r>
            <w:r>
              <w:rPr>
                <w:sz w:val="19"/>
              </w:rPr>
              <w:t xml:space="preserve"> Language learning/linguistics, volleyball, intramural soccer, road trips, anime/manga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arxiv.org/abs/2605.20532" TargetMode="External"/><Relationship Id="rId14" Type="http://schemas.openxmlformats.org/officeDocument/2006/relationships/hyperlink" Target="https://doi.org/10.1145/3731599.3767589" TargetMode="External"/><Relationship Id="rId15" Type="http://schemas.openxmlformats.org/officeDocument/2006/relationships/hyperlink" Target="https://github.com/cooperative-computing-lab/cctools/pull/4546" TargetMode="External"/><Relationship Id="rId16" Type="http://schemas.openxmlformats.org/officeDocument/2006/relationships/hyperlink" Target="https://github.com/BrownDwarf/contracosta/" TargetMode="External"/><Relationship Id="rId17" Type="http://schemas.openxmlformats.org/officeDocument/2006/relationships/hyperlink" Target="https://vimeo.com/1139653482?share=copy&amp;fl=sv&amp;fe=ci" TargetMode="External"/><Relationship Id="rId18" Type="http://schemas.openxmlformats.org/officeDocument/2006/relationships/hyperlink" Target="https://github.com/RHartung-ND/rhartung-hpds" TargetMode="External"/><Relationship Id="rId19" Type="http://schemas.openxmlformats.org/officeDocument/2006/relationships/hyperlink" Target="https://github.com/RHartung-ND/Rust-Compiler" TargetMode="External"/><Relationship Id="rId20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