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3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Summer 2023 &amp;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Configured Modbus communication between the ABB and HIMA system controllers.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 2022 –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Integrated parallel processing with </w:t>
      </w:r>
      <w:r>
        <w:rPr>
          <w:rFonts w:ascii="Consolas" w:hAnsi="Consolas"/>
          <w:sz w:val="17"/>
        </w:rPr>
        <w:t>concurrent.futures</w:t>
      </w:r>
      <w:r>
        <w:rPr>
          <w:sz w:val="19"/>
        </w:rPr>
        <w:t xml:space="preserve"> to optimize data throughput and execution runtime.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SCTech 2026</w:t>
      </w:r>
      <w:r>
        <w:rPr>
          <w:sz w:val="19"/>
        </w:rPr>
        <w:t xml:space="preserve">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4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5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 and Demonstrator</w:t>
      </w:r>
      <w:r>
        <w:tab/>
      </w:r>
      <w:r>
        <w:rPr>
          <w:i/>
          <w:sz w:val="19"/>
        </w:rPr>
        <w:t>Nov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6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7">
        <w:r>
          <w:rPr>
            <w:b/>
            <w:color w:val="003380"/>
            <w:sz w:val="20"/>
          </w:rPr>
          <w:t>High-Performance Distributed Systems (CSE 60772)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8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Graduate Teaching Assistant:</w:t>
            </w:r>
            <w:r>
              <w:rPr>
                <w:sz w:val="19"/>
              </w:rPr>
              <w:t xml:space="preserve"> Held office hours, proctored, and graded for </w:t>
            </w:r>
            <w:r>
              <w:rPr>
                <w:i/>
                <w:sz w:val="19"/>
              </w:rPr>
              <w:t>Elements of Computing II</w:t>
            </w:r>
            <w:r>
              <w:rPr>
                <w:sz w:val="19"/>
              </w:rPr>
              <w:t xml:space="preserve"> (37 students) and </w:t>
            </w:r>
            <w:r>
              <w:rPr>
                <w:i/>
                <w:sz w:val="19"/>
              </w:rPr>
              <w:t>Principles of Computing</w:t>
            </w:r>
            <w:r>
              <w:rPr>
                <w:sz w:val="19"/>
              </w:rPr>
              <w:t xml:space="preserve"> (35 students).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Fall 2024 – Spring 2025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Civic Service</w:t>
            </w:r>
            <w:r>
              <w:rPr>
                <w:sz w:val="19"/>
              </w:rPr>
              <w:t>: Elections Clerk for Harris County assisting with polling operations, equipment setup and takedown, and ballot transport.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2022 &amp; Dec 2023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: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github.com/cooperative-computing-lab/cctools/pull/4546" TargetMode="External"/><Relationship Id="rId14" Type="http://schemas.openxmlformats.org/officeDocument/2006/relationships/hyperlink" Target="https://arxiv.org/abs/2605.20532" TargetMode="External"/><Relationship Id="rId15" Type="http://schemas.openxmlformats.org/officeDocument/2006/relationships/hyperlink" Target="https://doi.org/10.1145/3731599.3767589" TargetMode="External"/><Relationship Id="rId16" Type="http://schemas.openxmlformats.org/officeDocument/2006/relationships/hyperlink" Target="https://github.com/RHartung-ND/Rust-Compiler" TargetMode="External"/><Relationship Id="rId17" Type="http://schemas.openxmlformats.org/officeDocument/2006/relationships/hyperlink" Target="https://github.com/RHartung-ND/rhartung-hpds" TargetMode="External"/><Relationship Id="rId18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