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7811" w14:textId="77777777" w:rsidR="003A2949" w:rsidRDefault="00A14C42" w:rsidP="00F93D8F">
      <w:pPr>
        <w:pStyle w:val="Heading1"/>
      </w:pPr>
      <w:r>
        <w:t>1. Define Project Goals</w:t>
      </w:r>
    </w:p>
    <w:p w14:paraId="5AF52BA5" w14:textId="77777777" w:rsidR="00A14C42" w:rsidRPr="002E6C4A" w:rsidRDefault="00F93D8F" w:rsidP="00A14C42">
      <w:pPr>
        <w:pStyle w:val="NoSpacing"/>
        <w:rPr>
          <w:i/>
          <w:iCs/>
          <w:color w:val="7F7F7F" w:themeColor="text1" w:themeTint="80"/>
        </w:rPr>
      </w:pPr>
      <w:r w:rsidRPr="002E6C4A">
        <w:rPr>
          <w:i/>
          <w:iCs/>
          <w:color w:val="7F7F7F" w:themeColor="text1" w:themeTint="80"/>
        </w:rPr>
        <w:t>General goals and deliverables</w:t>
      </w:r>
    </w:p>
    <w:p w14:paraId="0A98425E" w14:textId="53F319B4" w:rsidR="00F93D8F" w:rsidRDefault="002E6C4A" w:rsidP="00A14C42">
      <w:pPr>
        <w:pStyle w:val="NoSpacing"/>
      </w:pPr>
      <w:r>
        <w:t>Daily scrum stand-ups (not to exceed 15 minutes) will report project status and progress.  Week-ending progress will be reported Friday at noon, followed by project</w:t>
      </w:r>
      <w:r w:rsidR="009057EC">
        <w:t>ed</w:t>
      </w:r>
      <w:r>
        <w:t xml:space="preserve"> </w:t>
      </w:r>
      <w:r w:rsidR="0080538A">
        <w:t>outcomes</w:t>
      </w:r>
      <w:r>
        <w:t xml:space="preserve"> for the coming week.  The development phase will take 4 weeks.  Development team testing will take one week.  User testing will take an additional week.</w:t>
      </w:r>
    </w:p>
    <w:p w14:paraId="0E36D96F" w14:textId="77777777" w:rsidR="00A14C42" w:rsidRDefault="00A14C42" w:rsidP="00A14C42">
      <w:pPr>
        <w:pStyle w:val="NoSpacing"/>
      </w:pPr>
    </w:p>
    <w:p w14:paraId="69401D29" w14:textId="77777777" w:rsidR="00A14C42" w:rsidRDefault="00A14C42" w:rsidP="00F93D8F">
      <w:pPr>
        <w:pStyle w:val="Heading1"/>
      </w:pPr>
      <w:r>
        <w:t>2. Determine Outcomes</w:t>
      </w:r>
    </w:p>
    <w:p w14:paraId="5BABA3AE" w14:textId="77777777" w:rsidR="00F93D8F" w:rsidRPr="002E6C4A" w:rsidRDefault="00F93D8F" w:rsidP="00A14C42">
      <w:pPr>
        <w:pStyle w:val="NoSpacing"/>
        <w:rPr>
          <w:i/>
          <w:iCs/>
          <w:color w:val="7F7F7F" w:themeColor="text1" w:themeTint="80"/>
        </w:rPr>
      </w:pPr>
      <w:r w:rsidRPr="002E6C4A">
        <w:rPr>
          <w:i/>
          <w:iCs/>
          <w:color w:val="7F7F7F" w:themeColor="text1" w:themeTint="80"/>
        </w:rPr>
        <w:t>Baseline outcomes</w:t>
      </w:r>
    </w:p>
    <w:p w14:paraId="62B338BA" w14:textId="5F5F8363" w:rsidR="00A14C42" w:rsidRDefault="002E6C4A" w:rsidP="00A14C42">
      <w:pPr>
        <w:pStyle w:val="NoSpacing"/>
      </w:pPr>
      <w:r>
        <w:t xml:space="preserve">Baseline outcomes will include a minimum viable product at the </w:t>
      </w:r>
      <w:r w:rsidR="009057EC">
        <w:t>four-week</w:t>
      </w:r>
      <w:r>
        <w:t xml:space="preserve"> mark.  Testing and debugging by the development time will be accomplished at the </w:t>
      </w:r>
      <w:r w:rsidR="009057EC">
        <w:t>five-week</w:t>
      </w:r>
      <w:r>
        <w:t xml:space="preserve"> mark.  Potential user testing by test customers will be achieved at the </w:t>
      </w:r>
      <w:r w:rsidR="009057EC">
        <w:t>six-week</w:t>
      </w:r>
      <w:r>
        <w:t xml:space="preserve"> mark.</w:t>
      </w:r>
    </w:p>
    <w:p w14:paraId="109434B4" w14:textId="77777777" w:rsidR="00A14C42" w:rsidRDefault="00A14C42" w:rsidP="00A14C42">
      <w:pPr>
        <w:pStyle w:val="NoSpacing"/>
      </w:pPr>
    </w:p>
    <w:p w14:paraId="20B69DE8" w14:textId="77777777" w:rsidR="00A14C42" w:rsidRDefault="00A14C42" w:rsidP="00F93D8F">
      <w:pPr>
        <w:pStyle w:val="Heading1"/>
      </w:pPr>
      <w:r>
        <w:t>3. Identify Risks and Constraints</w:t>
      </w:r>
    </w:p>
    <w:p w14:paraId="18D48FD2" w14:textId="77777777" w:rsidR="00F93D8F" w:rsidRPr="002E6C4A" w:rsidRDefault="00F93D8F" w:rsidP="00A14C42">
      <w:pPr>
        <w:pStyle w:val="NoSpacing"/>
        <w:rPr>
          <w:i/>
          <w:iCs/>
          <w:color w:val="7F7F7F" w:themeColor="text1" w:themeTint="80"/>
        </w:rPr>
      </w:pPr>
      <w:r w:rsidRPr="002E6C4A">
        <w:rPr>
          <w:i/>
          <w:iCs/>
          <w:color w:val="7F7F7F" w:themeColor="text1" w:themeTint="80"/>
        </w:rPr>
        <w:t>Resource risks</w:t>
      </w:r>
    </w:p>
    <w:p w14:paraId="2D9E2A28" w14:textId="457A350C" w:rsidR="00A14C42" w:rsidRDefault="002E6C4A" w:rsidP="00A14C42">
      <w:pPr>
        <w:pStyle w:val="NoSpacing"/>
      </w:pPr>
      <w:r>
        <w:t xml:space="preserve">Unseen circumstances may arise within each of the given phases.  That fore-knowledge was accounted </w:t>
      </w:r>
      <w:proofErr w:type="gramStart"/>
      <w:r>
        <w:t>for</w:t>
      </w:r>
      <w:proofErr w:type="gramEnd"/>
      <w:r>
        <w:t xml:space="preserve"> and Fridays of each week are meant to be the catch-up day (assuming that all </w:t>
      </w:r>
      <w:r w:rsidR="009057EC">
        <w:t xml:space="preserve">necessary </w:t>
      </w:r>
      <w:r>
        <w:t>development could occur within the week four days prior to Fridays).  With the risk of going over-schedule, launch may be delayed between one to two weeks.  These constraints will put the KKK development time at full MVP launch</w:t>
      </w:r>
      <w:r w:rsidR="0080538A">
        <w:t xml:space="preserve">, at the latest, at the </w:t>
      </w:r>
      <w:r w:rsidR="009057EC">
        <w:t>eight-</w:t>
      </w:r>
      <w:r w:rsidR="0080538A">
        <w:t>week mark.</w:t>
      </w:r>
    </w:p>
    <w:p w14:paraId="27C40338" w14:textId="77777777" w:rsidR="00A14C42" w:rsidRDefault="00A14C42" w:rsidP="00A14C42">
      <w:pPr>
        <w:pStyle w:val="NoSpacing"/>
      </w:pPr>
    </w:p>
    <w:p w14:paraId="25BC4826" w14:textId="77777777" w:rsidR="00A14C42" w:rsidRDefault="00A14C42" w:rsidP="00F93D8F">
      <w:pPr>
        <w:pStyle w:val="Heading1"/>
      </w:pPr>
      <w:r>
        <w:t xml:space="preserve">4. </w:t>
      </w:r>
      <w:r w:rsidR="00F93D8F">
        <w:t>Refine Your Strategy</w:t>
      </w:r>
    </w:p>
    <w:p w14:paraId="43289440" w14:textId="77777777" w:rsidR="00F93D8F" w:rsidRPr="0080538A" w:rsidRDefault="00F93D8F" w:rsidP="00A14C42">
      <w:pPr>
        <w:pStyle w:val="NoSpacing"/>
        <w:rPr>
          <w:i/>
          <w:iCs/>
          <w:color w:val="7F7F7F" w:themeColor="text1" w:themeTint="80"/>
        </w:rPr>
      </w:pPr>
      <w:r w:rsidRPr="0080538A">
        <w:rPr>
          <w:i/>
          <w:iCs/>
          <w:color w:val="7F7F7F" w:themeColor="text1" w:themeTint="80"/>
        </w:rPr>
        <w:t>Visual roadmap</w:t>
      </w:r>
    </w:p>
    <w:p w14:paraId="06CC28CE" w14:textId="35AE3607" w:rsidR="00F93D8F" w:rsidRDefault="0080538A" w:rsidP="00A14C42">
      <w:pPr>
        <w:pStyle w:val="NoSpacing"/>
      </w:pPr>
      <w:r>
        <w:t xml:space="preserve">A visual waterfall (Gantt) chart will be provided to map out the progress of this project and give the development team and supervisors feedback and direction to move forward throughout the </w:t>
      </w:r>
      <w:r w:rsidR="009057EC">
        <w:t>six- to eight-</w:t>
      </w:r>
      <w:r>
        <w:t>week period.  See ProjectPlan_Complete.xlsx.</w:t>
      </w:r>
    </w:p>
    <w:p w14:paraId="61461A3C" w14:textId="77777777" w:rsidR="00F93D8F" w:rsidRDefault="00F93D8F" w:rsidP="00A14C42">
      <w:pPr>
        <w:pStyle w:val="NoSpacing"/>
      </w:pPr>
    </w:p>
    <w:p w14:paraId="596960DD" w14:textId="77777777" w:rsidR="00F93D8F" w:rsidRDefault="00F93D8F" w:rsidP="00F93D8F">
      <w:pPr>
        <w:pStyle w:val="Heading1"/>
      </w:pPr>
      <w:r>
        <w:t>5. Estimate Your Budget</w:t>
      </w:r>
    </w:p>
    <w:p w14:paraId="3AB5DBCC" w14:textId="77777777" w:rsidR="00F93D8F" w:rsidRPr="0080538A" w:rsidRDefault="00F93D8F" w:rsidP="00A14C42">
      <w:pPr>
        <w:pStyle w:val="NoSpacing"/>
        <w:rPr>
          <w:i/>
          <w:iCs/>
          <w:color w:val="7F7F7F" w:themeColor="text1" w:themeTint="80"/>
        </w:rPr>
      </w:pPr>
      <w:r w:rsidRPr="0080538A">
        <w:rPr>
          <w:i/>
          <w:iCs/>
          <w:color w:val="7F7F7F" w:themeColor="text1" w:themeTint="80"/>
        </w:rPr>
        <w:t>Evaluate necessary resources</w:t>
      </w:r>
    </w:p>
    <w:p w14:paraId="6DBDEEF5" w14:textId="2394750C" w:rsidR="00F93D8F" w:rsidRDefault="0080538A" w:rsidP="00A14C42">
      <w:pPr>
        <w:pStyle w:val="NoSpacing"/>
      </w:pPr>
      <w:r>
        <w:t>The development team headed by Software Engineer Ryan Buchanan will be donating all time to the project and will not sleep until its completion.  We anticipate a high-caffeine and pizza diet which will be funded by a gracious grant from the good people in the OTech Financial Aid department.  God bless us all on a fully-operational KKK.</w:t>
      </w:r>
    </w:p>
    <w:p w14:paraId="2A8522A5" w14:textId="77777777" w:rsidR="00F93D8F" w:rsidRDefault="00F93D8F" w:rsidP="00A14C42">
      <w:pPr>
        <w:pStyle w:val="NoSpacing"/>
      </w:pPr>
    </w:p>
    <w:p w14:paraId="508ECE4F" w14:textId="77777777" w:rsidR="00F93D8F" w:rsidRDefault="00F93D8F" w:rsidP="00F93D8F">
      <w:pPr>
        <w:pStyle w:val="Heading1"/>
      </w:pPr>
      <w:r>
        <w:t>6. Create a Contingency Plan</w:t>
      </w:r>
    </w:p>
    <w:p w14:paraId="118D99A6" w14:textId="77777777" w:rsidR="00F93D8F" w:rsidRPr="009057EC" w:rsidRDefault="00F93D8F" w:rsidP="00A14C42">
      <w:pPr>
        <w:pStyle w:val="NoSpacing"/>
        <w:rPr>
          <w:i/>
          <w:iCs/>
          <w:color w:val="7F7F7F" w:themeColor="text1" w:themeTint="80"/>
        </w:rPr>
      </w:pPr>
      <w:r w:rsidRPr="009057EC">
        <w:rPr>
          <w:i/>
          <w:iCs/>
          <w:color w:val="7F7F7F" w:themeColor="text1" w:themeTint="80"/>
        </w:rPr>
        <w:t>Plan for project constraints</w:t>
      </w:r>
    </w:p>
    <w:p w14:paraId="004C2CD5" w14:textId="1B7B1E02" w:rsidR="00F93D8F" w:rsidRDefault="0080538A" w:rsidP="00A14C42">
      <w:pPr>
        <w:pStyle w:val="NoSpacing"/>
      </w:pPr>
      <w:r>
        <w:t>To reiterate, given unforeseen contingencies, the plan may exceed the initial six weeks given for normal development and testing.  Acceptable overflow will be taken up in a two</w:t>
      </w:r>
      <w:r w:rsidR="009057EC">
        <w:t>-</w:t>
      </w:r>
      <w:r>
        <w:t xml:space="preserve">week grace period.  Additional </w:t>
      </w:r>
      <w:r>
        <w:lastRenderedPageBreak/>
        <w:t xml:space="preserve">contingencies that slow progress will see the software development team working evenings and weekends </w:t>
      </w:r>
      <w:r w:rsidR="009057EC">
        <w:t xml:space="preserve">(by all that is holy) </w:t>
      </w:r>
      <w:r>
        <w:t>to attend to unmet dead</w:t>
      </w:r>
      <w:r w:rsidR="009057EC">
        <w:t>lines and week-ending projected outcomes.</w:t>
      </w:r>
    </w:p>
    <w:p w14:paraId="05608B59" w14:textId="77777777" w:rsidR="00F93D8F" w:rsidRDefault="00F93D8F" w:rsidP="00A14C42">
      <w:pPr>
        <w:pStyle w:val="NoSpacing"/>
      </w:pPr>
    </w:p>
    <w:p w14:paraId="63CE9000" w14:textId="77777777" w:rsidR="00F93D8F" w:rsidRDefault="00F93D8F" w:rsidP="00F93D8F">
      <w:pPr>
        <w:pStyle w:val="Heading1"/>
      </w:pPr>
      <w:r>
        <w:t>7. Document Your Milestones</w:t>
      </w:r>
    </w:p>
    <w:p w14:paraId="067740D5" w14:textId="77777777" w:rsidR="00F93D8F" w:rsidRPr="009057EC" w:rsidRDefault="00F93D8F" w:rsidP="00A14C42">
      <w:pPr>
        <w:pStyle w:val="NoSpacing"/>
        <w:rPr>
          <w:i/>
          <w:iCs/>
          <w:color w:val="7F7F7F" w:themeColor="text1" w:themeTint="80"/>
        </w:rPr>
      </w:pPr>
      <w:r w:rsidRPr="009057EC">
        <w:rPr>
          <w:i/>
          <w:iCs/>
          <w:color w:val="7F7F7F" w:themeColor="text1" w:themeTint="80"/>
        </w:rPr>
        <w:t>Create milestones</w:t>
      </w:r>
    </w:p>
    <w:p w14:paraId="27FEDD22" w14:textId="75B628DB" w:rsidR="00A14C42" w:rsidRDefault="009057EC" w:rsidP="00A14C42">
      <w:pPr>
        <w:pStyle w:val="NoSpacing"/>
      </w:pPr>
      <w:r>
        <w:t xml:space="preserve">Decisive waypoints occur at each Friday.  The first major milestone is the completion of MVP development at week 4 Friday, followed by the quality assurance and debugging testing week 5 Friday, and finally user testing week 6 Friday.  Overflow will be adjusted as mentioned above. </w:t>
      </w:r>
    </w:p>
    <w:sectPr w:rsidR="00A1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C42"/>
    <w:rsid w:val="002A286B"/>
    <w:rsid w:val="002E6C4A"/>
    <w:rsid w:val="00357D56"/>
    <w:rsid w:val="00734F47"/>
    <w:rsid w:val="0080538A"/>
    <w:rsid w:val="009057EC"/>
    <w:rsid w:val="00A14C42"/>
    <w:rsid w:val="00DE5B86"/>
    <w:rsid w:val="00F9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B257"/>
  <w15:chartTrackingRefBased/>
  <w15:docId w15:val="{C9568B86-44B4-411A-BF42-5D806FCD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3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ELMER</dc:creator>
  <cp:keywords/>
  <dc:description/>
  <cp:lastModifiedBy>Ryan Buchanan</cp:lastModifiedBy>
  <cp:revision>3</cp:revision>
  <dcterms:created xsi:type="dcterms:W3CDTF">2023-01-12T14:01:00Z</dcterms:created>
  <dcterms:modified xsi:type="dcterms:W3CDTF">2023-01-12T14:29:00Z</dcterms:modified>
</cp:coreProperties>
</file>