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PPRTA Invoice Cover Sheet</w:t>
        <w:cr/>
        <w:t xml:space="preserve">Public Works- Operations and Maintenance Division</w:t>
      </w:r>
    </w:p>
    <w:p>
      <w:pPr>
        <w:jc w:val="left"/>
      </w:pPr>
      <w:r>
        <w:rPr>
          <w:b/>
        </w:rPr>
        <w:t xml:space="preserve">Invoice No:</w:t>
        <w:tab/>
      </w:r>
      <w:r>
        <w:rPr>
          <w:u w:val="single"/>
        </w:rPr>
        <w:tab/>
        <w:t xml:space="preserve">123sgddA</w:t>
        <w:tab/>
      </w:r>
      <w:r>
        <w:rPr>
          <w:b/>
        </w:rPr>
        <w:t xml:space="preserve">	for</w:t>
        <w:tab/>
      </w:r>
      <w:r>
        <w:rPr>
          <w:u w:val="single"/>
        </w:rPr>
        <w:tab/>
        <w:t xml:space="preserve">Keiwit</w:t>
        <w:tab/>
      </w:r>
    </w:p>
    <w:p>
      <w:pPr>
        <w:jc w:val="left"/>
      </w:pPr>
      <w:r>
        <w:rPr>
          <w:b/>
        </w:rPr>
        <w:t xml:space="preserve">PPRTA Contract/PO No.:</w:t>
        <w:tab/>
      </w:r>
      <w:r>
        <w:rPr>
          <w:u w:val="single"/>
        </w:rPr>
        <w:tab/>
        <w:t xml:space="preserve">ASGE87</w:t>
        <w:tab/>
      </w:r>
    </w:p>
    <w:p>
      <w:pPr>
        <w:jc w:val="left"/>
      </w:pPr>
      <w:r>
        <w:rPr>
          <w:b/>
        </w:rPr>
        <w:t xml:space="preserve">Description:</w:t>
        <w:tab/>
      </w:r>
      <w:r>
        <w:rPr>
          <w:u w:val="single"/>
        </w:rPr>
        <w:tab/>
        <w:t xml:space="preserve">Adjusting!</w:t>
        <w:tab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2017-11-28T21:56:24Z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