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160" w:right="2634.693603515625" w:firstLine="0"/>
        <w:jc w:val="center"/>
        <w:rPr>
          <w:rFonts w:ascii="Candara" w:cs="Candara" w:eastAsia="Candara" w:hAnsi="Candara"/>
          <w:b w:val="1"/>
          <w:color w:val="2f5496"/>
          <w:sz w:val="36"/>
          <w:szCs w:val="36"/>
        </w:rPr>
      </w:pPr>
      <w:r w:rsidDel="00000000" w:rsidR="00000000" w:rsidRPr="00000000">
        <w:rPr>
          <w:rFonts w:ascii="Candara" w:cs="Candara" w:eastAsia="Candara" w:hAnsi="Candara"/>
          <w:b w:val="1"/>
          <w:color w:val="2f5496"/>
          <w:sz w:val="36"/>
          <w:szCs w:val="36"/>
          <w:rtl w:val="0"/>
        </w:rPr>
        <w:t xml:space="preserve">Greyspots Database Readme File</w:t>
      </w:r>
    </w:p>
    <w:p w:rsidR="00000000" w:rsidDel="00000000" w:rsidP="00000000" w:rsidRDefault="00000000" w:rsidRPr="00000000" w14:paraId="00000002">
      <w:pPr>
        <w:widowControl w:val="0"/>
        <w:spacing w:line="240" w:lineRule="auto"/>
        <w:ind w:left="2160" w:right="2634.693603515625" w:firstLine="0"/>
        <w:jc w:val="center"/>
        <w:rPr>
          <w:rFonts w:ascii="Candara" w:cs="Candara" w:eastAsia="Candara" w:hAnsi="Candara"/>
          <w:color w:val="2f5496"/>
          <w:sz w:val="24"/>
          <w:szCs w:val="24"/>
        </w:rPr>
      </w:pPr>
      <w:r w:rsidDel="00000000" w:rsidR="00000000" w:rsidRPr="00000000">
        <w:rPr>
          <w:rFonts w:ascii="Candara" w:cs="Candara" w:eastAsia="Candara" w:hAnsi="Candara"/>
          <w:b w:val="1"/>
          <w:color w:val="2f5496"/>
          <w:sz w:val="36"/>
          <w:szCs w:val="36"/>
          <w:rtl w:val="0"/>
        </w:rPr>
        <w:t xml:space="preserve">Iteration 1</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8017578125" w:line="240" w:lineRule="auto"/>
        <w:ind w:left="20.880126953125" w:right="0" w:firstLine="0"/>
        <w:jc w:val="left"/>
        <w:rPr>
          <w:rFonts w:ascii="Candara" w:cs="Candara" w:eastAsia="Candara" w:hAnsi="Candara"/>
          <w:b w:val="0"/>
          <w:i w:val="0"/>
          <w:smallCaps w:val="0"/>
          <w:strike w:val="0"/>
          <w:color w:val="2f5496"/>
          <w:sz w:val="24"/>
          <w:szCs w:val="24"/>
          <w:u w:val="none"/>
          <w:shd w:fill="auto" w:val="clear"/>
          <w:vertAlign w:val="baseline"/>
        </w:rPr>
      </w:pPr>
      <w:r w:rsidDel="00000000" w:rsidR="00000000" w:rsidRPr="00000000">
        <w:rPr>
          <w:rFonts w:ascii="Candara" w:cs="Candara" w:eastAsia="Candara" w:hAnsi="Candara"/>
          <w:b w:val="0"/>
          <w:i w:val="0"/>
          <w:smallCaps w:val="0"/>
          <w:strike w:val="0"/>
          <w:color w:val="2f5496"/>
          <w:sz w:val="24"/>
          <w:szCs w:val="24"/>
          <w:u w:val="none"/>
          <w:shd w:fill="auto" w:val="clear"/>
          <w:vertAlign w:val="baseline"/>
          <w:rtl w:val="0"/>
        </w:rPr>
        <w:t xml:space="preserve">Database: MySQL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0.880126953125" w:right="0" w:firstLine="0"/>
        <w:jc w:val="left"/>
        <w:rPr>
          <w:rFonts w:ascii="Candara" w:cs="Candara" w:eastAsia="Candara" w:hAnsi="Candara"/>
          <w:color w:val="2f5496"/>
          <w:sz w:val="24"/>
          <w:szCs w:val="24"/>
        </w:rPr>
      </w:pPr>
      <w:r w:rsidDel="00000000" w:rsidR="00000000" w:rsidRPr="00000000">
        <w:rPr>
          <w:rFonts w:ascii="Candara" w:cs="Candara" w:eastAsia="Candara" w:hAnsi="Candara"/>
          <w:b w:val="0"/>
          <w:i w:val="0"/>
          <w:smallCaps w:val="0"/>
          <w:strike w:val="0"/>
          <w:color w:val="2f5496"/>
          <w:sz w:val="24"/>
          <w:szCs w:val="24"/>
          <w:u w:val="none"/>
          <w:shd w:fill="auto" w:val="clear"/>
          <w:vertAlign w:val="baseline"/>
          <w:rtl w:val="0"/>
        </w:rPr>
        <w:t xml:space="preserve">Database Version: 8.0.26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0.880126953125" w:right="0" w:firstLine="0"/>
        <w:jc w:val="left"/>
        <w:rPr>
          <w:rFonts w:ascii="Candara" w:cs="Candara" w:eastAsia="Candara" w:hAnsi="Candara"/>
          <w:color w:val="2f5496"/>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0.880126953125" w:right="0" w:firstLine="0"/>
        <w:jc w:val="left"/>
        <w:rPr>
          <w:rFonts w:ascii="Candara" w:cs="Candara" w:eastAsia="Candara" w:hAnsi="Candara"/>
          <w:b w:val="0"/>
          <w:i w:val="0"/>
          <w:smallCaps w:val="0"/>
          <w:strike w:val="0"/>
          <w:color w:val="2f5496"/>
          <w:sz w:val="24"/>
          <w:szCs w:val="24"/>
          <w:u w:val="none"/>
          <w:shd w:fill="auto" w:val="clear"/>
          <w:vertAlign w:val="baseline"/>
        </w:rPr>
      </w:pPr>
      <w:r w:rsidDel="00000000" w:rsidR="00000000" w:rsidRPr="00000000">
        <w:rPr>
          <w:rFonts w:ascii="Candara" w:cs="Candara" w:eastAsia="Candara" w:hAnsi="Candara"/>
          <w:b w:val="0"/>
          <w:i w:val="0"/>
          <w:smallCaps w:val="0"/>
          <w:strike w:val="0"/>
          <w:color w:val="2f5496"/>
          <w:sz w:val="24"/>
          <w:szCs w:val="24"/>
          <w:u w:val="none"/>
          <w:shd w:fill="auto" w:val="clear"/>
          <w:vertAlign w:val="baseline"/>
          <w:rtl w:val="0"/>
        </w:rPr>
        <w:t xml:space="preserve">Tables in the Database: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23.8400268554688" w:right="15.46630859375" w:hanging="356.8800354003906"/>
        <w:jc w:val="both"/>
        <w:rPr>
          <w:rFonts w:ascii="Candara" w:cs="Candara" w:eastAsia="Candara" w:hAnsi="Candara"/>
          <w:b w:val="0"/>
          <w:i w:val="0"/>
          <w:smallCaps w:val="0"/>
          <w:strike w:val="0"/>
          <w:color w:val="262626"/>
          <w:sz w:val="24"/>
          <w:szCs w:val="24"/>
          <w:u w:val="none"/>
          <w:shd w:fill="auto" w:val="clear"/>
          <w:vertAlign w:val="baseline"/>
        </w:rPr>
      </w:pPr>
      <w:r w:rsidDel="00000000" w:rsidR="00000000" w:rsidRPr="00000000">
        <w:rPr>
          <w:rFonts w:ascii="Candara" w:cs="Candara" w:eastAsia="Candara" w:hAnsi="Candara"/>
          <w:b w:val="0"/>
          <w:i w:val="0"/>
          <w:smallCaps w:val="0"/>
          <w:strike w:val="0"/>
          <w:color w:val="262626"/>
          <w:sz w:val="24"/>
          <w:szCs w:val="24"/>
          <w:u w:val="none"/>
          <w:shd w:fill="auto" w:val="clear"/>
          <w:vertAlign w:val="baseline"/>
          <w:rtl w:val="0"/>
        </w:rPr>
        <w:t xml:space="preserve">1. COVID_EXPOSURE_SITE_TABLE: This table is the joint table for the tables COVID_POSTCODE_TABLE and LIST_EXPOSURE_SITE_TABLE. The tables store all the values about the exposure sites which includes suburb, classification of the exposure site and advice from the government. Along with the current Coronavirus active cases in the postcode of the exposure sites are also stored in this table.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49949645996" w:lineRule="auto"/>
        <w:ind w:left="730.3199768066406" w:right="15.474853515625" w:hanging="359.7599792480469"/>
        <w:jc w:val="left"/>
        <w:rPr>
          <w:rFonts w:ascii="Candara" w:cs="Candara" w:eastAsia="Candara" w:hAnsi="Candara"/>
          <w:b w:val="0"/>
          <w:i w:val="0"/>
          <w:smallCaps w:val="0"/>
          <w:strike w:val="0"/>
          <w:color w:val="262626"/>
          <w:sz w:val="24"/>
          <w:szCs w:val="24"/>
          <w:u w:val="none"/>
          <w:shd w:fill="auto" w:val="clear"/>
          <w:vertAlign w:val="baseline"/>
        </w:rPr>
      </w:pPr>
      <w:r w:rsidDel="00000000" w:rsidR="00000000" w:rsidRPr="00000000">
        <w:rPr>
          <w:rFonts w:ascii="Candara" w:cs="Candara" w:eastAsia="Candara" w:hAnsi="Candara"/>
          <w:b w:val="0"/>
          <w:i w:val="0"/>
          <w:smallCaps w:val="0"/>
          <w:strike w:val="0"/>
          <w:color w:val="262626"/>
          <w:sz w:val="24"/>
          <w:szCs w:val="24"/>
          <w:u w:val="none"/>
          <w:shd w:fill="auto" w:val="clear"/>
          <w:vertAlign w:val="baseline"/>
          <w:rtl w:val="0"/>
        </w:rPr>
        <w:t xml:space="preserve">2. COVID_POSTCODE_TABLE: This table stores the open data about the active coronavirus cases in the postcode.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37.40509510040283" w:lineRule="auto"/>
        <w:ind w:left="723.8400268554688" w:right="11.658935546875" w:hanging="358.0799865722656"/>
        <w:jc w:val="left"/>
        <w:rPr>
          <w:rFonts w:ascii="Candara" w:cs="Candara" w:eastAsia="Candara" w:hAnsi="Candara"/>
          <w:b w:val="0"/>
          <w:i w:val="0"/>
          <w:smallCaps w:val="0"/>
          <w:strike w:val="0"/>
          <w:color w:val="262626"/>
          <w:sz w:val="24"/>
          <w:szCs w:val="24"/>
          <w:u w:val="none"/>
          <w:shd w:fill="auto" w:val="clear"/>
          <w:vertAlign w:val="baseline"/>
        </w:rPr>
      </w:pPr>
      <w:r w:rsidDel="00000000" w:rsidR="00000000" w:rsidRPr="00000000">
        <w:rPr>
          <w:rFonts w:ascii="Candara" w:cs="Candara" w:eastAsia="Candara" w:hAnsi="Candara"/>
          <w:b w:val="0"/>
          <w:i w:val="0"/>
          <w:smallCaps w:val="0"/>
          <w:strike w:val="0"/>
          <w:color w:val="262626"/>
          <w:sz w:val="24"/>
          <w:szCs w:val="24"/>
          <w:u w:val="none"/>
          <w:shd w:fill="auto" w:val="clear"/>
          <w:vertAlign w:val="baseline"/>
          <w:rtl w:val="0"/>
        </w:rPr>
        <w:t xml:space="preserve">3. COVID_TESTING_CENTERS: This table stores the open data about the Covid-19 testing centres in Victoria.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30.3199768066406" w:right="25.277099609375" w:hanging="363.3599853515625"/>
        <w:jc w:val="left"/>
        <w:rPr>
          <w:rFonts w:ascii="Candara" w:cs="Candara" w:eastAsia="Candara" w:hAnsi="Candara"/>
          <w:b w:val="0"/>
          <w:i w:val="0"/>
          <w:smallCaps w:val="0"/>
          <w:strike w:val="0"/>
          <w:color w:val="262626"/>
          <w:sz w:val="24"/>
          <w:szCs w:val="24"/>
          <w:u w:val="none"/>
          <w:shd w:fill="auto" w:val="clear"/>
          <w:vertAlign w:val="baseline"/>
        </w:rPr>
      </w:pPr>
      <w:r w:rsidDel="00000000" w:rsidR="00000000" w:rsidRPr="00000000">
        <w:rPr>
          <w:rFonts w:ascii="Candara" w:cs="Candara" w:eastAsia="Candara" w:hAnsi="Candara"/>
          <w:b w:val="0"/>
          <w:i w:val="0"/>
          <w:smallCaps w:val="0"/>
          <w:strike w:val="0"/>
          <w:color w:val="262626"/>
          <w:sz w:val="24"/>
          <w:szCs w:val="24"/>
          <w:u w:val="none"/>
          <w:shd w:fill="auto" w:val="clear"/>
          <w:vertAlign w:val="baseline"/>
          <w:rtl w:val="0"/>
        </w:rPr>
        <w:t xml:space="preserve">4. COVID_VACCINATION_CENTER_DATA: This table store the open data about the Covid-19 Vaccination centres operating in Victoria.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30.3199768066406" w:right="32.01416015625" w:hanging="357.35992431640625"/>
        <w:jc w:val="left"/>
        <w:rPr>
          <w:rFonts w:ascii="Candara" w:cs="Candara" w:eastAsia="Candara" w:hAnsi="Candara"/>
          <w:b w:val="0"/>
          <w:i w:val="0"/>
          <w:smallCaps w:val="0"/>
          <w:strike w:val="0"/>
          <w:color w:val="262626"/>
          <w:sz w:val="24"/>
          <w:szCs w:val="24"/>
          <w:u w:val="none"/>
          <w:shd w:fill="auto" w:val="clear"/>
          <w:vertAlign w:val="baseline"/>
        </w:rPr>
      </w:pPr>
      <w:r w:rsidDel="00000000" w:rsidR="00000000" w:rsidRPr="00000000">
        <w:rPr>
          <w:rFonts w:ascii="Candara" w:cs="Candara" w:eastAsia="Candara" w:hAnsi="Candara"/>
          <w:b w:val="0"/>
          <w:i w:val="0"/>
          <w:smallCaps w:val="0"/>
          <w:strike w:val="0"/>
          <w:color w:val="262626"/>
          <w:sz w:val="24"/>
          <w:szCs w:val="24"/>
          <w:u w:val="none"/>
          <w:shd w:fill="auto" w:val="clear"/>
          <w:vertAlign w:val="baseline"/>
          <w:rtl w:val="0"/>
        </w:rPr>
        <w:t xml:space="preserve">5. EXPOSURE_SITE_TABLE: This table stores the open data about the current exposure sites in Victoria.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37.4049949645996" w:lineRule="auto"/>
        <w:ind w:left="740.880126953125" w:right="0" w:hanging="367.9200744628906"/>
        <w:jc w:val="left"/>
        <w:rPr>
          <w:rFonts w:ascii="Candara" w:cs="Candara" w:eastAsia="Candara" w:hAnsi="Candara"/>
          <w:b w:val="0"/>
          <w:i w:val="0"/>
          <w:smallCaps w:val="0"/>
          <w:strike w:val="0"/>
          <w:color w:val="262626"/>
          <w:sz w:val="24"/>
          <w:szCs w:val="24"/>
          <w:u w:val="none"/>
          <w:shd w:fill="auto" w:val="clear"/>
          <w:vertAlign w:val="baseline"/>
        </w:rPr>
      </w:pPr>
      <w:r w:rsidDel="00000000" w:rsidR="00000000" w:rsidRPr="00000000">
        <w:rPr>
          <w:rFonts w:ascii="Candara" w:cs="Candara" w:eastAsia="Candara" w:hAnsi="Candara"/>
          <w:b w:val="0"/>
          <w:i w:val="0"/>
          <w:smallCaps w:val="0"/>
          <w:strike w:val="0"/>
          <w:color w:val="262626"/>
          <w:sz w:val="24"/>
          <w:szCs w:val="24"/>
          <w:u w:val="none"/>
          <w:shd w:fill="auto" w:val="clear"/>
          <w:vertAlign w:val="baseline"/>
          <w:rtl w:val="0"/>
        </w:rPr>
        <w:t xml:space="preserve">6. LIST_EXPOSURE_SITE_TABLE: This table stores filtered data from EXPOSURE_SITE_TABLE.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0" w:right="0" w:firstLine="0"/>
        <w:jc w:val="left"/>
        <w:rPr>
          <w:rFonts w:ascii="Candara" w:cs="Candara" w:eastAsia="Candara" w:hAnsi="Candara"/>
          <w:b w:val="0"/>
          <w:i w:val="0"/>
          <w:smallCaps w:val="0"/>
          <w:strike w:val="0"/>
          <w:color w:val="2f5496"/>
          <w:sz w:val="24"/>
          <w:szCs w:val="24"/>
          <w:u w:val="none"/>
          <w:shd w:fill="auto" w:val="clear"/>
          <w:vertAlign w:val="baseline"/>
        </w:rPr>
      </w:pPr>
      <w:r w:rsidDel="00000000" w:rsidR="00000000" w:rsidRPr="00000000">
        <w:rPr>
          <w:rFonts w:ascii="Candara" w:cs="Candara" w:eastAsia="Candara" w:hAnsi="Candara"/>
          <w:b w:val="0"/>
          <w:i w:val="0"/>
          <w:smallCaps w:val="0"/>
          <w:strike w:val="0"/>
          <w:color w:val="2f5496"/>
          <w:sz w:val="24"/>
          <w:szCs w:val="24"/>
          <w:u w:val="none"/>
          <w:shd w:fill="auto" w:val="clear"/>
          <w:vertAlign w:val="baseline"/>
          <w:rtl w:val="0"/>
        </w:rPr>
        <w:t xml:space="preserve">About the Files and </w:t>
      </w:r>
      <w:r w:rsidDel="00000000" w:rsidR="00000000" w:rsidRPr="00000000">
        <w:rPr>
          <w:rFonts w:ascii="Times New Roman" w:cs="Times New Roman" w:eastAsia="Times New Roman" w:hAnsi="Times New Roman"/>
          <w:color w:val="2f5496"/>
          <w:sz w:val="24"/>
          <w:szCs w:val="24"/>
          <w:rtl w:val="0"/>
        </w:rPr>
        <w:t xml:space="preserve">Steps for Execution of the files</w:t>
      </w:r>
      <w:r w:rsidDel="00000000" w:rsidR="00000000" w:rsidRPr="00000000">
        <w:rPr>
          <w:rFonts w:ascii="Candara" w:cs="Candara" w:eastAsia="Candara" w:hAnsi="Candara"/>
          <w:b w:val="0"/>
          <w:i w:val="0"/>
          <w:smallCaps w:val="0"/>
          <w:strike w:val="0"/>
          <w:color w:val="2f5496"/>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3.84002685546875" w:right="29.290771484375" w:hanging="2.39990234375"/>
        <w:jc w:val="left"/>
        <w:rPr>
          <w:rFonts w:ascii="Candara" w:cs="Candara" w:eastAsia="Candara" w:hAnsi="Candara"/>
          <w:b w:val="0"/>
          <w:i w:val="0"/>
          <w:smallCaps w:val="0"/>
          <w:strike w:val="0"/>
          <w:color w:val="262626"/>
          <w:sz w:val="24"/>
          <w:szCs w:val="24"/>
          <w:u w:val="none"/>
          <w:shd w:fill="auto" w:val="clear"/>
          <w:vertAlign w:val="baseline"/>
        </w:rPr>
      </w:pPr>
      <w:r w:rsidDel="00000000" w:rsidR="00000000" w:rsidRPr="00000000">
        <w:rPr>
          <w:rFonts w:ascii="Candara" w:cs="Candara" w:eastAsia="Candara" w:hAnsi="Candara"/>
          <w:b w:val="0"/>
          <w:i w:val="0"/>
          <w:smallCaps w:val="0"/>
          <w:strike w:val="0"/>
          <w:color w:val="262626"/>
          <w:sz w:val="24"/>
          <w:szCs w:val="24"/>
          <w:u w:val="none"/>
          <w:shd w:fill="auto" w:val="clear"/>
          <w:vertAlign w:val="baseline"/>
          <w:rtl w:val="0"/>
        </w:rPr>
        <w:t xml:space="preserve">This iteration (Iteration- 1) requires the following files to be executed for the schema of the Greyspots.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386.8800354003906"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1. Part_A_Create_Table_Commands_Iteration_1.sql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49564361572" w:lineRule="auto"/>
        <w:ind w:left="726.9599914550781" w:right="505.3118896484375" w:hanging="0.959930419921875"/>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This SQL script is the part-A of the Create Table Commands; this contains all the create table commands for the tables related to open data sources.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49564361572" w:lineRule="auto"/>
        <w:ind w:left="726.0000610351562" w:right="505.3118896484375" w:firstLine="0"/>
        <w:jc w:val="left"/>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49564361572" w:lineRule="auto"/>
        <w:ind w:left="0" w:right="505.3118896484375"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color w:val="262626"/>
          <w:sz w:val="24"/>
          <w:szCs w:val="24"/>
          <w:rtl w:val="0"/>
        </w:rPr>
        <w:t xml:space="preserve">       2. </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Part_B_Create_Table_Commands_Iteration_1.sql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720.7200622558594" w:right="335.46875" w:firstLine="5.279998779296875"/>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This SQL script is the part-B of the Create Table Commands; this contains all the create table commands from the existing tables. This script also contains some data manipulation commands. </w:t>
      </w:r>
    </w:p>
    <w:sectPr>
      <w:pgSz w:h="16840" w:w="11920" w:orient="portrait"/>
      <w:pgMar w:bottom="2329.600067138672" w:top="1425.6005859375" w:left="1441.199951171875" w:right="1401.05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