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CRM3 contractsamenvatting</w:t>
      </w:r>
    </w:p>
    <w:p>
      <w:r>
        <w:t>Client: Voorbeeld A B.V.</w:t>
      </w:r>
      <w:r>
        <w:rPr>
          <w:b/>
        </w:rPr>
        <w:t/>
      </w:r>
    </w:p>
    <w:p>
      <w:r>
        <w:t>Ingangsdatum: ${agreement.start_date}</w:t>
      </w:r>
    </w:p>
    <w:tbl>
      <w:tr>
        <w:tc>
          <w:p>
            <w:r>
              <w:t>Looptijd</w:t>
            </w:r>
          </w:p>
        </w:tc>
        <w:tc>
          <w:p>
            <w:r>
              <w:t>${agreement.term_months} maanden</w:t>
            </w:r>
          </w:p>
        </w:tc>
      </w:tr>
    </w:tbl>
    <w:p>
      <w:r>
        <w:t>Einddatum: </w:t>
      </w:r>
      <w:fldSimple w:instr=" MERGEFIELD agreement.end_date \* MERGEFORMAT ">
        <w:r>
          <w:t>ONGEVULD</w:t>
        </w:r>
      </w:fldSimple>
    </w:p>
    <w:p>
      <w:r>
        <w:t>Opzegdatum: </w:t>
      </w:r>
      <w:r>
        <w:fldChar w:fldCharType="begin"/>
      </w:r>
      <w:r>
        <w:instrText xml:space="preserve"> MERGEFIELD agreement.notice_date </w:instrText>
      </w:r>
      <w:r>
        <w:fldChar w:fldCharType="separate"/>
      </w:r>
      <w:r>
        <w:t>ONGEVULD</w:t>
      </w:r>
      <w:r>
        <w:fldChar w:fldCharType="end"/>
      </w:r>
    </w:p>
    <w:sectPr>
      <w:headerReference w:type="default" r:id="rId1"/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Controle: ${missing.reference}</w:t>
    </w:r>
  </w:p>
</w:ftr>
</file>

<file path=word/header1.xml><?xml version="1.0" encoding="utf-8"?>
<w:hdr xmlns:w="http://schemas.openxmlformats.org/wordprocessingml/2006/main">
  <w:p>
    <w:r>
      <w:t>Zaak: $data.case.reference</w:t>
    </w:r>
  </w:p>
  <w:p>
    <w:r>
      <w:t>Clientcontrole: Voorbeeld A B.V.</w:t>
    </w:r>
  </w:p>
</w:hdr>
</file>