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D28A9C5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EA355C">
        <w:rPr>
          <w:rFonts w:ascii="Times New Roman" w:eastAsia="宋体" w:hAnsi="Times New Roman" w:hint="eastAsia"/>
          <w:sz w:val="24"/>
        </w:rPr>
        <w:t>细化</w:t>
      </w:r>
      <w:r w:rsidR="00857C36">
        <w:rPr>
          <w:rFonts w:ascii="Times New Roman" w:eastAsia="宋体" w:hAnsi="Times New Roman" w:hint="eastAsia"/>
          <w:sz w:val="24"/>
        </w:rPr>
        <w:t>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  <w:r w:rsidR="00857C36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805EC5">
        <w:rPr>
          <w:rFonts w:ascii="Times New Roman" w:eastAsia="宋体" w:hAnsi="Times New Roman" w:hint="eastAsia"/>
          <w:sz w:val="24"/>
        </w:rPr>
        <w:t>并增加了</w:t>
      </w:r>
      <w:r w:rsidR="004C7D9A">
        <w:rPr>
          <w:rFonts w:ascii="Times New Roman" w:eastAsia="宋体" w:hAnsi="Times New Roman" w:hint="eastAsia"/>
          <w:sz w:val="24"/>
        </w:rPr>
        <w:t>对于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50ED58BF" w14:textId="190FD239" w:rsidR="00DA24D2" w:rsidRPr="00DA24D2" w:rsidRDefault="00DA24D2" w:rsidP="00802589">
      <w:pPr>
        <w:keepNext/>
        <w:rPr>
          <w:rFonts w:ascii="Times New Roman" w:eastAsia="宋体" w:hAnsi="Times New Roman" w:hint="eastAsia"/>
          <w:noProof/>
          <w:u w:val="single"/>
        </w:rPr>
      </w:pPr>
      <w:r>
        <w:rPr>
          <w:noProof/>
        </w:rPr>
        <w:drawing>
          <wp:inline distT="0" distB="0" distL="0" distR="0" wp14:anchorId="7A72BFF8" wp14:editId="1F3B7C24">
            <wp:extent cx="5232669" cy="2806844"/>
            <wp:effectExtent l="0" t="0" r="6350" b="0"/>
            <wp:docPr id="21109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AA6" w14:textId="3825C60D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2B8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Pr="00FB5AB6">
        <w:rPr>
          <w:rFonts w:ascii="Times New Roman" w:eastAsia="宋体" w:hAnsi="Times New Roman" w:hint="eastAsia"/>
        </w:rPr>
        <w:t>Send,sid</w:t>
      </w:r>
      <w:proofErr w:type="spellEnd"/>
      <w:r w:rsidRPr="00FB5AB6">
        <w:rPr>
          <w:rFonts w:ascii="Times New Roman" w:eastAsia="宋体" w:hAnsi="Times New Roman" w:hint="eastAsia"/>
        </w:rPr>
        <w:t>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 xml:space="preserve">( Send, </w:t>
      </w:r>
      <w:proofErr w:type="spellStart"/>
      <w:r w:rsidRPr="00FB5AB6">
        <w:rPr>
          <w:rFonts w:ascii="Times New Roman" w:eastAsia="宋体" w:hAnsi="Times New Roman"/>
        </w:rPr>
        <w:t>sid</w:t>
      </w:r>
      <w:proofErr w:type="spellEnd"/>
      <w:r w:rsidRPr="00FB5AB6">
        <w:rPr>
          <w:rFonts w:ascii="Times New Roman" w:eastAsia="宋体" w:hAnsi="Times New Roman"/>
        </w:rPr>
        <w:t>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9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9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 xml:space="preserve">, </w:t>
      </w:r>
      <w:proofErr w:type="spellStart"/>
      <w:r w:rsidRPr="00270B6C">
        <w:rPr>
          <w:rFonts w:ascii="Times New Roman" w:eastAsia="宋体" w:hAnsi="Times New Roman"/>
        </w:rPr>
        <w:t>queryState</w:t>
      </w:r>
      <w:proofErr w:type="spellEnd"/>
      <w:r w:rsidRPr="00270B6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9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77777777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77777777" w:rsidR="00565B19" w:rsidRPr="00B35183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startProposal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unlock,ALL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queryState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4E1DFD4F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timeStart</w:t>
      </w:r>
      <w:proofErr w:type="spellEnd"/>
      <w:r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199EC866" w14:textId="7E7E4B5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D742B3">
        <w:rPr>
          <w:rFonts w:ascii="Times New Roman" w:eastAsia="宋体" w:hAnsi="Times New Roman" w:hint="eastAsia"/>
        </w:rPr>
        <w:t>←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,</w:t>
      </w:r>
      <w:r w:rsidRPr="00F207E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然后开始倒计时</w:t>
      </w:r>
      <w:r w:rsidRPr="00D742B3">
        <w:rPr>
          <w:rFonts w:ascii="Times New Roman" w:eastAsia="宋体" w:hAnsi="Times New Roman" w:hint="eastAsia"/>
        </w:rPr>
        <w:t>。</w:t>
      </w:r>
    </w:p>
    <w:p w14:paraId="7B7AB516" w14:textId="0BC4CA75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2D820A80" w14:textId="0DF3A130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5B9EFD02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F8BA753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627ACE30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6D380BB4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565B19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3AECCA92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62B88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2FF0E4C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62B88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2BB8AE5" w14:textId="52D7D451" w:rsidR="00EB273E" w:rsidRPr="002315D6" w:rsidRDefault="00367BF4" w:rsidP="0064499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11AEC9CB" w14:textId="09A85170" w:rsidR="002315D6" w:rsidRPr="00C67378" w:rsidRDefault="002315D6" w:rsidP="00C67378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</w:rPr>
      </w:pPr>
      <w:bookmarkStart w:id="1" w:name="理想功能-_____ftbftvδftimefbb"/>
      <w:proofErr w:type="spellStart"/>
      <w:r w:rsidRPr="00C67378">
        <w:rPr>
          <w:rFonts w:ascii="Times New Roman" w:eastAsia="宋体" w:hAnsi="Times New Roman"/>
          <w:b/>
          <w:bCs/>
          <w:color w:val="000000" w:themeColor="text1"/>
        </w:rPr>
        <w:t>理想功能</w:t>
      </w:r>
      <w:proofErr w:type="spellEnd"/>
      <w:r w:rsidRPr="00C67378">
        <w:rPr>
          <w:rFonts w:ascii="Times New Roman" w:eastAsia="宋体" w:hAnsi="Times New Roman"/>
          <w:b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</w:rPr>
              <m:t>TBFT</m:t>
            </m:r>
          </m:sub>
          <m:sup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V,Δ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b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color w:val="000000" w:themeColor="text1"/>
                  </w:rPr>
                  <m:t>BB</m:t>
                </m:r>
              </m:sub>
            </m:sSub>
          </m:e>
        </m:d>
      </m:oMath>
    </w:p>
    <w:p w14:paraId="79801BE7" w14:textId="7E3F8930" w:rsidR="002315D6" w:rsidRPr="001701EA" w:rsidRDefault="00C67378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  <w:lang w:eastAsia="zh-CN"/>
        </w:rPr>
      </w:pPr>
      <w:r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针对</w:t>
      </w:r>
      <w:r w:rsidR="002315D6" w:rsidRPr="001701EA">
        <w:rPr>
          <w:rFonts w:ascii="Times New Roman" w:eastAsia="宋体" w:hAnsi="Times New Roman" w:hint="eastAsia"/>
          <w:b/>
          <w:bCs/>
          <w:color w:val="000000" w:themeColor="text1"/>
          <w:lang w:eastAsia="zh-CN"/>
        </w:rPr>
        <w:t>网络延迟攻击</w:t>
      </w:r>
    </w:p>
    <w:p w14:paraId="42BB5EBC" w14:textId="77777777" w:rsidR="002315D6" w:rsidRPr="001701EA" w:rsidRDefault="002315D6" w:rsidP="002315D6">
      <w:pPr>
        <w:pStyle w:val="ad"/>
        <w:adjustRightInd w:val="0"/>
        <w:snapToGrid w:val="0"/>
        <w:spacing w:after="0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参数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92E28D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V</w:t>
      </w:r>
      <w:r w:rsidRPr="001701EA">
        <w:rPr>
          <w:rFonts w:ascii="Times New Roman" w:eastAsia="宋体" w:hAnsi="Times New Roman" w:hint="eastAsia"/>
          <w:color w:val="000000" w:themeColor="text1"/>
        </w:rPr>
        <w:t>：验证者集合</w:t>
      </w:r>
    </w:p>
    <w:p w14:paraId="6AE19213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：最大超时时间</w:t>
      </w:r>
    </w:p>
    <w:p w14:paraId="6AADD82A" w14:textId="05493DE6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：理想时间功能</w:t>
      </w:r>
    </w:p>
    <w:p w14:paraId="2A4AA770" w14:textId="44C0C43C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：理想广播功能</w:t>
      </w:r>
    </w:p>
    <w:p w14:paraId="0D0647E9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符号解释</w:t>
      </w:r>
      <w:proofErr w:type="spellEnd"/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016F6A" w14:textId="77777777" w:rsidR="002315D6" w:rsidRPr="001701EA" w:rsidRDefault="00000000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="002315D6" w:rsidRPr="001701EA">
        <w:rPr>
          <w:rFonts w:ascii="Times New Roman" w:eastAsia="宋体" w:hAnsi="Times New Roman" w:hint="eastAsia"/>
          <w:color w:val="000000" w:themeColor="text1"/>
        </w:rPr>
        <w:t>：当前区块高度，或当前正在执行的共识实例</w:t>
      </w:r>
    </w:p>
    <w:p w14:paraId="631C1112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</w:t>
      </w:r>
    </w:p>
    <w:p w14:paraId="46C7B807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propose, prevote, precommit, commit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：当前轮次的共识阶段</w:t>
      </w:r>
    </w:p>
    <w:p w14:paraId="76EBD23C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</m:oMath>
      <w:r w:rsidRPr="001701EA">
        <w:rPr>
          <w:rFonts w:ascii="Times New Roman" w:eastAsia="宋体" w:hAnsi="Times New Roman" w:hint="eastAsia"/>
          <w:color w:val="000000" w:themeColor="text1"/>
        </w:rPr>
        <w:t>：记录每个节点在不同区块高度下达成的最终共识值</w:t>
      </w:r>
    </w:p>
    <w:p w14:paraId="4FED4500" w14:textId="77777777" w:rsidR="002315D6" w:rsidRPr="001701EA" w:rsidRDefault="002315D6" w:rsidP="002315D6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：空参数</w:t>
      </w:r>
    </w:p>
    <w:p w14:paraId="5C7CFEE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24C69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08698562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32EC024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返回步骤</w:t>
      </w:r>
      <w:r w:rsidRPr="001701EA">
        <w:rPr>
          <w:rFonts w:ascii="Times New Roman" w:eastAsia="宋体" w:hAnsi="Times New Roman"/>
          <w:color w:val="000000" w:themeColor="text1"/>
        </w:rPr>
        <w:t xml:space="preserve"> 1</w:t>
      </w:r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38E001E" w14:textId="77777777" w:rsidR="002315D6" w:rsidRPr="001701EA" w:rsidRDefault="002315D6" w:rsidP="002315D6">
      <w:pPr>
        <w:widowControl/>
        <w:numPr>
          <w:ilvl w:val="0"/>
          <w:numId w:val="11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74CF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中选出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240D0A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B90D16F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被破坏，则向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DBF6F7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423B72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935BF8A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E01D457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573C0B2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3585F46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EFDBD3A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751418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34C6BD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且尚未从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收到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5D27BC9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6E3B5F2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8C7DC47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65A880F" w14:textId="77777777" w:rsidR="002315D6" w:rsidRPr="001701EA" w:rsidRDefault="002315D6" w:rsidP="002315D6">
      <w:pPr>
        <w:widowControl/>
        <w:numPr>
          <w:ilvl w:val="0"/>
          <w:numId w:val="12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A224904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705806AD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7C050E16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8FA49E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64F293CF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491D6B6D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8AF1EC6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PREVOTE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13C542B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275BEF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A2C4FF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1058E93" w14:textId="77777777" w:rsidR="002315D6" w:rsidRPr="001701EA" w:rsidRDefault="002315D6" w:rsidP="002315D6">
      <w:pPr>
        <w:widowControl/>
        <w:numPr>
          <w:ilvl w:val="0"/>
          <w:numId w:val="13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5D3B8C4B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508212DB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并等待形式为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91A2DD5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C5D08C9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4827010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B5E521E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向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发送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0C80F8B5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且尚未收到来自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4AD1E6E2" w14:textId="77777777" w:rsidR="002315D6" w:rsidRPr="001701EA" w:rsidRDefault="002315D6" w:rsidP="002315D6">
      <w:pPr>
        <w:widowControl/>
        <w:numPr>
          <w:ilvl w:val="2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71934F9B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否则，广播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，设置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B61CF8A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若收到来自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的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，广播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263C011" w14:textId="77777777" w:rsidR="002315D6" w:rsidRPr="001701EA" w:rsidRDefault="002315D6" w:rsidP="002315D6">
      <w:pPr>
        <w:widowControl/>
        <w:numPr>
          <w:ilvl w:val="0"/>
          <w:numId w:val="14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37CC2B56" w14:textId="77777777" w:rsidR="002315D6" w:rsidRPr="001701EA" w:rsidRDefault="002315D6" w:rsidP="002315D6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当从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接收到消息</w:t>
      </w:r>
      <w:proofErr w:type="spellEnd"/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b/>
          <w:bCs/>
          <w:color w:val="000000" w:themeColor="text1"/>
        </w:rPr>
        <w:t>时</w:t>
      </w:r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2EA74FF2" w14:textId="77777777" w:rsidR="002315D6" w:rsidRPr="001701EA" w:rsidRDefault="002315D6" w:rsidP="002315D6">
      <w:pPr>
        <w:widowControl/>
        <w:numPr>
          <w:ilvl w:val="0"/>
          <w:numId w:val="15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若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</m:t>
            </m:r>
            <m:d>
              <m:d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COMMIT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1701EA">
        <w:rPr>
          <w:rFonts w:ascii="Times New Roman" w:eastAsia="宋体" w:hAnsi="Times New Roman" w:hint="eastAsia"/>
          <w:color w:val="000000" w:themeColor="text1"/>
        </w:rPr>
        <w:t>：</w:t>
      </w:r>
    </w:p>
    <w:p w14:paraId="63B2B840" w14:textId="77777777" w:rsidR="002315D6" w:rsidRPr="001701EA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设置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1701EA">
        <w:rPr>
          <w:rFonts w:ascii="Times New Roman" w:eastAsia="宋体" w:hAnsi="Times New Roman" w:hint="eastAsia"/>
          <w:color w:val="000000" w:themeColor="text1"/>
        </w:rPr>
        <w:t>，并将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</w:p>
    <w:p w14:paraId="294B004A" w14:textId="2FF3A7A7" w:rsidR="002315D6" w:rsidRPr="002315D6" w:rsidRDefault="002315D6" w:rsidP="002315D6">
      <w:pPr>
        <w:widowControl/>
        <w:numPr>
          <w:ilvl w:val="1"/>
          <w:numId w:val="8"/>
        </w:numPr>
        <w:adjustRightInd w:val="0"/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1701EA">
        <w:rPr>
          <w:rFonts w:ascii="Times New Roman" w:eastAsia="宋体" w:hAnsi="Times New Roman" w:hint="eastAsia"/>
          <w:color w:val="000000" w:themeColor="text1"/>
        </w:rPr>
        <w:t>更新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w:r w:rsidRPr="001701EA">
        <w:rPr>
          <w:rFonts w:ascii="Times New Roman" w:eastAsia="宋体" w:hAnsi="Times New Roman" w:hint="eastAsia"/>
          <w:color w:val="000000" w:themeColor="text1"/>
        </w:rPr>
        <w:t>且</w:t>
      </w:r>
      <w:r w:rsidRPr="001701EA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1701EA">
        <w:rPr>
          <w:rFonts w:ascii="Times New Roman" w:eastAsia="宋体" w:hAnsi="Times New Roman"/>
          <w:color w:val="000000" w:themeColor="text1"/>
        </w:rPr>
        <w:t>。</w:t>
      </w:r>
      <w:bookmarkEnd w:id="1"/>
    </w:p>
    <w:p w14:paraId="204D6D6C" w14:textId="7C05D0FD" w:rsidR="00404B19" w:rsidRPr="00EA355C" w:rsidRDefault="00404B19" w:rsidP="00EA355C">
      <w:pPr>
        <w:rPr>
          <w:rFonts w:ascii="Times New Roman" w:eastAsia="宋体" w:hAnsi="Times New Roman" w:cs="宋体"/>
          <w:sz w:val="24"/>
        </w:rPr>
      </w:pPr>
    </w:p>
    <w:sectPr w:rsidR="00404B19" w:rsidRPr="00EA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9A892" w14:textId="77777777" w:rsidR="00647FBC" w:rsidRDefault="00647FBC" w:rsidP="001A01E2">
      <w:r>
        <w:separator/>
      </w:r>
    </w:p>
  </w:endnote>
  <w:endnote w:type="continuationSeparator" w:id="0">
    <w:p w14:paraId="74D24F0C" w14:textId="77777777" w:rsidR="00647FBC" w:rsidRDefault="00647FBC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43DB5" w14:textId="77777777" w:rsidR="00647FBC" w:rsidRDefault="00647FBC" w:rsidP="001A01E2">
      <w:r>
        <w:separator/>
      </w:r>
    </w:p>
  </w:footnote>
  <w:footnote w:type="continuationSeparator" w:id="0">
    <w:p w14:paraId="7A3F9BC1" w14:textId="77777777" w:rsidR="00647FBC" w:rsidRDefault="00647FBC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259">
    <w:abstractNumId w:val="0"/>
  </w:num>
  <w:num w:numId="2" w16cid:durableId="6256884">
    <w:abstractNumId w:val="9"/>
  </w:num>
  <w:num w:numId="3" w16cid:durableId="167134631">
    <w:abstractNumId w:val="4"/>
  </w:num>
  <w:num w:numId="4" w16cid:durableId="1221014461">
    <w:abstractNumId w:val="5"/>
  </w:num>
  <w:num w:numId="5" w16cid:durableId="1192912573">
    <w:abstractNumId w:val="7"/>
  </w:num>
  <w:num w:numId="6" w16cid:durableId="340353611">
    <w:abstractNumId w:val="6"/>
  </w:num>
  <w:num w:numId="7" w16cid:durableId="942998411">
    <w:abstractNumId w:val="8"/>
  </w:num>
  <w:num w:numId="8" w16cid:durableId="393353918">
    <w:abstractNumId w:val="2"/>
  </w:num>
  <w:num w:numId="9" w16cid:durableId="1976254666">
    <w:abstractNumId w:val="10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49E7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2E4F10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3F4607"/>
    <w:rsid w:val="00404B19"/>
    <w:rsid w:val="00432B50"/>
    <w:rsid w:val="0044084F"/>
    <w:rsid w:val="00440EDF"/>
    <w:rsid w:val="00450465"/>
    <w:rsid w:val="004506E9"/>
    <w:rsid w:val="00451B1B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51270"/>
    <w:rsid w:val="00556658"/>
    <w:rsid w:val="00561406"/>
    <w:rsid w:val="00565B19"/>
    <w:rsid w:val="005708D5"/>
    <w:rsid w:val="00570CEA"/>
    <w:rsid w:val="00571314"/>
    <w:rsid w:val="00573719"/>
    <w:rsid w:val="0057498A"/>
    <w:rsid w:val="00581EC9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47FBC"/>
    <w:rsid w:val="00651DA2"/>
    <w:rsid w:val="00652393"/>
    <w:rsid w:val="00662B88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65C0"/>
    <w:rsid w:val="00857C36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A2098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A24D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355C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432E9"/>
    <w:rsid w:val="00F70594"/>
    <w:rsid w:val="00F74DC8"/>
    <w:rsid w:val="00F76AED"/>
    <w:rsid w:val="00FB4397"/>
    <w:rsid w:val="00FB5AB6"/>
    <w:rsid w:val="00FB64A0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Nova Jane</cp:lastModifiedBy>
  <cp:revision>16</cp:revision>
  <cp:lastPrinted>2024-12-26T10:22:00Z</cp:lastPrinted>
  <dcterms:created xsi:type="dcterms:W3CDTF">2024-12-25T02:05:00Z</dcterms:created>
  <dcterms:modified xsi:type="dcterms:W3CDTF">2024-12-26T10:22:00Z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