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48974943"/>
        <w:docPartObj>
          <w:docPartGallery w:val="Cover Pages"/>
          <w:docPartUnique/>
        </w:docPartObj>
      </w:sdtPr>
      <w:sdtEndPr>
        <w:rPr>
          <w:rFonts w:ascii="Times New Roman" w:hAnsi="Times New Roman" w:cs="Times New Roman"/>
          <w:sz w:val="36"/>
        </w:rPr>
      </w:sdtEndPr>
      <w:sdtContent>
        <w:p w:rsidR="00AE4184" w:rsidRDefault="00AE418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5D49B6"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D4" w:rsidRPr="0071624F" w:rsidRDefault="00D07EEC" w:rsidP="00AE4184">
                                <w:pPr>
                                  <w:pStyle w:val="Title"/>
                                  <w:jc w:val="right"/>
                                  <w:rPr>
                                    <w:color w:val="5B9BD5" w:themeColor="accent1"/>
                                    <w:sz w:val="72"/>
                                    <w:szCs w:val="72"/>
                                  </w:rPr>
                                </w:pPr>
                                <w:sdt>
                                  <w:sdtPr>
                                    <w:rPr>
                                      <w:sz w:val="72"/>
                                      <w:szCs w:val="72"/>
                                    </w:rPr>
                                    <w:alias w:val="Title"/>
                                    <w:tag w:val=""/>
                                    <w:id w:val="-1521003375"/>
                                    <w:dataBinding w:prefixMappings="xmlns:ns0='http://purl.org/dc/elements/1.1/' xmlns:ns1='http://schemas.openxmlformats.org/package/2006/metadata/core-properties' " w:xpath="/ns1:coreProperties[1]/ns0:title[1]" w:storeItemID="{6C3C8BC8-F283-45AE-878A-BAB7291924A1}"/>
                                    <w:text w:multiLine="1"/>
                                  </w:sdtPr>
                                  <w:sdtEndPr/>
                                  <w:sdtContent>
                                    <w:r w:rsidR="00882AD4" w:rsidRPr="0071624F">
                                      <w:rPr>
                                        <w:sz w:val="72"/>
                                        <w:szCs w:val="72"/>
                                      </w:rPr>
                                      <w:t>Application of Double Exponential Jump Diffusion for Option Pricing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82AD4" w:rsidRPr="0071624F" w:rsidRDefault="00882AD4" w:rsidP="00AE4184">
                          <w:pPr>
                            <w:pStyle w:val="Title"/>
                            <w:jc w:val="right"/>
                            <w:rPr>
                              <w:color w:val="5B9BD5" w:themeColor="accent1"/>
                              <w:sz w:val="72"/>
                              <w:szCs w:val="72"/>
                            </w:rPr>
                          </w:pPr>
                          <w:sdt>
                            <w:sdtPr>
                              <w:rPr>
                                <w:sz w:val="72"/>
                                <w:szCs w:val="72"/>
                              </w:rPr>
                              <w:alias w:val="Title"/>
                              <w:tag w:val=""/>
                              <w:id w:val="-1521003375"/>
                              <w:dataBinding w:prefixMappings="xmlns:ns0='http://purl.org/dc/elements/1.1/' xmlns:ns1='http://schemas.openxmlformats.org/package/2006/metadata/core-properties' " w:xpath="/ns1:coreProperties[1]/ns0:title[1]" w:storeItemID="{6C3C8BC8-F283-45AE-878A-BAB7291924A1}"/>
                              <w:text w:multiLine="1"/>
                            </w:sdtPr>
                            <w:sdtContent>
                              <w:r w:rsidRPr="0071624F">
                                <w:rPr>
                                  <w:sz w:val="72"/>
                                  <w:szCs w:val="72"/>
                                </w:rPr>
                                <w:t>Application of Double Exponential Jump Diffusion for Option Pricing</w:t>
                              </w:r>
                            </w:sdtContent>
                          </w:sdt>
                        </w:p>
                      </w:txbxContent>
                    </v:textbox>
                    <w10:wrap type="square" anchorx="page" anchory="page"/>
                  </v:shape>
                </w:pict>
              </mc:Fallback>
            </mc:AlternateContent>
          </w:r>
        </w:p>
        <w:p w:rsidR="00694372" w:rsidRPr="00D04CAE" w:rsidRDefault="00D04CAE" w:rsidP="00D04CAE">
          <w:pPr>
            <w:rPr>
              <w:rFonts w:ascii="Times New Roman" w:eastAsiaTheme="majorEastAsia" w:hAnsi="Times New Roman" w:cs="Times New Roman"/>
              <w:b/>
              <w:bCs/>
              <w:sz w:val="36"/>
              <w:szCs w:val="32"/>
            </w:rPr>
          </w:pPr>
          <w:r>
            <w:rPr>
              <w:noProof/>
            </w:rPr>
            <mc:AlternateContent>
              <mc:Choice Requires="wps">
                <w:drawing>
                  <wp:anchor distT="0" distB="0" distL="114300" distR="114300" simplePos="0" relativeHeight="251661312" behindDoc="0" locked="0" layoutInCell="1" allowOverlap="1">
                    <wp:simplePos x="0" y="0"/>
                    <wp:positionH relativeFrom="page">
                      <wp:posOffset>222885</wp:posOffset>
                    </wp:positionH>
                    <wp:positionV relativeFrom="page">
                      <wp:posOffset>8816340</wp:posOffset>
                    </wp:positionV>
                    <wp:extent cx="7315200" cy="1009650"/>
                    <wp:effectExtent l="0" t="0" r="0" b="127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D4" w:rsidRPr="00EE511F" w:rsidRDefault="00882AD4" w:rsidP="00D04CAE">
                                <w:pPr>
                                  <w:pStyle w:val="NoSpacing"/>
                                  <w:wordWrap w:val="0"/>
                                  <w:jc w:val="right"/>
                                  <w:rPr>
                                    <w:b/>
                                    <w:sz w:val="28"/>
                                    <w:szCs w:val="28"/>
                                  </w:rPr>
                                </w:pPr>
                                <w:r w:rsidRPr="00EE511F">
                                  <w:rPr>
                                    <w:b/>
                                    <w:sz w:val="28"/>
                                    <w:szCs w:val="28"/>
                                  </w:rPr>
                                  <w:t>Group Members</w:t>
                                </w:r>
                              </w:p>
                              <w:sdt>
                                <w:sdtPr>
                                  <w:rPr>
                                    <w:rFonts w:eastAsia="Times New Roman" w:cstheme="minorHAnsi"/>
                                    <w:kern w:val="2"/>
                                    <w:sz w:val="24"/>
                                    <w:lang w:eastAsia="zh-CN"/>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82AD4" w:rsidRDefault="00882AD4" w:rsidP="00D04CAE">
                                    <w:pPr>
                                      <w:pStyle w:val="NoSpacing"/>
                                      <w:jc w:val="right"/>
                                      <w:rPr>
                                        <w:color w:val="595959" w:themeColor="text1" w:themeTint="A6"/>
                                        <w:sz w:val="20"/>
                                        <w:szCs w:val="20"/>
                                      </w:rPr>
                                    </w:pPr>
                                    <w:r w:rsidRPr="00D04CAE">
                                      <w:rPr>
                                        <w:rFonts w:eastAsia="Times New Roman" w:cstheme="minorHAnsi"/>
                                        <w:kern w:val="2"/>
                                        <w:sz w:val="24"/>
                                        <w:lang w:eastAsia="zh-CN"/>
                                      </w:rPr>
                                      <w:t>Shu Wang</w:t>
                                    </w:r>
                                    <w:r>
                                      <w:rPr>
                                        <w:rFonts w:eastAsia="Times New Roman" w:cstheme="minorHAnsi"/>
                                        <w:kern w:val="2"/>
                                        <w:sz w:val="24"/>
                                        <w:lang w:eastAsia="zh-CN"/>
                                      </w:rPr>
                                      <w:t>, Dashan Xue</w:t>
                                    </w:r>
                                    <w:r w:rsidRPr="00D04CAE">
                                      <w:rPr>
                                        <w:rFonts w:eastAsia="Times New Roman" w:cstheme="minorHAnsi"/>
                                        <w:sz w:val="24"/>
                                      </w:rPr>
                                      <w:t>,</w:t>
                                    </w:r>
                                    <w:r w:rsidRPr="00D04CAE">
                                      <w:rPr>
                                        <w:rFonts w:eastAsia="Times New Roman" w:cstheme="minorHAnsi"/>
                                        <w:sz w:val="24"/>
                                      </w:rPr>
                                      <w:br/>
                                      <w:t xml:space="preserve"> </w:t>
                                    </w:r>
                                    <w:r w:rsidRPr="00D04CAE">
                                      <w:rPr>
                                        <w:rFonts w:eastAsia="Times New Roman" w:cstheme="minorHAnsi"/>
                                        <w:kern w:val="2"/>
                                        <w:sz w:val="24"/>
                                        <w:lang w:eastAsia="zh-CN"/>
                                      </w:rPr>
                                      <w:t>Yizhou Huang</w:t>
                                    </w:r>
                                    <w:r w:rsidRPr="00D04CAE">
                                      <w:rPr>
                                        <w:rFonts w:eastAsia="Times New Roman" w:cstheme="minorHAnsi"/>
                                        <w:sz w:val="24"/>
                                      </w:rPr>
                                      <w:t xml:space="preserve">, </w:t>
                                    </w:r>
                                    <w:r w:rsidRPr="00D04CAE">
                                      <w:rPr>
                                        <w:rFonts w:eastAsia="Times New Roman" w:cstheme="minorHAnsi"/>
                                        <w:kern w:val="2"/>
                                        <w:sz w:val="24"/>
                                        <w:lang w:eastAsia="zh-CN"/>
                                      </w:rPr>
                                      <w:t>Dan Zhu, Kun Qian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17.55pt;margin-top:694.2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" filled="f" stroked="f" strokeweight=".5pt">
                    <v:textbox style="mso-fit-shape-to-text:t" inset="126pt,0,54pt,0">
                      <w:txbxContent>
                        <w:p w:rsidR="00882AD4" w:rsidRPr="00EE511F" w:rsidRDefault="00882AD4" w:rsidP="00D04CAE">
                          <w:pPr>
                            <w:pStyle w:val="NoSpacing"/>
                            <w:wordWrap w:val="0"/>
                            <w:jc w:val="right"/>
                            <w:rPr>
                              <w:b/>
                              <w:sz w:val="28"/>
                              <w:szCs w:val="28"/>
                            </w:rPr>
                          </w:pPr>
                          <w:r w:rsidRPr="00EE511F">
                            <w:rPr>
                              <w:b/>
                              <w:sz w:val="28"/>
                              <w:szCs w:val="28"/>
                            </w:rPr>
                            <w:t>Group Members</w:t>
                          </w:r>
                        </w:p>
                        <w:sdt>
                          <w:sdtPr>
                            <w:rPr>
                              <w:rFonts w:eastAsia="Times New Roman" w:cstheme="minorHAnsi"/>
                              <w:kern w:val="2"/>
                              <w:sz w:val="24"/>
                              <w:lang w:eastAsia="zh-CN"/>
                            </w:rPr>
                            <w:alias w:val="Abstract"/>
                            <w:tag w:val=""/>
                            <w:id w:val="1375273687"/>
                            <w:dataBinding w:prefixMappings="xmlns:ns0='http://schemas.microsoft.com/office/2006/coverPageProps' " w:xpath="/ns0:CoverPageProperties[1]/ns0:Abstract[1]" w:storeItemID="{55AF091B-3C7A-41E3-B477-F2FDAA23CFDA}"/>
                            <w:text w:multiLine="1"/>
                          </w:sdtPr>
                          <w:sdtContent>
                            <w:p w:rsidR="00882AD4" w:rsidRDefault="00882AD4" w:rsidP="00D04CAE">
                              <w:pPr>
                                <w:pStyle w:val="NoSpacing"/>
                                <w:jc w:val="right"/>
                                <w:rPr>
                                  <w:color w:val="595959" w:themeColor="text1" w:themeTint="A6"/>
                                  <w:sz w:val="20"/>
                                  <w:szCs w:val="20"/>
                                </w:rPr>
                              </w:pPr>
                              <w:r w:rsidRPr="00D04CAE">
                                <w:rPr>
                                  <w:rFonts w:eastAsia="Times New Roman" w:cstheme="minorHAnsi"/>
                                  <w:kern w:val="2"/>
                                  <w:sz w:val="24"/>
                                  <w:lang w:eastAsia="zh-CN"/>
                                </w:rPr>
                                <w:t>Shu Wang</w:t>
                              </w:r>
                              <w:r>
                                <w:rPr>
                                  <w:rFonts w:eastAsia="Times New Roman" w:cstheme="minorHAnsi"/>
                                  <w:kern w:val="2"/>
                                  <w:sz w:val="24"/>
                                  <w:lang w:eastAsia="zh-CN"/>
                                </w:rPr>
                                <w:t>, Dashan Xue</w:t>
                              </w:r>
                              <w:r w:rsidRPr="00D04CAE">
                                <w:rPr>
                                  <w:rFonts w:eastAsia="Times New Roman" w:cstheme="minorHAnsi"/>
                                  <w:sz w:val="24"/>
                                </w:rPr>
                                <w:t>,</w:t>
                              </w:r>
                              <w:r w:rsidRPr="00D04CAE">
                                <w:rPr>
                                  <w:rFonts w:eastAsia="Times New Roman" w:cstheme="minorHAnsi"/>
                                  <w:sz w:val="24"/>
                                </w:rPr>
                                <w:br/>
                                <w:t xml:space="preserve"> </w:t>
                              </w:r>
                              <w:r w:rsidRPr="00D04CAE">
                                <w:rPr>
                                  <w:rFonts w:eastAsia="Times New Roman" w:cstheme="minorHAnsi"/>
                                  <w:kern w:val="2"/>
                                  <w:sz w:val="24"/>
                                  <w:lang w:eastAsia="zh-CN"/>
                                </w:rPr>
                                <w:t>Yizhou Huang</w:t>
                              </w:r>
                              <w:r w:rsidRPr="00D04CAE">
                                <w:rPr>
                                  <w:rFonts w:eastAsia="Times New Roman" w:cstheme="minorHAnsi"/>
                                  <w:sz w:val="24"/>
                                </w:rPr>
                                <w:t xml:space="preserve">, </w:t>
                              </w:r>
                              <w:r w:rsidRPr="00D04CAE">
                                <w:rPr>
                                  <w:rFonts w:eastAsia="Times New Roman" w:cstheme="minorHAnsi"/>
                                  <w:kern w:val="2"/>
                                  <w:sz w:val="24"/>
                                  <w:lang w:eastAsia="zh-CN"/>
                                </w:rPr>
                                <w:t>Dan Zhu, Kun Qian</w:t>
                              </w:r>
                            </w:p>
                          </w:sdtContent>
                        </w:sdt>
                      </w:txbxContent>
                    </v:textbox>
                    <w10:wrap type="square" anchorx="page" anchory="page"/>
                  </v:shape>
                </w:pict>
              </mc:Fallback>
            </mc:AlternateContent>
          </w:r>
          <w:r w:rsidR="00AE4184">
            <w:rPr>
              <w:rFonts w:ascii="Times New Roman" w:hAnsi="Times New Roman" w:cs="Times New Roman"/>
              <w:sz w:val="36"/>
            </w:rPr>
            <w:br w:type="page"/>
          </w:r>
        </w:p>
      </w:sdtContent>
    </w:sdt>
    <w:p w:rsidR="00E321FB" w:rsidRPr="00D04CAE" w:rsidRDefault="00BE62A3" w:rsidP="00D04CAE">
      <w:pPr>
        <w:jc w:val="center"/>
        <w:rPr>
          <w:rFonts w:ascii="Times New Roman" w:hAnsi="Times New Roman" w:cs="Times New Roman"/>
          <w:b/>
          <w:sz w:val="32"/>
        </w:rPr>
      </w:pPr>
      <w:r w:rsidRPr="00D04CAE">
        <w:rPr>
          <w:rFonts w:ascii="Times New Roman" w:hAnsi="Times New Roman" w:cs="Times New Roman"/>
          <w:b/>
          <w:sz w:val="32"/>
        </w:rPr>
        <w:lastRenderedPageBreak/>
        <w:t>Abstract</w:t>
      </w:r>
    </w:p>
    <w:p w:rsidR="00852BFD" w:rsidRPr="003315AB" w:rsidRDefault="004C14A2" w:rsidP="000E6655">
      <w:pPr>
        <w:jc w:val="both"/>
        <w:rPr>
          <w:rFonts w:ascii="Times New Roman" w:hAnsi="Times New Roman" w:cs="Times New Roman"/>
        </w:rPr>
      </w:pPr>
      <w:r>
        <w:rPr>
          <w:rFonts w:ascii="Times New Roman" w:hAnsi="Times New Roman" w:cs="Times New Roman"/>
          <w:sz w:val="22"/>
        </w:rPr>
        <w:t>When pricing for options, a</w:t>
      </w:r>
      <w:r w:rsidR="001335EE">
        <w:rPr>
          <w:rFonts w:ascii="Times New Roman" w:hAnsi="Times New Roman" w:cs="Times New Roman"/>
          <w:sz w:val="22"/>
        </w:rPr>
        <w:t>n</w:t>
      </w:r>
      <w:r>
        <w:rPr>
          <w:rFonts w:ascii="Times New Roman" w:hAnsi="Times New Roman" w:cs="Times New Roman"/>
          <w:sz w:val="22"/>
        </w:rPr>
        <w:t xml:space="preserve"> essential issue is the accuracy in estimating the price of the underlying security</w:t>
      </w:r>
      <w:r w:rsidR="001335EE">
        <w:rPr>
          <w:rFonts w:ascii="Times New Roman" w:hAnsi="Times New Roman" w:cs="Times New Roman"/>
          <w:sz w:val="22"/>
        </w:rPr>
        <w:t>. Observed that the best-known Black-Scholes model is unable to explain several economic facts</w:t>
      </w:r>
      <w:r>
        <w:rPr>
          <w:rFonts w:ascii="Times New Roman" w:hAnsi="Times New Roman" w:cs="Times New Roman"/>
          <w:sz w:val="22"/>
        </w:rPr>
        <w:t xml:space="preserve"> </w:t>
      </w:r>
      <w:r w:rsidR="001335EE">
        <w:rPr>
          <w:rFonts w:ascii="Times New Roman" w:hAnsi="Times New Roman" w:cs="Times New Roman"/>
          <w:sz w:val="22"/>
        </w:rPr>
        <w:t xml:space="preserve">when modeling stock price dynamics, the resulting option price under this model is not conclusive. </w:t>
      </w:r>
      <w:r w:rsidR="00E71E18">
        <w:rPr>
          <w:rFonts w:ascii="Times New Roman" w:hAnsi="Times New Roman" w:cs="Times New Roman"/>
          <w:sz w:val="22"/>
        </w:rPr>
        <w:t xml:space="preserve">This report </w:t>
      </w:r>
      <w:r w:rsidR="00852BFD" w:rsidRPr="003315AB">
        <w:rPr>
          <w:rFonts w:ascii="Times New Roman" w:hAnsi="Times New Roman" w:cs="Times New Roman"/>
          <w:sz w:val="22"/>
        </w:rPr>
        <w:t>focus on</w:t>
      </w:r>
      <w:r w:rsidR="00E71E18">
        <w:rPr>
          <w:rFonts w:ascii="Times New Roman" w:hAnsi="Times New Roman" w:cs="Times New Roman"/>
          <w:sz w:val="22"/>
        </w:rPr>
        <w:t xml:space="preserve"> </w:t>
      </w:r>
      <w:r w:rsidR="00AA391C">
        <w:rPr>
          <w:rFonts w:ascii="Times New Roman" w:hAnsi="Times New Roman" w:cs="Times New Roman"/>
          <w:sz w:val="22"/>
        </w:rPr>
        <w:t xml:space="preserve">pricing European options </w:t>
      </w:r>
      <w:r w:rsidR="00E71E18">
        <w:rPr>
          <w:rFonts w:ascii="Times New Roman" w:hAnsi="Times New Roman" w:cs="Times New Roman"/>
          <w:sz w:val="22"/>
        </w:rPr>
        <w:t>using an advanced model</w:t>
      </w:r>
      <w:r w:rsidR="003C35A2">
        <w:rPr>
          <w:rFonts w:ascii="Times New Roman" w:hAnsi="Times New Roman" w:cs="Times New Roman"/>
          <w:sz w:val="22"/>
        </w:rPr>
        <w:t xml:space="preserve"> and implement it using C++</w:t>
      </w:r>
      <w:r w:rsidR="00AE1EEC">
        <w:rPr>
          <w:rFonts w:ascii="Times New Roman" w:hAnsi="Times New Roman" w:cs="Times New Roman"/>
          <w:sz w:val="22"/>
        </w:rPr>
        <w:t xml:space="preserve">. In particular, </w:t>
      </w:r>
      <w:r w:rsidR="00AA391C">
        <w:rPr>
          <w:rFonts w:ascii="Times New Roman" w:hAnsi="Times New Roman" w:cs="Times New Roman"/>
          <w:sz w:val="22"/>
        </w:rPr>
        <w:t>we reproduce</w:t>
      </w:r>
      <w:r w:rsidR="00E71E18">
        <w:rPr>
          <w:rFonts w:ascii="Times New Roman" w:hAnsi="Times New Roman" w:cs="Times New Roman"/>
          <w:sz w:val="22"/>
        </w:rPr>
        <w:t xml:space="preserve"> the</w:t>
      </w:r>
      <w:r w:rsidR="00852BFD" w:rsidRPr="003315AB">
        <w:rPr>
          <w:rFonts w:ascii="Times New Roman" w:hAnsi="Times New Roman" w:cs="Times New Roman"/>
          <w:sz w:val="22"/>
        </w:rPr>
        <w:t xml:space="preserve"> </w:t>
      </w:r>
      <w:r w:rsidR="00B66B2D">
        <w:rPr>
          <w:rFonts w:ascii="Times New Roman" w:hAnsi="Times New Roman" w:cs="Times New Roman"/>
          <w:sz w:val="22"/>
        </w:rPr>
        <w:t>asymmetric leptokurtic f</w:t>
      </w:r>
      <w:r w:rsidR="00B66B2D" w:rsidRPr="00B66B2D">
        <w:rPr>
          <w:rFonts w:ascii="Times New Roman" w:hAnsi="Times New Roman" w:cs="Times New Roman"/>
          <w:sz w:val="22"/>
        </w:rPr>
        <w:t xml:space="preserve">eature </w:t>
      </w:r>
      <w:r w:rsidR="00AA391C">
        <w:rPr>
          <w:rFonts w:ascii="Times New Roman" w:hAnsi="Times New Roman" w:cs="Times New Roman"/>
          <w:sz w:val="22"/>
        </w:rPr>
        <w:t>of</w:t>
      </w:r>
      <w:r w:rsidR="00852BFD" w:rsidRPr="003315AB">
        <w:rPr>
          <w:rFonts w:ascii="Times New Roman" w:hAnsi="Times New Roman" w:cs="Times New Roman"/>
          <w:sz w:val="22"/>
        </w:rPr>
        <w:t xml:space="preserve"> stock </w:t>
      </w:r>
      <w:r w:rsidR="003C35A2">
        <w:rPr>
          <w:rFonts w:ascii="Times New Roman" w:hAnsi="Times New Roman" w:cs="Times New Roman"/>
          <w:sz w:val="22"/>
        </w:rPr>
        <w:t xml:space="preserve">return </w:t>
      </w:r>
      <w:r w:rsidR="00AA391C">
        <w:rPr>
          <w:rFonts w:ascii="Times New Roman" w:hAnsi="Times New Roman" w:cs="Times New Roman"/>
          <w:sz w:val="22"/>
        </w:rPr>
        <w:t>and</w:t>
      </w:r>
      <w:r w:rsidR="00E71E18">
        <w:rPr>
          <w:rFonts w:ascii="Times New Roman" w:hAnsi="Times New Roman" w:cs="Times New Roman"/>
          <w:sz w:val="22"/>
        </w:rPr>
        <w:t xml:space="preserve"> </w:t>
      </w:r>
      <w:r w:rsidR="00AA391C">
        <w:rPr>
          <w:rFonts w:ascii="Times New Roman" w:hAnsi="Times New Roman" w:cs="Times New Roman"/>
          <w:sz w:val="22"/>
        </w:rPr>
        <w:t>simulate</w:t>
      </w:r>
      <w:r w:rsidR="003C35A2">
        <w:rPr>
          <w:rFonts w:ascii="Times New Roman" w:hAnsi="Times New Roman" w:cs="Times New Roman"/>
          <w:sz w:val="22"/>
        </w:rPr>
        <w:t xml:space="preserve"> the price for </w:t>
      </w:r>
      <w:r w:rsidR="00B66B2D">
        <w:rPr>
          <w:rFonts w:ascii="Times New Roman" w:hAnsi="Times New Roman" w:cs="Times New Roman"/>
          <w:sz w:val="22"/>
        </w:rPr>
        <w:t xml:space="preserve">European </w:t>
      </w:r>
      <w:r w:rsidR="003C35A2">
        <w:rPr>
          <w:rFonts w:ascii="Times New Roman" w:hAnsi="Times New Roman" w:cs="Times New Roman"/>
          <w:sz w:val="22"/>
        </w:rPr>
        <w:t xml:space="preserve">options </w:t>
      </w:r>
      <w:r w:rsidR="00852BFD" w:rsidRPr="003315AB">
        <w:rPr>
          <w:rFonts w:ascii="Times New Roman" w:hAnsi="Times New Roman" w:cs="Times New Roman"/>
          <w:sz w:val="22"/>
        </w:rPr>
        <w:t xml:space="preserve">by </w:t>
      </w:r>
      <w:r w:rsidR="003C35A2">
        <w:rPr>
          <w:rFonts w:ascii="Times New Roman" w:hAnsi="Times New Roman" w:cs="Times New Roman"/>
          <w:sz w:val="22"/>
        </w:rPr>
        <w:t>double exponential jump diffusion (</w:t>
      </w:r>
      <w:r w:rsidR="00852BFD" w:rsidRPr="003315AB">
        <w:rPr>
          <w:rFonts w:ascii="Times New Roman" w:hAnsi="Times New Roman" w:cs="Times New Roman"/>
          <w:sz w:val="22"/>
        </w:rPr>
        <w:t>DEJD</w:t>
      </w:r>
      <w:r w:rsidR="003C35A2">
        <w:rPr>
          <w:rFonts w:ascii="Times New Roman" w:hAnsi="Times New Roman" w:cs="Times New Roman"/>
          <w:sz w:val="22"/>
        </w:rPr>
        <w:t>)</w:t>
      </w:r>
      <w:r w:rsidR="00852BFD" w:rsidRPr="003315AB">
        <w:rPr>
          <w:rFonts w:ascii="Times New Roman" w:hAnsi="Times New Roman" w:cs="Times New Roman"/>
          <w:sz w:val="22"/>
        </w:rPr>
        <w:t xml:space="preserve"> mode</w:t>
      </w:r>
      <w:r w:rsidR="00852BFD" w:rsidRPr="00AE1EEC">
        <w:rPr>
          <w:rFonts w:ascii="Times New Roman" w:hAnsi="Times New Roman" w:cs="Times New Roman"/>
          <w:sz w:val="22"/>
        </w:rPr>
        <w:t>l. We</w:t>
      </w:r>
      <w:r w:rsidR="00852BFD" w:rsidRPr="003315AB">
        <w:rPr>
          <w:rFonts w:ascii="Times New Roman" w:hAnsi="Times New Roman" w:cs="Times New Roman"/>
          <w:sz w:val="22"/>
        </w:rPr>
        <w:t xml:space="preserve"> also pu</w:t>
      </w:r>
      <w:r w:rsidR="00852BFD" w:rsidRPr="003C35A2">
        <w:rPr>
          <w:rFonts w:ascii="Times New Roman" w:hAnsi="Times New Roman" w:cs="Times New Roman"/>
          <w:sz w:val="22"/>
        </w:rPr>
        <w:t xml:space="preserve">t an effort in parameter estimation </w:t>
      </w:r>
      <w:r w:rsidRPr="003C35A2">
        <w:rPr>
          <w:rFonts w:ascii="Times New Roman" w:hAnsi="Times New Roman" w:cs="Times New Roman"/>
          <w:sz w:val="22"/>
        </w:rPr>
        <w:t xml:space="preserve">through </w:t>
      </w:r>
      <w:r w:rsidR="003C35A2" w:rsidRPr="003C35A2">
        <w:rPr>
          <w:rFonts w:ascii="Times New Roman" w:hAnsi="Times New Roman" w:cs="Times New Roman"/>
          <w:sz w:val="22"/>
        </w:rPr>
        <w:t>maximum likelihood estimation (</w:t>
      </w:r>
      <w:r w:rsidRPr="003C35A2">
        <w:rPr>
          <w:rFonts w:ascii="Times New Roman" w:hAnsi="Times New Roman" w:cs="Times New Roman"/>
          <w:sz w:val="22"/>
        </w:rPr>
        <w:t>MLE</w:t>
      </w:r>
      <w:r w:rsidR="003C35A2" w:rsidRPr="003C35A2">
        <w:rPr>
          <w:rFonts w:ascii="Times New Roman" w:hAnsi="Times New Roman" w:cs="Times New Roman"/>
          <w:sz w:val="22"/>
        </w:rPr>
        <w:t>)</w:t>
      </w:r>
      <w:r w:rsidR="00AA391C" w:rsidRPr="00AE1EEC">
        <w:rPr>
          <w:rFonts w:ascii="Times New Roman" w:hAnsi="Times New Roman" w:cs="Times New Roman"/>
          <w:sz w:val="22"/>
        </w:rPr>
        <w:t xml:space="preserve"> using SPY adjusted close price</w:t>
      </w:r>
      <w:r w:rsidR="00852BFD" w:rsidRPr="003C35A2">
        <w:rPr>
          <w:rFonts w:ascii="Times New Roman" w:hAnsi="Times New Roman" w:cs="Times New Roman"/>
          <w:sz w:val="22"/>
        </w:rPr>
        <w:t>.</w:t>
      </w:r>
      <w:r w:rsidR="00852BFD" w:rsidRPr="003C35A2">
        <w:rPr>
          <w:rFonts w:ascii="Times New Roman" w:hAnsi="Times New Roman" w:cs="Times New Roman"/>
        </w:rPr>
        <w:t xml:space="preserve"> </w:t>
      </w:r>
    </w:p>
    <w:p w:rsidR="00BE62A3" w:rsidRDefault="00BE62A3" w:rsidP="000E6655">
      <w:pPr>
        <w:jc w:val="both"/>
        <w:rPr>
          <w:rFonts w:ascii="Times New Roman" w:hAnsi="Times New Roman" w:cs="Times New Roman"/>
          <w:i/>
          <w:sz w:val="22"/>
        </w:rPr>
      </w:pPr>
      <w:r w:rsidRPr="00BE62A3">
        <w:rPr>
          <w:rFonts w:ascii="Times New Roman" w:hAnsi="Times New Roman" w:cs="Times New Roman"/>
          <w:i/>
          <w:sz w:val="22"/>
        </w:rPr>
        <w:t>(</w:t>
      </w:r>
      <w:r w:rsidR="00B66B2D">
        <w:rPr>
          <w:rFonts w:ascii="Times New Roman" w:hAnsi="Times New Roman" w:cs="Times New Roman"/>
          <w:i/>
          <w:sz w:val="22"/>
        </w:rPr>
        <w:t>Option Pricing</w:t>
      </w:r>
      <w:r>
        <w:rPr>
          <w:rFonts w:ascii="Times New Roman" w:hAnsi="Times New Roman" w:cs="Times New Roman"/>
          <w:i/>
          <w:sz w:val="22"/>
        </w:rPr>
        <w:t xml:space="preserve">; </w:t>
      </w:r>
      <w:r w:rsidR="006D4D2E" w:rsidRPr="000D2C32">
        <w:rPr>
          <w:rFonts w:ascii="Times New Roman" w:hAnsi="Times New Roman" w:cs="Times New Roman"/>
          <w:i/>
          <w:sz w:val="22"/>
        </w:rPr>
        <w:t>double exponential jump diffusion</w:t>
      </w:r>
      <w:r w:rsidR="00B66B2D">
        <w:rPr>
          <w:rFonts w:ascii="Times New Roman" w:hAnsi="Times New Roman" w:cs="Times New Roman"/>
          <w:i/>
          <w:sz w:val="22"/>
        </w:rPr>
        <w:t xml:space="preserve">; </w:t>
      </w:r>
      <w:r w:rsidR="00B66B2D" w:rsidRPr="000D2C32">
        <w:rPr>
          <w:rFonts w:ascii="Times New Roman" w:hAnsi="Times New Roman" w:cs="Times New Roman"/>
          <w:i/>
          <w:sz w:val="22"/>
        </w:rPr>
        <w:t>asymmetric leptokurtic;</w:t>
      </w:r>
      <w:r w:rsidR="00B66B2D">
        <w:rPr>
          <w:rFonts w:ascii="Times New Roman" w:hAnsi="Times New Roman" w:cs="Times New Roman"/>
          <w:i/>
          <w:sz w:val="22"/>
        </w:rPr>
        <w:t xml:space="preserve"> MLE</w:t>
      </w:r>
      <w:r w:rsidRPr="00BE62A3">
        <w:rPr>
          <w:rFonts w:ascii="Times New Roman" w:hAnsi="Times New Roman" w:cs="Times New Roman"/>
          <w:i/>
          <w:sz w:val="22"/>
        </w:rPr>
        <w:t>)</w:t>
      </w:r>
    </w:p>
    <w:p w:rsidR="00BE62A3" w:rsidRDefault="00BE62A3" w:rsidP="000E6655">
      <w:pPr>
        <w:pStyle w:val="Heading1"/>
        <w:numPr>
          <w:ilvl w:val="0"/>
          <w:numId w:val="2"/>
        </w:numPr>
        <w:ind w:left="426" w:hanging="426"/>
        <w:jc w:val="both"/>
        <w:rPr>
          <w:rFonts w:ascii="Times New Roman" w:hAnsi="Times New Roman" w:cs="Times New Roman"/>
          <w:sz w:val="32"/>
          <w:szCs w:val="32"/>
        </w:rPr>
      </w:pPr>
      <w:r w:rsidRPr="00BE62A3">
        <w:rPr>
          <w:rFonts w:ascii="Times New Roman" w:hAnsi="Times New Roman" w:cs="Times New Roman"/>
          <w:sz w:val="32"/>
          <w:szCs w:val="32"/>
        </w:rPr>
        <w:t>Introduction</w:t>
      </w:r>
    </w:p>
    <w:p w:rsidR="008C7ABE" w:rsidRPr="003315AB" w:rsidRDefault="00FE1847" w:rsidP="000E6655">
      <w:pPr>
        <w:ind w:firstLineChars="200" w:firstLine="440"/>
        <w:jc w:val="both"/>
        <w:rPr>
          <w:rFonts w:ascii="Times New Roman" w:hAnsi="Times New Roman" w:cs="Times New Roman"/>
          <w:sz w:val="22"/>
        </w:rPr>
      </w:pPr>
      <w:r w:rsidRPr="003315AB">
        <w:rPr>
          <w:rFonts w:ascii="Times New Roman" w:hAnsi="Times New Roman" w:cs="Times New Roman"/>
          <w:sz w:val="22"/>
        </w:rPr>
        <w:t xml:space="preserve">It is generally recognized that the </w:t>
      </w:r>
      <w:r w:rsidR="00FF6CD4" w:rsidRPr="003315AB">
        <w:rPr>
          <w:rFonts w:ascii="Times New Roman" w:hAnsi="Times New Roman" w:cs="Times New Roman"/>
          <w:sz w:val="22"/>
        </w:rPr>
        <w:t xml:space="preserve">basic </w:t>
      </w:r>
      <w:r w:rsidRPr="003315AB">
        <w:rPr>
          <w:rFonts w:ascii="Times New Roman" w:hAnsi="Times New Roman" w:cs="Times New Roman"/>
          <w:sz w:val="22"/>
        </w:rPr>
        <w:t xml:space="preserve">stock </w:t>
      </w:r>
      <w:r w:rsidR="003F553A" w:rsidRPr="003315AB">
        <w:rPr>
          <w:rFonts w:ascii="Times New Roman" w:hAnsi="Times New Roman" w:cs="Times New Roman"/>
          <w:sz w:val="22"/>
        </w:rPr>
        <w:t xml:space="preserve">price </w:t>
      </w:r>
      <w:r w:rsidRPr="003315AB">
        <w:rPr>
          <w:rFonts w:ascii="Times New Roman" w:hAnsi="Times New Roman" w:cs="Times New Roman"/>
          <w:sz w:val="22"/>
        </w:rPr>
        <w:t>dynamics follows a</w:t>
      </w:r>
      <w:r w:rsidR="00FF6CD4" w:rsidRPr="003315AB">
        <w:rPr>
          <w:rFonts w:ascii="Times New Roman" w:hAnsi="Times New Roman" w:cs="Times New Roman"/>
          <w:sz w:val="22"/>
        </w:rPr>
        <w:t xml:space="preserve"> </w:t>
      </w:r>
      <w:r w:rsidR="00767280" w:rsidRPr="003315AB">
        <w:rPr>
          <w:rFonts w:ascii="Times New Roman" w:hAnsi="Times New Roman" w:cs="Times New Roman"/>
          <w:sz w:val="22"/>
        </w:rPr>
        <w:t xml:space="preserve">continuous sample-path process, namely the Black-Scholes-Merton Model, </w:t>
      </w:r>
      <w:r w:rsidR="00FF6CD4" w:rsidRPr="003315AB">
        <w:rPr>
          <w:rFonts w:ascii="Times New Roman" w:hAnsi="Times New Roman" w:cs="Times New Roman"/>
          <w:sz w:val="22"/>
        </w:rPr>
        <w:t xml:space="preserve">where the log return for the stock price follows a </w:t>
      </w:r>
      <w:r w:rsidRPr="003315AB">
        <w:rPr>
          <w:rFonts w:ascii="Times New Roman" w:hAnsi="Times New Roman" w:cs="Times New Roman"/>
          <w:sz w:val="22"/>
        </w:rPr>
        <w:t>Geometric Brownian Motion</w:t>
      </w:r>
      <w:r w:rsidR="0010010C" w:rsidRPr="003315AB">
        <w:rPr>
          <w:rFonts w:ascii="Times New Roman" w:hAnsi="Times New Roman" w:cs="Times New Roman"/>
          <w:sz w:val="22"/>
        </w:rPr>
        <w:t xml:space="preserve"> (</w:t>
      </w:r>
      <w:hyperlink w:anchor="Merton_1976" w:history="1">
        <w:r w:rsidR="0010010C" w:rsidRPr="003315AB">
          <w:rPr>
            <w:rStyle w:val="Hyperlink"/>
            <w:rFonts w:ascii="Times New Roman" w:hAnsi="Times New Roman" w:cs="Times New Roman"/>
            <w:sz w:val="22"/>
          </w:rPr>
          <w:t>Merton</w:t>
        </w:r>
        <w:r w:rsidR="00221962" w:rsidRPr="003315AB">
          <w:rPr>
            <w:rStyle w:val="Hyperlink"/>
            <w:rFonts w:ascii="Times New Roman" w:hAnsi="Times New Roman" w:cs="Times New Roman"/>
            <w:sz w:val="22"/>
          </w:rPr>
          <w:t>,</w:t>
        </w:r>
        <w:r w:rsidR="0010010C" w:rsidRPr="003315AB">
          <w:rPr>
            <w:rStyle w:val="Hyperlink"/>
            <w:rFonts w:ascii="Times New Roman" w:hAnsi="Times New Roman" w:cs="Times New Roman"/>
            <w:sz w:val="22"/>
          </w:rPr>
          <w:t xml:space="preserve"> 1976</w:t>
        </w:r>
      </w:hyperlink>
      <w:r w:rsidR="0010010C" w:rsidRPr="003315AB">
        <w:rPr>
          <w:rFonts w:ascii="Times New Roman" w:hAnsi="Times New Roman" w:cs="Times New Roman"/>
          <w:sz w:val="22"/>
        </w:rPr>
        <w:t>)</w:t>
      </w:r>
      <w:r w:rsidRPr="003315AB">
        <w:rPr>
          <w:rFonts w:ascii="Times New Roman" w:hAnsi="Times New Roman" w:cs="Times New Roman"/>
          <w:sz w:val="22"/>
        </w:rPr>
        <w:t xml:space="preserve">. </w:t>
      </w:r>
      <w:r w:rsidR="00767280" w:rsidRPr="003315AB">
        <w:rPr>
          <w:rFonts w:ascii="Times New Roman" w:hAnsi="Times New Roman" w:cs="Times New Roman"/>
          <w:sz w:val="22"/>
        </w:rPr>
        <w:t xml:space="preserve">Despite varies alternative </w:t>
      </w:r>
      <w:r w:rsidR="003F553A" w:rsidRPr="003315AB">
        <w:rPr>
          <w:rFonts w:ascii="Times New Roman" w:hAnsi="Times New Roman" w:cs="Times New Roman"/>
          <w:sz w:val="22"/>
        </w:rPr>
        <w:t>models that were designed afterwards</w:t>
      </w:r>
      <w:r w:rsidR="00767280" w:rsidRPr="003315AB">
        <w:rPr>
          <w:rFonts w:ascii="Times New Roman" w:hAnsi="Times New Roman" w:cs="Times New Roman"/>
          <w:sz w:val="22"/>
        </w:rPr>
        <w:t xml:space="preserve">, the </w:t>
      </w:r>
      <w:r w:rsidR="00061BC2" w:rsidRPr="003315AB">
        <w:rPr>
          <w:rFonts w:ascii="Times New Roman" w:hAnsi="Times New Roman" w:cs="Times New Roman"/>
          <w:sz w:val="22"/>
        </w:rPr>
        <w:t>Black-Scholes</w:t>
      </w:r>
      <w:r w:rsidR="0022067D" w:rsidRPr="003315AB">
        <w:rPr>
          <w:rFonts w:ascii="Times New Roman" w:hAnsi="Times New Roman" w:cs="Times New Roman"/>
          <w:sz w:val="22"/>
        </w:rPr>
        <w:t xml:space="preserve"> m</w:t>
      </w:r>
      <w:r w:rsidR="00BF39AE" w:rsidRPr="003315AB">
        <w:rPr>
          <w:rFonts w:ascii="Times New Roman" w:hAnsi="Times New Roman" w:cs="Times New Roman"/>
          <w:sz w:val="22"/>
        </w:rPr>
        <w:t>odel</w:t>
      </w:r>
      <w:r w:rsidR="00767280" w:rsidRPr="003315AB">
        <w:rPr>
          <w:rFonts w:ascii="Times New Roman" w:hAnsi="Times New Roman" w:cs="Times New Roman"/>
          <w:sz w:val="22"/>
        </w:rPr>
        <w:t xml:space="preserve"> is still </w:t>
      </w:r>
      <w:r w:rsidR="003F553A" w:rsidRPr="003315AB">
        <w:rPr>
          <w:rFonts w:ascii="Times New Roman" w:hAnsi="Times New Roman" w:cs="Times New Roman"/>
          <w:sz w:val="22"/>
        </w:rPr>
        <w:t>the fundamentals of all and it reflects the real prices of stocks to a certain degree.</w:t>
      </w:r>
      <w:r w:rsidR="00767280" w:rsidRPr="003315AB">
        <w:rPr>
          <w:rFonts w:ascii="Times New Roman" w:hAnsi="Times New Roman" w:cs="Times New Roman"/>
          <w:sz w:val="22"/>
        </w:rPr>
        <w:t xml:space="preserve"> </w:t>
      </w:r>
      <w:r w:rsidRPr="003315AB">
        <w:rPr>
          <w:rFonts w:ascii="Times New Roman" w:hAnsi="Times New Roman" w:cs="Times New Roman"/>
          <w:sz w:val="22"/>
        </w:rPr>
        <w:t xml:space="preserve">However, there are several limitations for this method. Besides the regular assumptions </w:t>
      </w:r>
      <w:r w:rsidR="0010010C" w:rsidRPr="003315AB">
        <w:rPr>
          <w:rFonts w:ascii="Times New Roman" w:hAnsi="Times New Roman" w:cs="Times New Roman"/>
          <w:sz w:val="22"/>
        </w:rPr>
        <w:t>concer</w:t>
      </w:r>
      <w:r w:rsidR="0010010C" w:rsidRPr="00211EFA">
        <w:rPr>
          <w:rFonts w:ascii="Times New Roman" w:hAnsi="Times New Roman" w:cs="Times New Roman"/>
          <w:sz w:val="22"/>
        </w:rPr>
        <w:t>ning transaction costs and dividend issues</w:t>
      </w:r>
      <w:r w:rsidRPr="00211EFA">
        <w:rPr>
          <w:rFonts w:ascii="Times New Roman" w:hAnsi="Times New Roman" w:cs="Times New Roman"/>
          <w:sz w:val="22"/>
        </w:rPr>
        <w:t xml:space="preserve">, </w:t>
      </w:r>
      <w:r w:rsidR="00061BC2" w:rsidRPr="003315AB">
        <w:rPr>
          <w:rFonts w:ascii="Times New Roman" w:hAnsi="Times New Roman" w:cs="Times New Roman"/>
          <w:sz w:val="22"/>
        </w:rPr>
        <w:t>Black-Scholes</w:t>
      </w:r>
      <w:r w:rsidR="0022067D" w:rsidRPr="003315AB">
        <w:rPr>
          <w:rFonts w:ascii="Times New Roman" w:hAnsi="Times New Roman" w:cs="Times New Roman"/>
          <w:sz w:val="22"/>
        </w:rPr>
        <w:t xml:space="preserve"> m</w:t>
      </w:r>
      <w:r w:rsidRPr="003315AB">
        <w:rPr>
          <w:rFonts w:ascii="Times New Roman" w:hAnsi="Times New Roman" w:cs="Times New Roman"/>
          <w:sz w:val="22"/>
        </w:rPr>
        <w:t xml:space="preserve">odel does not meet </w:t>
      </w:r>
      <w:r w:rsidR="00F72E2D" w:rsidRPr="003315AB">
        <w:rPr>
          <w:rFonts w:ascii="Times New Roman" w:hAnsi="Times New Roman" w:cs="Times New Roman"/>
          <w:sz w:val="22"/>
        </w:rPr>
        <w:t>some</w:t>
      </w:r>
      <w:r w:rsidRPr="003315AB">
        <w:rPr>
          <w:rFonts w:ascii="Times New Roman" w:hAnsi="Times New Roman" w:cs="Times New Roman"/>
          <w:sz w:val="22"/>
        </w:rPr>
        <w:t xml:space="preserve"> </w:t>
      </w:r>
      <w:r w:rsidR="0010010C" w:rsidRPr="003315AB">
        <w:rPr>
          <w:rFonts w:ascii="Times New Roman" w:hAnsi="Times New Roman" w:cs="Times New Roman"/>
          <w:sz w:val="22"/>
        </w:rPr>
        <w:t xml:space="preserve">important </w:t>
      </w:r>
      <w:r w:rsidRPr="003315AB">
        <w:rPr>
          <w:rFonts w:ascii="Times New Roman" w:hAnsi="Times New Roman" w:cs="Times New Roman"/>
          <w:sz w:val="22"/>
        </w:rPr>
        <w:t xml:space="preserve">economic facts </w:t>
      </w:r>
      <w:r w:rsidR="00CF458E" w:rsidRPr="003315AB">
        <w:rPr>
          <w:rFonts w:ascii="Times New Roman" w:hAnsi="Times New Roman" w:cs="Times New Roman"/>
          <w:sz w:val="22"/>
        </w:rPr>
        <w:t xml:space="preserve">such as </w:t>
      </w:r>
      <w:r w:rsidR="0010010C" w:rsidRPr="003315AB">
        <w:rPr>
          <w:rFonts w:ascii="Times New Roman" w:hAnsi="Times New Roman" w:cs="Times New Roman"/>
          <w:sz w:val="22"/>
        </w:rPr>
        <w:t>the asymmetric leptokurtic feature for</w:t>
      </w:r>
      <w:r w:rsidR="00CF458E" w:rsidRPr="003315AB">
        <w:rPr>
          <w:rFonts w:ascii="Times New Roman" w:hAnsi="Times New Roman" w:cs="Times New Roman"/>
          <w:sz w:val="22"/>
        </w:rPr>
        <w:t xml:space="preserve"> </w:t>
      </w:r>
      <w:r w:rsidR="0010010C" w:rsidRPr="003315AB">
        <w:rPr>
          <w:rFonts w:ascii="Times New Roman" w:hAnsi="Times New Roman" w:cs="Times New Roman"/>
          <w:sz w:val="22"/>
        </w:rPr>
        <w:t xml:space="preserve">stock </w:t>
      </w:r>
      <w:r w:rsidR="00CF458E" w:rsidRPr="003315AB">
        <w:rPr>
          <w:rFonts w:ascii="Times New Roman" w:hAnsi="Times New Roman" w:cs="Times New Roman"/>
          <w:sz w:val="22"/>
        </w:rPr>
        <w:t>return</w:t>
      </w:r>
      <w:r w:rsidR="0010010C" w:rsidRPr="003315AB">
        <w:rPr>
          <w:rFonts w:ascii="Times New Roman" w:hAnsi="Times New Roman" w:cs="Times New Roman"/>
          <w:sz w:val="22"/>
        </w:rPr>
        <w:t xml:space="preserve"> and th</w:t>
      </w:r>
      <w:r w:rsidR="00CF458E" w:rsidRPr="003315AB">
        <w:rPr>
          <w:rFonts w:ascii="Times New Roman" w:hAnsi="Times New Roman" w:cs="Times New Roman"/>
          <w:sz w:val="22"/>
        </w:rPr>
        <w:t>e</w:t>
      </w:r>
      <w:r w:rsidR="0010010C" w:rsidRPr="003315AB">
        <w:rPr>
          <w:rFonts w:ascii="Times New Roman" w:hAnsi="Times New Roman" w:cs="Times New Roman"/>
          <w:sz w:val="22"/>
        </w:rPr>
        <w:t xml:space="preserve"> volatility smile for option pricing</w:t>
      </w:r>
      <w:r w:rsidRPr="003315AB">
        <w:rPr>
          <w:rFonts w:ascii="Times New Roman" w:hAnsi="Times New Roman" w:cs="Times New Roman"/>
          <w:sz w:val="22"/>
        </w:rPr>
        <w:t>.</w:t>
      </w:r>
      <w:r w:rsidR="00FE3401" w:rsidRPr="003315AB">
        <w:rPr>
          <w:rFonts w:ascii="Times New Roman" w:hAnsi="Times New Roman" w:cs="Times New Roman"/>
          <w:sz w:val="22"/>
        </w:rPr>
        <w:t xml:space="preserve"> The first fact</w:t>
      </w:r>
      <w:r w:rsidR="00F72E2D" w:rsidRPr="003315AB">
        <w:rPr>
          <w:rFonts w:ascii="Times New Roman" w:hAnsi="Times New Roman" w:cs="Times New Roman"/>
          <w:sz w:val="22"/>
        </w:rPr>
        <w:t xml:space="preserve"> concerning stock return is basically a result of human behavior. </w:t>
      </w:r>
      <w:r w:rsidR="00061BC2">
        <w:rPr>
          <w:rFonts w:ascii="Times New Roman" w:hAnsi="Times New Roman" w:cs="Times New Roman"/>
          <w:sz w:val="22"/>
        </w:rPr>
        <w:t>As there are both overreaction and underreaction to the outside news in the market, the assumption that the return is a random walk by Black-Scholes model underestimate</w:t>
      </w:r>
      <w:r w:rsidR="00062812">
        <w:rPr>
          <w:rFonts w:ascii="Times New Roman" w:hAnsi="Times New Roman" w:cs="Times New Roman"/>
          <w:sz w:val="22"/>
        </w:rPr>
        <w:t>s</w:t>
      </w:r>
      <w:r w:rsidR="00061BC2">
        <w:rPr>
          <w:rFonts w:ascii="Times New Roman" w:hAnsi="Times New Roman" w:cs="Times New Roman"/>
          <w:sz w:val="22"/>
        </w:rPr>
        <w:t xml:space="preserve"> the</w:t>
      </w:r>
      <w:r w:rsidR="00062812">
        <w:rPr>
          <w:rFonts w:ascii="Times New Roman" w:hAnsi="Times New Roman" w:cs="Times New Roman"/>
          <w:sz w:val="22"/>
        </w:rPr>
        <w:t xml:space="preserve"> probability of extreme values and produces heavy</w:t>
      </w:r>
      <w:r w:rsidR="00061BC2">
        <w:rPr>
          <w:rFonts w:ascii="Times New Roman" w:hAnsi="Times New Roman" w:cs="Times New Roman"/>
          <w:sz w:val="22"/>
        </w:rPr>
        <w:t xml:space="preserve"> tails on both sides. While with a significant overreaction to bad news, </w:t>
      </w:r>
      <w:r w:rsidR="00062812">
        <w:rPr>
          <w:rFonts w:ascii="Times New Roman" w:hAnsi="Times New Roman" w:cs="Times New Roman"/>
          <w:sz w:val="22"/>
        </w:rPr>
        <w:t>the left tail is heavier t</w:t>
      </w:r>
      <w:r w:rsidR="00061BC2">
        <w:rPr>
          <w:rFonts w:ascii="Times New Roman" w:hAnsi="Times New Roman" w:cs="Times New Roman"/>
          <w:sz w:val="22"/>
        </w:rPr>
        <w:t xml:space="preserve">han the right. </w:t>
      </w:r>
      <w:r w:rsidR="00062812">
        <w:rPr>
          <w:rFonts w:ascii="Times New Roman" w:hAnsi="Times New Roman" w:cs="Times New Roman"/>
          <w:sz w:val="22"/>
        </w:rPr>
        <w:t>The reason is</w:t>
      </w:r>
      <w:r w:rsidR="00061BC2">
        <w:rPr>
          <w:rFonts w:ascii="Times New Roman" w:hAnsi="Times New Roman" w:cs="Times New Roman"/>
          <w:sz w:val="22"/>
        </w:rPr>
        <w:t xml:space="preserve"> investors fear to lose, </w:t>
      </w:r>
      <w:r w:rsidR="00062812">
        <w:rPr>
          <w:rFonts w:ascii="Times New Roman" w:hAnsi="Times New Roman" w:cs="Times New Roman"/>
          <w:sz w:val="22"/>
        </w:rPr>
        <w:t xml:space="preserve">so </w:t>
      </w:r>
      <w:r w:rsidR="00061BC2">
        <w:rPr>
          <w:rFonts w:ascii="Times New Roman" w:hAnsi="Times New Roman" w:cs="Times New Roman"/>
          <w:sz w:val="22"/>
        </w:rPr>
        <w:t>the price is pushed down in a more rapid speed under the market impact</w:t>
      </w:r>
      <w:r w:rsidR="00062812">
        <w:rPr>
          <w:rFonts w:ascii="Times New Roman" w:hAnsi="Times New Roman" w:cs="Times New Roman"/>
          <w:sz w:val="22"/>
        </w:rPr>
        <w:t xml:space="preserve"> and</w:t>
      </w:r>
      <w:r w:rsidR="00061BC2">
        <w:rPr>
          <w:rFonts w:ascii="Times New Roman" w:hAnsi="Times New Roman" w:cs="Times New Roman"/>
          <w:sz w:val="22"/>
        </w:rPr>
        <w:t xml:space="preserve"> the probability of extreme low prices increases.</w:t>
      </w:r>
      <w:r w:rsidR="009564EF" w:rsidRPr="003315AB">
        <w:rPr>
          <w:rFonts w:ascii="Times New Roman" w:hAnsi="Times New Roman" w:cs="Times New Roman"/>
          <w:sz w:val="22"/>
        </w:rPr>
        <w:t xml:space="preserve"> Therefore, the real stock</w:t>
      </w:r>
      <w:r w:rsidR="0013773D" w:rsidRPr="003315AB">
        <w:rPr>
          <w:rFonts w:ascii="Times New Roman" w:hAnsi="Times New Roman" w:cs="Times New Roman"/>
          <w:sz w:val="22"/>
        </w:rPr>
        <w:t>’s</w:t>
      </w:r>
      <w:r w:rsidR="009564EF" w:rsidRPr="003315AB">
        <w:rPr>
          <w:rFonts w:ascii="Times New Roman" w:hAnsi="Times New Roman" w:cs="Times New Roman"/>
          <w:sz w:val="22"/>
        </w:rPr>
        <w:t xml:space="preserve"> return resembles higher peak and heavier left tail compared with normal distribution</w:t>
      </w:r>
      <w:r w:rsidR="0022067D" w:rsidRPr="003315AB">
        <w:rPr>
          <w:rFonts w:ascii="Times New Roman" w:hAnsi="Times New Roman" w:cs="Times New Roman"/>
          <w:sz w:val="22"/>
        </w:rPr>
        <w:t xml:space="preserve"> (an assumption of </w:t>
      </w:r>
      <w:r w:rsidR="00061BC2" w:rsidRPr="003315AB">
        <w:rPr>
          <w:rFonts w:ascii="Times New Roman" w:hAnsi="Times New Roman" w:cs="Times New Roman"/>
          <w:sz w:val="22"/>
        </w:rPr>
        <w:t>Black-Scholes</w:t>
      </w:r>
      <w:r w:rsidR="0022067D" w:rsidRPr="003315AB">
        <w:rPr>
          <w:rFonts w:ascii="Times New Roman" w:hAnsi="Times New Roman" w:cs="Times New Roman"/>
          <w:sz w:val="22"/>
        </w:rPr>
        <w:t xml:space="preserve"> m</w:t>
      </w:r>
      <w:r w:rsidR="00C178CC" w:rsidRPr="003315AB">
        <w:rPr>
          <w:rFonts w:ascii="Times New Roman" w:hAnsi="Times New Roman" w:cs="Times New Roman"/>
          <w:sz w:val="22"/>
        </w:rPr>
        <w:t>odel)</w:t>
      </w:r>
      <w:r w:rsidR="009564EF" w:rsidRPr="003315AB">
        <w:rPr>
          <w:rFonts w:ascii="Times New Roman" w:hAnsi="Times New Roman" w:cs="Times New Roman"/>
          <w:sz w:val="22"/>
        </w:rPr>
        <w:t>, known as the asymmetric leptokurt</w:t>
      </w:r>
      <w:r w:rsidR="00062812">
        <w:rPr>
          <w:rFonts w:ascii="Times New Roman" w:hAnsi="Times New Roman" w:cs="Times New Roman"/>
          <w:sz w:val="22"/>
        </w:rPr>
        <w:t>ic feature. The second fact regarding</w:t>
      </w:r>
      <w:r w:rsidR="009564EF" w:rsidRPr="003315AB">
        <w:rPr>
          <w:rFonts w:ascii="Times New Roman" w:hAnsi="Times New Roman" w:cs="Times New Roman"/>
          <w:sz w:val="22"/>
        </w:rPr>
        <w:t xml:space="preserve"> option pricing is a</w:t>
      </w:r>
      <w:r w:rsidR="00C178CC" w:rsidRPr="003315AB">
        <w:rPr>
          <w:rFonts w:ascii="Times New Roman" w:hAnsi="Times New Roman" w:cs="Times New Roman"/>
          <w:sz w:val="22"/>
        </w:rPr>
        <w:t>nother</w:t>
      </w:r>
      <w:r w:rsidR="009564EF" w:rsidRPr="003315AB">
        <w:rPr>
          <w:rFonts w:ascii="Times New Roman" w:hAnsi="Times New Roman" w:cs="Times New Roman"/>
          <w:sz w:val="22"/>
        </w:rPr>
        <w:t xml:space="preserve"> major </w:t>
      </w:r>
      <w:r w:rsidR="008C7ABE" w:rsidRPr="003315AB">
        <w:rPr>
          <w:rFonts w:ascii="Times New Roman" w:hAnsi="Times New Roman" w:cs="Times New Roman"/>
          <w:sz w:val="22"/>
        </w:rPr>
        <w:t>issue</w:t>
      </w:r>
      <w:r w:rsidR="009564EF" w:rsidRPr="003315AB">
        <w:rPr>
          <w:rFonts w:ascii="Times New Roman" w:hAnsi="Times New Roman" w:cs="Times New Roman"/>
          <w:sz w:val="22"/>
        </w:rPr>
        <w:t xml:space="preserve"> </w:t>
      </w:r>
      <w:r w:rsidR="008C7ABE" w:rsidRPr="003315AB">
        <w:rPr>
          <w:rFonts w:ascii="Times New Roman" w:hAnsi="Times New Roman" w:cs="Times New Roman"/>
          <w:sz w:val="22"/>
        </w:rPr>
        <w:t xml:space="preserve">that </w:t>
      </w:r>
      <w:r w:rsidR="00062812" w:rsidRPr="003315AB">
        <w:rPr>
          <w:rFonts w:ascii="Times New Roman" w:hAnsi="Times New Roman" w:cs="Times New Roman"/>
          <w:sz w:val="22"/>
        </w:rPr>
        <w:t>Black-Scholes</w:t>
      </w:r>
      <w:r w:rsidR="0022067D" w:rsidRPr="003315AB">
        <w:rPr>
          <w:rFonts w:ascii="Times New Roman" w:hAnsi="Times New Roman" w:cs="Times New Roman"/>
          <w:sz w:val="22"/>
        </w:rPr>
        <w:t xml:space="preserve"> m</w:t>
      </w:r>
      <w:r w:rsidR="00BF39AE" w:rsidRPr="003315AB">
        <w:rPr>
          <w:rFonts w:ascii="Times New Roman" w:hAnsi="Times New Roman" w:cs="Times New Roman"/>
          <w:sz w:val="22"/>
        </w:rPr>
        <w:t>odel</w:t>
      </w:r>
      <w:r w:rsidR="008C7ABE" w:rsidRPr="003315AB">
        <w:rPr>
          <w:rFonts w:ascii="Times New Roman" w:hAnsi="Times New Roman" w:cs="Times New Roman"/>
          <w:sz w:val="22"/>
        </w:rPr>
        <w:t xml:space="preserve"> assumptions conflicts with reality. Different from sto</w:t>
      </w:r>
      <w:r w:rsidR="00C178CC" w:rsidRPr="003315AB">
        <w:rPr>
          <w:rFonts w:ascii="Times New Roman" w:hAnsi="Times New Roman" w:cs="Times New Roman"/>
          <w:sz w:val="22"/>
        </w:rPr>
        <w:t xml:space="preserve">cks, we measure the value of </w:t>
      </w:r>
      <w:r w:rsidR="008C7ABE" w:rsidRPr="003315AB">
        <w:rPr>
          <w:rFonts w:ascii="Times New Roman" w:hAnsi="Times New Roman" w:cs="Times New Roman"/>
          <w:sz w:val="22"/>
        </w:rPr>
        <w:t>options i</w:t>
      </w:r>
      <w:r w:rsidR="00C178CC" w:rsidRPr="003315AB">
        <w:rPr>
          <w:rFonts w:ascii="Times New Roman" w:hAnsi="Times New Roman" w:cs="Times New Roman"/>
          <w:sz w:val="22"/>
        </w:rPr>
        <w:t>n terms of their</w:t>
      </w:r>
      <w:r w:rsidR="008C7ABE" w:rsidRPr="003315AB">
        <w:rPr>
          <w:rFonts w:ascii="Times New Roman" w:hAnsi="Times New Roman" w:cs="Times New Roman"/>
          <w:sz w:val="22"/>
        </w:rPr>
        <w:t xml:space="preserve"> implied volatility.</w:t>
      </w:r>
      <w:r w:rsidR="00C178CC" w:rsidRPr="003315AB">
        <w:rPr>
          <w:rFonts w:ascii="Times New Roman" w:hAnsi="Times New Roman" w:cs="Times New Roman"/>
          <w:sz w:val="22"/>
        </w:rPr>
        <w:t xml:space="preserve"> </w:t>
      </w:r>
      <w:r w:rsidR="0013773D" w:rsidRPr="003315AB">
        <w:rPr>
          <w:rFonts w:ascii="Times New Roman" w:hAnsi="Times New Roman" w:cs="Times New Roman"/>
          <w:sz w:val="22"/>
        </w:rPr>
        <w:t xml:space="preserve">The more volatile the stock’s return is, the more likely the option will pay off, and the more valuable the option should be. The implied volatility is thus a measure </w:t>
      </w:r>
      <w:r w:rsidR="00450B24" w:rsidRPr="003315AB">
        <w:rPr>
          <w:rFonts w:ascii="Times New Roman" w:hAnsi="Times New Roman" w:cs="Times New Roman"/>
          <w:sz w:val="22"/>
        </w:rPr>
        <w:t xml:space="preserve">by a certain model from an option price to the future volatility the stock must have </w:t>
      </w:r>
      <w:r w:rsidR="0013773D" w:rsidRPr="003315AB">
        <w:rPr>
          <w:rFonts w:ascii="Times New Roman" w:hAnsi="Times New Roman" w:cs="Times New Roman"/>
          <w:sz w:val="22"/>
        </w:rPr>
        <w:t xml:space="preserve">to insure the </w:t>
      </w:r>
      <w:r w:rsidR="00450B24" w:rsidRPr="003315AB">
        <w:rPr>
          <w:rFonts w:ascii="Times New Roman" w:hAnsi="Times New Roman" w:cs="Times New Roman"/>
          <w:sz w:val="22"/>
        </w:rPr>
        <w:t xml:space="preserve">fairness of the option price, as stated by Emanuel Derman in his book </w:t>
      </w:r>
      <w:r w:rsidR="0049690E" w:rsidRPr="003315AB">
        <w:rPr>
          <w:rFonts w:ascii="Times New Roman" w:hAnsi="Times New Roman" w:cs="Times New Roman"/>
          <w:sz w:val="22"/>
        </w:rPr>
        <w:t>‘</w:t>
      </w:r>
      <w:r w:rsidR="00450B24" w:rsidRPr="003315AB">
        <w:rPr>
          <w:rFonts w:ascii="Times New Roman" w:hAnsi="Times New Roman" w:cs="Times New Roman"/>
          <w:sz w:val="22"/>
        </w:rPr>
        <w:t>My Life as a Quant</w:t>
      </w:r>
      <w:r w:rsidR="0049690E" w:rsidRPr="003315AB">
        <w:rPr>
          <w:rFonts w:ascii="Times New Roman" w:hAnsi="Times New Roman" w:cs="Times New Roman"/>
          <w:sz w:val="22"/>
        </w:rPr>
        <w:t>’</w:t>
      </w:r>
      <w:r w:rsidR="00357D93" w:rsidRPr="003315AB">
        <w:rPr>
          <w:rFonts w:ascii="Times New Roman" w:hAnsi="Times New Roman" w:cs="Times New Roman"/>
          <w:sz w:val="22"/>
        </w:rPr>
        <w:t xml:space="preserve"> (</w:t>
      </w:r>
      <w:hyperlink w:anchor="Derman_2004" w:history="1">
        <w:r w:rsidR="00357D93" w:rsidRPr="003315AB">
          <w:rPr>
            <w:rStyle w:val="Hyperlink"/>
            <w:rFonts w:ascii="Times New Roman" w:hAnsi="Times New Roman" w:cs="Times New Roman"/>
            <w:sz w:val="22"/>
          </w:rPr>
          <w:t>Derman, 2004</w:t>
        </w:r>
      </w:hyperlink>
      <w:r w:rsidR="00357D93" w:rsidRPr="003315AB">
        <w:rPr>
          <w:rFonts w:ascii="Times New Roman" w:hAnsi="Times New Roman" w:cs="Times New Roman"/>
          <w:sz w:val="22"/>
        </w:rPr>
        <w:t>)</w:t>
      </w:r>
      <w:r w:rsidR="00450B24" w:rsidRPr="003315AB">
        <w:rPr>
          <w:rFonts w:ascii="Times New Roman" w:hAnsi="Times New Roman" w:cs="Times New Roman"/>
          <w:sz w:val="22"/>
        </w:rPr>
        <w:t>.</w:t>
      </w:r>
      <w:r w:rsidR="00837B57" w:rsidRPr="003315AB">
        <w:rPr>
          <w:rFonts w:ascii="Times New Roman" w:hAnsi="Times New Roman" w:cs="Times New Roman"/>
          <w:sz w:val="22"/>
        </w:rPr>
        <w:t xml:space="preserve"> People the</w:t>
      </w:r>
      <w:r w:rsidR="002B7E4A" w:rsidRPr="003315AB">
        <w:rPr>
          <w:rFonts w:ascii="Times New Roman" w:hAnsi="Times New Roman" w:cs="Times New Roman"/>
          <w:sz w:val="22"/>
        </w:rPr>
        <w:t xml:space="preserve">n notice that out-of-the-money </w:t>
      </w:r>
      <w:r w:rsidR="00790057" w:rsidRPr="003315AB">
        <w:rPr>
          <w:rFonts w:ascii="Times New Roman" w:hAnsi="Times New Roman" w:cs="Times New Roman"/>
          <w:sz w:val="22"/>
        </w:rPr>
        <w:t xml:space="preserve">options </w:t>
      </w:r>
      <w:r w:rsidR="002B7E4A" w:rsidRPr="00A558BA">
        <w:rPr>
          <w:rFonts w:ascii="Times New Roman" w:hAnsi="Times New Roman" w:cs="Times New Roman"/>
          <w:sz w:val="22"/>
        </w:rPr>
        <w:t xml:space="preserve">have </w:t>
      </w:r>
      <w:r w:rsidR="00937640" w:rsidRPr="00A558BA">
        <w:rPr>
          <w:rFonts w:ascii="Times New Roman" w:hAnsi="Times New Roman" w:cs="Times New Roman"/>
          <w:sz w:val="22"/>
        </w:rPr>
        <w:t>high</w:t>
      </w:r>
      <w:r w:rsidR="00E534B9" w:rsidRPr="00A558BA">
        <w:rPr>
          <w:rFonts w:ascii="Times New Roman" w:hAnsi="Times New Roman" w:cs="Times New Roman"/>
          <w:sz w:val="22"/>
        </w:rPr>
        <w:t>er</w:t>
      </w:r>
      <w:r w:rsidR="002B7E4A" w:rsidRPr="00A558BA">
        <w:rPr>
          <w:rFonts w:ascii="Times New Roman" w:hAnsi="Times New Roman" w:cs="Times New Roman"/>
          <w:sz w:val="22"/>
        </w:rPr>
        <w:t xml:space="preserve"> im</w:t>
      </w:r>
      <w:r w:rsidR="002B7E4A" w:rsidRPr="003315AB">
        <w:rPr>
          <w:rFonts w:ascii="Times New Roman" w:hAnsi="Times New Roman" w:cs="Times New Roman"/>
          <w:sz w:val="22"/>
        </w:rPr>
        <w:t>plied volatility than</w:t>
      </w:r>
      <w:r w:rsidR="00E534B9">
        <w:rPr>
          <w:rFonts w:ascii="Times New Roman" w:hAnsi="Times New Roman" w:cs="Times New Roman"/>
          <w:sz w:val="22"/>
        </w:rPr>
        <w:t xml:space="preserve"> at</w:t>
      </w:r>
      <w:r w:rsidR="00790057" w:rsidRPr="003315AB">
        <w:rPr>
          <w:rFonts w:ascii="Times New Roman" w:hAnsi="Times New Roman" w:cs="Times New Roman"/>
          <w:sz w:val="22"/>
        </w:rPr>
        <w:t xml:space="preserve">-the money options </w:t>
      </w:r>
      <w:r w:rsidR="008B6EB8" w:rsidRPr="003315AB">
        <w:rPr>
          <w:rFonts w:ascii="Times New Roman" w:hAnsi="Times New Roman" w:cs="Times New Roman"/>
          <w:sz w:val="22"/>
        </w:rPr>
        <w:t>with same maturity dates, that is, the volatility is highly skewed and convex as the strike price changes</w:t>
      </w:r>
      <w:r w:rsidR="00AE483C" w:rsidRPr="003315AB">
        <w:rPr>
          <w:rFonts w:ascii="Times New Roman" w:hAnsi="Times New Roman" w:cs="Times New Roman"/>
          <w:sz w:val="22"/>
        </w:rPr>
        <w:t xml:space="preserve">, namely the volatility </w:t>
      </w:r>
      <w:r w:rsidR="0049690E" w:rsidRPr="003315AB">
        <w:rPr>
          <w:rFonts w:ascii="Times New Roman" w:hAnsi="Times New Roman" w:cs="Times New Roman"/>
          <w:sz w:val="22"/>
        </w:rPr>
        <w:t>‘</w:t>
      </w:r>
      <w:r w:rsidR="00AE483C" w:rsidRPr="003315AB">
        <w:rPr>
          <w:rFonts w:ascii="Times New Roman" w:hAnsi="Times New Roman" w:cs="Times New Roman"/>
          <w:sz w:val="22"/>
        </w:rPr>
        <w:t>smile</w:t>
      </w:r>
      <w:r w:rsidR="0049690E" w:rsidRPr="003315AB">
        <w:rPr>
          <w:rFonts w:ascii="Times New Roman" w:hAnsi="Times New Roman" w:cs="Times New Roman"/>
          <w:sz w:val="22"/>
        </w:rPr>
        <w:t>’</w:t>
      </w:r>
      <w:r w:rsidR="00E534B9">
        <w:rPr>
          <w:rFonts w:ascii="Times New Roman" w:hAnsi="Times New Roman" w:cs="Times New Roman"/>
          <w:sz w:val="22"/>
        </w:rPr>
        <w:t>, or “smirk” in an equity market</w:t>
      </w:r>
      <w:r w:rsidR="008B6EB8" w:rsidRPr="003315AB">
        <w:rPr>
          <w:rFonts w:ascii="Times New Roman" w:hAnsi="Times New Roman" w:cs="Times New Roman"/>
          <w:sz w:val="22"/>
        </w:rPr>
        <w:t>.</w:t>
      </w:r>
      <w:r w:rsidR="0022067D" w:rsidRPr="003315AB">
        <w:rPr>
          <w:rFonts w:ascii="Times New Roman" w:hAnsi="Times New Roman" w:cs="Times New Roman"/>
          <w:sz w:val="22"/>
        </w:rPr>
        <w:t xml:space="preserve"> </w:t>
      </w:r>
      <w:r w:rsidR="00837003">
        <w:rPr>
          <w:rFonts w:ascii="Times New Roman" w:hAnsi="Times New Roman" w:cs="Times New Roman"/>
          <w:sz w:val="22"/>
        </w:rPr>
        <w:t>However,</w:t>
      </w:r>
      <w:r w:rsidR="0022067D" w:rsidRPr="003315AB">
        <w:rPr>
          <w:rFonts w:ascii="Times New Roman" w:hAnsi="Times New Roman" w:cs="Times New Roman"/>
          <w:sz w:val="22"/>
        </w:rPr>
        <w:t xml:space="preserve"> the </w:t>
      </w:r>
      <w:r w:rsidR="00061BC2" w:rsidRPr="003315AB">
        <w:rPr>
          <w:rFonts w:ascii="Times New Roman" w:hAnsi="Times New Roman" w:cs="Times New Roman"/>
          <w:sz w:val="22"/>
        </w:rPr>
        <w:t>Black-Scholes</w:t>
      </w:r>
      <w:r w:rsidR="0022067D" w:rsidRPr="003315AB">
        <w:rPr>
          <w:rFonts w:ascii="Times New Roman" w:hAnsi="Times New Roman" w:cs="Times New Roman"/>
          <w:sz w:val="22"/>
        </w:rPr>
        <w:t xml:space="preserve"> m</w:t>
      </w:r>
      <w:r w:rsidR="00F63B3F" w:rsidRPr="003315AB">
        <w:rPr>
          <w:rFonts w:ascii="Times New Roman" w:hAnsi="Times New Roman" w:cs="Times New Roman"/>
          <w:sz w:val="22"/>
        </w:rPr>
        <w:t>odel couldn’t accommodate for this convexity for it assumes volatility to be constant over time and along different strike prices.</w:t>
      </w:r>
    </w:p>
    <w:p w:rsidR="00FE1847" w:rsidRPr="003315AB" w:rsidRDefault="0022067D" w:rsidP="000E6655">
      <w:pPr>
        <w:ind w:firstLineChars="200" w:firstLine="440"/>
        <w:jc w:val="both"/>
        <w:rPr>
          <w:rFonts w:ascii="Times New Roman" w:hAnsi="Times New Roman" w:cs="Times New Roman"/>
          <w:sz w:val="22"/>
        </w:rPr>
      </w:pPr>
      <w:r w:rsidRPr="003315AB">
        <w:rPr>
          <w:rFonts w:ascii="Times New Roman" w:hAnsi="Times New Roman" w:cs="Times New Roman"/>
          <w:sz w:val="22"/>
        </w:rPr>
        <w:t>In hope of</w:t>
      </w:r>
      <w:r w:rsidR="00F72E2D" w:rsidRPr="003315AB">
        <w:rPr>
          <w:rFonts w:ascii="Times New Roman" w:hAnsi="Times New Roman" w:cs="Times New Roman"/>
          <w:sz w:val="22"/>
        </w:rPr>
        <w:t xml:space="preserve"> explain</w:t>
      </w:r>
      <w:r w:rsidRPr="003315AB">
        <w:rPr>
          <w:rFonts w:ascii="Times New Roman" w:hAnsi="Times New Roman" w:cs="Times New Roman"/>
          <w:sz w:val="22"/>
        </w:rPr>
        <w:t>ing</w:t>
      </w:r>
      <w:r w:rsidR="00F72E2D" w:rsidRPr="003315AB">
        <w:rPr>
          <w:rFonts w:ascii="Times New Roman" w:hAnsi="Times New Roman" w:cs="Times New Roman"/>
          <w:sz w:val="22"/>
        </w:rPr>
        <w:t xml:space="preserve"> the facts stated above, Robert C. Merton came up with the idea of adding ‘jumps’</w:t>
      </w:r>
      <w:r w:rsidR="00D226ED" w:rsidRPr="003315AB">
        <w:rPr>
          <w:rFonts w:ascii="Times New Roman" w:hAnsi="Times New Roman" w:cs="Times New Roman"/>
          <w:sz w:val="22"/>
        </w:rPr>
        <w:t xml:space="preserve"> to </w:t>
      </w:r>
      <w:r w:rsidR="00E506E0" w:rsidRPr="003315AB">
        <w:rPr>
          <w:rFonts w:ascii="Times New Roman" w:hAnsi="Times New Roman" w:cs="Times New Roman"/>
          <w:sz w:val="22"/>
        </w:rPr>
        <w:t xml:space="preserve">the original </w:t>
      </w:r>
      <w:r w:rsidR="00061BC2" w:rsidRPr="003315AB">
        <w:rPr>
          <w:rFonts w:ascii="Times New Roman" w:hAnsi="Times New Roman" w:cs="Times New Roman"/>
          <w:sz w:val="22"/>
        </w:rPr>
        <w:t>Black-Scholes</w:t>
      </w:r>
      <w:r w:rsidR="00E506E0" w:rsidRPr="003315AB">
        <w:rPr>
          <w:rFonts w:ascii="Times New Roman" w:hAnsi="Times New Roman" w:cs="Times New Roman"/>
          <w:sz w:val="22"/>
        </w:rPr>
        <w:t xml:space="preserve"> model as a </w:t>
      </w:r>
      <w:r w:rsidR="00D226ED" w:rsidRPr="003315AB">
        <w:rPr>
          <w:rFonts w:ascii="Times New Roman" w:hAnsi="Times New Roman" w:cs="Times New Roman"/>
          <w:sz w:val="22"/>
        </w:rPr>
        <w:t>represent</w:t>
      </w:r>
      <w:r w:rsidR="00E506E0" w:rsidRPr="003315AB">
        <w:rPr>
          <w:rFonts w:ascii="Times New Roman" w:hAnsi="Times New Roman" w:cs="Times New Roman"/>
          <w:sz w:val="22"/>
        </w:rPr>
        <w:t>ation to</w:t>
      </w:r>
      <w:r w:rsidR="00D226ED" w:rsidRPr="003315AB">
        <w:rPr>
          <w:rFonts w:ascii="Times New Roman" w:hAnsi="Times New Roman" w:cs="Times New Roman"/>
          <w:sz w:val="22"/>
        </w:rPr>
        <w:t xml:space="preserve"> incoming news</w:t>
      </w:r>
      <w:r w:rsidR="00837B57" w:rsidRPr="003315AB">
        <w:rPr>
          <w:rFonts w:ascii="Times New Roman" w:hAnsi="Times New Roman" w:cs="Times New Roman"/>
          <w:sz w:val="22"/>
        </w:rPr>
        <w:t xml:space="preserve">. </w:t>
      </w:r>
      <w:hyperlink w:anchor="Merton_1976" w:history="1">
        <w:r w:rsidR="00FE1847" w:rsidRPr="007E7FBE">
          <w:rPr>
            <w:rStyle w:val="Hyperlink"/>
            <w:rFonts w:ascii="Times New Roman" w:hAnsi="Times New Roman" w:cs="Times New Roman"/>
            <w:sz w:val="22"/>
          </w:rPr>
          <w:t>Merton (1976)</w:t>
        </w:r>
      </w:hyperlink>
      <w:r w:rsidR="00FE1847" w:rsidRPr="003315AB">
        <w:rPr>
          <w:rFonts w:ascii="Times New Roman" w:hAnsi="Times New Roman" w:cs="Times New Roman"/>
          <w:sz w:val="22"/>
        </w:rPr>
        <w:t xml:space="preserve"> derived the </w:t>
      </w:r>
      <w:r w:rsidR="007811AF" w:rsidRPr="003315AB">
        <w:rPr>
          <w:rFonts w:ascii="Times New Roman" w:hAnsi="Times New Roman" w:cs="Times New Roman"/>
          <w:sz w:val="22"/>
        </w:rPr>
        <w:t xml:space="preserve">normal jump diffusion (NJD) model </w:t>
      </w:r>
      <w:r w:rsidR="00FE1847" w:rsidRPr="003315AB">
        <w:rPr>
          <w:rFonts w:ascii="Times New Roman" w:hAnsi="Times New Roman" w:cs="Times New Roman"/>
          <w:sz w:val="22"/>
        </w:rPr>
        <w:t xml:space="preserve">where underlying stock returns are generated by a mixture of both continuous process and jump processes. The only assumption that Merton’s model differs from Black-Scholes model is </w:t>
      </w:r>
      <w:r w:rsidR="00837B57" w:rsidRPr="003315AB">
        <w:rPr>
          <w:rFonts w:ascii="Times New Roman" w:hAnsi="Times New Roman" w:cs="Times New Roman"/>
          <w:sz w:val="22"/>
        </w:rPr>
        <w:t xml:space="preserve">the </w:t>
      </w:r>
      <w:r w:rsidR="00FE1847" w:rsidRPr="003315AB">
        <w:rPr>
          <w:rFonts w:ascii="Times New Roman" w:hAnsi="Times New Roman" w:cs="Times New Roman"/>
          <w:sz w:val="22"/>
        </w:rPr>
        <w:t xml:space="preserve">non-continuous stock price dynamics. The source of </w:t>
      </w:r>
      <w:r w:rsidR="00FE1847" w:rsidRPr="003315AB">
        <w:rPr>
          <w:rFonts w:ascii="Times New Roman" w:hAnsi="Times New Roman" w:cs="Times New Roman"/>
          <w:sz w:val="22"/>
        </w:rPr>
        <w:lastRenderedPageBreak/>
        <w:t>discontinuity is the ‘Poisson-driven’ process. Compared to the option price of Black-Scholes model, th</w:t>
      </w:r>
      <w:r w:rsidR="00947867" w:rsidRPr="003315AB">
        <w:rPr>
          <w:rFonts w:ascii="Times New Roman" w:hAnsi="Times New Roman" w:cs="Times New Roman"/>
          <w:sz w:val="22"/>
        </w:rPr>
        <w:t>e theoretical price of deeply out</w:t>
      </w:r>
      <w:r w:rsidR="00D060FC" w:rsidRPr="003315AB">
        <w:rPr>
          <w:rFonts w:ascii="Times New Roman" w:hAnsi="Times New Roman" w:cs="Times New Roman"/>
          <w:sz w:val="22"/>
        </w:rPr>
        <w:t>-of</w:t>
      </w:r>
      <w:r w:rsidR="00FE1847" w:rsidRPr="003315AB">
        <w:rPr>
          <w:rFonts w:ascii="Times New Roman" w:hAnsi="Times New Roman" w:cs="Times New Roman"/>
          <w:sz w:val="22"/>
        </w:rPr>
        <w:t xml:space="preserve">-the-money option </w:t>
      </w:r>
      <w:r w:rsidR="00AB78B9">
        <w:rPr>
          <w:rFonts w:ascii="Times New Roman" w:hAnsi="Times New Roman" w:cs="Times New Roman"/>
          <w:sz w:val="22"/>
        </w:rPr>
        <w:t xml:space="preserve">obtained from DEJD model </w:t>
      </w:r>
      <w:r w:rsidR="00FE1847" w:rsidRPr="003315AB">
        <w:rPr>
          <w:rFonts w:ascii="Times New Roman" w:hAnsi="Times New Roman" w:cs="Times New Roman"/>
          <w:sz w:val="22"/>
        </w:rPr>
        <w:t>wil</w:t>
      </w:r>
      <w:r w:rsidR="00947867" w:rsidRPr="003315AB">
        <w:rPr>
          <w:rFonts w:ascii="Times New Roman" w:hAnsi="Times New Roman" w:cs="Times New Roman"/>
          <w:sz w:val="22"/>
        </w:rPr>
        <w:t xml:space="preserve">l </w:t>
      </w:r>
      <w:r w:rsidR="00947867" w:rsidRPr="00A558BA">
        <w:rPr>
          <w:rFonts w:ascii="Times New Roman" w:hAnsi="Times New Roman" w:cs="Times New Roman"/>
          <w:sz w:val="22"/>
        </w:rPr>
        <w:t xml:space="preserve">be </w:t>
      </w:r>
      <w:r w:rsidR="00937640" w:rsidRPr="00A558BA">
        <w:rPr>
          <w:rFonts w:ascii="Times New Roman" w:hAnsi="Times New Roman" w:cs="Times New Roman"/>
          <w:sz w:val="22"/>
        </w:rPr>
        <w:t>higher</w:t>
      </w:r>
      <w:r w:rsidR="00947867" w:rsidRPr="00A558BA">
        <w:rPr>
          <w:rFonts w:ascii="Times New Roman" w:hAnsi="Times New Roman" w:cs="Times New Roman"/>
          <w:sz w:val="22"/>
        </w:rPr>
        <w:t xml:space="preserve"> while the deeply in</w:t>
      </w:r>
      <w:r w:rsidR="00D060FC" w:rsidRPr="00A558BA">
        <w:rPr>
          <w:rFonts w:ascii="Times New Roman" w:hAnsi="Times New Roman" w:cs="Times New Roman"/>
          <w:sz w:val="22"/>
        </w:rPr>
        <w:t>-</w:t>
      </w:r>
      <w:r w:rsidR="00FE1847" w:rsidRPr="00A558BA">
        <w:rPr>
          <w:rFonts w:ascii="Times New Roman" w:hAnsi="Times New Roman" w:cs="Times New Roman"/>
          <w:sz w:val="22"/>
        </w:rPr>
        <w:t xml:space="preserve">the-money option will be </w:t>
      </w:r>
      <w:r w:rsidR="00937640" w:rsidRPr="00A558BA">
        <w:rPr>
          <w:rFonts w:ascii="Times New Roman" w:hAnsi="Times New Roman" w:cs="Times New Roman"/>
          <w:sz w:val="22"/>
        </w:rPr>
        <w:t>lower</w:t>
      </w:r>
      <w:r w:rsidR="00FE1847" w:rsidRPr="00A558BA">
        <w:rPr>
          <w:rFonts w:ascii="Times New Roman" w:hAnsi="Times New Roman" w:cs="Times New Roman"/>
          <w:sz w:val="22"/>
        </w:rPr>
        <w:t xml:space="preserve"> because of the existence of the jump, which is</w:t>
      </w:r>
      <w:r w:rsidR="00FE1847" w:rsidRPr="003315AB">
        <w:rPr>
          <w:rFonts w:ascii="Times New Roman" w:hAnsi="Times New Roman" w:cs="Times New Roman"/>
          <w:sz w:val="22"/>
        </w:rPr>
        <w:t xml:space="preserve"> in accordance with the feature resembled from real option prices. This normal jump diffusion model can explain the heavy tail, high peak and show volatility smile to a certain level.</w:t>
      </w:r>
      <w:r w:rsidR="007811AF" w:rsidRPr="003315AB">
        <w:rPr>
          <w:rFonts w:ascii="Times New Roman" w:hAnsi="Times New Roman" w:cs="Times New Roman"/>
          <w:sz w:val="22"/>
        </w:rPr>
        <w:t xml:space="preserve"> </w:t>
      </w:r>
      <w:r w:rsidR="00FE1847" w:rsidRPr="003315AB">
        <w:rPr>
          <w:rFonts w:ascii="Times New Roman" w:hAnsi="Times New Roman" w:cs="Times New Roman"/>
          <w:sz w:val="22"/>
        </w:rPr>
        <w:t xml:space="preserve">But there is no simulation provided in the paper to </w:t>
      </w:r>
      <w:r w:rsidR="00700D8A" w:rsidRPr="003315AB">
        <w:rPr>
          <w:rFonts w:ascii="Times New Roman" w:hAnsi="Times New Roman" w:cs="Times New Roman"/>
          <w:sz w:val="22"/>
        </w:rPr>
        <w:t>justify these features</w:t>
      </w:r>
      <w:r w:rsidR="00FE1847" w:rsidRPr="003315AB">
        <w:rPr>
          <w:rFonts w:ascii="Times New Roman" w:hAnsi="Times New Roman" w:cs="Times New Roman"/>
          <w:sz w:val="22"/>
        </w:rPr>
        <w:t xml:space="preserve">. In addition, </w:t>
      </w:r>
      <w:hyperlink w:anchor="Merton_1973" w:history="1">
        <w:r w:rsidR="00FE1847" w:rsidRPr="007E7FBE">
          <w:rPr>
            <w:rStyle w:val="Hyperlink"/>
            <w:rFonts w:ascii="Times New Roman" w:hAnsi="Times New Roman" w:cs="Times New Roman"/>
            <w:sz w:val="22"/>
          </w:rPr>
          <w:t>Merton (1973)</w:t>
        </w:r>
      </w:hyperlink>
      <w:r w:rsidR="00FE1847" w:rsidRPr="003315AB">
        <w:rPr>
          <w:rFonts w:ascii="Times New Roman" w:hAnsi="Times New Roman" w:cs="Times New Roman"/>
          <w:sz w:val="22"/>
        </w:rPr>
        <w:t xml:space="preserve"> also pointed out that this method is valid </w:t>
      </w:r>
      <w:r w:rsidR="00837B57" w:rsidRPr="003315AB">
        <w:rPr>
          <w:rFonts w:ascii="Times New Roman" w:hAnsi="Times New Roman" w:cs="Times New Roman"/>
          <w:sz w:val="22"/>
        </w:rPr>
        <w:t xml:space="preserve">when </w:t>
      </w:r>
      <w:r w:rsidR="00FE1847" w:rsidRPr="003315AB">
        <w:rPr>
          <w:rFonts w:ascii="Times New Roman" w:hAnsi="Times New Roman" w:cs="Times New Roman"/>
          <w:sz w:val="22"/>
        </w:rPr>
        <w:t xml:space="preserve">the interest rate dynamics is stochastic. </w:t>
      </w:r>
    </w:p>
    <w:p w:rsidR="00F72E2D" w:rsidRPr="003315AB" w:rsidRDefault="00700D8A" w:rsidP="000E6655">
      <w:pPr>
        <w:ind w:firstLineChars="200" w:firstLine="440"/>
        <w:jc w:val="both"/>
        <w:rPr>
          <w:rFonts w:ascii="Times New Roman" w:hAnsi="Times New Roman" w:cs="Times New Roman"/>
          <w:sz w:val="22"/>
        </w:rPr>
      </w:pPr>
      <w:r w:rsidRPr="003315AB">
        <w:rPr>
          <w:rFonts w:ascii="Times New Roman" w:hAnsi="Times New Roman" w:cs="Times New Roman"/>
          <w:sz w:val="22"/>
        </w:rPr>
        <w:t>However, the stock’s return provided by NJD model is still symmetric</w:t>
      </w:r>
      <w:r w:rsidR="00837003">
        <w:rPr>
          <w:rFonts w:ascii="Times New Roman" w:hAnsi="Times New Roman" w:cs="Times New Roman"/>
          <w:sz w:val="22"/>
        </w:rPr>
        <w:t xml:space="preserve"> and it does not give analytical solutions to path dependent options</w:t>
      </w:r>
      <w:r w:rsidRPr="003315AB">
        <w:rPr>
          <w:rFonts w:ascii="Times New Roman" w:hAnsi="Times New Roman" w:cs="Times New Roman"/>
          <w:sz w:val="22"/>
        </w:rPr>
        <w:t xml:space="preserve">. </w:t>
      </w:r>
      <w:r w:rsidR="007811AF" w:rsidRPr="003315AB">
        <w:rPr>
          <w:rFonts w:ascii="Times New Roman" w:hAnsi="Times New Roman" w:cs="Times New Roman"/>
          <w:sz w:val="22"/>
        </w:rPr>
        <w:t>T</w:t>
      </w:r>
      <w:r w:rsidR="00FE1847" w:rsidRPr="003315AB">
        <w:rPr>
          <w:rFonts w:ascii="Times New Roman" w:hAnsi="Times New Roman" w:cs="Times New Roman"/>
          <w:sz w:val="22"/>
        </w:rPr>
        <w:t>o solve the</w:t>
      </w:r>
      <w:r w:rsidR="00837003">
        <w:rPr>
          <w:rFonts w:ascii="Times New Roman" w:hAnsi="Times New Roman" w:cs="Times New Roman"/>
          <w:sz w:val="22"/>
        </w:rPr>
        <w:t>se</w:t>
      </w:r>
      <w:r w:rsidR="00FE1847" w:rsidRPr="003315AB">
        <w:rPr>
          <w:rFonts w:ascii="Times New Roman" w:hAnsi="Times New Roman" w:cs="Times New Roman"/>
          <w:sz w:val="22"/>
        </w:rPr>
        <w:t xml:space="preserve"> problems, </w:t>
      </w:r>
      <w:hyperlink w:anchor="Kou_2002" w:history="1">
        <w:r w:rsidR="00FE1847" w:rsidRPr="007E7FBE">
          <w:rPr>
            <w:rStyle w:val="Hyperlink"/>
            <w:rFonts w:ascii="Times New Roman" w:hAnsi="Times New Roman" w:cs="Times New Roman"/>
            <w:sz w:val="22"/>
          </w:rPr>
          <w:t>Kou (2002)</w:t>
        </w:r>
      </w:hyperlink>
      <w:r w:rsidR="00FE1847" w:rsidRPr="003315AB">
        <w:rPr>
          <w:rFonts w:ascii="Times New Roman" w:hAnsi="Times New Roman" w:cs="Times New Roman"/>
          <w:sz w:val="22"/>
        </w:rPr>
        <w:t xml:space="preserve"> introduced </w:t>
      </w:r>
      <w:r w:rsidR="007811AF" w:rsidRPr="003315AB">
        <w:rPr>
          <w:rFonts w:ascii="Times New Roman" w:hAnsi="Times New Roman" w:cs="Times New Roman"/>
          <w:sz w:val="22"/>
        </w:rPr>
        <w:t>the double exponential jump-diffusion (DEJD) model</w:t>
      </w:r>
      <w:r w:rsidR="00FE1847" w:rsidRPr="003315AB">
        <w:rPr>
          <w:rFonts w:ascii="Times New Roman" w:hAnsi="Times New Roman" w:cs="Times New Roman"/>
          <w:sz w:val="22"/>
        </w:rPr>
        <w:t xml:space="preserve"> with jump sizes double exponentially distributed. The validity of this model is backed up by the res</w:t>
      </w:r>
      <w:r w:rsidR="00D437CF" w:rsidRPr="003315AB">
        <w:rPr>
          <w:rFonts w:ascii="Times New Roman" w:hAnsi="Times New Roman" w:cs="Times New Roman"/>
          <w:sz w:val="22"/>
        </w:rPr>
        <w:t xml:space="preserve">earch of </w:t>
      </w:r>
      <w:hyperlink w:anchor="Ramezani_Zeng_1998" w:history="1">
        <w:r w:rsidR="00D437CF" w:rsidRPr="007E7FBE">
          <w:rPr>
            <w:rStyle w:val="Hyperlink"/>
            <w:rFonts w:ascii="Times New Roman" w:hAnsi="Times New Roman" w:cs="Times New Roman"/>
            <w:sz w:val="22"/>
          </w:rPr>
          <w:t>Ramezani and Zeng (1998</w:t>
        </w:r>
        <w:r w:rsidR="00FE1847" w:rsidRPr="007E7FBE">
          <w:rPr>
            <w:rStyle w:val="Hyperlink"/>
            <w:rFonts w:ascii="Times New Roman" w:hAnsi="Times New Roman" w:cs="Times New Roman"/>
            <w:sz w:val="22"/>
          </w:rPr>
          <w:t>)</w:t>
        </w:r>
      </w:hyperlink>
      <w:r w:rsidR="00FE1847" w:rsidRPr="003315AB">
        <w:rPr>
          <w:rFonts w:ascii="Times New Roman" w:hAnsi="Times New Roman" w:cs="Times New Roman"/>
          <w:sz w:val="22"/>
        </w:rPr>
        <w:t xml:space="preserve"> and</w:t>
      </w:r>
      <w:hyperlink w:anchor="Burger_Kliaries_2013" w:history="1">
        <w:r w:rsidR="00FE1847" w:rsidRPr="007E7FBE">
          <w:rPr>
            <w:rStyle w:val="Hyperlink"/>
            <w:rFonts w:ascii="Times New Roman" w:hAnsi="Times New Roman" w:cs="Times New Roman"/>
            <w:sz w:val="22"/>
          </w:rPr>
          <w:t xml:space="preserve"> Burger and Kliaris (2013)</w:t>
        </w:r>
      </w:hyperlink>
      <w:r w:rsidR="00FE1847" w:rsidRPr="003315AB">
        <w:rPr>
          <w:rFonts w:ascii="Times New Roman" w:hAnsi="Times New Roman" w:cs="Times New Roman"/>
          <w:sz w:val="22"/>
        </w:rPr>
        <w:t xml:space="preserve"> who tested historical data on both model</w:t>
      </w:r>
      <w:r w:rsidR="00837003">
        <w:rPr>
          <w:rFonts w:ascii="Times New Roman" w:hAnsi="Times New Roman" w:cs="Times New Roman"/>
          <w:sz w:val="22"/>
        </w:rPr>
        <w:t>s</w:t>
      </w:r>
      <w:r w:rsidR="00FE1847" w:rsidRPr="003315AB">
        <w:rPr>
          <w:rFonts w:ascii="Times New Roman" w:hAnsi="Times New Roman" w:cs="Times New Roman"/>
          <w:sz w:val="22"/>
        </w:rPr>
        <w:t xml:space="preserve"> and observed that the double exponential jump-diffusion model fits stock data better than the normal jump diffusion model. </w:t>
      </w:r>
      <w:r w:rsidR="00374723" w:rsidRPr="003315AB">
        <w:rPr>
          <w:rFonts w:ascii="Times New Roman" w:hAnsi="Times New Roman" w:cs="Times New Roman"/>
          <w:sz w:val="22"/>
        </w:rPr>
        <w:t>F</w:t>
      </w:r>
      <w:r w:rsidR="00FE1847" w:rsidRPr="003315AB">
        <w:rPr>
          <w:rFonts w:ascii="Times New Roman" w:hAnsi="Times New Roman" w:cs="Times New Roman"/>
          <w:sz w:val="22"/>
        </w:rPr>
        <w:t xml:space="preserve">urther study of </w:t>
      </w:r>
      <w:hyperlink w:anchor="Cai_Kou_2011" w:history="1">
        <w:r w:rsidR="00FE1847" w:rsidRPr="007E7FBE">
          <w:rPr>
            <w:rStyle w:val="Hyperlink"/>
            <w:rFonts w:ascii="Times New Roman" w:hAnsi="Times New Roman" w:cs="Times New Roman"/>
            <w:sz w:val="22"/>
          </w:rPr>
          <w:t>Cai and Kou (2011)</w:t>
        </w:r>
      </w:hyperlink>
      <w:r w:rsidR="00FE1847" w:rsidRPr="003315AB">
        <w:rPr>
          <w:rFonts w:ascii="Times New Roman" w:hAnsi="Times New Roman" w:cs="Times New Roman"/>
          <w:sz w:val="22"/>
        </w:rPr>
        <w:t xml:space="preserve"> illustrate that the jump size can be modified so that the model can approximate any distribution</w:t>
      </w:r>
      <w:r w:rsidR="00374723" w:rsidRPr="003315AB">
        <w:rPr>
          <w:rFonts w:ascii="Times New Roman" w:hAnsi="Times New Roman" w:cs="Times New Roman"/>
          <w:sz w:val="22"/>
        </w:rPr>
        <w:t xml:space="preserve"> generated from real stock returns</w:t>
      </w:r>
      <w:r w:rsidR="00FE1847" w:rsidRPr="003315AB">
        <w:rPr>
          <w:rFonts w:ascii="Times New Roman" w:hAnsi="Times New Roman" w:cs="Times New Roman"/>
          <w:sz w:val="22"/>
        </w:rPr>
        <w:t xml:space="preserve">. In addition, </w:t>
      </w:r>
      <w:hyperlink w:anchor="Kou_Wang_2004" w:history="1">
        <w:r w:rsidR="00FE1847" w:rsidRPr="007E7FBE">
          <w:rPr>
            <w:rStyle w:val="Hyperlink"/>
            <w:rFonts w:ascii="Times New Roman" w:hAnsi="Times New Roman" w:cs="Times New Roman"/>
            <w:sz w:val="22"/>
          </w:rPr>
          <w:t>Kou and Wang (2004)</w:t>
        </w:r>
      </w:hyperlink>
      <w:r w:rsidR="00FE1847" w:rsidRPr="003315AB">
        <w:rPr>
          <w:rFonts w:ascii="Times New Roman" w:hAnsi="Times New Roman" w:cs="Times New Roman"/>
          <w:sz w:val="22"/>
        </w:rPr>
        <w:t xml:space="preserve"> developed analytic approximation for finite-horizon American option. </w:t>
      </w:r>
      <w:r w:rsidR="007811AF" w:rsidRPr="003315AB">
        <w:rPr>
          <w:rFonts w:ascii="Times New Roman" w:hAnsi="Times New Roman" w:cs="Times New Roman"/>
          <w:sz w:val="22"/>
        </w:rPr>
        <w:t>T</w:t>
      </w:r>
      <w:r w:rsidR="00FE1847" w:rsidRPr="003315AB">
        <w:rPr>
          <w:rFonts w:ascii="Times New Roman" w:hAnsi="Times New Roman" w:cs="Times New Roman"/>
          <w:sz w:val="22"/>
        </w:rPr>
        <w:t xml:space="preserve">he pricing method for path dependent options such as barrier option and lookback option is given by </w:t>
      </w:r>
      <w:hyperlink w:anchor="Kou_Wang_2004" w:history="1">
        <w:r w:rsidR="00FE1847" w:rsidRPr="007E7FBE">
          <w:rPr>
            <w:rStyle w:val="Hyperlink"/>
            <w:rFonts w:ascii="Times New Roman" w:hAnsi="Times New Roman" w:cs="Times New Roman"/>
            <w:sz w:val="22"/>
          </w:rPr>
          <w:t>Kou and Wang (2004)</w:t>
        </w:r>
      </w:hyperlink>
      <w:r w:rsidR="006C60CC">
        <w:rPr>
          <w:rFonts w:ascii="Times New Roman" w:hAnsi="Times New Roman" w:cs="Times New Roman"/>
          <w:sz w:val="22"/>
        </w:rPr>
        <w:t xml:space="preserve"> and</w:t>
      </w:r>
      <w:r w:rsidR="00FE1847" w:rsidRPr="003315AB">
        <w:rPr>
          <w:rFonts w:ascii="Times New Roman" w:hAnsi="Times New Roman" w:cs="Times New Roman"/>
          <w:sz w:val="22"/>
        </w:rPr>
        <w:t xml:space="preserve"> </w:t>
      </w:r>
      <w:hyperlink w:anchor="Fuh_Luo_Yen_2013" w:history="1">
        <w:r w:rsidR="00FE1847" w:rsidRPr="007E7FBE">
          <w:rPr>
            <w:rStyle w:val="Hyperlink"/>
            <w:rFonts w:ascii="Times New Roman" w:hAnsi="Times New Roman" w:cs="Times New Roman"/>
            <w:sz w:val="22"/>
          </w:rPr>
          <w:t>Fuh, C. D., Luo, S. F., &amp; Yen, J. F. (2013)</w:t>
        </w:r>
      </w:hyperlink>
      <w:r w:rsidR="00FE1847" w:rsidRPr="003315AB">
        <w:rPr>
          <w:rFonts w:ascii="Times New Roman" w:hAnsi="Times New Roman" w:cs="Times New Roman"/>
          <w:sz w:val="22"/>
        </w:rPr>
        <w:t xml:space="preserve"> under the scheme of DEJD model.</w:t>
      </w:r>
    </w:p>
    <w:p w:rsidR="00F1519B" w:rsidRPr="00F1519B" w:rsidRDefault="00F1519B" w:rsidP="000E6655">
      <w:pPr>
        <w:ind w:firstLineChars="200" w:firstLine="440"/>
        <w:jc w:val="both"/>
        <w:rPr>
          <w:rFonts w:ascii="Times New Roman" w:hAnsi="Times New Roman" w:cs="Times New Roman"/>
          <w:sz w:val="22"/>
        </w:rPr>
      </w:pPr>
      <w:r w:rsidRPr="00F1519B">
        <w:rPr>
          <w:rFonts w:ascii="Times New Roman" w:hAnsi="Times New Roman" w:cs="Times New Roman"/>
          <w:sz w:val="22"/>
        </w:rPr>
        <w:t xml:space="preserve">One important issue </w:t>
      </w:r>
      <w:r w:rsidRPr="00F1519B">
        <w:rPr>
          <w:rFonts w:ascii="Times New Roman" w:hAnsi="Times New Roman" w:cs="Times New Roman" w:hint="eastAsia"/>
          <w:sz w:val="22"/>
        </w:rPr>
        <w:t>in</w:t>
      </w:r>
      <w:r w:rsidRPr="00F1519B">
        <w:rPr>
          <w:rFonts w:ascii="Times New Roman" w:hAnsi="Times New Roman" w:cs="Times New Roman"/>
          <w:sz w:val="22"/>
        </w:rPr>
        <w:t xml:space="preserve"> validating the DEJD model is the estimation of the parameter values ba</w:t>
      </w:r>
      <w:r w:rsidR="006714C0">
        <w:rPr>
          <w:rFonts w:ascii="Times New Roman" w:hAnsi="Times New Roman" w:cs="Times New Roman"/>
          <w:sz w:val="22"/>
        </w:rPr>
        <w:t>sed on empirical observation.  P</w:t>
      </w:r>
      <w:r w:rsidR="006714C0" w:rsidRPr="00F1519B">
        <w:rPr>
          <w:rFonts w:ascii="Times New Roman" w:hAnsi="Times New Roman" w:cs="Times New Roman"/>
          <w:sz w:val="22"/>
        </w:rPr>
        <w:t>lenty of methods have been proposed</w:t>
      </w:r>
      <w:r w:rsidR="006714C0">
        <w:rPr>
          <w:rFonts w:ascii="Times New Roman" w:hAnsi="Times New Roman" w:cs="Times New Roman"/>
          <w:sz w:val="22"/>
        </w:rPr>
        <w:t xml:space="preserve"> f</w:t>
      </w:r>
      <w:r w:rsidRPr="00F1519B">
        <w:rPr>
          <w:rFonts w:ascii="Times New Roman" w:hAnsi="Times New Roman" w:cs="Times New Roman"/>
          <w:sz w:val="22"/>
        </w:rPr>
        <w:t>or parameter estimation problem of tradition</w:t>
      </w:r>
      <w:r w:rsidR="006714C0">
        <w:rPr>
          <w:rFonts w:ascii="Times New Roman" w:hAnsi="Times New Roman" w:cs="Times New Roman"/>
          <w:sz w:val="22"/>
        </w:rPr>
        <w:t>al Affine Jump Diffusion Models</w:t>
      </w:r>
      <w:r w:rsidRPr="00F1519B">
        <w:rPr>
          <w:rFonts w:ascii="Times New Roman" w:hAnsi="Times New Roman" w:cs="Times New Roman"/>
          <w:sz w:val="22"/>
        </w:rPr>
        <w:t xml:space="preserve">. </w:t>
      </w:r>
      <w:hyperlink w:anchor="AitSahalia_Hansen_2004" w:history="1">
        <w:r w:rsidRPr="007E7FBE">
          <w:rPr>
            <w:rStyle w:val="Hyperlink"/>
            <w:rFonts w:ascii="Times New Roman" w:hAnsi="Times New Roman" w:cs="Times New Roman"/>
            <w:sz w:val="22"/>
          </w:rPr>
          <w:t>Aït-Sahalia</w:t>
        </w:r>
        <w:r w:rsidR="00467C4C" w:rsidRPr="007E7FBE">
          <w:rPr>
            <w:rStyle w:val="Hyperlink"/>
            <w:rFonts w:ascii="Times New Roman" w:hAnsi="Times New Roman" w:cs="Times New Roman"/>
            <w:sz w:val="22"/>
          </w:rPr>
          <w:t xml:space="preserve"> </w:t>
        </w:r>
        <w:r w:rsidRPr="007E7FBE">
          <w:rPr>
            <w:rStyle w:val="Hyperlink"/>
            <w:rFonts w:ascii="Times New Roman" w:hAnsi="Times New Roman" w:cs="Times New Roman"/>
            <w:sz w:val="22"/>
          </w:rPr>
          <w:t>and Hansen (2004)</w:t>
        </w:r>
      </w:hyperlink>
      <w:r w:rsidRPr="00F1519B">
        <w:rPr>
          <w:rFonts w:ascii="Times New Roman" w:hAnsi="Times New Roman" w:cs="Times New Roman"/>
          <w:sz w:val="22"/>
        </w:rPr>
        <w:t xml:space="preserve"> surveyed a range of different estimation frameworks, including the generalized method of moments, the simulated moment estimation, and </w:t>
      </w:r>
      <w:r w:rsidR="006714C0">
        <w:rPr>
          <w:rFonts w:ascii="Times New Roman" w:hAnsi="Times New Roman" w:cs="Times New Roman"/>
          <w:sz w:val="22"/>
        </w:rPr>
        <w:t>Markov Chain Monte Carlo (</w:t>
      </w:r>
      <w:r w:rsidRPr="00F1519B">
        <w:rPr>
          <w:rFonts w:ascii="Times New Roman" w:hAnsi="Times New Roman" w:cs="Times New Roman"/>
          <w:sz w:val="22"/>
        </w:rPr>
        <w:t>MCMC</w:t>
      </w:r>
      <w:r w:rsidR="006714C0">
        <w:rPr>
          <w:rFonts w:ascii="Times New Roman" w:hAnsi="Times New Roman" w:cs="Times New Roman"/>
          <w:sz w:val="22"/>
        </w:rPr>
        <w:t>)</w:t>
      </w:r>
      <w:r w:rsidRPr="00F1519B">
        <w:rPr>
          <w:rFonts w:ascii="Times New Roman" w:hAnsi="Times New Roman" w:cs="Times New Roman"/>
          <w:sz w:val="22"/>
        </w:rPr>
        <w:t xml:space="preserve"> methods. </w:t>
      </w:r>
    </w:p>
    <w:p w:rsidR="00F1519B" w:rsidRPr="00F1519B" w:rsidRDefault="00D07EEC" w:rsidP="000E6655">
      <w:pPr>
        <w:ind w:firstLineChars="200" w:firstLine="420"/>
        <w:jc w:val="both"/>
        <w:rPr>
          <w:rFonts w:ascii="Times New Roman" w:hAnsi="Times New Roman" w:cs="Times New Roman"/>
          <w:sz w:val="22"/>
        </w:rPr>
      </w:pPr>
      <w:hyperlink w:anchor="Frame_Ramezani_2014" w:history="1">
        <w:r w:rsidR="00F1519B" w:rsidRPr="007E7FBE">
          <w:rPr>
            <w:rStyle w:val="Hyperlink"/>
            <w:rFonts w:ascii="Times New Roman" w:hAnsi="Times New Roman" w:cs="Times New Roman"/>
            <w:sz w:val="22"/>
          </w:rPr>
          <w:t>Frame and Ramezani (2014)</w:t>
        </w:r>
      </w:hyperlink>
      <w:r w:rsidR="00F1519B" w:rsidRPr="00F1519B">
        <w:rPr>
          <w:rFonts w:ascii="Times New Roman" w:hAnsi="Times New Roman" w:cs="Times New Roman"/>
          <w:sz w:val="22"/>
        </w:rPr>
        <w:t xml:space="preserve"> applied the MCMC method in the DEJD model. To employ the model in practice, numerical techniques based on the MCMC methods are proposed. One Bayesian methods ensure global convergence assuming the properties of Markov Chain are adequately satisfied. However, the result of this method is contingent on the prior assumptions (</w:t>
      </w:r>
      <w:hyperlink w:anchor="Kostrzewski_2014" w:history="1">
        <w:r w:rsidR="00F1519B" w:rsidRPr="006C3D86">
          <w:rPr>
            <w:rStyle w:val="Hyperlink"/>
            <w:rFonts w:ascii="Times New Roman" w:hAnsi="Times New Roman" w:cs="Times New Roman"/>
            <w:sz w:val="22"/>
          </w:rPr>
          <w:t>Kostrzewski, 2014</w:t>
        </w:r>
      </w:hyperlink>
      <w:r w:rsidR="00F1519B" w:rsidRPr="00F1519B">
        <w:rPr>
          <w:rFonts w:ascii="Times New Roman" w:hAnsi="Times New Roman" w:cs="Times New Roman"/>
          <w:sz w:val="22"/>
        </w:rPr>
        <w:t>). </w:t>
      </w:r>
    </w:p>
    <w:p w:rsidR="00DC16EF" w:rsidRPr="00F1519B" w:rsidRDefault="00F1519B" w:rsidP="000E6655">
      <w:pPr>
        <w:ind w:firstLineChars="200" w:firstLine="440"/>
        <w:jc w:val="both"/>
        <w:rPr>
          <w:rFonts w:ascii="Times New Roman" w:hAnsi="Times New Roman" w:cs="Times New Roman"/>
          <w:sz w:val="22"/>
        </w:rPr>
      </w:pPr>
      <w:r w:rsidRPr="00F1519B">
        <w:rPr>
          <w:rFonts w:ascii="Times New Roman" w:hAnsi="Times New Roman" w:cs="Times New Roman"/>
          <w:sz w:val="22"/>
        </w:rPr>
        <w:t>A more general method is to apply the Maximum Likelihood (MLE) framework. Sorensen (1991) proved that, for large samples, MLE is the best estimation choice for its consistency, asymptotically normality and asymptotically efficiency (</w:t>
      </w:r>
      <w:hyperlink w:anchor="Bates_2003b" w:history="1">
        <w:r w:rsidRPr="00301375">
          <w:rPr>
            <w:rStyle w:val="Hyperlink"/>
            <w:rFonts w:ascii="Times New Roman" w:hAnsi="Times New Roman" w:cs="Times New Roman"/>
            <w:sz w:val="22"/>
          </w:rPr>
          <w:t>Bates, 2003b</w:t>
        </w:r>
      </w:hyperlink>
      <w:r w:rsidRPr="00F1519B">
        <w:rPr>
          <w:rFonts w:ascii="Times New Roman" w:hAnsi="Times New Roman" w:cs="Times New Roman"/>
          <w:sz w:val="22"/>
        </w:rPr>
        <w:t xml:space="preserve">; </w:t>
      </w:r>
      <w:hyperlink w:anchor="AitSahalia_2002" w:history="1">
        <w:r w:rsidRPr="00301375">
          <w:rPr>
            <w:rStyle w:val="Hyperlink"/>
            <w:rFonts w:ascii="Times New Roman" w:hAnsi="Times New Roman" w:cs="Times New Roman"/>
            <w:sz w:val="22"/>
          </w:rPr>
          <w:t>Aït-Sahalia 2002</w:t>
        </w:r>
      </w:hyperlink>
      <w:r w:rsidRPr="00F1519B">
        <w:rPr>
          <w:rFonts w:ascii="Times New Roman" w:hAnsi="Times New Roman" w:cs="Times New Roman"/>
          <w:sz w:val="22"/>
        </w:rPr>
        <w:t xml:space="preserve">). </w:t>
      </w:r>
      <w:hyperlink w:anchor="Ramezani_Zeng_2007" w:history="1">
        <w:r w:rsidRPr="007E7FBE">
          <w:rPr>
            <w:rStyle w:val="Hyperlink"/>
            <w:rFonts w:ascii="Times New Roman" w:hAnsi="Times New Roman" w:cs="Times New Roman"/>
            <w:sz w:val="22"/>
          </w:rPr>
          <w:t>Ramezani and Zeng (2007)</w:t>
        </w:r>
      </w:hyperlink>
      <w:r w:rsidRPr="00F1519B">
        <w:rPr>
          <w:rFonts w:ascii="Times New Roman" w:hAnsi="Times New Roman" w:cs="Times New Roman"/>
          <w:sz w:val="22"/>
        </w:rPr>
        <w:t xml:space="preserve"> proved the Double Exponential Jump Diffusion Model (DEJD) is a specification of a Pareto-Beta Jump Diffusion (PBJD) model.</w:t>
      </w:r>
    </w:p>
    <w:p w:rsidR="0028163B" w:rsidRPr="003315AB" w:rsidRDefault="00513F02" w:rsidP="000E6655">
      <w:pPr>
        <w:ind w:firstLineChars="200" w:firstLine="440"/>
        <w:jc w:val="both"/>
        <w:rPr>
          <w:rFonts w:ascii="Times New Roman" w:hAnsi="Times New Roman" w:cs="Times New Roman"/>
          <w:sz w:val="22"/>
        </w:rPr>
      </w:pPr>
      <w:r w:rsidRPr="00F1519B">
        <w:rPr>
          <w:rFonts w:ascii="Times New Roman" w:hAnsi="Times New Roman" w:cs="Times New Roman"/>
          <w:sz w:val="22"/>
        </w:rPr>
        <w:t>O</w:t>
      </w:r>
      <w:r w:rsidR="00DA277D" w:rsidRPr="00F1519B">
        <w:rPr>
          <w:rFonts w:ascii="Times New Roman" w:hAnsi="Times New Roman" w:cs="Times New Roman"/>
          <w:sz w:val="22"/>
        </w:rPr>
        <w:t>ur report</w:t>
      </w:r>
      <w:r w:rsidRPr="00F1519B">
        <w:rPr>
          <w:rFonts w:ascii="Times New Roman" w:hAnsi="Times New Roman" w:cs="Times New Roman"/>
          <w:sz w:val="22"/>
        </w:rPr>
        <w:t xml:space="preserve"> is organized as follows</w:t>
      </w:r>
      <w:r w:rsidR="00DA277D" w:rsidRPr="00F1519B">
        <w:rPr>
          <w:rFonts w:ascii="Times New Roman" w:hAnsi="Times New Roman" w:cs="Times New Roman"/>
          <w:sz w:val="22"/>
        </w:rPr>
        <w:t xml:space="preserve">, </w:t>
      </w:r>
      <w:r w:rsidR="002F05D3" w:rsidRPr="00F1519B">
        <w:rPr>
          <w:rFonts w:ascii="Times New Roman" w:hAnsi="Times New Roman" w:cs="Times New Roman"/>
          <w:sz w:val="22"/>
        </w:rPr>
        <w:t xml:space="preserve">in chapter 2 </w:t>
      </w:r>
      <w:r w:rsidR="00DA277D" w:rsidRPr="00F1519B">
        <w:rPr>
          <w:rFonts w:ascii="Times New Roman" w:hAnsi="Times New Roman" w:cs="Times New Roman"/>
          <w:sz w:val="22"/>
        </w:rPr>
        <w:t>we first lay o</w:t>
      </w:r>
      <w:r w:rsidR="00DA277D" w:rsidRPr="003315AB">
        <w:rPr>
          <w:rFonts w:ascii="Times New Roman" w:hAnsi="Times New Roman" w:cs="Times New Roman"/>
          <w:sz w:val="22"/>
        </w:rPr>
        <w:t>ut a detailed description of the DEJD model</w:t>
      </w:r>
      <w:r w:rsidR="00127543" w:rsidRPr="003315AB">
        <w:rPr>
          <w:rFonts w:ascii="Times New Roman" w:hAnsi="Times New Roman" w:cs="Times New Roman"/>
          <w:sz w:val="22"/>
        </w:rPr>
        <w:t xml:space="preserve"> </w:t>
      </w:r>
      <w:r w:rsidR="002F05D3" w:rsidRPr="003315AB">
        <w:rPr>
          <w:rFonts w:ascii="Times New Roman" w:hAnsi="Times New Roman" w:cs="Times New Roman"/>
          <w:sz w:val="22"/>
        </w:rPr>
        <w:t>then goes on to explain the</w:t>
      </w:r>
      <w:r w:rsidR="00127543" w:rsidRPr="003315AB">
        <w:rPr>
          <w:rFonts w:ascii="Times New Roman" w:hAnsi="Times New Roman" w:cs="Times New Roman"/>
          <w:sz w:val="22"/>
        </w:rPr>
        <w:t xml:space="preserve"> </w:t>
      </w:r>
      <w:r w:rsidR="002F05D3" w:rsidRPr="003315AB">
        <w:rPr>
          <w:rFonts w:ascii="Times New Roman" w:hAnsi="Times New Roman" w:cs="Times New Roman"/>
          <w:sz w:val="22"/>
        </w:rPr>
        <w:t>simulation method</w:t>
      </w:r>
      <w:r w:rsidRPr="003315AB">
        <w:rPr>
          <w:rFonts w:ascii="Times New Roman" w:hAnsi="Times New Roman" w:cs="Times New Roman"/>
          <w:sz w:val="22"/>
        </w:rPr>
        <w:t xml:space="preserve"> for European option prices under the model</w:t>
      </w:r>
      <w:r w:rsidR="002F05D3" w:rsidRPr="003315AB">
        <w:rPr>
          <w:rFonts w:ascii="Times New Roman" w:hAnsi="Times New Roman" w:cs="Times New Roman"/>
          <w:sz w:val="22"/>
        </w:rPr>
        <w:t xml:space="preserve"> and closed this chapter with the MLE approach for parameter estimation</w:t>
      </w:r>
      <w:r w:rsidRPr="003315AB">
        <w:rPr>
          <w:rFonts w:ascii="Times New Roman" w:hAnsi="Times New Roman" w:cs="Times New Roman"/>
          <w:sz w:val="22"/>
        </w:rPr>
        <w:t>.</w:t>
      </w:r>
      <w:r w:rsidR="00127543" w:rsidRPr="003315AB">
        <w:rPr>
          <w:rFonts w:ascii="Times New Roman" w:hAnsi="Times New Roman" w:cs="Times New Roman"/>
          <w:sz w:val="22"/>
        </w:rPr>
        <w:t xml:space="preserve"> Chapter </w:t>
      </w:r>
      <w:r w:rsidR="002F05D3" w:rsidRPr="003315AB">
        <w:rPr>
          <w:rFonts w:ascii="Times New Roman" w:hAnsi="Times New Roman" w:cs="Times New Roman"/>
          <w:sz w:val="22"/>
        </w:rPr>
        <w:t>3</w:t>
      </w:r>
      <w:r w:rsidR="00DC16EF" w:rsidRPr="003315AB">
        <w:rPr>
          <w:rFonts w:ascii="Times New Roman" w:hAnsi="Times New Roman" w:cs="Times New Roman"/>
          <w:sz w:val="22"/>
        </w:rPr>
        <w:t xml:space="preserve"> contains all simulation outputs</w:t>
      </w:r>
      <w:r w:rsidR="00F97D1A" w:rsidRPr="003315AB">
        <w:rPr>
          <w:rFonts w:ascii="Times New Roman" w:hAnsi="Times New Roman" w:cs="Times New Roman"/>
          <w:sz w:val="22"/>
        </w:rPr>
        <w:t xml:space="preserve"> done with C++ language </w:t>
      </w:r>
      <w:r w:rsidR="00DC16EF" w:rsidRPr="003315AB">
        <w:rPr>
          <w:rFonts w:ascii="Times New Roman" w:hAnsi="Times New Roman" w:cs="Times New Roman"/>
          <w:sz w:val="22"/>
        </w:rPr>
        <w:t>that the model features, including the asymmetric</w:t>
      </w:r>
      <w:r w:rsidR="00DA277D" w:rsidRPr="003315AB">
        <w:rPr>
          <w:rFonts w:ascii="Times New Roman" w:hAnsi="Times New Roman" w:cs="Times New Roman"/>
          <w:sz w:val="22"/>
        </w:rPr>
        <w:t xml:space="preserve"> </w:t>
      </w:r>
      <w:r w:rsidR="00DC16EF" w:rsidRPr="003315AB">
        <w:rPr>
          <w:rFonts w:ascii="Times New Roman" w:hAnsi="Times New Roman" w:cs="Times New Roman"/>
          <w:sz w:val="22"/>
        </w:rPr>
        <w:t>leptokurtic feature and a comparison among option prices obtain</w:t>
      </w:r>
      <w:r w:rsidR="007443E7">
        <w:rPr>
          <w:rFonts w:ascii="Times New Roman" w:hAnsi="Times New Roman" w:cs="Times New Roman"/>
          <w:sz w:val="22"/>
        </w:rPr>
        <w:t>ed from DEJD model and</w:t>
      </w:r>
      <w:r w:rsidR="00DC16EF" w:rsidRPr="003315AB">
        <w:rPr>
          <w:rFonts w:ascii="Times New Roman" w:hAnsi="Times New Roman" w:cs="Times New Roman"/>
          <w:sz w:val="22"/>
        </w:rPr>
        <w:t xml:space="preserve"> BS model. We conclude our results with</w:t>
      </w:r>
      <w:r w:rsidR="00D228D0" w:rsidRPr="003315AB">
        <w:rPr>
          <w:rFonts w:ascii="Times New Roman" w:hAnsi="Times New Roman" w:cs="Times New Roman"/>
          <w:sz w:val="22"/>
        </w:rPr>
        <w:t xml:space="preserve"> analysis</w:t>
      </w:r>
      <w:r w:rsidR="00DC16EF" w:rsidRPr="003315AB">
        <w:rPr>
          <w:rFonts w:ascii="Times New Roman" w:hAnsi="Times New Roman" w:cs="Times New Roman"/>
          <w:sz w:val="22"/>
        </w:rPr>
        <w:t xml:space="preserve"> for outputs </w:t>
      </w:r>
      <w:r w:rsidR="00DC16EF" w:rsidRPr="003315AB">
        <w:rPr>
          <w:rFonts w:ascii="Times New Roman" w:hAnsi="Times New Roman" w:cs="Times New Roman"/>
          <w:color w:val="5B9BD5" w:themeColor="accent1"/>
          <w:sz w:val="22"/>
        </w:rPr>
        <w:t xml:space="preserve">and </w:t>
      </w:r>
      <w:r w:rsidR="00C1088B" w:rsidRPr="003315AB">
        <w:rPr>
          <w:rFonts w:ascii="Times New Roman" w:hAnsi="Times New Roman" w:cs="Times New Roman"/>
          <w:color w:val="5B9BD5" w:themeColor="accent1"/>
          <w:sz w:val="22"/>
        </w:rPr>
        <w:t>limitations</w:t>
      </w:r>
      <w:r w:rsidR="002F05D3" w:rsidRPr="003315AB">
        <w:rPr>
          <w:rFonts w:ascii="Times New Roman" w:hAnsi="Times New Roman" w:cs="Times New Roman"/>
          <w:sz w:val="22"/>
        </w:rPr>
        <w:t xml:space="preserve"> for the DEJD model in chapter 4</w:t>
      </w:r>
      <w:r w:rsidR="00DC16EF" w:rsidRPr="003315AB">
        <w:rPr>
          <w:rFonts w:ascii="Times New Roman" w:hAnsi="Times New Roman" w:cs="Times New Roman"/>
          <w:sz w:val="22"/>
        </w:rPr>
        <w:t xml:space="preserve">. </w:t>
      </w:r>
      <w:r w:rsidR="004F453D" w:rsidRPr="003315AB">
        <w:rPr>
          <w:rFonts w:ascii="Times New Roman" w:hAnsi="Times New Roman" w:cs="Times New Roman"/>
          <w:sz w:val="22"/>
        </w:rPr>
        <w:t xml:space="preserve">Relevant </w:t>
      </w:r>
      <w:r w:rsidR="00F97D1A" w:rsidRPr="003315AB">
        <w:rPr>
          <w:rFonts w:ascii="Times New Roman" w:hAnsi="Times New Roman" w:cs="Times New Roman"/>
          <w:sz w:val="22"/>
        </w:rPr>
        <w:t xml:space="preserve">C++ Codes </w:t>
      </w:r>
      <w:r w:rsidR="004F453D" w:rsidRPr="003315AB">
        <w:rPr>
          <w:rFonts w:ascii="Times New Roman" w:hAnsi="Times New Roman" w:cs="Times New Roman"/>
          <w:sz w:val="22"/>
        </w:rPr>
        <w:t xml:space="preserve">for simulation </w:t>
      </w:r>
      <w:r w:rsidR="00F97D1A" w:rsidRPr="003315AB">
        <w:rPr>
          <w:rFonts w:ascii="Times New Roman" w:hAnsi="Times New Roman" w:cs="Times New Roman"/>
          <w:sz w:val="22"/>
        </w:rPr>
        <w:t>are attached in appendix</w:t>
      </w:r>
      <w:r w:rsidR="004F453D" w:rsidRPr="003315AB">
        <w:rPr>
          <w:rFonts w:ascii="Times New Roman" w:hAnsi="Times New Roman" w:cs="Times New Roman"/>
          <w:sz w:val="22"/>
        </w:rPr>
        <w:t>.</w:t>
      </w:r>
    </w:p>
    <w:p w:rsidR="00792694" w:rsidRDefault="00BE62A3" w:rsidP="00792694">
      <w:pPr>
        <w:pStyle w:val="Heading1"/>
        <w:numPr>
          <w:ilvl w:val="0"/>
          <w:numId w:val="2"/>
        </w:numPr>
        <w:ind w:left="426" w:hanging="426"/>
        <w:rPr>
          <w:rFonts w:ascii="Times New Roman" w:hAnsi="Times New Roman" w:cs="Times New Roman"/>
          <w:sz w:val="32"/>
          <w:szCs w:val="32"/>
        </w:rPr>
      </w:pPr>
      <w:r w:rsidRPr="00BE62A3">
        <w:rPr>
          <w:rFonts w:ascii="Times New Roman" w:hAnsi="Times New Roman" w:cs="Times New Roman" w:hint="eastAsia"/>
          <w:sz w:val="32"/>
          <w:szCs w:val="32"/>
        </w:rPr>
        <w:lastRenderedPageBreak/>
        <w:t xml:space="preserve">The </w:t>
      </w:r>
      <w:r w:rsidR="00B8061C">
        <w:rPr>
          <w:rFonts w:ascii="Times New Roman" w:hAnsi="Times New Roman" w:cs="Times New Roman"/>
          <w:sz w:val="32"/>
          <w:szCs w:val="32"/>
        </w:rPr>
        <w:t xml:space="preserve">DEJD </w:t>
      </w:r>
      <w:r w:rsidRPr="00BE62A3">
        <w:rPr>
          <w:rFonts w:ascii="Times New Roman" w:hAnsi="Times New Roman" w:cs="Times New Roman" w:hint="eastAsia"/>
          <w:sz w:val="32"/>
          <w:szCs w:val="32"/>
        </w:rPr>
        <w:t>Model</w:t>
      </w:r>
    </w:p>
    <w:p w:rsidR="00F26132" w:rsidRPr="00F26132" w:rsidRDefault="0003021B" w:rsidP="000E6655">
      <w:pPr>
        <w:ind w:firstLineChars="200" w:firstLine="440"/>
        <w:jc w:val="both"/>
        <w:rPr>
          <w:rFonts w:ascii="Times New Roman" w:hAnsi="Times New Roman" w:cs="Times New Roman"/>
          <w:sz w:val="22"/>
        </w:rPr>
      </w:pPr>
      <w:r>
        <w:rPr>
          <w:rFonts w:ascii="Times New Roman" w:hAnsi="Times New Roman" w:cs="Times New Roman"/>
          <w:sz w:val="22"/>
        </w:rPr>
        <w:t>In this section, we first review theories for the stock price dynamics, which is a combination of basic BS model and an added ‘jump’ term, then go on to the pricing of options using Monte Carlo simulation. For a brief illustration of the rationale of the DEJD model</w:t>
      </w:r>
      <w:r w:rsidR="00CF429B">
        <w:rPr>
          <w:rFonts w:ascii="Times New Roman" w:hAnsi="Times New Roman" w:cs="Times New Roman"/>
          <w:sz w:val="22"/>
        </w:rPr>
        <w:t>,</w:t>
      </w:r>
      <w:r w:rsidR="00F26132">
        <w:rPr>
          <w:rFonts w:ascii="Times New Roman" w:hAnsi="Times New Roman" w:cs="Times New Roman"/>
          <w:sz w:val="22"/>
        </w:rPr>
        <w:t xml:space="preserve"> we </w:t>
      </w:r>
      <w:r>
        <w:rPr>
          <w:rFonts w:ascii="Times New Roman" w:hAnsi="Times New Roman" w:cs="Times New Roman"/>
          <w:sz w:val="22"/>
        </w:rPr>
        <w:t>only consider European option pricing in this report</w:t>
      </w:r>
      <w:r w:rsidR="00F26132">
        <w:rPr>
          <w:rFonts w:ascii="Times New Roman" w:hAnsi="Times New Roman" w:cs="Times New Roman"/>
          <w:sz w:val="22"/>
        </w:rPr>
        <w:t>.</w:t>
      </w:r>
      <w:r>
        <w:rPr>
          <w:rFonts w:ascii="Times New Roman" w:hAnsi="Times New Roman" w:cs="Times New Roman"/>
          <w:sz w:val="22"/>
        </w:rPr>
        <w:t xml:space="preserve"> </w:t>
      </w:r>
      <w:r w:rsidR="00A86408">
        <w:rPr>
          <w:rFonts w:ascii="Times New Roman" w:hAnsi="Times New Roman" w:cs="Times New Roman"/>
          <w:sz w:val="22"/>
        </w:rPr>
        <w:t>All p</w:t>
      </w:r>
      <w:r>
        <w:rPr>
          <w:rFonts w:ascii="Times New Roman" w:hAnsi="Times New Roman" w:cs="Times New Roman"/>
          <w:sz w:val="22"/>
        </w:rPr>
        <w:t>arameter</w:t>
      </w:r>
      <w:r w:rsidR="00A86408">
        <w:rPr>
          <w:rFonts w:ascii="Times New Roman" w:hAnsi="Times New Roman" w:cs="Times New Roman"/>
          <w:sz w:val="22"/>
        </w:rPr>
        <w:t>s</w:t>
      </w:r>
      <w:r>
        <w:rPr>
          <w:rFonts w:ascii="Times New Roman" w:hAnsi="Times New Roman" w:cs="Times New Roman"/>
          <w:sz w:val="22"/>
        </w:rPr>
        <w:t xml:space="preserve"> </w:t>
      </w:r>
      <w:r w:rsidR="00A86408">
        <w:rPr>
          <w:rFonts w:ascii="Times New Roman" w:hAnsi="Times New Roman" w:cs="Times New Roman"/>
          <w:sz w:val="22"/>
        </w:rPr>
        <w:t xml:space="preserve">involved are </w:t>
      </w:r>
      <w:r>
        <w:rPr>
          <w:rFonts w:ascii="Times New Roman" w:hAnsi="Times New Roman" w:cs="Times New Roman"/>
          <w:sz w:val="22"/>
        </w:rPr>
        <w:t>estimat</w:t>
      </w:r>
      <w:r w:rsidR="00A86408">
        <w:rPr>
          <w:rFonts w:ascii="Times New Roman" w:hAnsi="Times New Roman" w:cs="Times New Roman"/>
          <w:sz w:val="22"/>
        </w:rPr>
        <w:t>ed</w:t>
      </w:r>
      <w:r>
        <w:rPr>
          <w:rFonts w:ascii="Times New Roman" w:hAnsi="Times New Roman" w:cs="Times New Roman"/>
          <w:sz w:val="22"/>
        </w:rPr>
        <w:t xml:space="preserve"> using maximum likelihood ratio</w:t>
      </w:r>
      <w:r w:rsidR="00A86408">
        <w:rPr>
          <w:rFonts w:ascii="Times New Roman" w:hAnsi="Times New Roman" w:cs="Times New Roman"/>
          <w:sz w:val="22"/>
        </w:rPr>
        <w:t xml:space="preserve"> referenced from </w:t>
      </w:r>
      <w:hyperlink w:anchor="Ramezani_Zeng_2007" w:history="1">
        <w:r w:rsidR="00A86408" w:rsidRPr="00893C6C">
          <w:rPr>
            <w:rStyle w:val="Hyperlink"/>
            <w:rFonts w:ascii="Times New Roman" w:hAnsi="Times New Roman" w:cs="Times New Roman"/>
            <w:sz w:val="22"/>
            <w:lang w:val="en"/>
          </w:rPr>
          <w:t>Ramezani &amp; Zeng (</w:t>
        </w:r>
        <w:r w:rsidR="00893C6C" w:rsidRPr="00893C6C">
          <w:rPr>
            <w:rStyle w:val="Hyperlink"/>
            <w:rFonts w:ascii="Times New Roman" w:hAnsi="Times New Roman" w:cs="Times New Roman"/>
            <w:sz w:val="22"/>
            <w:lang w:val="en"/>
          </w:rPr>
          <w:t>2007</w:t>
        </w:r>
        <w:r w:rsidR="00A86408" w:rsidRPr="00893C6C">
          <w:rPr>
            <w:rStyle w:val="Hyperlink"/>
            <w:rFonts w:ascii="Times New Roman" w:hAnsi="Times New Roman" w:cs="Times New Roman"/>
            <w:sz w:val="22"/>
            <w:lang w:val="en"/>
          </w:rPr>
          <w:t>)</w:t>
        </w:r>
      </w:hyperlink>
      <w:r w:rsidR="00A86408">
        <w:rPr>
          <w:rFonts w:ascii="Times New Roman" w:hAnsi="Times New Roman" w:cs="Times New Roman"/>
          <w:sz w:val="22"/>
          <w:lang w:val="en"/>
        </w:rPr>
        <w:t>.</w:t>
      </w:r>
    </w:p>
    <w:p w:rsidR="00440140" w:rsidRPr="00357D93" w:rsidRDefault="00440140" w:rsidP="00440140">
      <w:pPr>
        <w:pStyle w:val="Heading2"/>
        <w:numPr>
          <w:ilvl w:val="1"/>
          <w:numId w:val="4"/>
        </w:numPr>
        <w:ind w:left="567" w:hanging="567"/>
        <w:rPr>
          <w:rFonts w:ascii="Times New Roman" w:hAnsi="Times New Roman" w:cs="Times New Roman"/>
          <w:sz w:val="28"/>
        </w:rPr>
      </w:pPr>
      <w:r>
        <w:rPr>
          <w:rFonts w:ascii="Times New Roman" w:hAnsi="Times New Roman" w:cs="Times New Roman" w:hint="eastAsia"/>
          <w:sz w:val="28"/>
        </w:rPr>
        <w:t>Stock Price Dynami</w:t>
      </w:r>
      <w:r>
        <w:rPr>
          <w:rFonts w:ascii="Times New Roman" w:hAnsi="Times New Roman" w:cs="Times New Roman"/>
          <w:sz w:val="28"/>
        </w:rPr>
        <w:t>cs</w:t>
      </w:r>
    </w:p>
    <w:p w:rsidR="00CC1584" w:rsidRDefault="00CC1584" w:rsidP="00E01B9F">
      <w:pPr>
        <w:ind w:firstLineChars="200" w:firstLine="440"/>
        <w:jc w:val="both"/>
        <w:rPr>
          <w:rFonts w:ascii="Times New Roman" w:hAnsi="Times New Roman" w:cs="Times New Roman"/>
          <w:sz w:val="22"/>
        </w:rPr>
      </w:pPr>
      <w:r w:rsidRPr="00792694">
        <w:rPr>
          <w:rFonts w:ascii="Times New Roman" w:hAnsi="Times New Roman" w:cs="Times New Roman"/>
          <w:sz w:val="22"/>
        </w:rPr>
        <w:t>The formula for asset price dynamics of double exponential jump diffusion model is described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CC1584" w:rsidTr="002A7B0E">
        <w:tc>
          <w:tcPr>
            <w:tcW w:w="750" w:type="pct"/>
            <w:tcMar>
              <w:left w:w="0" w:type="dxa"/>
              <w:right w:w="0" w:type="dxa"/>
            </w:tcMar>
            <w:vAlign w:val="center"/>
          </w:tcPr>
          <w:p w:rsidR="00CC1584" w:rsidRDefault="00CC1584" w:rsidP="00E01B9F">
            <w:pPr>
              <w:jc w:val="both"/>
              <w:rPr>
                <w:rFonts w:ascii="Times New Roman" w:hAnsi="Times New Roman" w:cs="Times New Roman"/>
                <w:sz w:val="22"/>
              </w:rPr>
            </w:pPr>
          </w:p>
        </w:tc>
        <w:tc>
          <w:tcPr>
            <w:tcW w:w="3500" w:type="pct"/>
            <w:tcMar>
              <w:left w:w="0" w:type="dxa"/>
              <w:right w:w="0" w:type="dxa"/>
            </w:tcMar>
            <w:vAlign w:val="center"/>
          </w:tcPr>
          <w:p w:rsidR="00CC1584" w:rsidRDefault="00D07EEC" w:rsidP="00E01B9F">
            <w:pPr>
              <w:jc w:val="both"/>
              <w:rPr>
                <w:rFonts w:ascii="Times New Roman" w:hAnsi="Times New Roman" w:cs="Times New Roman"/>
                <w:sz w:val="22"/>
              </w:rPr>
            </w:pPr>
            <m:oMathPara>
              <m:oMath>
                <m:f>
                  <m:fPr>
                    <m:ctrlPr>
                      <w:rPr>
                        <w:rFonts w:ascii="Cambria Math" w:hAnsi="Cambria Math" w:cs="Times New Roman"/>
                        <w:i/>
                        <w:sz w:val="22"/>
                      </w:rPr>
                    </m:ctrlPr>
                  </m:fPr>
                  <m:num>
                    <m:r>
                      <w:rPr>
                        <w:rFonts w:ascii="Cambria Math" w:hAnsi="Cambria Math" w:cs="Times New Roman"/>
                        <w:sz w:val="22"/>
                      </w:rPr>
                      <m:t>dS(t)</m:t>
                    </m:r>
                  </m:num>
                  <m:den>
                    <m:r>
                      <w:rPr>
                        <w:rFonts w:ascii="Cambria Math" w:hAnsi="Cambria Math" w:cs="Times New Roman"/>
                        <w:sz w:val="22"/>
                      </w:rPr>
                      <m:t>S(t-)</m:t>
                    </m:r>
                  </m:den>
                </m:f>
                <m:r>
                  <w:rPr>
                    <w:rFonts w:ascii="Cambria Math" w:hAnsi="Cambria Math" w:cs="Times New Roman"/>
                    <w:sz w:val="22"/>
                  </w:rPr>
                  <m:t>=μdt+σdW</m:t>
                </m:r>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+d</m:t>
                </m:r>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 xml:space="preserve"> N</m:t>
                        </m:r>
                        <m:d>
                          <m:dPr>
                            <m:ctrlPr>
                              <w:rPr>
                                <w:rFonts w:ascii="Cambria Math" w:hAnsi="Cambria Math" w:cs="Times New Roman"/>
                                <w:i/>
                                <w:sz w:val="22"/>
                              </w:rPr>
                            </m:ctrlPr>
                          </m:dPr>
                          <m:e>
                            <m:r>
                              <w:rPr>
                                <w:rFonts w:ascii="Cambria Math" w:hAnsi="Cambria Math" w:cs="Times New Roman"/>
                                <w:sz w:val="22"/>
                              </w:rPr>
                              <m:t>t</m:t>
                            </m:r>
                          </m:e>
                        </m:d>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i</m:t>
                                </m:r>
                              </m:sub>
                            </m:sSub>
                            <m:r>
                              <w:rPr>
                                <w:rFonts w:ascii="Cambria Math" w:hAnsi="Cambria Math" w:cs="Times New Roman"/>
                                <w:sz w:val="22"/>
                              </w:rPr>
                              <m:t>-1</m:t>
                            </m:r>
                          </m:e>
                        </m:d>
                      </m:e>
                    </m:nary>
                  </m:e>
                </m:d>
              </m:oMath>
            </m:oMathPara>
          </w:p>
        </w:tc>
        <w:tc>
          <w:tcPr>
            <w:tcW w:w="750" w:type="pct"/>
            <w:tcMar>
              <w:left w:w="0" w:type="dxa"/>
              <w:right w:w="0" w:type="dxa"/>
            </w:tcMar>
            <w:vAlign w:val="center"/>
          </w:tcPr>
          <w:p w:rsidR="00CC1584" w:rsidRPr="002A7B0E" w:rsidRDefault="00CC1584" w:rsidP="00E01B9F">
            <w:pPr>
              <w:pStyle w:val="ListParagraph"/>
              <w:numPr>
                <w:ilvl w:val="0"/>
                <w:numId w:val="9"/>
              </w:numPr>
              <w:wordWrap w:val="0"/>
              <w:ind w:right="220" w:firstLineChars="0"/>
              <w:jc w:val="both"/>
              <w:rPr>
                <w:rFonts w:ascii="Times New Roman" w:hAnsi="Times New Roman" w:cs="Times New Roman"/>
                <w:sz w:val="22"/>
              </w:rPr>
            </w:pPr>
          </w:p>
        </w:tc>
      </w:tr>
    </w:tbl>
    <w:p w:rsidR="00CC1584" w:rsidRDefault="00CC1584" w:rsidP="00E01B9F">
      <w:pPr>
        <w:jc w:val="both"/>
        <w:rPr>
          <w:rFonts w:ascii="Times New Roman" w:hAnsi="Times New Roman" w:cs="Times New Roman"/>
          <w:sz w:val="22"/>
        </w:rPr>
      </w:pPr>
      <w:r w:rsidRPr="00792694">
        <w:rPr>
          <w:rFonts w:ascii="Times New Roman" w:hAnsi="Times New Roman" w:cs="Times New Roman"/>
          <w:sz w:val="22"/>
        </w:rPr>
        <w:t xml:space="preserve">where </w:t>
      </w:r>
      <m:oMath>
        <m:r>
          <w:rPr>
            <w:rFonts w:ascii="Cambria Math" w:hAnsi="Cambria Math" w:cs="Times New Roman"/>
            <w:sz w:val="22"/>
          </w:rPr>
          <m:t>S(t)</m:t>
        </m:r>
      </m:oMath>
      <w:r w:rsidRPr="00792694">
        <w:rPr>
          <w:rFonts w:ascii="Times New Roman" w:hAnsi="Times New Roman" w:cs="Times New Roman"/>
          <w:sz w:val="22"/>
        </w:rPr>
        <w:t xml:space="preserve"> is the asset price, </w:t>
      </w:r>
      <m:oMath>
        <m:r>
          <w:rPr>
            <w:rFonts w:ascii="Cambria Math" w:hAnsi="Cambria Math" w:cs="Times New Roman"/>
            <w:sz w:val="22"/>
          </w:rPr>
          <m:t>μ</m:t>
        </m:r>
      </m:oMath>
      <w:r w:rsidRPr="00792694">
        <w:rPr>
          <w:rFonts w:ascii="Times New Roman" w:hAnsi="Times New Roman" w:cs="Times New Roman"/>
          <w:sz w:val="22"/>
        </w:rPr>
        <w:t xml:space="preserve"> </w:t>
      </w:r>
      <w:r>
        <w:rPr>
          <w:rFonts w:ascii="Times New Roman" w:hAnsi="Times New Roman" w:cs="Times New Roman"/>
          <w:sz w:val="22"/>
        </w:rPr>
        <w:t xml:space="preserve">is </w:t>
      </w:r>
      <w:r w:rsidRPr="00792694">
        <w:rPr>
          <w:rFonts w:ascii="Times New Roman" w:hAnsi="Times New Roman" w:cs="Times New Roman"/>
          <w:sz w:val="22"/>
        </w:rPr>
        <w:t xml:space="preserve">the drift term, </w:t>
      </w:r>
      <m:oMath>
        <m:r>
          <w:rPr>
            <w:rFonts w:ascii="Cambria Math" w:hAnsi="Cambria Math" w:cs="Times New Roman"/>
            <w:sz w:val="22"/>
          </w:rPr>
          <m:t>σ</m:t>
        </m:r>
      </m:oMath>
      <w:r w:rsidRPr="00792694">
        <w:rPr>
          <w:rFonts w:ascii="Times New Roman" w:hAnsi="Times New Roman" w:cs="Times New Roman"/>
          <w:sz w:val="22"/>
        </w:rPr>
        <w:t xml:space="preserve"> </w:t>
      </w:r>
      <w:r>
        <w:rPr>
          <w:rFonts w:ascii="Times New Roman" w:hAnsi="Times New Roman" w:cs="Times New Roman"/>
          <w:sz w:val="22"/>
        </w:rPr>
        <w:t xml:space="preserve">is </w:t>
      </w:r>
      <w:r w:rsidRPr="00792694">
        <w:rPr>
          <w:rFonts w:ascii="Times New Roman" w:hAnsi="Times New Roman" w:cs="Times New Roman"/>
          <w:sz w:val="22"/>
        </w:rPr>
        <w:t xml:space="preserve">the volatility of the asset, </w:t>
      </w:r>
      <m:oMath>
        <m:r>
          <w:rPr>
            <w:rFonts w:ascii="Cambria Math" w:hAnsi="Cambria Math" w:cs="Times New Roman"/>
            <w:sz w:val="22"/>
          </w:rPr>
          <m:t>W</m:t>
        </m:r>
        <m:d>
          <m:dPr>
            <m:ctrlPr>
              <w:rPr>
                <w:rFonts w:ascii="Cambria Math" w:hAnsi="Cambria Math" w:cs="Times New Roman"/>
                <w:i/>
                <w:sz w:val="22"/>
              </w:rPr>
            </m:ctrlPr>
          </m:dPr>
          <m:e>
            <m:r>
              <w:rPr>
                <w:rFonts w:ascii="Cambria Math" w:hAnsi="Cambria Math" w:cs="Times New Roman"/>
                <w:sz w:val="22"/>
              </w:rPr>
              <m:t>t</m:t>
            </m:r>
          </m:e>
        </m:d>
      </m:oMath>
      <w:r w:rsidRPr="00792694">
        <w:rPr>
          <w:rFonts w:ascii="Times New Roman" w:hAnsi="Times New Roman" w:cs="Times New Roman"/>
          <w:sz w:val="22"/>
        </w:rPr>
        <w:t xml:space="preserve"> </w:t>
      </w:r>
      <w:r>
        <w:rPr>
          <w:rFonts w:ascii="Times New Roman" w:hAnsi="Times New Roman" w:cs="Times New Roman"/>
          <w:sz w:val="22"/>
        </w:rPr>
        <w:t xml:space="preserve">is </w:t>
      </w:r>
      <w:r w:rsidRPr="00792694">
        <w:rPr>
          <w:rFonts w:ascii="Times New Roman" w:hAnsi="Times New Roman" w:cs="Times New Roman"/>
          <w:sz w:val="22"/>
        </w:rPr>
        <w:t xml:space="preserve">a standard Brownian motion, </w:t>
      </w:r>
      <m:oMath>
        <m:r>
          <w:rPr>
            <w:rFonts w:ascii="Cambria Math" w:hAnsi="Cambria Math" w:cs="Times New Roman"/>
            <w:sz w:val="22"/>
          </w:rPr>
          <m:t>N</m:t>
        </m:r>
        <m:d>
          <m:dPr>
            <m:ctrlPr>
              <w:rPr>
                <w:rFonts w:ascii="Cambria Math" w:hAnsi="Cambria Math" w:cs="Times New Roman"/>
                <w:i/>
                <w:sz w:val="22"/>
              </w:rPr>
            </m:ctrlPr>
          </m:dPr>
          <m:e>
            <m:r>
              <w:rPr>
                <w:rFonts w:ascii="Cambria Math" w:hAnsi="Cambria Math" w:cs="Times New Roman"/>
                <w:sz w:val="22"/>
              </w:rPr>
              <m:t>t</m:t>
            </m:r>
          </m:e>
        </m:d>
      </m:oMath>
      <w:r w:rsidRPr="00792694">
        <w:rPr>
          <w:rFonts w:ascii="Times New Roman" w:hAnsi="Times New Roman" w:cs="Times New Roman"/>
          <w:sz w:val="22"/>
        </w:rPr>
        <w:t xml:space="preserve"> </w:t>
      </w:r>
      <w:r>
        <w:rPr>
          <w:rFonts w:ascii="Times New Roman" w:hAnsi="Times New Roman" w:cs="Times New Roman"/>
          <w:sz w:val="22"/>
        </w:rPr>
        <w:t xml:space="preserve">is </w:t>
      </w:r>
      <w:r w:rsidRPr="00792694">
        <w:rPr>
          <w:rFonts w:ascii="Times New Roman" w:hAnsi="Times New Roman" w:cs="Times New Roman"/>
          <w:sz w:val="22"/>
        </w:rPr>
        <w:t xml:space="preserve">a Poisson process with rate </w:t>
      </w:r>
      <m:oMath>
        <m:r>
          <w:rPr>
            <w:rFonts w:ascii="Cambria Math" w:hAnsi="Cambria Math" w:cs="Times New Roman"/>
            <w:sz w:val="22"/>
          </w:rPr>
          <m:t>λ</m:t>
        </m:r>
      </m:oMath>
      <w:r w:rsidRPr="00792694">
        <w:rPr>
          <w:rFonts w:ascii="Times New Roman" w:hAnsi="Times New Roman" w:cs="Times New Roman"/>
          <w:sz w:val="22"/>
        </w:rPr>
        <w:t xml:space="preserve"> </w:t>
      </w:r>
      <w:r w:rsidR="00E75B56">
        <w:rPr>
          <w:rFonts w:ascii="Times New Roman" w:hAnsi="Times New Roman" w:cs="Times New Roman"/>
          <w:sz w:val="22"/>
        </w:rPr>
        <w:t xml:space="preserve">representing the average times of jumps per unit time interval, </w:t>
      </w:r>
      <m:oMath>
        <m:d>
          <m:dPr>
            <m:begChr m:val="{"/>
            <m:endChr m:val="}"/>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i</m:t>
                </m:r>
              </m:sub>
            </m:sSub>
          </m:e>
        </m:d>
      </m:oMath>
      <w:r w:rsidRPr="00792694">
        <w:rPr>
          <w:rFonts w:ascii="Times New Roman" w:hAnsi="Times New Roman" w:cs="Times New Roman"/>
          <w:sz w:val="22"/>
        </w:rPr>
        <w:t xml:space="preserve"> </w:t>
      </w:r>
      <w:r>
        <w:rPr>
          <w:rFonts w:ascii="Times New Roman" w:hAnsi="Times New Roman" w:cs="Times New Roman"/>
          <w:sz w:val="22"/>
        </w:rPr>
        <w:t xml:space="preserve">is </w:t>
      </w:r>
      <w:r w:rsidRPr="00792694">
        <w:rPr>
          <w:rFonts w:ascii="Times New Roman" w:hAnsi="Times New Roman" w:cs="Times New Roman"/>
          <w:sz w:val="22"/>
        </w:rPr>
        <w:t>a sequence of independent identically distributed nonnegative random variable</w:t>
      </w:r>
      <w:r>
        <w:rPr>
          <w:rFonts w:ascii="Times New Roman" w:hAnsi="Times New Roman" w:cs="Times New Roman"/>
          <w:sz w:val="22"/>
        </w:rPr>
        <w:t>s</w:t>
      </w:r>
      <w:r w:rsidR="00E75B56">
        <w:rPr>
          <w:rFonts w:ascii="Times New Roman" w:hAnsi="Times New Roman" w:cs="Times New Roman"/>
          <w:sz w:val="22"/>
        </w:rPr>
        <w:t xml:space="preserve"> measuring the size of each jumps</w:t>
      </w:r>
      <w:r w:rsidRPr="00792694">
        <w:rPr>
          <w:rFonts w:ascii="Times New Roman" w:hAnsi="Times New Roman" w:cs="Times New Roman"/>
          <w:sz w:val="22"/>
        </w:rPr>
        <w:t xml:space="preserve"> where </w:t>
      </w:r>
      <m:oMath>
        <m:r>
          <m:rPr>
            <m:sty m:val="p"/>
          </m:rPr>
          <w:rPr>
            <w:rFonts w:ascii="Cambria Math" w:hAnsi="Cambria Math" w:cs="Times New Roman"/>
            <w:sz w:val="22"/>
          </w:rPr>
          <m:t>Υ=log⁡</m:t>
        </m:r>
        <m:r>
          <w:rPr>
            <w:rFonts w:ascii="Cambria Math" w:hAnsi="Cambria Math" w:cs="Times New Roman"/>
            <w:sz w:val="22"/>
          </w:rPr>
          <m:t>(V)</m:t>
        </m:r>
      </m:oMath>
      <w:r w:rsidRPr="00792694">
        <w:rPr>
          <w:rFonts w:ascii="Times New Roman" w:hAnsi="Times New Roman" w:cs="Times New Roman"/>
          <w:sz w:val="22"/>
        </w:rPr>
        <w:t xml:space="preserve"> has an asymmetric double exponential distribution with density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D310FF" w:rsidTr="00F85523">
        <w:tc>
          <w:tcPr>
            <w:tcW w:w="750" w:type="pct"/>
            <w:tcMar>
              <w:left w:w="0" w:type="dxa"/>
              <w:right w:w="0" w:type="dxa"/>
            </w:tcMar>
            <w:vAlign w:val="center"/>
          </w:tcPr>
          <w:p w:rsidR="00D310FF" w:rsidRDefault="00D310FF" w:rsidP="00E01B9F">
            <w:pPr>
              <w:jc w:val="both"/>
              <w:rPr>
                <w:rFonts w:ascii="Times New Roman" w:hAnsi="Times New Roman" w:cs="Times New Roman"/>
                <w:sz w:val="22"/>
              </w:rPr>
            </w:pPr>
          </w:p>
        </w:tc>
        <w:tc>
          <w:tcPr>
            <w:tcW w:w="3500" w:type="pct"/>
            <w:tcMar>
              <w:left w:w="0" w:type="dxa"/>
              <w:right w:w="0" w:type="dxa"/>
            </w:tcMar>
            <w:vAlign w:val="center"/>
          </w:tcPr>
          <w:p w:rsidR="00D310FF" w:rsidRDefault="00D07EEC" w:rsidP="00E01B9F">
            <w:pPr>
              <w:jc w:val="both"/>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Υ</m:t>
                    </m:r>
                  </m:sub>
                </m:sSub>
                <m:d>
                  <m:dPr>
                    <m:ctrlPr>
                      <w:rPr>
                        <w:rFonts w:ascii="Cambria Math" w:hAnsi="Cambria Math" w:cs="Times New Roman"/>
                        <w:i/>
                        <w:sz w:val="22"/>
                      </w:rPr>
                    </m:ctrlPr>
                  </m:dPr>
                  <m:e>
                    <m:r>
                      <w:rPr>
                        <w:rFonts w:ascii="Cambria Math" w:hAnsi="Cambria Math" w:cs="Times New Roman"/>
                        <w:sz w:val="22"/>
                      </w:rPr>
                      <m:t>y</m:t>
                    </m:r>
                  </m:e>
                </m:d>
                <m:r>
                  <w:rPr>
                    <w:rFonts w:ascii="Cambria Math" w:hAnsi="Cambria Math" w:cs="Times New Roman"/>
                    <w:sz w:val="22"/>
                  </w:rPr>
                  <m:t>=p∙</m:t>
                </m:r>
                <m:sSub>
                  <m:sSubPr>
                    <m:ctrlPr>
                      <w:rPr>
                        <w:rFonts w:ascii="Cambria Math" w:hAnsi="Cambria Math" w:cs="Times New Roman"/>
                        <w:i/>
                        <w:sz w:val="22"/>
                      </w:rPr>
                    </m:ctrlPr>
                  </m:sSubPr>
                  <m:e>
                    <m:r>
                      <w:rPr>
                        <w:rFonts w:ascii="Cambria Math" w:hAnsi="Cambria Math" w:cs="Times New Roman"/>
                        <w:sz w:val="22"/>
                      </w:rPr>
                      <m:t>η</m:t>
                    </m:r>
                  </m:e>
                  <m:sub>
                    <m:r>
                      <w:rPr>
                        <w:rFonts w:ascii="Cambria Math" w:hAnsi="Cambria Math" w:cs="Times New Roman"/>
                        <w:sz w:val="22"/>
                      </w:rPr>
                      <m:t>1</m:t>
                    </m:r>
                  </m:sub>
                </m:sSub>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η</m:t>
                        </m:r>
                      </m:e>
                      <m:sub>
                        <m:r>
                          <w:rPr>
                            <w:rFonts w:ascii="Cambria Math" w:hAnsi="Cambria Math" w:cs="Times New Roman"/>
                            <w:sz w:val="22"/>
                          </w:rPr>
                          <m:t>1</m:t>
                        </m:r>
                      </m:sub>
                    </m:sSub>
                    <m:r>
                      <w:rPr>
                        <w:rFonts w:ascii="Cambria Math" w:hAnsi="Cambria Math" w:cs="Times New Roman"/>
                        <w:sz w:val="22"/>
                      </w:rPr>
                      <m:t>y</m:t>
                    </m:r>
                  </m:sup>
                </m:sSup>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y≥0</m:t>
                        </m:r>
                      </m:e>
                    </m:d>
                  </m:sub>
                </m:sSub>
                <m:r>
                  <w:rPr>
                    <w:rFonts w:ascii="Cambria Math" w:hAnsi="Cambria Math" w:cs="Times New Roman"/>
                    <w:sz w:val="22"/>
                  </w:rPr>
                  <m:t>+q∙</m:t>
                </m:r>
                <m:sSub>
                  <m:sSubPr>
                    <m:ctrlPr>
                      <w:rPr>
                        <w:rFonts w:ascii="Cambria Math" w:hAnsi="Cambria Math" w:cs="Times New Roman"/>
                        <w:i/>
                        <w:sz w:val="22"/>
                      </w:rPr>
                    </m:ctrlPr>
                  </m:sSubPr>
                  <m:e>
                    <m:r>
                      <w:rPr>
                        <w:rFonts w:ascii="Cambria Math" w:hAnsi="Cambria Math" w:cs="Times New Roman"/>
                        <w:sz w:val="22"/>
                      </w:rPr>
                      <m:t>η</m:t>
                    </m:r>
                  </m:e>
                  <m:sub>
                    <m:r>
                      <w:rPr>
                        <w:rFonts w:ascii="Cambria Math" w:hAnsi="Cambria Math" w:cs="Times New Roman"/>
                        <w:sz w:val="22"/>
                      </w:rPr>
                      <m:t>2</m:t>
                    </m:r>
                  </m:sub>
                </m:sSub>
                <m:sSup>
                  <m:sSupPr>
                    <m:ctrlPr>
                      <w:rPr>
                        <w:rFonts w:ascii="Cambria Math" w:hAnsi="Cambria Math" w:cs="Times New Roman"/>
                        <w:i/>
                        <w:sz w:val="22"/>
                      </w:rPr>
                    </m:ctrlPr>
                  </m:sSupPr>
                  <m:e>
                    <m:r>
                      <w:rPr>
                        <w:rFonts w:ascii="Cambria Math" w:hAnsi="Cambria Math" w:cs="Times New Roman"/>
                        <w:sz w:val="22"/>
                      </w:rPr>
                      <m:t>e</m:t>
                    </m:r>
                  </m:e>
                  <m:sup>
                    <m:sSub>
                      <m:sSubPr>
                        <m:ctrlPr>
                          <w:rPr>
                            <w:rFonts w:ascii="Cambria Math" w:hAnsi="Cambria Math" w:cs="Times New Roman"/>
                            <w:i/>
                            <w:sz w:val="22"/>
                          </w:rPr>
                        </m:ctrlPr>
                      </m:sSubPr>
                      <m:e>
                        <m:r>
                          <w:rPr>
                            <w:rFonts w:ascii="Cambria Math" w:hAnsi="Cambria Math" w:cs="Times New Roman"/>
                            <w:sz w:val="22"/>
                          </w:rPr>
                          <m:t>η</m:t>
                        </m:r>
                      </m:e>
                      <m:sub>
                        <m:r>
                          <w:rPr>
                            <w:rFonts w:ascii="Cambria Math" w:hAnsi="Cambria Math" w:cs="Times New Roman"/>
                            <w:sz w:val="22"/>
                          </w:rPr>
                          <m:t>2</m:t>
                        </m:r>
                      </m:sub>
                    </m:sSub>
                    <m:r>
                      <w:rPr>
                        <w:rFonts w:ascii="Cambria Math" w:hAnsi="Cambria Math" w:cs="Times New Roman"/>
                        <w:sz w:val="22"/>
                      </w:rPr>
                      <m:t>y</m:t>
                    </m:r>
                  </m:sup>
                </m:sSup>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y&lt;0</m:t>
                        </m:r>
                      </m:e>
                    </m:d>
                  </m:sub>
                </m:sSub>
                <m:r>
                  <m:rPr>
                    <m:sty m:val="p"/>
                  </m:rP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η</m:t>
                    </m:r>
                  </m:e>
                  <m:sub>
                    <m:r>
                      <w:rPr>
                        <w:rFonts w:ascii="Cambria Math" w:hAnsi="Cambria Math" w:cs="Times New Roman"/>
                        <w:sz w:val="22"/>
                      </w:rPr>
                      <m:t>1</m:t>
                    </m:r>
                  </m:sub>
                </m:sSub>
                <m:r>
                  <w:rPr>
                    <w:rFonts w:ascii="Cambria Math" w:hAnsi="Cambria Math" w:cs="Times New Roman"/>
                    <w:sz w:val="22"/>
                  </w:rPr>
                  <m:t xml:space="preserve">&gt;1, </m:t>
                </m:r>
                <m:sSub>
                  <m:sSubPr>
                    <m:ctrlPr>
                      <w:rPr>
                        <w:rFonts w:ascii="Cambria Math" w:hAnsi="Cambria Math" w:cs="Times New Roman"/>
                        <w:i/>
                        <w:sz w:val="22"/>
                      </w:rPr>
                    </m:ctrlPr>
                  </m:sSubPr>
                  <m:e>
                    <m:r>
                      <w:rPr>
                        <w:rFonts w:ascii="Cambria Math" w:hAnsi="Cambria Math" w:cs="Times New Roman"/>
                        <w:sz w:val="22"/>
                      </w:rPr>
                      <m:t>η</m:t>
                    </m:r>
                  </m:e>
                  <m:sub>
                    <m:r>
                      <w:rPr>
                        <w:rFonts w:ascii="Cambria Math" w:hAnsi="Cambria Math" w:cs="Times New Roman"/>
                        <w:sz w:val="22"/>
                      </w:rPr>
                      <m:t>2</m:t>
                    </m:r>
                  </m:sub>
                </m:sSub>
                <m:r>
                  <w:rPr>
                    <w:rFonts w:ascii="Cambria Math" w:hAnsi="Cambria Math" w:cs="Times New Roman"/>
                    <w:sz w:val="22"/>
                  </w:rPr>
                  <m:t>&gt;0</m:t>
                </m:r>
              </m:oMath>
            </m:oMathPara>
          </w:p>
        </w:tc>
        <w:tc>
          <w:tcPr>
            <w:tcW w:w="750" w:type="pct"/>
            <w:tcMar>
              <w:left w:w="0" w:type="dxa"/>
              <w:right w:w="0" w:type="dxa"/>
            </w:tcMar>
            <w:vAlign w:val="center"/>
          </w:tcPr>
          <w:p w:rsidR="00D310FF" w:rsidRPr="002A7B0E" w:rsidRDefault="00D310FF" w:rsidP="00E01B9F">
            <w:pPr>
              <w:pStyle w:val="ListParagraph"/>
              <w:numPr>
                <w:ilvl w:val="0"/>
                <w:numId w:val="9"/>
              </w:numPr>
              <w:ind w:firstLineChars="0"/>
              <w:jc w:val="both"/>
              <w:rPr>
                <w:rFonts w:ascii="Times New Roman" w:hAnsi="Times New Roman" w:cs="Times New Roman"/>
                <w:sz w:val="22"/>
              </w:rPr>
            </w:pPr>
            <w:bookmarkStart w:id="0" w:name="formula_2"/>
            <w:bookmarkEnd w:id="0"/>
          </w:p>
        </w:tc>
      </w:tr>
    </w:tbl>
    <w:p w:rsidR="00CC1584" w:rsidRPr="00792694" w:rsidRDefault="00CC1584" w:rsidP="00E01B9F">
      <w:pPr>
        <w:jc w:val="both"/>
        <w:rPr>
          <w:rFonts w:ascii="Times New Roman" w:hAnsi="Times New Roman" w:cs="Times New Roman"/>
          <w:sz w:val="22"/>
        </w:rPr>
      </w:pPr>
      <w:r w:rsidRPr="00792694">
        <w:rPr>
          <w:rFonts w:ascii="Times New Roman" w:hAnsi="Times New Roman" w:cs="Times New Roman"/>
          <w:sz w:val="22"/>
        </w:rPr>
        <w:t xml:space="preserve">where </w:t>
      </w:r>
      <m:oMath>
        <m:r>
          <w:rPr>
            <w:rFonts w:ascii="Cambria Math" w:hAnsi="Cambria Math" w:cs="Times New Roman"/>
            <w:sz w:val="22"/>
          </w:rPr>
          <m:t>p+q=1,  p&gt;0,  q&gt;0</m:t>
        </m:r>
      </m:oMath>
      <w:r w:rsidRPr="00792694">
        <w:rPr>
          <w:rFonts w:ascii="Times New Roman" w:hAnsi="Times New Roman" w:cs="Times New Roman"/>
          <w:sz w:val="22"/>
        </w:rPr>
        <w:t xml:space="preserve">, which are probabilities of upward jumps and downward jumps respectively. </w:t>
      </w:r>
      <m:oMath>
        <m:f>
          <m:fPr>
            <m:ctrlPr>
              <w:rPr>
                <w:rFonts w:ascii="Cambria Math" w:hAnsi="Cambria Math" w:cs="Times New Roman"/>
                <w:sz w:val="22"/>
              </w:rPr>
            </m:ctrlPr>
          </m:fPr>
          <m:num>
            <m:r>
              <w:rPr>
                <w:rFonts w:ascii="Cambria Math" w:hAnsi="Cambria Math" w:cs="Times New Roman"/>
                <w:sz w:val="22"/>
              </w:rPr>
              <m:t>1</m:t>
            </m:r>
            <m:ctrlPr>
              <w:rPr>
                <w:rFonts w:ascii="Cambria Math" w:hAnsi="Cambria Math" w:cs="Times New Roman"/>
                <w:i/>
                <w:sz w:val="22"/>
              </w:rPr>
            </m:ctrlPr>
          </m:num>
          <m:den>
            <m:sSub>
              <m:sSubPr>
                <m:ctrlPr>
                  <w:rPr>
                    <w:rFonts w:ascii="Cambria Math" w:hAnsi="Cambria Math" w:cs="Times New Roman"/>
                    <w:i/>
                    <w:sz w:val="22"/>
                  </w:rPr>
                </m:ctrlPr>
              </m:sSubPr>
              <m:e>
                <m:r>
                  <w:rPr>
                    <w:rFonts w:ascii="Cambria Math" w:hAnsi="Cambria Math" w:cs="Times New Roman"/>
                    <w:sz w:val="22"/>
                  </w:rPr>
                  <m:t>η</m:t>
                </m:r>
              </m:e>
              <m:sub>
                <m:r>
                  <w:rPr>
                    <w:rFonts w:ascii="Cambria Math" w:hAnsi="Cambria Math" w:cs="Times New Roman"/>
                    <w:sz w:val="22"/>
                  </w:rPr>
                  <m:t>1</m:t>
                </m:r>
              </m:sub>
            </m:sSub>
          </m:den>
        </m:f>
        <m:r>
          <w:rPr>
            <w:rFonts w:ascii="Cambria Math" w:hAnsi="Cambria Math" w:cs="Times New Roman"/>
            <w:sz w:val="22"/>
          </w:rPr>
          <m:t xml:space="preserve">, </m:t>
        </m:r>
        <m:f>
          <m:fPr>
            <m:ctrlPr>
              <w:rPr>
                <w:rFonts w:ascii="Cambria Math" w:hAnsi="Cambria Math" w:cs="Times New Roman"/>
                <w:sz w:val="22"/>
              </w:rPr>
            </m:ctrlPr>
          </m:fPr>
          <m:num>
            <m:r>
              <w:rPr>
                <w:rFonts w:ascii="Cambria Math" w:hAnsi="Cambria Math" w:cs="Times New Roman"/>
                <w:sz w:val="22"/>
              </w:rPr>
              <m:t>1</m:t>
            </m:r>
            <m:ctrlPr>
              <w:rPr>
                <w:rFonts w:ascii="Cambria Math" w:hAnsi="Cambria Math" w:cs="Times New Roman"/>
                <w:i/>
                <w:sz w:val="22"/>
              </w:rPr>
            </m:ctrlPr>
          </m:num>
          <m:den>
            <m:sSub>
              <m:sSubPr>
                <m:ctrlPr>
                  <w:rPr>
                    <w:rFonts w:ascii="Cambria Math" w:hAnsi="Cambria Math" w:cs="Times New Roman"/>
                    <w:i/>
                    <w:sz w:val="22"/>
                  </w:rPr>
                </m:ctrlPr>
              </m:sSubPr>
              <m:e>
                <m:r>
                  <w:rPr>
                    <w:rFonts w:ascii="Cambria Math" w:hAnsi="Cambria Math" w:cs="Times New Roman"/>
                    <w:sz w:val="22"/>
                  </w:rPr>
                  <m:t>η</m:t>
                </m:r>
              </m:e>
              <m:sub>
                <m:r>
                  <w:rPr>
                    <w:rFonts w:ascii="Cambria Math" w:hAnsi="Cambria Math" w:cs="Times New Roman"/>
                    <w:sz w:val="22"/>
                  </w:rPr>
                  <m:t>2</m:t>
                </m:r>
              </m:sub>
            </m:sSub>
          </m:den>
        </m:f>
      </m:oMath>
      <w:r w:rsidRPr="00792694">
        <w:rPr>
          <w:rFonts w:ascii="Times New Roman" w:hAnsi="Times New Roman" w:cs="Times New Roman"/>
          <w:sz w:val="22"/>
        </w:rPr>
        <w:t xml:space="preserve"> measure</w:t>
      </w:r>
      <w:r w:rsidR="009D3938">
        <w:rPr>
          <w:rFonts w:ascii="Times New Roman" w:hAnsi="Times New Roman" w:cs="Times New Roman"/>
          <w:sz w:val="22"/>
        </w:rPr>
        <w:t xml:space="preserve"> </w:t>
      </w:r>
      <w:r w:rsidR="009D3938" w:rsidRPr="00792694">
        <w:rPr>
          <w:rFonts w:ascii="Times New Roman" w:hAnsi="Times New Roman" w:cs="Times New Roman"/>
          <w:sz w:val="22"/>
        </w:rPr>
        <w:t xml:space="preserve">the </w:t>
      </w:r>
      <w:r w:rsidR="009D3938">
        <w:rPr>
          <w:rFonts w:ascii="Times New Roman" w:hAnsi="Times New Roman" w:cs="Times New Roman"/>
          <w:sz w:val="22"/>
        </w:rPr>
        <w:t>expectation of</w:t>
      </w:r>
      <w:r w:rsidR="00BA25D1">
        <w:rPr>
          <w:rFonts w:ascii="Times New Roman" w:hAnsi="Times New Roman" w:cs="Times New Roman"/>
          <w:sz w:val="22"/>
        </w:rPr>
        <w:t xml:space="preserve"> the </w:t>
      </w:r>
      <w:r w:rsidRPr="00792694">
        <w:rPr>
          <w:rFonts w:ascii="Times New Roman" w:hAnsi="Times New Roman" w:cs="Times New Roman"/>
          <w:sz w:val="22"/>
        </w:rPr>
        <w:t xml:space="preserve">size of the upward jumps and downward jumps respectively, normally </w:t>
      </w:r>
      <m:oMath>
        <m:f>
          <m:fPr>
            <m:ctrlPr>
              <w:rPr>
                <w:rFonts w:ascii="Cambria Math" w:hAnsi="Cambria Math" w:cs="Times New Roman"/>
                <w:sz w:val="22"/>
              </w:rPr>
            </m:ctrlPr>
          </m:fPr>
          <m:num>
            <m:r>
              <w:rPr>
                <w:rFonts w:ascii="Cambria Math" w:hAnsi="Cambria Math" w:cs="Times New Roman"/>
                <w:sz w:val="22"/>
              </w:rPr>
              <m:t>1</m:t>
            </m:r>
            <m:ctrlPr>
              <w:rPr>
                <w:rFonts w:ascii="Cambria Math" w:hAnsi="Cambria Math" w:cs="Times New Roman"/>
                <w:i/>
                <w:sz w:val="22"/>
              </w:rPr>
            </m:ctrlPr>
          </m:num>
          <m:den>
            <m:sSub>
              <m:sSubPr>
                <m:ctrlPr>
                  <w:rPr>
                    <w:rFonts w:ascii="Cambria Math" w:hAnsi="Cambria Math" w:cs="Times New Roman"/>
                    <w:i/>
                    <w:sz w:val="22"/>
                  </w:rPr>
                </m:ctrlPr>
              </m:sSubPr>
              <m:e>
                <m:r>
                  <w:rPr>
                    <w:rFonts w:ascii="Cambria Math" w:hAnsi="Cambria Math" w:cs="Times New Roman"/>
                    <w:sz w:val="22"/>
                  </w:rPr>
                  <m:t>η</m:t>
                </m:r>
              </m:e>
              <m:sub>
                <m:r>
                  <w:rPr>
                    <w:rFonts w:ascii="Cambria Math" w:hAnsi="Cambria Math" w:cs="Times New Roman"/>
                    <w:sz w:val="22"/>
                  </w:rPr>
                  <m:t>1</m:t>
                </m:r>
              </m:sub>
            </m:sSub>
          </m:den>
        </m:f>
        <m:r>
          <w:rPr>
            <w:rFonts w:ascii="Cambria Math" w:hAnsi="Cambria Math" w:cs="Times New Roman"/>
            <w:sz w:val="22"/>
          </w:rPr>
          <m:t>&lt;</m:t>
        </m:r>
        <m:f>
          <m:fPr>
            <m:ctrlPr>
              <w:rPr>
                <w:rFonts w:ascii="Cambria Math" w:hAnsi="Cambria Math" w:cs="Times New Roman"/>
                <w:sz w:val="22"/>
              </w:rPr>
            </m:ctrlPr>
          </m:fPr>
          <m:num>
            <m:r>
              <w:rPr>
                <w:rFonts w:ascii="Cambria Math" w:hAnsi="Cambria Math" w:cs="Times New Roman"/>
                <w:sz w:val="22"/>
              </w:rPr>
              <m:t>1</m:t>
            </m:r>
            <m:ctrlPr>
              <w:rPr>
                <w:rFonts w:ascii="Cambria Math" w:hAnsi="Cambria Math" w:cs="Times New Roman"/>
                <w:i/>
                <w:sz w:val="22"/>
              </w:rPr>
            </m:ctrlPr>
          </m:num>
          <m:den>
            <m:sSub>
              <m:sSubPr>
                <m:ctrlPr>
                  <w:rPr>
                    <w:rFonts w:ascii="Cambria Math" w:hAnsi="Cambria Math" w:cs="Times New Roman"/>
                    <w:i/>
                    <w:sz w:val="22"/>
                  </w:rPr>
                </m:ctrlPr>
              </m:sSubPr>
              <m:e>
                <m:r>
                  <w:rPr>
                    <w:rFonts w:ascii="Cambria Math" w:hAnsi="Cambria Math" w:cs="Times New Roman"/>
                    <w:sz w:val="22"/>
                  </w:rPr>
                  <m:t>η</m:t>
                </m:r>
              </m:e>
              <m:sub>
                <m:r>
                  <w:rPr>
                    <w:rFonts w:ascii="Cambria Math" w:hAnsi="Cambria Math" w:cs="Times New Roman"/>
                    <w:sz w:val="22"/>
                  </w:rPr>
                  <m:t>2</m:t>
                </m:r>
              </m:sub>
            </m:sSub>
          </m:den>
        </m:f>
      </m:oMath>
      <w:r w:rsidRPr="00792694">
        <w:rPr>
          <w:rFonts w:ascii="Times New Roman" w:hAnsi="Times New Roman" w:cs="Times New Roman"/>
          <w:sz w:val="22"/>
        </w:rPr>
        <w:t xml:space="preserve"> to represent the overreaction of people behavior to bad news. </w:t>
      </w:r>
    </w:p>
    <w:p w:rsidR="00CC1584" w:rsidRPr="00792694" w:rsidRDefault="00CC1584" w:rsidP="00E01B9F">
      <w:pPr>
        <w:ind w:firstLineChars="200" w:firstLine="440"/>
        <w:jc w:val="both"/>
        <w:rPr>
          <w:rFonts w:ascii="Times New Roman" w:hAnsi="Times New Roman" w:cs="Times New Roman"/>
          <w:sz w:val="22"/>
        </w:rPr>
      </w:pPr>
      <w:r w:rsidRPr="00792694">
        <w:rPr>
          <w:rFonts w:ascii="Times New Roman" w:hAnsi="Times New Roman" w:cs="Times New Roman"/>
          <w:sz w:val="22"/>
        </w:rPr>
        <w:t>The assumption made in this dynamic is that all parts that involve randomness</w:t>
      </w:r>
      <w:r>
        <w:rPr>
          <w:rFonts w:ascii="Times New Roman" w:hAnsi="Times New Roman" w:cs="Times New Roman"/>
          <w:sz w:val="22"/>
        </w:rPr>
        <w:t>,</w:t>
      </w:r>
      <w:r w:rsidR="00D310FF">
        <w:rPr>
          <w:rFonts w:ascii="Times New Roman" w:hAnsi="Times New Roman" w:cs="Times New Roman"/>
          <w:sz w:val="22"/>
        </w:rPr>
        <w:t xml:space="preserve"> that is</w:t>
      </w:r>
      <w:r w:rsidRPr="00792694">
        <w:rPr>
          <w:rFonts w:ascii="Times New Roman" w:hAnsi="Times New Roman" w:cs="Times New Roman"/>
          <w:sz w:val="22"/>
        </w:rPr>
        <w:t xml:space="preserve"> </w:t>
      </w:r>
      <m:oMath>
        <m:r>
          <m:rPr>
            <m:sty m:val="p"/>
          </m:rPr>
          <w:rPr>
            <w:rFonts w:ascii="Cambria Math" w:hAnsi="Cambria Math" w:cs="Times New Roman"/>
            <w:sz w:val="22"/>
          </w:rPr>
          <m:t>W</m:t>
        </m:r>
        <m:d>
          <m:dPr>
            <m:ctrlPr>
              <w:rPr>
                <w:rFonts w:ascii="Cambria Math" w:hAnsi="Cambria Math" w:cs="Times New Roman"/>
                <w:sz w:val="22"/>
              </w:rPr>
            </m:ctrlPr>
          </m:dPr>
          <m:e>
            <m:r>
              <m:rPr>
                <m:sty m:val="p"/>
              </m:rPr>
              <w:rPr>
                <w:rFonts w:ascii="Cambria Math" w:hAnsi="Cambria Math" w:cs="Times New Roman"/>
                <w:sz w:val="22"/>
              </w:rPr>
              <m:t>t</m:t>
            </m:r>
          </m:e>
        </m:d>
        <m:r>
          <m:rPr>
            <m:sty m:val="p"/>
          </m:rPr>
          <w:rPr>
            <w:rFonts w:ascii="Cambria Math" w:hAnsi="Cambria Math" w:cs="Times New Roman"/>
            <w:sz w:val="22"/>
          </w:rPr>
          <m:t>,  N</m:t>
        </m:r>
        <m:d>
          <m:dPr>
            <m:ctrlPr>
              <w:rPr>
                <w:rFonts w:ascii="Cambria Math" w:hAnsi="Cambria Math" w:cs="Times New Roman"/>
                <w:sz w:val="22"/>
              </w:rPr>
            </m:ctrlPr>
          </m:dPr>
          <m:e>
            <m:r>
              <m:rPr>
                <m:sty m:val="p"/>
              </m:rPr>
              <w:rPr>
                <w:rFonts w:ascii="Cambria Math" w:hAnsi="Cambria Math" w:cs="Times New Roman"/>
                <w:sz w:val="22"/>
              </w:rPr>
              <m:t>t</m:t>
            </m:r>
          </m:e>
        </m:d>
        <m:r>
          <m:rPr>
            <m:sty m:val="p"/>
          </m:rPr>
          <w:rPr>
            <w:rFonts w:ascii="Cambria Math" w:hAnsi="Cambria Math" w:cs="Times New Roman"/>
            <w:sz w:val="22"/>
          </w:rPr>
          <m:t xml:space="preserve">,  </m:t>
        </m:r>
        <m:d>
          <m:dPr>
            <m:begChr m:val="{"/>
            <m:endChr m:val="}"/>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i</m:t>
                </m:r>
              </m:sub>
            </m:sSub>
          </m:e>
        </m:d>
      </m:oMath>
      <w:r w:rsidRPr="00792694">
        <w:rPr>
          <w:rFonts w:ascii="Times New Roman" w:hAnsi="Times New Roman" w:cs="Times New Roman"/>
          <w:sz w:val="22"/>
        </w:rPr>
        <w:t xml:space="preserve"> should be independent</w:t>
      </w:r>
      <w:r>
        <w:rPr>
          <w:rFonts w:ascii="Times New Roman" w:hAnsi="Times New Roman" w:cs="Times New Roman"/>
          <w:sz w:val="22"/>
        </w:rPr>
        <w:t xml:space="preserve">, </w:t>
      </w:r>
      <w:r w:rsidRPr="00792694">
        <w:rPr>
          <w:rFonts w:ascii="Times New Roman" w:hAnsi="Times New Roman" w:cs="Times New Roman"/>
          <w:sz w:val="22"/>
        </w:rPr>
        <w:t>drift term, volatility and interest rate are constant, and Brownian motions and jumps are one dimensional.</w:t>
      </w:r>
    </w:p>
    <w:p w:rsidR="00CC1584" w:rsidRDefault="00D310FF" w:rsidP="00E01B9F">
      <w:pPr>
        <w:ind w:firstLineChars="200" w:firstLine="440"/>
        <w:jc w:val="both"/>
        <w:rPr>
          <w:rFonts w:ascii="Times New Roman" w:hAnsi="Times New Roman" w:cs="Times New Roman"/>
          <w:sz w:val="22"/>
        </w:rPr>
      </w:pPr>
      <w:r>
        <w:rPr>
          <w:rFonts w:ascii="Times New Roman" w:hAnsi="Times New Roman" w:cs="Times New Roman"/>
          <w:sz w:val="22"/>
        </w:rPr>
        <w:t>T</w:t>
      </w:r>
      <w:r w:rsidR="00CC1584" w:rsidRPr="00792694">
        <w:rPr>
          <w:rFonts w:ascii="Times New Roman" w:hAnsi="Times New Roman" w:cs="Times New Roman"/>
          <w:sz w:val="22"/>
        </w:rPr>
        <w:t xml:space="preserve">o simulate stock and option price using Monte Carlo method, the stock dynamics under risk neutral measure is needed. By choosing a </w:t>
      </w:r>
      <w:r w:rsidR="00CF429B" w:rsidRPr="00792694">
        <w:rPr>
          <w:rFonts w:ascii="Times New Roman" w:hAnsi="Times New Roman" w:cs="Times New Roman"/>
          <w:sz w:val="22"/>
        </w:rPr>
        <w:t>risk-neutral</w:t>
      </w:r>
      <w:r w:rsidR="00CC1584" w:rsidRPr="00792694">
        <w:rPr>
          <w:rFonts w:ascii="Times New Roman" w:hAnsi="Times New Roman" w:cs="Times New Roman"/>
          <w:sz w:val="22"/>
        </w:rPr>
        <w:t xml:space="preserve"> measure </w:t>
      </w:r>
      <m:oMath>
        <m:sSup>
          <m:sSupPr>
            <m:ctrlPr>
              <w:rPr>
                <w:rFonts w:ascii="Cambria Math" w:hAnsi="Cambria Math" w:cs="Times New Roman"/>
                <w:sz w:val="22"/>
              </w:rPr>
            </m:ctrlPr>
          </m:sSupPr>
          <m:e>
            <m:r>
              <w:rPr>
                <w:rFonts w:ascii="Cambria Math" w:hAnsi="Cambria Math" w:cs="Times New Roman"/>
                <w:sz w:val="22"/>
              </w:rPr>
              <m:t>P</m:t>
            </m:r>
          </m:e>
          <m:sup>
            <m:r>
              <w:rPr>
                <w:rFonts w:ascii="Cambria Math" w:hAnsi="Cambria Math" w:cs="Times New Roman"/>
                <w:sz w:val="22"/>
              </w:rPr>
              <m:t>*</m:t>
            </m:r>
          </m:sup>
        </m:sSup>
      </m:oMath>
      <w:r w:rsidR="00CC1584" w:rsidRPr="00792694">
        <w:rPr>
          <w:rFonts w:ascii="Times New Roman" w:hAnsi="Times New Roman" w:cs="Times New Roman"/>
          <w:sz w:val="22"/>
        </w:rPr>
        <w:t xml:space="preserve">, the dynamics </w:t>
      </w:r>
      <w:r>
        <w:rPr>
          <w:rFonts w:ascii="Times New Roman" w:hAnsi="Times New Roman" w:cs="Times New Roman"/>
          <w:sz w:val="22"/>
        </w:rPr>
        <w:t xml:space="preserve">of stock price </w:t>
      </w:r>
      <w:r w:rsidR="00CC1584" w:rsidRPr="00792694">
        <w:rPr>
          <w:rFonts w:ascii="Times New Roman" w:hAnsi="Times New Roman" w:cs="Times New Roman"/>
          <w:sz w:val="22"/>
        </w:rPr>
        <w:t>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D310FF" w:rsidTr="00F85523">
        <w:tc>
          <w:tcPr>
            <w:tcW w:w="750" w:type="pct"/>
            <w:tcMar>
              <w:left w:w="0" w:type="dxa"/>
              <w:right w:w="0" w:type="dxa"/>
            </w:tcMar>
            <w:vAlign w:val="center"/>
          </w:tcPr>
          <w:p w:rsidR="00D310FF" w:rsidRDefault="00D310FF" w:rsidP="00E01B9F">
            <w:pPr>
              <w:jc w:val="both"/>
              <w:rPr>
                <w:rFonts w:ascii="Times New Roman" w:hAnsi="Times New Roman" w:cs="Times New Roman"/>
                <w:sz w:val="22"/>
              </w:rPr>
            </w:pPr>
          </w:p>
        </w:tc>
        <w:tc>
          <w:tcPr>
            <w:tcW w:w="3500" w:type="pct"/>
            <w:tcMar>
              <w:left w:w="0" w:type="dxa"/>
              <w:right w:w="0" w:type="dxa"/>
            </w:tcMar>
            <w:vAlign w:val="center"/>
          </w:tcPr>
          <w:p w:rsidR="00D310FF" w:rsidRDefault="00D07EEC" w:rsidP="00E01B9F">
            <w:pPr>
              <w:jc w:val="both"/>
              <w:rPr>
                <w:rFonts w:ascii="Times New Roman" w:hAnsi="Times New Roman" w:cs="Times New Roman"/>
                <w:sz w:val="22"/>
              </w:rPr>
            </w:pPr>
            <m:oMathPara>
              <m:oMath>
                <m:f>
                  <m:fPr>
                    <m:ctrlPr>
                      <w:rPr>
                        <w:rFonts w:ascii="Cambria Math" w:hAnsi="Cambria Math" w:cs="Times New Roman"/>
                        <w:i/>
                        <w:sz w:val="22"/>
                      </w:rPr>
                    </m:ctrlPr>
                  </m:fPr>
                  <m:num>
                    <m:r>
                      <w:rPr>
                        <w:rFonts w:ascii="Cambria Math" w:hAnsi="Cambria Math" w:cs="Times New Roman"/>
                        <w:sz w:val="22"/>
                      </w:rPr>
                      <m:t>dS(t)</m:t>
                    </m:r>
                  </m:num>
                  <m:den>
                    <m:r>
                      <w:rPr>
                        <w:rFonts w:ascii="Cambria Math" w:hAnsi="Cambria Math" w:cs="Times New Roman"/>
                        <w:sz w:val="22"/>
                      </w:rPr>
                      <m:t>S(t-)</m:t>
                    </m:r>
                  </m:den>
                </m:f>
                <m:r>
                  <w:rPr>
                    <w:rFonts w:ascii="Cambria Math" w:hAnsi="Cambria Math" w:cs="Times New Roman"/>
                    <w:sz w:val="22"/>
                  </w:rPr>
                  <m:t>=(r-</m:t>
                </m:r>
                <m:sSup>
                  <m:sSupPr>
                    <m:ctrlPr>
                      <w:rPr>
                        <w:rFonts w:ascii="Cambria Math" w:hAnsi="Cambria Math" w:cs="Times New Roman"/>
                        <w:i/>
                        <w:sz w:val="22"/>
                      </w:rPr>
                    </m:ctrlPr>
                  </m:sSupPr>
                  <m:e>
                    <m:r>
                      <w:rPr>
                        <w:rFonts w:ascii="Cambria Math" w:hAnsi="Cambria Math" w:cs="Times New Roman"/>
                        <w:sz w:val="22"/>
                      </w:rPr>
                      <m:t>λ</m:t>
                    </m:r>
                  </m:e>
                  <m:sup>
                    <m:r>
                      <w:rPr>
                        <w:rFonts w:ascii="Cambria Math" w:hAnsi="Cambria Math" w:cs="Times New Roman"/>
                        <w:sz w:val="22"/>
                      </w:rPr>
                      <m:t>*</m:t>
                    </m:r>
                  </m:sup>
                </m:sSup>
                <m:sSup>
                  <m:sSupPr>
                    <m:ctrlPr>
                      <w:rPr>
                        <w:rFonts w:ascii="Cambria Math" w:hAnsi="Cambria Math" w:cs="Times New Roman"/>
                        <w:sz w:val="22"/>
                      </w:rPr>
                    </m:ctrlPr>
                  </m:sSupPr>
                  <m:e>
                    <m:r>
                      <m:rPr>
                        <m:sty m:val="p"/>
                      </m:rPr>
                      <w:rPr>
                        <w:rFonts w:ascii="Cambria Math" w:hAnsi="Cambria Math" w:cs="Times New Roman"/>
                        <w:sz w:val="22"/>
                      </w:rPr>
                      <m:t>ξ</m:t>
                    </m:r>
                  </m:e>
                  <m:sup>
                    <m:r>
                      <w:rPr>
                        <w:rFonts w:ascii="Cambria Math" w:hAnsi="Cambria Math" w:cs="Times New Roman"/>
                        <w:sz w:val="22"/>
                      </w:rPr>
                      <m:t>*</m:t>
                    </m:r>
                  </m:sup>
                </m:sSup>
                <m:r>
                  <w:rPr>
                    <w:rFonts w:ascii="Cambria Math" w:hAnsi="Cambria Math" w:cs="Times New Roman"/>
                    <w:sz w:val="22"/>
                  </w:rPr>
                  <m:t>)dt+σd</m:t>
                </m:r>
                <m:sSup>
                  <m:sSupPr>
                    <m:ctrlPr>
                      <w:rPr>
                        <w:rFonts w:ascii="Cambria Math" w:hAnsi="Cambria Math" w:cs="Times New Roman"/>
                        <w:i/>
                        <w:sz w:val="22"/>
                      </w:rPr>
                    </m:ctrlPr>
                  </m:sSupPr>
                  <m:e>
                    <m:r>
                      <w:rPr>
                        <w:rFonts w:ascii="Cambria Math" w:hAnsi="Cambria Math" w:cs="Times New Roman"/>
                        <w:sz w:val="22"/>
                      </w:rPr>
                      <m:t>W</m:t>
                    </m:r>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+d</m:t>
                </m:r>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sz w:val="22"/>
                              </w:rPr>
                              <m:t>N</m:t>
                            </m:r>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t</m:t>
                            </m:r>
                          </m:e>
                        </m:d>
                      </m:sup>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V</m:t>
                                </m:r>
                              </m:e>
                              <m:sub>
                                <m:r>
                                  <w:rPr>
                                    <w:rFonts w:ascii="Cambria Math" w:hAnsi="Cambria Math" w:cs="Times New Roman"/>
                                    <w:sz w:val="22"/>
                                  </w:rPr>
                                  <m:t>i</m:t>
                                </m:r>
                              </m:sub>
                              <m:sup>
                                <m:r>
                                  <w:rPr>
                                    <w:rFonts w:ascii="Cambria Math" w:hAnsi="Cambria Math" w:cs="Times New Roman"/>
                                    <w:sz w:val="22"/>
                                  </w:rPr>
                                  <m:t>*</m:t>
                                </m:r>
                              </m:sup>
                            </m:sSubSup>
                            <m:r>
                              <w:rPr>
                                <w:rFonts w:ascii="Cambria Math" w:hAnsi="Cambria Math" w:cs="Times New Roman"/>
                                <w:sz w:val="22"/>
                              </w:rPr>
                              <m:t>-1</m:t>
                            </m:r>
                          </m:e>
                        </m:d>
                      </m:e>
                    </m:nary>
                  </m:e>
                </m:d>
              </m:oMath>
            </m:oMathPara>
          </w:p>
        </w:tc>
        <w:tc>
          <w:tcPr>
            <w:tcW w:w="750" w:type="pct"/>
            <w:tcMar>
              <w:left w:w="0" w:type="dxa"/>
              <w:right w:w="0" w:type="dxa"/>
            </w:tcMar>
            <w:vAlign w:val="center"/>
          </w:tcPr>
          <w:p w:rsidR="00D310FF" w:rsidRPr="002A7B0E" w:rsidRDefault="00D310FF" w:rsidP="00E01B9F">
            <w:pPr>
              <w:pStyle w:val="ListParagraph"/>
              <w:numPr>
                <w:ilvl w:val="0"/>
                <w:numId w:val="9"/>
              </w:numPr>
              <w:ind w:firstLineChars="0"/>
              <w:jc w:val="both"/>
              <w:rPr>
                <w:rFonts w:ascii="Times New Roman" w:hAnsi="Times New Roman" w:cs="Times New Roman"/>
                <w:sz w:val="22"/>
              </w:rPr>
            </w:pPr>
            <w:bookmarkStart w:id="1" w:name="formula_3"/>
            <w:bookmarkEnd w:id="1"/>
          </w:p>
        </w:tc>
      </w:tr>
    </w:tbl>
    <w:p w:rsidR="00556AC4" w:rsidRDefault="00D117A6" w:rsidP="00E01B9F">
      <w:pPr>
        <w:ind w:firstLineChars="200" w:firstLine="440"/>
        <w:jc w:val="both"/>
        <w:rPr>
          <w:rFonts w:ascii="Times New Roman" w:hAnsi="Times New Roman" w:cs="Times New Roman"/>
          <w:sz w:val="22"/>
        </w:rPr>
      </w:pPr>
      <w:r>
        <w:rPr>
          <w:rFonts w:ascii="Times New Roman" w:hAnsi="Times New Roman" w:cs="Times New Roman"/>
          <w:sz w:val="22"/>
        </w:rPr>
        <w:t xml:space="preserve">Note that </w:t>
      </w:r>
      <w:r w:rsidR="00556AC4">
        <w:rPr>
          <w:rFonts w:ascii="Times New Roman" w:hAnsi="Times New Roman" w:cs="Times New Roman"/>
          <w:sz w:val="22"/>
        </w:rPr>
        <w:t xml:space="preserve">the stock price still follows the DEJD model but with different </w:t>
      </w:r>
      <w:r w:rsidR="000E6655">
        <w:rPr>
          <w:rFonts w:ascii="Times New Roman" w:hAnsi="Times New Roman" w:cs="Times New Roman"/>
          <w:sz w:val="22"/>
        </w:rPr>
        <w:t>coefficients.</w:t>
      </w:r>
      <w:r w:rsidR="000E6655">
        <w:rPr>
          <w:rFonts w:ascii="Times New Roman" w:hAnsi="Times New Roman" w:cs="Times New Roman" w:hint="eastAsia"/>
          <w:sz w:val="22"/>
        </w:rPr>
        <w:t xml:space="preserve"> </w:t>
      </w:r>
      <w:r w:rsidR="00D31630">
        <w:rPr>
          <w:rFonts w:ascii="Times New Roman" w:hAnsi="Times New Roman" w:cs="Times New Roman"/>
          <w:sz w:val="22"/>
        </w:rPr>
        <w:t>Specifically, b</w:t>
      </w:r>
      <w:r>
        <w:rPr>
          <w:rFonts w:ascii="Times New Roman" w:hAnsi="Times New Roman" w:cs="Times New Roman"/>
          <w:sz w:val="22"/>
        </w:rPr>
        <w:t xml:space="preserve">oth the coefficients for drift term and jump term changed under this risk neutral measure </w:t>
      </w:r>
      <m:oMath>
        <m:sSup>
          <m:sSupPr>
            <m:ctrlPr>
              <w:rPr>
                <w:rFonts w:ascii="Cambria Math" w:hAnsi="Cambria Math" w:cs="Times New Roman"/>
                <w:sz w:val="22"/>
              </w:rPr>
            </m:ctrlPr>
          </m:sSupPr>
          <m:e>
            <m:r>
              <w:rPr>
                <w:rFonts w:ascii="Cambria Math" w:hAnsi="Cambria Math" w:cs="Times New Roman"/>
                <w:sz w:val="22"/>
              </w:rPr>
              <m:t>P</m:t>
            </m:r>
          </m:e>
          <m:sup>
            <m:r>
              <w:rPr>
                <w:rFonts w:ascii="Cambria Math" w:hAnsi="Cambria Math" w:cs="Times New Roman"/>
                <w:sz w:val="22"/>
              </w:rPr>
              <m:t>*</m:t>
            </m:r>
          </m:sup>
        </m:sSup>
      </m:oMath>
      <w:r>
        <w:rPr>
          <w:rFonts w:ascii="Times New Roman" w:hAnsi="Times New Roman" w:cs="Times New Roman" w:hint="eastAsia"/>
          <w:sz w:val="22"/>
        </w:rPr>
        <w:t xml:space="preserve"> while </w:t>
      </w:r>
      <w:r>
        <w:rPr>
          <w:rFonts w:ascii="Times New Roman" w:hAnsi="Times New Roman" w:cs="Times New Roman"/>
          <w:sz w:val="22"/>
        </w:rPr>
        <w:t xml:space="preserve">that for the diffusion term remain unchanged, which is similar with the change of measure for BS model. </w:t>
      </w:r>
      <w:r w:rsidR="00556AC4">
        <w:rPr>
          <w:rFonts w:ascii="Times New Roman" w:hAnsi="Times New Roman" w:cs="Times New Roman"/>
          <w:sz w:val="22"/>
        </w:rPr>
        <w:t xml:space="preserve">The jump sizes </w:t>
      </w:r>
      <m:oMath>
        <m:sSubSup>
          <m:sSubSupPr>
            <m:ctrlPr>
              <w:rPr>
                <w:rFonts w:ascii="Cambria Math" w:hAnsi="Cambria Math" w:cs="Times New Roman"/>
                <w:i/>
                <w:sz w:val="22"/>
              </w:rPr>
            </m:ctrlPr>
          </m:sSubSupPr>
          <m:e>
            <m:r>
              <w:rPr>
                <w:rFonts w:ascii="Cambria Math" w:hAnsi="Cambria Math" w:cs="Times New Roman"/>
                <w:sz w:val="22"/>
              </w:rPr>
              <m:t>V</m:t>
            </m:r>
          </m:e>
          <m:sub>
            <m:r>
              <w:rPr>
                <w:rFonts w:ascii="Cambria Math" w:hAnsi="Cambria Math" w:cs="Times New Roman"/>
                <w:sz w:val="22"/>
              </w:rPr>
              <m:t>i</m:t>
            </m:r>
          </m:sub>
          <m:sup>
            <m:r>
              <w:rPr>
                <w:rFonts w:ascii="Cambria Math" w:hAnsi="Cambria Math" w:cs="Times New Roman"/>
                <w:sz w:val="22"/>
              </w:rPr>
              <m:t>*</m:t>
            </m:r>
          </m:sup>
        </m:sSubSup>
      </m:oMath>
      <w:r w:rsidR="00556AC4">
        <w:rPr>
          <w:rFonts w:ascii="Times New Roman" w:hAnsi="Times New Roman" w:cs="Times New Roman"/>
          <w:sz w:val="22"/>
        </w:rPr>
        <w:t xml:space="preserve"> are still independent identically distributed with their log values following a new asymmetric </w:t>
      </w:r>
      <w:r w:rsidR="00556AC4" w:rsidRPr="00792694">
        <w:rPr>
          <w:rFonts w:ascii="Times New Roman" w:hAnsi="Times New Roman" w:cs="Times New Roman"/>
          <w:sz w:val="22"/>
        </w:rPr>
        <w:t>double exponential distribution</w:t>
      </w:r>
      <w:r w:rsidR="00556AC4">
        <w:rPr>
          <w:rFonts w:ascii="Times New Roman" w:hAnsi="Times New Roman" w:cs="Times New Roman"/>
          <w:sz w:val="22"/>
        </w:rPr>
        <w:t xml:space="preserve">. All random parts are still random. </w:t>
      </w:r>
    </w:p>
    <w:p w:rsidR="00CC1584" w:rsidRDefault="00D117A6" w:rsidP="00E01B9F">
      <w:pPr>
        <w:ind w:firstLineChars="200" w:firstLine="440"/>
        <w:jc w:val="both"/>
        <w:rPr>
          <w:rFonts w:ascii="Times New Roman" w:hAnsi="Times New Roman" w:cs="Times New Roman"/>
          <w:sz w:val="22"/>
        </w:rPr>
      </w:pPr>
      <w:r>
        <w:rPr>
          <w:rFonts w:ascii="Times New Roman" w:hAnsi="Times New Roman" w:cs="Times New Roman"/>
          <w:sz w:val="22"/>
        </w:rPr>
        <w:t>S</w:t>
      </w:r>
      <w:r w:rsidR="00CC1584" w:rsidRPr="00792694">
        <w:rPr>
          <w:rFonts w:ascii="Times New Roman" w:hAnsi="Times New Roman" w:cs="Times New Roman"/>
          <w:sz w:val="22"/>
        </w:rPr>
        <w:t xml:space="preserve">olving </w:t>
      </w:r>
      <w:r w:rsidR="00D310FF">
        <w:rPr>
          <w:rFonts w:ascii="Times New Roman" w:hAnsi="Times New Roman" w:cs="Times New Roman"/>
          <w:sz w:val="22"/>
        </w:rPr>
        <w:t xml:space="preserve">the </w:t>
      </w:r>
      <w:r w:rsidR="00CC1584" w:rsidRPr="00792694">
        <w:rPr>
          <w:rFonts w:ascii="Times New Roman" w:hAnsi="Times New Roman" w:cs="Times New Roman"/>
          <w:sz w:val="22"/>
        </w:rPr>
        <w:t>sto</w:t>
      </w:r>
      <w:r w:rsidR="00D310FF">
        <w:rPr>
          <w:rFonts w:ascii="Times New Roman" w:hAnsi="Times New Roman" w:cs="Times New Roman"/>
          <w:sz w:val="22"/>
        </w:rPr>
        <w:t>chastic differential equation (</w:t>
      </w:r>
      <w:hyperlink w:anchor="formula_3" w:history="1">
        <w:r w:rsidR="00D310FF" w:rsidRPr="0000529D">
          <w:rPr>
            <w:rStyle w:val="Hyperlink"/>
            <w:rFonts w:ascii="Times New Roman" w:hAnsi="Times New Roman" w:cs="Times New Roman"/>
            <w:sz w:val="22"/>
          </w:rPr>
          <w:t>3</w:t>
        </w:r>
      </w:hyperlink>
      <w:r w:rsidR="00CC1584" w:rsidRPr="00792694">
        <w:rPr>
          <w:rFonts w:ascii="Times New Roman" w:hAnsi="Times New Roman" w:cs="Times New Roman"/>
          <w:sz w:val="22"/>
        </w:rPr>
        <w:t xml:space="preserve">), </w:t>
      </w:r>
      <w:r w:rsidR="00D310FF">
        <w:rPr>
          <w:rFonts w:ascii="Times New Roman" w:hAnsi="Times New Roman" w:cs="Times New Roman"/>
          <w:sz w:val="22"/>
        </w:rPr>
        <w:t xml:space="preserve">we obtain </w:t>
      </w:r>
      <w:r w:rsidR="00CC1584" w:rsidRPr="00792694">
        <w:rPr>
          <w:rFonts w:ascii="Times New Roman" w:hAnsi="Times New Roman" w:cs="Times New Roman"/>
          <w:sz w:val="22"/>
        </w:rPr>
        <w:t xml:space="preserve">the return process </w:t>
      </w:r>
      <m:oMath>
        <m:r>
          <w:rPr>
            <w:rFonts w:ascii="Cambria Math" w:hAnsi="Cambria Math" w:cs="Times New Roman"/>
            <w:sz w:val="22"/>
          </w:rPr>
          <m:t>X</m:t>
        </m:r>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r>
          <m:rPr>
            <m:sty m:val="p"/>
          </m:rPr>
          <w:rPr>
            <w:rFonts w:ascii="Cambria Math" w:hAnsi="Cambria Math" w:cs="Times New Roman"/>
            <w:sz w:val="22"/>
          </w:rPr>
          <m:t>log⁡</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S(t)</m:t>
            </m:r>
          </m:num>
          <m:den>
            <m:r>
              <w:rPr>
                <w:rFonts w:ascii="Cambria Math" w:hAnsi="Cambria Math" w:cs="Times New Roman"/>
                <w:sz w:val="22"/>
              </w:rPr>
              <m:t>S(0)</m:t>
            </m:r>
          </m:den>
        </m:f>
        <m:r>
          <w:rPr>
            <w:rFonts w:ascii="Cambria Math" w:hAnsi="Cambria Math" w:cs="Times New Roman"/>
            <w:sz w:val="22"/>
          </w:rPr>
          <m:t>)</m:t>
        </m:r>
      </m:oMath>
      <w:r w:rsidR="00CC1584" w:rsidRPr="00792694">
        <w:rPr>
          <w:rFonts w:ascii="Times New Roman" w:hAnsi="Times New Roman" w:cs="Times New Roman"/>
          <w:sz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D310FF" w:rsidTr="00F85523">
        <w:tc>
          <w:tcPr>
            <w:tcW w:w="750" w:type="pct"/>
            <w:tcMar>
              <w:left w:w="0" w:type="dxa"/>
              <w:right w:w="0" w:type="dxa"/>
            </w:tcMar>
            <w:vAlign w:val="center"/>
          </w:tcPr>
          <w:p w:rsidR="00D310FF" w:rsidRDefault="00D310FF" w:rsidP="00E01B9F">
            <w:pPr>
              <w:jc w:val="both"/>
              <w:rPr>
                <w:rFonts w:ascii="Times New Roman" w:hAnsi="Times New Roman" w:cs="Times New Roman"/>
                <w:sz w:val="22"/>
              </w:rPr>
            </w:pPr>
          </w:p>
        </w:tc>
        <w:tc>
          <w:tcPr>
            <w:tcW w:w="3500" w:type="pct"/>
            <w:tcMar>
              <w:left w:w="0" w:type="dxa"/>
              <w:right w:w="0" w:type="dxa"/>
            </w:tcMar>
            <w:vAlign w:val="center"/>
          </w:tcPr>
          <w:p w:rsidR="00D310FF" w:rsidRDefault="00D310FF" w:rsidP="00E01B9F">
            <w:pPr>
              <w:jc w:val="both"/>
              <w:rPr>
                <w:rFonts w:ascii="Times New Roman" w:hAnsi="Times New Roman" w:cs="Times New Roman"/>
                <w:sz w:val="22"/>
              </w:rPr>
            </w:pPr>
            <m:oMathPara>
              <m:oMath>
                <m:r>
                  <w:rPr>
                    <w:rFonts w:ascii="Cambria Math" w:hAnsi="Cambria Math" w:cs="Times New Roman"/>
                    <w:sz w:val="22"/>
                  </w:rPr>
                  <m:t>X</m:t>
                </m:r>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r-</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λ</m:t>
                        </m:r>
                      </m:e>
                      <m:sup>
                        <m:r>
                          <w:rPr>
                            <w:rFonts w:ascii="Cambria Math" w:hAnsi="Cambria Math" w:cs="Times New Roman"/>
                            <w:sz w:val="22"/>
                          </w:rPr>
                          <m:t>*</m:t>
                        </m:r>
                      </m:sup>
                    </m:sSup>
                    <m:sSup>
                      <m:sSupPr>
                        <m:ctrlPr>
                          <w:rPr>
                            <w:rFonts w:ascii="Cambria Math" w:hAnsi="Cambria Math" w:cs="Times New Roman"/>
                            <w:sz w:val="22"/>
                          </w:rPr>
                        </m:ctrlPr>
                      </m:sSupPr>
                      <m:e>
                        <m:r>
                          <m:rPr>
                            <m:sty m:val="p"/>
                          </m:rPr>
                          <w:rPr>
                            <w:rFonts w:ascii="Cambria Math" w:hAnsi="Cambria Math" w:cs="Times New Roman"/>
                            <w:sz w:val="22"/>
                          </w:rPr>
                          <m:t>ξ</m:t>
                        </m:r>
                      </m:e>
                      <m:sup>
                        <m:r>
                          <w:rPr>
                            <w:rFonts w:ascii="Cambria Math" w:hAnsi="Cambria Math" w:cs="Times New Roman"/>
                            <w:sz w:val="22"/>
                          </w:rPr>
                          <m:t>*</m:t>
                        </m:r>
                      </m:sup>
                    </m:sSup>
                  </m:e>
                </m:d>
                <m:r>
                  <w:rPr>
                    <w:rFonts w:ascii="Cambria Math" w:hAnsi="Cambria Math" w:cs="Times New Roman"/>
                    <w:sz w:val="22"/>
                  </w:rPr>
                  <m:t>t+σ</m:t>
                </m:r>
                <m:sSup>
                  <m:sSupPr>
                    <m:ctrlPr>
                      <w:rPr>
                        <w:rFonts w:ascii="Cambria Math" w:hAnsi="Cambria Math" w:cs="Times New Roman"/>
                        <w:i/>
                        <w:sz w:val="22"/>
                      </w:rPr>
                    </m:ctrlPr>
                  </m:sSupPr>
                  <m:e>
                    <m:r>
                      <w:rPr>
                        <w:rFonts w:ascii="Cambria Math" w:hAnsi="Cambria Math" w:cs="Times New Roman"/>
                        <w:sz w:val="22"/>
                      </w:rPr>
                      <m:t>W</m:t>
                    </m:r>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sz w:val="22"/>
                          </w:rPr>
                          <m:t>N</m:t>
                        </m:r>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t</m:t>
                        </m:r>
                      </m:e>
                    </m:d>
                  </m:sup>
                  <m:e>
                    <m:d>
                      <m:dPr>
                        <m:ctrlPr>
                          <w:rPr>
                            <w:rFonts w:ascii="Cambria Math" w:hAnsi="Cambria Math" w:cs="Times New Roman"/>
                            <w:i/>
                            <w:sz w:val="22"/>
                          </w:rPr>
                        </m:ctrlPr>
                      </m:dPr>
                      <m:e>
                        <m:sSubSup>
                          <m:sSubSupPr>
                            <m:ctrlPr>
                              <w:rPr>
                                <w:rFonts w:ascii="Cambria Math" w:hAnsi="Cambria Math" w:cs="Times New Roman"/>
                                <w:i/>
                                <w:sz w:val="22"/>
                              </w:rPr>
                            </m:ctrlPr>
                          </m:sSubSupPr>
                          <m:e>
                            <m:r>
                              <m:rPr>
                                <m:sty m:val="p"/>
                              </m:rPr>
                              <w:rPr>
                                <w:rFonts w:ascii="Cambria Math" w:hAnsi="Cambria Math" w:cs="Times New Roman"/>
                                <w:sz w:val="22"/>
                              </w:rPr>
                              <m:t>Υ</m:t>
                            </m:r>
                          </m:e>
                          <m:sub>
                            <m:r>
                              <w:rPr>
                                <w:rFonts w:ascii="Cambria Math" w:hAnsi="Cambria Math" w:cs="Times New Roman"/>
                                <w:sz w:val="22"/>
                              </w:rPr>
                              <m:t>i</m:t>
                            </m:r>
                          </m:sub>
                          <m:sup>
                            <m:r>
                              <w:rPr>
                                <w:rFonts w:ascii="Cambria Math" w:hAnsi="Cambria Math" w:cs="Times New Roman"/>
                                <w:sz w:val="22"/>
                              </w:rPr>
                              <m:t>*</m:t>
                            </m:r>
                          </m:sup>
                        </m:sSubSup>
                      </m:e>
                    </m:d>
                  </m:e>
                </m:nary>
                <m:r>
                  <w:rPr>
                    <w:rFonts w:ascii="Cambria Math" w:hAnsi="Cambria Math" w:cs="Times New Roman"/>
                    <w:sz w:val="22"/>
                  </w:rPr>
                  <m:t>,  X</m:t>
                </m:r>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=0</m:t>
                </m:r>
              </m:oMath>
            </m:oMathPara>
          </w:p>
        </w:tc>
        <w:tc>
          <w:tcPr>
            <w:tcW w:w="750" w:type="pct"/>
            <w:tcMar>
              <w:left w:w="0" w:type="dxa"/>
              <w:right w:w="0" w:type="dxa"/>
            </w:tcMar>
            <w:vAlign w:val="center"/>
          </w:tcPr>
          <w:p w:rsidR="00D310FF" w:rsidRPr="002A7B0E" w:rsidRDefault="00D310FF" w:rsidP="00E01B9F">
            <w:pPr>
              <w:pStyle w:val="ListParagraph"/>
              <w:numPr>
                <w:ilvl w:val="0"/>
                <w:numId w:val="9"/>
              </w:numPr>
              <w:ind w:firstLineChars="0"/>
              <w:jc w:val="both"/>
              <w:rPr>
                <w:rFonts w:ascii="Times New Roman" w:hAnsi="Times New Roman" w:cs="Times New Roman"/>
                <w:sz w:val="22"/>
              </w:rPr>
            </w:pPr>
            <w:bookmarkStart w:id="2" w:name="formula_4"/>
            <w:bookmarkEnd w:id="2"/>
          </w:p>
        </w:tc>
      </w:tr>
    </w:tbl>
    <w:p w:rsidR="00CC1584" w:rsidRPr="00792694" w:rsidRDefault="00CC1584" w:rsidP="00E01B9F">
      <w:pPr>
        <w:jc w:val="both"/>
        <w:rPr>
          <w:rFonts w:ascii="Times New Roman" w:hAnsi="Times New Roman" w:cs="Times New Roman"/>
          <w:sz w:val="22"/>
        </w:rPr>
      </w:pPr>
      <w:r w:rsidRPr="00792694">
        <w:rPr>
          <w:rFonts w:ascii="Times New Roman" w:hAnsi="Times New Roman" w:cs="Times New Roman"/>
          <w:sz w:val="22"/>
        </w:rPr>
        <w:t xml:space="preserve">where </w:t>
      </w:r>
      <m:oMath>
        <m:sSup>
          <m:sSupPr>
            <m:ctrlPr>
              <w:rPr>
                <w:rFonts w:ascii="Cambria Math" w:hAnsi="Cambria Math" w:cs="Times New Roman"/>
                <w:sz w:val="22"/>
              </w:rPr>
            </m:ctrlPr>
          </m:sSupPr>
          <m:e>
            <m:r>
              <m:rPr>
                <m:sty m:val="p"/>
              </m:rPr>
              <w:rPr>
                <w:rFonts w:ascii="Cambria Math" w:hAnsi="Cambria Math" w:cs="Times New Roman"/>
                <w:sz w:val="22"/>
              </w:rPr>
              <m:t>ξ</m:t>
            </m:r>
          </m:e>
          <m:sup>
            <m:r>
              <w:rPr>
                <w:rFonts w:ascii="Cambria Math" w:hAnsi="Cambria Math" w:cs="Times New Roman"/>
                <w:sz w:val="22"/>
              </w:rPr>
              <m:t>*</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m:t>
            </m:r>
          </m:sup>
        </m:sSup>
        <m:d>
          <m:dPr>
            <m:begChr m:val="["/>
            <m:endChr m:val="]"/>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V</m:t>
                </m:r>
              </m:e>
              <m:sup>
                <m:r>
                  <w:rPr>
                    <w:rFonts w:ascii="Cambria Math" w:hAnsi="Cambria Math" w:cs="Times New Roman"/>
                    <w:sz w:val="22"/>
                  </w:rPr>
                  <m:t>*</m:t>
                </m:r>
              </m:sup>
            </m:sSup>
          </m:e>
        </m:d>
        <m:r>
          <w:rPr>
            <w:rFonts w:ascii="Cambria Math" w:hAnsi="Cambria Math" w:cs="Times New Roman"/>
            <w:sz w:val="22"/>
          </w:rPr>
          <m:t>-1=</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p</m:t>
                </m:r>
              </m:e>
              <m:sup>
                <m:r>
                  <w:rPr>
                    <w:rFonts w:ascii="Cambria Math" w:hAnsi="Cambria Math" w:cs="Times New Roman"/>
                    <w:sz w:val="22"/>
                  </w:rPr>
                  <m:t>*</m:t>
                </m:r>
              </m:sup>
            </m:sSup>
            <m:sSubSup>
              <m:sSubSupPr>
                <m:ctrlPr>
                  <w:rPr>
                    <w:rFonts w:ascii="Cambria Math" w:hAnsi="Cambria Math" w:cs="Times New Roman"/>
                    <w:i/>
                    <w:sz w:val="22"/>
                  </w:rPr>
                </m:ctrlPr>
              </m:sSubSupPr>
              <m:e>
                <m:r>
                  <w:rPr>
                    <w:rFonts w:ascii="Cambria Math" w:hAnsi="Cambria Math" w:cs="Times New Roman"/>
                    <w:sz w:val="22"/>
                  </w:rPr>
                  <m:t>η</m:t>
                </m:r>
              </m:e>
              <m:sub>
                <m:r>
                  <w:rPr>
                    <w:rFonts w:ascii="Cambria Math" w:hAnsi="Cambria Math" w:cs="Times New Roman"/>
                    <w:sz w:val="22"/>
                  </w:rPr>
                  <m:t>1</m:t>
                </m:r>
              </m:sub>
              <m:sup>
                <m:r>
                  <w:rPr>
                    <w:rFonts w:ascii="Cambria Math" w:hAnsi="Cambria Math" w:cs="Times New Roman"/>
                    <w:sz w:val="22"/>
                  </w:rPr>
                  <m:t>*</m:t>
                </m:r>
              </m:sup>
            </m:sSubSup>
          </m:num>
          <m:den>
            <m:sSubSup>
              <m:sSubSupPr>
                <m:ctrlPr>
                  <w:rPr>
                    <w:rFonts w:ascii="Cambria Math" w:hAnsi="Cambria Math" w:cs="Times New Roman"/>
                    <w:i/>
                    <w:sz w:val="22"/>
                  </w:rPr>
                </m:ctrlPr>
              </m:sSubSupPr>
              <m:e>
                <m:r>
                  <w:rPr>
                    <w:rFonts w:ascii="Cambria Math" w:hAnsi="Cambria Math" w:cs="Times New Roman"/>
                    <w:sz w:val="22"/>
                  </w:rPr>
                  <m:t>η</m:t>
                </m:r>
              </m:e>
              <m:sub>
                <m:r>
                  <w:rPr>
                    <w:rFonts w:ascii="Cambria Math" w:hAnsi="Cambria Math" w:cs="Times New Roman"/>
                    <w:sz w:val="22"/>
                  </w:rPr>
                  <m:t>1</m:t>
                </m:r>
              </m:sub>
              <m:sup>
                <m:r>
                  <w:rPr>
                    <w:rFonts w:ascii="Cambria Math" w:hAnsi="Cambria Math" w:cs="Times New Roman"/>
                    <w:sz w:val="22"/>
                  </w:rPr>
                  <m:t>*</m:t>
                </m:r>
              </m:sup>
            </m:sSubSup>
            <m:r>
              <w:rPr>
                <w:rFonts w:ascii="Cambria Math" w:hAnsi="Cambria Math" w:cs="Times New Roman"/>
                <w:sz w:val="22"/>
              </w:rPr>
              <m:t>-1</m:t>
            </m:r>
          </m:den>
        </m:f>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sSubSup>
              <m:sSubSupPr>
                <m:ctrlPr>
                  <w:rPr>
                    <w:rFonts w:ascii="Cambria Math" w:hAnsi="Cambria Math" w:cs="Times New Roman"/>
                    <w:i/>
                    <w:sz w:val="22"/>
                  </w:rPr>
                </m:ctrlPr>
              </m:sSubSupPr>
              <m:e>
                <m:r>
                  <w:rPr>
                    <w:rFonts w:ascii="Cambria Math" w:hAnsi="Cambria Math" w:cs="Times New Roman"/>
                    <w:sz w:val="22"/>
                  </w:rPr>
                  <m:t>η</m:t>
                </m:r>
              </m:e>
              <m:sub>
                <m:r>
                  <w:rPr>
                    <w:rFonts w:ascii="Cambria Math" w:hAnsi="Cambria Math" w:cs="Times New Roman"/>
                    <w:sz w:val="22"/>
                  </w:rPr>
                  <m:t>2</m:t>
                </m:r>
              </m:sub>
              <m:sup>
                <m:r>
                  <w:rPr>
                    <w:rFonts w:ascii="Cambria Math" w:hAnsi="Cambria Math" w:cs="Times New Roman"/>
                    <w:sz w:val="22"/>
                  </w:rPr>
                  <m:t>*</m:t>
                </m:r>
              </m:sup>
            </m:sSubSup>
          </m:num>
          <m:den>
            <m:sSubSup>
              <m:sSubSupPr>
                <m:ctrlPr>
                  <w:rPr>
                    <w:rFonts w:ascii="Cambria Math" w:hAnsi="Cambria Math" w:cs="Times New Roman"/>
                    <w:i/>
                    <w:sz w:val="22"/>
                  </w:rPr>
                </m:ctrlPr>
              </m:sSubSupPr>
              <m:e>
                <m:r>
                  <w:rPr>
                    <w:rFonts w:ascii="Cambria Math" w:hAnsi="Cambria Math" w:cs="Times New Roman"/>
                    <w:sz w:val="22"/>
                  </w:rPr>
                  <m:t>η</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+1</m:t>
            </m:r>
          </m:den>
        </m:f>
        <m:r>
          <w:rPr>
            <w:rFonts w:ascii="Cambria Math" w:hAnsi="Cambria Math" w:cs="Times New Roman"/>
            <w:sz w:val="22"/>
          </w:rPr>
          <m:t>-1</m:t>
        </m:r>
      </m:oMath>
      <w:r w:rsidRPr="00792694">
        <w:rPr>
          <w:rFonts w:ascii="Times New Roman" w:hAnsi="Times New Roman" w:cs="Times New Roman"/>
          <w:sz w:val="22"/>
        </w:rPr>
        <w:t>, * terms meaning the term is under risk neutral measure.</w:t>
      </w:r>
    </w:p>
    <w:p w:rsidR="00BE62A3" w:rsidRDefault="00CC1584" w:rsidP="00E01B9F">
      <w:pPr>
        <w:ind w:firstLineChars="200" w:firstLine="440"/>
        <w:jc w:val="both"/>
        <w:rPr>
          <w:rFonts w:ascii="Times New Roman" w:hAnsi="Times New Roman" w:cs="Times New Roman"/>
          <w:sz w:val="22"/>
        </w:rPr>
      </w:pPr>
      <w:r w:rsidRPr="00792694">
        <w:rPr>
          <w:rFonts w:ascii="Times New Roman" w:hAnsi="Times New Roman" w:cs="Times New Roman"/>
          <w:sz w:val="22"/>
        </w:rPr>
        <w:t xml:space="preserve">Under the structure of DEJD model, the asymmetric leptokurtic feature is explained through the term </w:t>
      </w:r>
      <m:oMath>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sz w:val="22"/>
                  </w:rPr>
                  <m:t>N</m:t>
                </m:r>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t</m:t>
                </m:r>
              </m:e>
            </m:d>
          </m:sup>
          <m:e>
            <m:d>
              <m:dPr>
                <m:ctrlPr>
                  <w:rPr>
                    <w:rFonts w:ascii="Cambria Math" w:hAnsi="Cambria Math" w:cs="Times New Roman"/>
                    <w:i/>
                    <w:sz w:val="22"/>
                  </w:rPr>
                </m:ctrlPr>
              </m:dPr>
              <m:e>
                <m:sSubSup>
                  <m:sSubSupPr>
                    <m:ctrlPr>
                      <w:rPr>
                        <w:rFonts w:ascii="Cambria Math" w:hAnsi="Cambria Math" w:cs="Times New Roman"/>
                        <w:i/>
                        <w:sz w:val="22"/>
                      </w:rPr>
                    </m:ctrlPr>
                  </m:sSubSupPr>
                  <m:e>
                    <m:r>
                      <m:rPr>
                        <m:sty m:val="p"/>
                      </m:rPr>
                      <w:rPr>
                        <w:rFonts w:ascii="Cambria Math" w:hAnsi="Cambria Math" w:cs="Times New Roman"/>
                        <w:sz w:val="22"/>
                      </w:rPr>
                      <m:t>Υ</m:t>
                    </m:r>
                  </m:e>
                  <m:sub>
                    <m:r>
                      <w:rPr>
                        <w:rFonts w:ascii="Cambria Math" w:hAnsi="Cambria Math" w:cs="Times New Roman"/>
                        <w:sz w:val="22"/>
                      </w:rPr>
                      <m:t>i</m:t>
                    </m:r>
                  </m:sub>
                  <m:sup>
                    <m:r>
                      <w:rPr>
                        <w:rFonts w:ascii="Cambria Math" w:hAnsi="Cambria Math" w:cs="Times New Roman"/>
                        <w:sz w:val="22"/>
                      </w:rPr>
                      <m:t>*</m:t>
                    </m:r>
                  </m:sup>
                </m:sSubSup>
              </m:e>
            </m:d>
          </m:e>
        </m:nary>
      </m:oMath>
      <w:r w:rsidRPr="00792694">
        <w:rPr>
          <w:rFonts w:ascii="Times New Roman" w:hAnsi="Times New Roman" w:cs="Times New Roman"/>
          <w:sz w:val="22"/>
        </w:rPr>
        <w:t xml:space="preserve"> which is compound Poisson process with jump sizes double exponentially distributed while the other parts in the formula forms a Brownian motion </w:t>
      </w:r>
      <w:r w:rsidR="00D310FF">
        <w:rPr>
          <w:rFonts w:ascii="Times New Roman" w:hAnsi="Times New Roman" w:cs="Times New Roman"/>
          <w:sz w:val="22"/>
        </w:rPr>
        <w:t xml:space="preserve">as the </w:t>
      </w:r>
      <w:r w:rsidRPr="00792694">
        <w:rPr>
          <w:rFonts w:ascii="Times New Roman" w:hAnsi="Times New Roman" w:cs="Times New Roman"/>
          <w:sz w:val="22"/>
        </w:rPr>
        <w:t>Black-Scholes model.</w:t>
      </w:r>
    </w:p>
    <w:p w:rsidR="00170C55" w:rsidRDefault="00700F61" w:rsidP="00E01B9F">
      <w:pPr>
        <w:ind w:firstLineChars="200" w:firstLine="440"/>
        <w:jc w:val="both"/>
        <w:rPr>
          <w:rFonts w:ascii="Times New Roman" w:hAnsi="Times New Roman" w:cs="Times New Roman"/>
          <w:sz w:val="22"/>
        </w:rPr>
      </w:pPr>
      <w:r>
        <w:rPr>
          <w:rFonts w:ascii="Times New Roman" w:hAnsi="Times New Roman" w:cs="Times New Roman"/>
          <w:sz w:val="22"/>
        </w:rPr>
        <w:t>As the difference between DEJD model and BS model is the jump term, t</w:t>
      </w:r>
      <w:r w:rsidR="00614097">
        <w:rPr>
          <w:rFonts w:ascii="Times New Roman" w:hAnsi="Times New Roman" w:cs="Times New Roman"/>
          <w:sz w:val="22"/>
        </w:rPr>
        <w:t xml:space="preserve">he main issue involved in simulating stock prices is </w:t>
      </w:r>
      <w:r>
        <w:rPr>
          <w:rFonts w:ascii="Times New Roman" w:hAnsi="Times New Roman" w:cs="Times New Roman"/>
          <w:sz w:val="22"/>
        </w:rPr>
        <w:t xml:space="preserve">then </w:t>
      </w:r>
      <w:r w:rsidR="00614097">
        <w:rPr>
          <w:rFonts w:ascii="Times New Roman" w:hAnsi="Times New Roman" w:cs="Times New Roman"/>
          <w:sz w:val="22"/>
        </w:rPr>
        <w:t xml:space="preserve">to </w:t>
      </w:r>
      <w:r>
        <w:rPr>
          <w:rFonts w:ascii="Times New Roman" w:hAnsi="Times New Roman" w:cs="Times New Roman"/>
          <w:sz w:val="22"/>
        </w:rPr>
        <w:t xml:space="preserve">generate </w:t>
      </w:r>
      <w:r w:rsidR="000264B4">
        <w:rPr>
          <w:rFonts w:ascii="Times New Roman" w:hAnsi="Times New Roman" w:cs="Times New Roman"/>
          <w:sz w:val="22"/>
        </w:rPr>
        <w:t xml:space="preserve">double exponential random variables and </w:t>
      </w:r>
      <w:r>
        <w:rPr>
          <w:rFonts w:ascii="Times New Roman" w:hAnsi="Times New Roman" w:cs="Times New Roman"/>
          <w:sz w:val="22"/>
        </w:rPr>
        <w:t>Poisson</w:t>
      </w:r>
      <w:r w:rsidR="000264B4">
        <w:rPr>
          <w:rFonts w:ascii="Times New Roman" w:hAnsi="Times New Roman" w:cs="Times New Roman"/>
          <w:sz w:val="22"/>
        </w:rPr>
        <w:t xml:space="preserve"> random variables, h</w:t>
      </w:r>
      <w:r>
        <w:rPr>
          <w:rFonts w:ascii="Times New Roman" w:hAnsi="Times New Roman" w:cs="Times New Roman"/>
          <w:sz w:val="22"/>
        </w:rPr>
        <w:t>ere we</w:t>
      </w:r>
      <w:r w:rsidR="000264B4">
        <w:rPr>
          <w:rFonts w:ascii="Times New Roman" w:hAnsi="Times New Roman" w:cs="Times New Roman"/>
          <w:sz w:val="22"/>
        </w:rPr>
        <w:t xml:space="preserve"> apply inverse transform method. </w:t>
      </w:r>
    </w:p>
    <w:p w:rsidR="00F85523" w:rsidRPr="00BE6E2C" w:rsidRDefault="00F85523" w:rsidP="00E01B9F">
      <w:pPr>
        <w:pStyle w:val="ListParagraph"/>
        <w:numPr>
          <w:ilvl w:val="0"/>
          <w:numId w:val="11"/>
        </w:numPr>
        <w:ind w:firstLineChars="0"/>
        <w:jc w:val="both"/>
        <w:rPr>
          <w:rFonts w:ascii="Times New Roman" w:hAnsi="Times New Roman" w:cs="Times New Roman"/>
          <w:b/>
          <w:sz w:val="22"/>
        </w:rPr>
      </w:pPr>
      <w:r w:rsidRPr="00BE6E2C">
        <w:rPr>
          <w:rFonts w:ascii="Times New Roman" w:hAnsi="Times New Roman" w:cs="Times New Roman"/>
          <w:b/>
          <w:sz w:val="22"/>
        </w:rPr>
        <w:t xml:space="preserve">Generating double exponential random variables: </w:t>
      </w:r>
    </w:p>
    <w:p w:rsidR="00EB6149" w:rsidRDefault="00F85523" w:rsidP="00E01B9F">
      <w:pPr>
        <w:ind w:left="660" w:hangingChars="300" w:hanging="660"/>
        <w:jc w:val="both"/>
        <w:rPr>
          <w:rFonts w:ascii="Times New Roman" w:hAnsi="Times New Roman" w:cs="Times New Roman"/>
          <w:sz w:val="22"/>
        </w:rPr>
      </w:pPr>
      <w:r>
        <w:rPr>
          <w:rFonts w:ascii="Times New Roman" w:hAnsi="Times New Roman" w:cs="Times New Roman"/>
          <w:sz w:val="22"/>
        </w:rPr>
        <w:t>Step 1: f</w:t>
      </w:r>
      <w:r w:rsidR="00700F61" w:rsidRPr="00F85523">
        <w:rPr>
          <w:rFonts w:ascii="Times New Roman" w:hAnsi="Times New Roman" w:cs="Times New Roman"/>
          <w:sz w:val="22"/>
        </w:rPr>
        <w:t xml:space="preserve">rom </w:t>
      </w:r>
      <w:r w:rsidR="000264B4" w:rsidRPr="00F85523">
        <w:rPr>
          <w:rFonts w:ascii="Times New Roman" w:hAnsi="Times New Roman" w:cs="Times New Roman"/>
          <w:sz w:val="22"/>
        </w:rPr>
        <w:t xml:space="preserve">the probability density function of double exponential distribution given by </w:t>
      </w:r>
      <w:r w:rsidR="00700F61" w:rsidRPr="00F85523">
        <w:rPr>
          <w:rFonts w:ascii="Times New Roman" w:hAnsi="Times New Roman" w:cs="Times New Roman"/>
          <w:sz w:val="22"/>
        </w:rPr>
        <w:t xml:space="preserve">formula </w:t>
      </w:r>
      <w:r w:rsidR="00700F61" w:rsidRPr="0000529D">
        <w:rPr>
          <w:rFonts w:ascii="Times New Roman" w:hAnsi="Times New Roman" w:cs="Times New Roman"/>
          <w:sz w:val="22"/>
        </w:rPr>
        <w:t>(</w:t>
      </w:r>
      <w:hyperlink w:anchor="formula_2" w:history="1">
        <w:r w:rsidR="00700F61" w:rsidRPr="0000529D">
          <w:rPr>
            <w:rStyle w:val="Hyperlink"/>
            <w:rFonts w:ascii="Times New Roman" w:hAnsi="Times New Roman" w:cs="Times New Roman"/>
            <w:sz w:val="22"/>
          </w:rPr>
          <w:t>2</w:t>
        </w:r>
      </w:hyperlink>
      <w:r w:rsidR="00700F61" w:rsidRPr="0000529D">
        <w:rPr>
          <w:rFonts w:ascii="Times New Roman" w:hAnsi="Times New Roman" w:cs="Times New Roman"/>
          <w:sz w:val="22"/>
        </w:rPr>
        <w:t>)</w:t>
      </w:r>
      <w:r w:rsidR="000264B4" w:rsidRPr="00F85523">
        <w:rPr>
          <w:rFonts w:ascii="Times New Roman" w:hAnsi="Times New Roman" w:cs="Times New Roman"/>
          <w:sz w:val="22"/>
        </w:rPr>
        <w:t>, integrate it to</w:t>
      </w:r>
      <w:r w:rsidR="00EB6149">
        <w:rPr>
          <w:rFonts w:ascii="Times New Roman" w:hAnsi="Times New Roman" w:cs="Times New Roman"/>
          <w:sz w:val="22"/>
        </w:rPr>
        <w:t xml:space="preserve"> get cumulative density function</w:t>
      </w:r>
    </w:p>
    <w:p w:rsidR="000264B4" w:rsidRPr="00EB6149" w:rsidRDefault="00D07EEC" w:rsidP="00E01B9F">
      <w:pPr>
        <w:jc w:val="both"/>
        <w:rPr>
          <w:rFonts w:ascii="Times New Roman" w:hAnsi="Times New Roman" w:cs="Times New Roman"/>
          <w:sz w:val="22"/>
        </w:rPr>
      </w:pPr>
      <m:oMathPara>
        <m:oMathParaPr>
          <m:jc m:val="center"/>
        </m:oMathParaP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Υ</m:t>
              </m:r>
            </m:sub>
          </m:sSub>
          <m:d>
            <m:dPr>
              <m:ctrlPr>
                <w:rPr>
                  <w:rFonts w:ascii="Cambria Math" w:hAnsi="Cambria Math" w:cs="Times New Roman"/>
                  <w:i/>
                  <w:sz w:val="22"/>
                </w:rPr>
              </m:ctrlPr>
            </m:dPr>
            <m:e>
              <m:r>
                <w:rPr>
                  <w:rFonts w:ascii="Cambria Math" w:hAnsi="Cambria Math" w:cs="Times New Roman"/>
                  <w:sz w:val="22"/>
                </w:rPr>
                <m:t>y</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p</m:t>
                      </m:r>
                    </m:e>
                    <m:sup>
                      <m:r>
                        <w:rPr>
                          <w:rFonts w:ascii="Cambria Math" w:hAnsi="Cambria Math" w:cs="Times New Roman"/>
                          <w:sz w:val="22"/>
                        </w:rPr>
                        <m:t>*</m:t>
                      </m:r>
                    </m:sup>
                  </m:sSup>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η</m:t>
                          </m:r>
                        </m:e>
                        <m:sub>
                          <m:r>
                            <w:rPr>
                              <w:rFonts w:ascii="Cambria Math" w:hAnsi="Cambria Math" w:cs="Times New Roman"/>
                              <w:sz w:val="22"/>
                            </w:rPr>
                            <m:t>1</m:t>
                          </m:r>
                        </m:sub>
                        <m:sup>
                          <m:r>
                            <w:rPr>
                              <w:rFonts w:ascii="Cambria Math" w:hAnsi="Cambria Math" w:cs="Times New Roman"/>
                              <w:sz w:val="22"/>
                            </w:rPr>
                            <m:t>*</m:t>
                          </m:r>
                        </m:sup>
                      </m:sSubSup>
                      <m:r>
                        <w:rPr>
                          <w:rFonts w:ascii="Cambria Math" w:hAnsi="Cambria Math" w:cs="Times New Roman"/>
                          <w:sz w:val="22"/>
                        </w:rPr>
                        <m:t>y</m:t>
                      </m:r>
                    </m:sup>
                  </m:sSup>
                  <m:r>
                    <w:rPr>
                      <w:rFonts w:ascii="Cambria Math" w:hAnsi="Cambria Math" w:cs="Times New Roman"/>
                      <w:sz w:val="22"/>
                    </w:rPr>
                    <m:t>,  y≥0</m:t>
                  </m:r>
                </m:e>
                <m:e>
                  <m:d>
                    <m:dPr>
                      <m:ctrlPr>
                        <w:rPr>
                          <w:rFonts w:ascii="Cambria Math" w:hAnsi="Cambria Math" w:cs="Times New Roman"/>
                          <w:i/>
                          <w:sz w:val="22"/>
                        </w:rPr>
                      </m:ctrlPr>
                    </m:dPr>
                    <m:e>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p</m:t>
                          </m:r>
                        </m:e>
                        <m:sup>
                          <m:r>
                            <w:rPr>
                              <w:rFonts w:ascii="Cambria Math" w:hAnsi="Cambria Math" w:cs="Times New Roman"/>
                              <w:sz w:val="22"/>
                            </w:rPr>
                            <m:t>*</m:t>
                          </m:r>
                        </m:sup>
                      </m:sSup>
                    </m:e>
                  </m:d>
                  <m:sSup>
                    <m:sSupPr>
                      <m:ctrlPr>
                        <w:rPr>
                          <w:rFonts w:ascii="Cambria Math" w:hAnsi="Cambria Math" w:cs="Times New Roman"/>
                          <w:i/>
                          <w:sz w:val="22"/>
                        </w:rPr>
                      </m:ctrlPr>
                    </m:sSupPr>
                    <m:e>
                      <m:r>
                        <w:rPr>
                          <w:rFonts w:ascii="Cambria Math" w:hAnsi="Cambria Math" w:cs="Times New Roman"/>
                          <w:sz w:val="22"/>
                        </w:rPr>
                        <m:t>e</m:t>
                      </m:r>
                    </m:e>
                    <m:sup>
                      <m:sSubSup>
                        <m:sSubSupPr>
                          <m:ctrlPr>
                            <w:rPr>
                              <w:rFonts w:ascii="Cambria Math" w:hAnsi="Cambria Math" w:cs="Times New Roman"/>
                              <w:i/>
                              <w:sz w:val="22"/>
                            </w:rPr>
                          </m:ctrlPr>
                        </m:sSubSupPr>
                        <m:e>
                          <m:r>
                            <w:rPr>
                              <w:rFonts w:ascii="Cambria Math" w:hAnsi="Cambria Math" w:cs="Times New Roman"/>
                              <w:sz w:val="22"/>
                            </w:rPr>
                            <m:t>η</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y</m:t>
                      </m:r>
                    </m:sup>
                  </m:sSup>
                  <m:r>
                    <w:rPr>
                      <w:rFonts w:ascii="Cambria Math" w:hAnsi="Cambria Math" w:cs="Times New Roman"/>
                      <w:sz w:val="22"/>
                    </w:rPr>
                    <m:t>,  y&lt;0</m:t>
                  </m:r>
                </m:e>
              </m:eqArr>
            </m:e>
          </m:d>
          <m:r>
            <w:rPr>
              <w:rFonts w:ascii="Cambria Math" w:hAnsi="Cambria Math" w:cs="Times New Roman"/>
              <w:sz w:val="22"/>
            </w:rPr>
            <m:t>;</m:t>
          </m:r>
        </m:oMath>
      </m:oMathPara>
    </w:p>
    <w:p w:rsidR="00614097" w:rsidRPr="00F85523" w:rsidRDefault="00F85523" w:rsidP="00E01B9F">
      <w:pPr>
        <w:jc w:val="both"/>
        <w:rPr>
          <w:rFonts w:ascii="Times New Roman" w:hAnsi="Times New Roman" w:cs="Times New Roman"/>
          <w:sz w:val="22"/>
        </w:rPr>
      </w:pPr>
      <w:r>
        <w:rPr>
          <w:rFonts w:ascii="Times New Roman" w:hAnsi="Times New Roman" w:cs="Times New Roman"/>
          <w:sz w:val="22"/>
        </w:rPr>
        <w:t xml:space="preserve">Step 2: </w:t>
      </w:r>
      <w:r w:rsidR="00170C55" w:rsidRPr="00F85523">
        <w:rPr>
          <w:rFonts w:ascii="Times New Roman" w:hAnsi="Times New Roman" w:cs="Times New Roman"/>
          <w:sz w:val="22"/>
        </w:rPr>
        <w:t>compute its inverse function</w:t>
      </w:r>
      <w:r w:rsidR="007354AE">
        <w:rPr>
          <w:rFonts w:ascii="Times New Roman" w:hAnsi="Times New Roman" w:cs="Times New Roman"/>
          <w:sz w:val="22"/>
        </w:rPr>
        <w:br/>
      </w:r>
      <m:oMathPara>
        <m:oMath>
          <m:r>
            <w:rPr>
              <w:rFonts w:ascii="Cambria Math" w:hAnsi="Cambria Math" w:cs="Times New Roman"/>
              <w:sz w:val="22"/>
            </w:rPr>
            <m:t>y=</m:t>
          </m:r>
          <m:sSubSup>
            <m:sSubSupPr>
              <m:ctrlPr>
                <w:rPr>
                  <w:rFonts w:ascii="Cambria Math" w:hAnsi="Cambria Math" w:cs="Times New Roman"/>
                  <w:i/>
                  <w:sz w:val="22"/>
                </w:rPr>
              </m:ctrlPr>
            </m:sSubSupPr>
            <m:e>
              <m:r>
                <w:rPr>
                  <w:rFonts w:ascii="Cambria Math" w:hAnsi="Cambria Math" w:cs="Times New Roman"/>
                  <w:sz w:val="22"/>
                </w:rPr>
                <m:t>F</m:t>
              </m:r>
            </m:e>
            <m:sub>
              <m:r>
                <m:rPr>
                  <m:sty m:val="p"/>
                </m:rPr>
                <w:rPr>
                  <w:rFonts w:ascii="Cambria Math" w:hAnsi="Cambria Math" w:cs="Times New Roman"/>
                  <w:sz w:val="22"/>
                </w:rPr>
                <m:t>Υ</m:t>
              </m:r>
            </m:sub>
            <m:sup>
              <m:r>
                <w:rPr>
                  <w:rFonts w:ascii="Cambria Math" w:hAnsi="Cambria Math" w:cs="Times New Roman"/>
                  <w:sz w:val="22"/>
                </w:rPr>
                <m:t>-1</m:t>
              </m:r>
            </m:sup>
          </m:sSubSup>
          <m:d>
            <m:dPr>
              <m:ctrlPr>
                <w:rPr>
                  <w:rFonts w:ascii="Cambria Math" w:hAnsi="Cambria Math" w:cs="Times New Roman"/>
                  <w:i/>
                  <w:sz w:val="22"/>
                </w:rPr>
              </m:ctrlPr>
            </m:dPr>
            <m:e>
              <m:r>
                <w:rPr>
                  <w:rFonts w:ascii="Cambria Math" w:hAnsi="Cambria Math" w:cs="Times New Roman"/>
                  <w:sz w:val="22"/>
                </w:rPr>
                <m:t>u</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cs="Times New Roman"/>
                              <w:i/>
                              <w:sz w:val="22"/>
                            </w:rPr>
                          </m:ctrlPr>
                        </m:sSubSupPr>
                        <m:e>
                          <m:r>
                            <w:rPr>
                              <w:rFonts w:ascii="Cambria Math" w:hAnsi="Cambria Math" w:cs="Times New Roman"/>
                              <w:sz w:val="22"/>
                            </w:rPr>
                            <m:t>η</m:t>
                          </m:r>
                        </m:e>
                        <m:sub>
                          <m:r>
                            <w:rPr>
                              <w:rFonts w:ascii="Cambria Math" w:hAnsi="Cambria Math" w:cs="Times New Roman"/>
                              <w:sz w:val="22"/>
                            </w:rPr>
                            <m:t>1</m:t>
                          </m:r>
                        </m:sub>
                        <m:sup>
                          <m:r>
                            <w:rPr>
                              <w:rFonts w:ascii="Cambria Math" w:hAnsi="Cambria Math" w:cs="Times New Roman"/>
                              <w:sz w:val="22"/>
                            </w:rPr>
                            <m:t>*</m:t>
                          </m:r>
                        </m:sup>
                      </m:sSubSup>
                    </m:den>
                  </m:f>
                  <m:r>
                    <w:rPr>
                      <w:rFonts w:ascii="Cambria Math" w:hAnsi="Cambria Math" w:cs="Times New Roman"/>
                      <w:sz w:val="22"/>
                    </w:rPr>
                    <m:t>ln</m:t>
                  </m:r>
                  <m:d>
                    <m:dPr>
                      <m:ctrlPr>
                        <w:rPr>
                          <w:rFonts w:ascii="Cambria Math" w:hAnsi="Cambria Math" w:cs="Times New Roman"/>
                          <w:i/>
                          <w:sz w:val="22"/>
                        </w:rPr>
                      </m:ctrlPr>
                    </m:dPr>
                    <m:e>
                      <m:r>
                        <w:rPr>
                          <w:rFonts w:ascii="Cambria Math" w:hAnsi="Cambria Math" w:cs="Times New Roman"/>
                          <w:sz w:val="22"/>
                        </w:rPr>
                        <m:t>1</m:t>
                      </m:r>
                      <m:r>
                        <w:rPr>
                          <w:rFonts w:ascii="微软雅黑" w:eastAsia="微软雅黑" w:hAnsi="微软雅黑" w:cs="微软雅黑" w:hint="eastAsia"/>
                          <w:sz w:val="22"/>
                        </w:rPr>
                        <m:t>-</m:t>
                      </m:r>
                      <m:r>
                        <w:rPr>
                          <w:rFonts w:ascii="Cambria Math" w:hAnsi="Cambria Math" w:cs="Times New Roman" w:hint="eastAsia"/>
                          <w:sz w:val="22"/>
                        </w:rPr>
                        <m:t>u</m:t>
                      </m:r>
                    </m:e>
                  </m:d>
                  <m:r>
                    <w:rPr>
                      <w:rFonts w:ascii="Cambria Math" w:hAnsi="Cambria Math" w:cs="Times New Roman"/>
                      <w:sz w:val="22"/>
                    </w:rPr>
                    <m:t>,  u&lt;</m:t>
                  </m:r>
                  <m:sSup>
                    <m:sSupPr>
                      <m:ctrlPr>
                        <w:rPr>
                          <w:rFonts w:ascii="Cambria Math" w:hAnsi="Cambria Math" w:cs="Times New Roman"/>
                          <w:i/>
                          <w:sz w:val="22"/>
                        </w:rPr>
                      </m:ctrlPr>
                    </m:sSupPr>
                    <m:e>
                      <m:r>
                        <w:rPr>
                          <w:rFonts w:ascii="Cambria Math" w:hAnsi="Cambria Math" w:cs="Times New Roman"/>
                          <w:sz w:val="22"/>
                        </w:rPr>
                        <m:t>p</m:t>
                      </m:r>
                    </m:e>
                    <m:sup>
                      <m:r>
                        <w:rPr>
                          <w:rFonts w:ascii="Cambria Math" w:hAnsi="Cambria Math" w:cs="Times New Roman"/>
                          <w:sz w:val="22"/>
                        </w:rPr>
                        <m:t>*</m:t>
                      </m:r>
                    </m:sup>
                  </m:sSup>
                </m:e>
                <m:e>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cs="Times New Roman"/>
                              <w:i/>
                              <w:sz w:val="22"/>
                            </w:rPr>
                          </m:ctrlPr>
                        </m:sSubSupPr>
                        <m:e>
                          <m:r>
                            <w:rPr>
                              <w:rFonts w:ascii="Cambria Math" w:hAnsi="Cambria Math" w:cs="Times New Roman"/>
                              <w:sz w:val="22"/>
                            </w:rPr>
                            <m:t>η</m:t>
                          </m:r>
                        </m:e>
                        <m:sub>
                          <m:r>
                            <w:rPr>
                              <w:rFonts w:ascii="Cambria Math" w:hAnsi="Cambria Math" w:cs="Times New Roman"/>
                              <w:sz w:val="22"/>
                            </w:rPr>
                            <m:t>2</m:t>
                          </m:r>
                        </m:sub>
                        <m:sup>
                          <m:r>
                            <w:rPr>
                              <w:rFonts w:ascii="Cambria Math" w:hAnsi="Cambria Math" w:cs="Times New Roman"/>
                              <w:sz w:val="22"/>
                            </w:rPr>
                            <m:t>*</m:t>
                          </m:r>
                        </m:sup>
                      </m:sSubSup>
                    </m:den>
                  </m:f>
                  <m:r>
                    <w:rPr>
                      <w:rFonts w:ascii="Cambria Math" w:hAnsi="Cambria Math" w:cs="Times New Roman"/>
                      <w:sz w:val="22"/>
                    </w:rPr>
                    <m:t>ln</m:t>
                  </m:r>
                  <m:d>
                    <m:dPr>
                      <m:ctrlPr>
                        <w:rPr>
                          <w:rFonts w:ascii="Cambria Math" w:hAnsi="Cambria Math" w:cs="Times New Roman"/>
                          <w:i/>
                          <w:sz w:val="22"/>
                        </w:rPr>
                      </m:ctrlPr>
                    </m:dPr>
                    <m:e>
                      <m:r>
                        <w:rPr>
                          <w:rFonts w:ascii="Cambria Math" w:hAnsi="Cambria Math" w:cs="Times New Roman"/>
                          <w:sz w:val="22"/>
                        </w:rPr>
                        <m:t>u</m:t>
                      </m:r>
                    </m:e>
                  </m:d>
                  <m:r>
                    <w:rPr>
                      <w:rFonts w:ascii="Cambria Math" w:hAnsi="Cambria Math" w:cs="Times New Roman"/>
                      <w:sz w:val="22"/>
                    </w:rPr>
                    <m:t>,         u≥</m:t>
                  </m:r>
                  <m:sSup>
                    <m:sSupPr>
                      <m:ctrlPr>
                        <w:rPr>
                          <w:rFonts w:ascii="Cambria Math" w:hAnsi="Cambria Math" w:cs="Times New Roman"/>
                          <w:i/>
                          <w:sz w:val="22"/>
                        </w:rPr>
                      </m:ctrlPr>
                    </m:sSupPr>
                    <m:e>
                      <m:r>
                        <w:rPr>
                          <w:rFonts w:ascii="Cambria Math" w:hAnsi="Cambria Math" w:cs="Times New Roman"/>
                          <w:sz w:val="22"/>
                        </w:rPr>
                        <m:t>p</m:t>
                      </m:r>
                    </m:e>
                    <m:sup>
                      <m:r>
                        <w:rPr>
                          <w:rFonts w:ascii="Cambria Math" w:hAnsi="Cambria Math" w:cs="Times New Roman"/>
                          <w:sz w:val="22"/>
                        </w:rPr>
                        <m:t>*</m:t>
                      </m:r>
                    </m:sup>
                  </m:sSup>
                </m:e>
              </m:eqArr>
            </m:e>
          </m:d>
          <m:r>
            <w:rPr>
              <w:rFonts w:ascii="Cambria Math" w:hAnsi="Cambria Math" w:cs="Times New Roman"/>
              <w:sz w:val="22"/>
            </w:rPr>
            <m:t>;</m:t>
          </m:r>
        </m:oMath>
      </m:oMathPara>
    </w:p>
    <w:p w:rsidR="00F85523" w:rsidRDefault="000C6CA0" w:rsidP="00E01B9F">
      <w:pPr>
        <w:jc w:val="both"/>
        <w:rPr>
          <w:rFonts w:ascii="Times New Roman" w:hAnsi="Times New Roman" w:cs="Times New Roman"/>
          <w:sz w:val="22"/>
        </w:rPr>
      </w:pPr>
      <w:r>
        <w:rPr>
          <w:rFonts w:ascii="Times New Roman" w:hAnsi="Times New Roman" w:cs="Times New Roman"/>
          <w:sz w:val="22"/>
        </w:rPr>
        <w:t>Step 3</w:t>
      </w:r>
      <w:r w:rsidR="00F85523">
        <w:rPr>
          <w:rFonts w:ascii="Times New Roman" w:hAnsi="Times New Roman" w:cs="Times New Roman"/>
          <w:sz w:val="22"/>
        </w:rPr>
        <w:t xml:space="preserve">: </w:t>
      </w:r>
      <w:r w:rsidR="00F85523" w:rsidRPr="00F85523">
        <w:rPr>
          <w:rFonts w:ascii="Times New Roman" w:hAnsi="Times New Roman" w:cs="Times New Roman"/>
          <w:sz w:val="22"/>
        </w:rPr>
        <w:t xml:space="preserve">generate </w:t>
      </w:r>
      <w:r w:rsidR="000A2E0B">
        <w:rPr>
          <w:rFonts w:ascii="Times New Roman" w:hAnsi="Times New Roman" w:cs="Times New Roman"/>
          <w:sz w:val="22"/>
        </w:rPr>
        <w:t xml:space="preserve">independent </w:t>
      </w:r>
      <w:r w:rsidR="00BE6E2C">
        <w:rPr>
          <w:rFonts w:ascii="Times New Roman" w:hAnsi="Times New Roman" w:cs="Times New Roman"/>
          <w:sz w:val="22"/>
        </w:rPr>
        <w:t>variable</w:t>
      </w:r>
      <w:r w:rsidR="00F85523" w:rsidRPr="00F85523">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1</m:t>
            </m:r>
          </m:sub>
        </m:sSub>
      </m:oMath>
      <w:r w:rsidR="00F85523" w:rsidRPr="00F85523">
        <w:rPr>
          <w:rFonts w:ascii="Times New Roman" w:hAnsi="Times New Roman" w:cs="Times New Roman"/>
          <w:sz w:val="22"/>
        </w:rPr>
        <w:t xml:space="preserve"> from uniform distribution</w:t>
      </w:r>
      <w:r w:rsidR="007354AE">
        <w:rPr>
          <w:rFonts w:ascii="Times New Roman" w:hAnsi="Times New Roman" w:cs="Times New Roman"/>
          <w:sz w:val="22"/>
        </w:rPr>
        <w:t xml:space="preserve"> </w:t>
      </w:r>
      <m:oMath>
        <m:r>
          <m:rPr>
            <m:sty m:val="p"/>
          </m:rPr>
          <w:rPr>
            <w:rFonts w:ascii="Cambria Math" w:hAnsi="Cambria Math" w:cs="Times New Roman"/>
            <w:sz w:val="22"/>
          </w:rPr>
          <m:t>U</m:t>
        </m:r>
        <m:d>
          <m:dPr>
            <m:ctrlPr>
              <w:rPr>
                <w:rFonts w:ascii="Cambria Math" w:hAnsi="Cambria Math" w:cs="Times New Roman"/>
                <w:sz w:val="22"/>
              </w:rPr>
            </m:ctrlPr>
          </m:dPr>
          <m:e>
            <m:r>
              <w:rPr>
                <w:rFonts w:ascii="Cambria Math" w:hAnsi="Cambria Math" w:cs="Times New Roman"/>
                <w:sz w:val="22"/>
              </w:rPr>
              <m:t>0, 1</m:t>
            </m:r>
          </m:e>
        </m:d>
      </m:oMath>
      <w:r w:rsidR="00F85523" w:rsidRPr="00F85523">
        <w:rPr>
          <w:rFonts w:ascii="Times New Roman" w:hAnsi="Times New Roman" w:cs="Times New Roman"/>
          <w:sz w:val="22"/>
        </w:rPr>
        <w:t>;</w:t>
      </w:r>
    </w:p>
    <w:p w:rsidR="00BE6E2C" w:rsidRDefault="000A2E0B" w:rsidP="00E01B9F">
      <w:pPr>
        <w:jc w:val="both"/>
        <w:rPr>
          <w:rFonts w:ascii="Times New Roman" w:hAnsi="Times New Roman" w:cs="Times New Roman"/>
          <w:sz w:val="22"/>
        </w:rPr>
      </w:pPr>
      <w:r>
        <w:rPr>
          <w:rFonts w:ascii="Times New Roman" w:hAnsi="Times New Roman" w:cs="Times New Roman"/>
          <w:sz w:val="22"/>
        </w:rPr>
        <w:t>S</w:t>
      </w:r>
      <w:r>
        <w:rPr>
          <w:rFonts w:ascii="Times New Roman" w:hAnsi="Times New Roman" w:cs="Times New Roman" w:hint="eastAsia"/>
          <w:sz w:val="22"/>
        </w:rPr>
        <w:t>tep</w:t>
      </w:r>
      <w:r w:rsidR="000C6CA0">
        <w:rPr>
          <w:rFonts w:ascii="Times New Roman" w:hAnsi="Times New Roman" w:cs="Times New Roman"/>
          <w:sz w:val="22"/>
        </w:rPr>
        <w:t xml:space="preserve"> 4</w:t>
      </w:r>
      <w:r>
        <w:rPr>
          <w:rFonts w:ascii="Times New Roman" w:hAnsi="Times New Roman" w:cs="Times New Roman"/>
          <w:sz w:val="22"/>
        </w:rPr>
        <w:t xml:space="preserve">: if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1</m:t>
            </m:r>
          </m:sub>
        </m:sSub>
        <m:r>
          <w:rPr>
            <w:rFonts w:ascii="Cambria Math" w:hAnsi="Cambria Math" w:cs="Times New Roman"/>
            <w:sz w:val="22"/>
          </w:rPr>
          <m:t>&lt;</m:t>
        </m:r>
        <m:sSup>
          <m:sSupPr>
            <m:ctrlPr>
              <w:rPr>
                <w:rFonts w:ascii="Cambria Math" w:hAnsi="Cambria Math" w:cs="Times New Roman"/>
                <w:i/>
                <w:sz w:val="22"/>
              </w:rPr>
            </m:ctrlPr>
          </m:sSupPr>
          <m:e>
            <m:r>
              <w:rPr>
                <w:rFonts w:ascii="Cambria Math" w:hAnsi="Cambria Math" w:cs="Times New Roman"/>
                <w:sz w:val="22"/>
              </w:rPr>
              <m:t>p</m:t>
            </m:r>
          </m:e>
          <m:sup>
            <m:r>
              <w:rPr>
                <w:rFonts w:ascii="Cambria Math" w:hAnsi="Cambria Math" w:cs="Times New Roman"/>
                <w:sz w:val="22"/>
              </w:rPr>
              <m:t>*</m:t>
            </m:r>
          </m:sup>
        </m:sSup>
      </m:oMath>
      <w:r>
        <w:rPr>
          <w:rFonts w:ascii="Times New Roman" w:hAnsi="Times New Roman" w:cs="Times New Roman" w:hint="eastAsia"/>
          <w:sz w:val="22"/>
        </w:rPr>
        <w:t xml:space="preserve">, </w:t>
      </w:r>
      <w:r>
        <w:rPr>
          <w:rFonts w:ascii="Times New Roman" w:hAnsi="Times New Roman" w:cs="Times New Roman"/>
          <w:sz w:val="22"/>
        </w:rPr>
        <w:t xml:space="preserve">plug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1</m:t>
            </m:r>
          </m:sub>
        </m:sSub>
      </m:oMath>
      <w:r w:rsidR="000C6CA0">
        <w:rPr>
          <w:rFonts w:ascii="Times New Roman" w:hAnsi="Times New Roman" w:cs="Times New Roman" w:hint="eastAsia"/>
          <w:sz w:val="22"/>
        </w:rPr>
        <w:t xml:space="preserve"> into </w:t>
      </w:r>
      <m:oMath>
        <m:sSubSup>
          <m:sSubSupPr>
            <m:ctrlPr>
              <w:rPr>
                <w:rFonts w:ascii="Cambria Math" w:hAnsi="Cambria Math" w:cs="Times New Roman"/>
                <w:i/>
                <w:sz w:val="22"/>
              </w:rPr>
            </m:ctrlPr>
          </m:sSubSupPr>
          <m:e>
            <m:r>
              <w:rPr>
                <w:rFonts w:ascii="Cambria Math" w:hAnsi="Cambria Math" w:cs="Times New Roman"/>
                <w:sz w:val="22"/>
              </w:rPr>
              <m:t>F</m:t>
            </m:r>
          </m:e>
          <m:sub>
            <m:r>
              <m:rPr>
                <m:sty m:val="p"/>
              </m:rPr>
              <w:rPr>
                <w:rFonts w:ascii="Cambria Math" w:hAnsi="Cambria Math" w:cs="Times New Roman"/>
                <w:sz w:val="22"/>
              </w:rPr>
              <m:t>Υ</m:t>
            </m:r>
          </m:sub>
          <m:sup>
            <m:r>
              <w:rPr>
                <w:rFonts w:ascii="Cambria Math" w:hAnsi="Cambria Math" w:cs="Times New Roman"/>
                <w:sz w:val="22"/>
              </w:rPr>
              <m:t>-1</m:t>
            </m:r>
          </m:sup>
        </m:sSubSup>
      </m:oMath>
      <w:r w:rsidR="000C6CA0" w:rsidRPr="00F85523">
        <w:rPr>
          <w:rFonts w:ascii="Times New Roman" w:hAnsi="Times New Roman" w:cs="Times New Roman" w:hint="eastAsia"/>
          <w:sz w:val="22"/>
        </w:rPr>
        <w:t xml:space="preserve"> </w:t>
      </w:r>
      <w:r w:rsidR="000C6CA0" w:rsidRPr="00F85523">
        <w:rPr>
          <w:rFonts w:ascii="Times New Roman" w:hAnsi="Times New Roman" w:cs="Times New Roman"/>
          <w:sz w:val="22"/>
        </w:rPr>
        <w:t xml:space="preserve">and we get </w:t>
      </w:r>
      <m:oMath>
        <m:r>
          <w:rPr>
            <w:rFonts w:ascii="Cambria Math" w:hAnsi="Cambria Math" w:cs="Times New Roman"/>
            <w:sz w:val="22"/>
          </w:rPr>
          <m:t>y=-</m:t>
        </m:r>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cs="Times New Roman"/>
                    <w:i/>
                    <w:sz w:val="22"/>
                  </w:rPr>
                </m:ctrlPr>
              </m:sSubSupPr>
              <m:e>
                <m:r>
                  <w:rPr>
                    <w:rFonts w:ascii="Cambria Math" w:hAnsi="Cambria Math" w:cs="Times New Roman"/>
                    <w:sz w:val="22"/>
                  </w:rPr>
                  <m:t>η</m:t>
                </m:r>
              </m:e>
              <m:sub>
                <m:r>
                  <w:rPr>
                    <w:rFonts w:ascii="Cambria Math" w:hAnsi="Cambria Math" w:cs="Times New Roman"/>
                    <w:sz w:val="22"/>
                  </w:rPr>
                  <m:t>1</m:t>
                </m:r>
              </m:sub>
              <m:sup>
                <m:r>
                  <w:rPr>
                    <w:rFonts w:ascii="Cambria Math" w:hAnsi="Cambria Math" w:cs="Times New Roman"/>
                    <w:sz w:val="22"/>
                  </w:rPr>
                  <m:t>*</m:t>
                </m:r>
              </m:sup>
            </m:sSubSup>
          </m:den>
        </m:f>
        <m:r>
          <w:rPr>
            <w:rFonts w:ascii="Cambria Math" w:hAnsi="Cambria Math" w:cs="Times New Roman"/>
            <w:sz w:val="22"/>
          </w:rPr>
          <m:t>ln</m:t>
        </m:r>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1</m:t>
                    </m:r>
                  </m:sub>
                </m:sSub>
              </m:num>
              <m:den>
                <m:sSup>
                  <m:sSupPr>
                    <m:ctrlPr>
                      <w:rPr>
                        <w:rFonts w:ascii="Cambria Math" w:hAnsi="Cambria Math" w:cs="Times New Roman"/>
                        <w:i/>
                        <w:sz w:val="22"/>
                      </w:rPr>
                    </m:ctrlPr>
                  </m:sSupPr>
                  <m:e>
                    <m:r>
                      <w:rPr>
                        <w:rFonts w:ascii="Cambria Math" w:hAnsi="Cambria Math" w:cs="Times New Roman"/>
                        <w:sz w:val="22"/>
                      </w:rPr>
                      <m:t>p</m:t>
                    </m:r>
                  </m:e>
                  <m:sup>
                    <m:r>
                      <w:rPr>
                        <w:rFonts w:ascii="Cambria Math" w:hAnsi="Cambria Math" w:cs="Times New Roman"/>
                        <w:sz w:val="22"/>
                      </w:rPr>
                      <m:t>*</m:t>
                    </m:r>
                  </m:sup>
                </m:sSup>
              </m:den>
            </m:f>
          </m:e>
        </m:d>
      </m:oMath>
      <w:r w:rsidR="000C6CA0">
        <w:rPr>
          <w:rFonts w:ascii="Times New Roman" w:hAnsi="Times New Roman" w:cs="Times New Roman" w:hint="eastAsia"/>
          <w:sz w:val="22"/>
        </w:rPr>
        <w:t>;</w:t>
      </w:r>
      <w:r w:rsidR="00BE6E2C">
        <w:rPr>
          <w:rFonts w:ascii="Times New Roman" w:hAnsi="Times New Roman" w:cs="Times New Roman" w:hint="eastAsia"/>
          <w:sz w:val="22"/>
        </w:rPr>
        <w:t xml:space="preserve"> </w:t>
      </w:r>
    </w:p>
    <w:p w:rsidR="00C26A44" w:rsidRDefault="00BE6E2C" w:rsidP="00E01B9F">
      <w:pPr>
        <w:ind w:firstLineChars="300" w:firstLine="660"/>
        <w:jc w:val="both"/>
        <w:rPr>
          <w:rFonts w:ascii="Times New Roman" w:hAnsi="Times New Roman" w:cs="Times New Roman"/>
          <w:sz w:val="22"/>
        </w:rPr>
      </w:pPr>
      <w:r>
        <w:rPr>
          <w:rFonts w:ascii="Times New Roman" w:hAnsi="Times New Roman" w:cs="Times New Roman" w:hint="eastAsia"/>
          <w:sz w:val="22"/>
        </w:rPr>
        <w:t>else,</w:t>
      </w:r>
      <w:r w:rsidR="00EF69AF">
        <w:rPr>
          <w:rFonts w:ascii="Times New Roman" w:hAnsi="Times New Roman" w:cs="Times New Roman"/>
          <w:sz w:val="22"/>
        </w:rPr>
        <w:t xml:space="preserve"> </w:t>
      </w:r>
      <m:oMath>
        <m:r>
          <w:rPr>
            <w:rFonts w:ascii="Cambria Math" w:hAnsi="Cambria Math" w:cs="Times New Roman"/>
            <w:sz w:val="22"/>
          </w:rPr>
          <m:t>y=</m:t>
        </m:r>
        <m:f>
          <m:fPr>
            <m:ctrlPr>
              <w:rPr>
                <w:rFonts w:ascii="Cambria Math" w:hAnsi="Cambria Math" w:cs="Times New Roman"/>
                <w:i/>
                <w:sz w:val="22"/>
              </w:rPr>
            </m:ctrlPr>
          </m:fPr>
          <m:num>
            <m:r>
              <w:rPr>
                <w:rFonts w:ascii="Cambria Math" w:hAnsi="Cambria Math" w:cs="Times New Roman"/>
                <w:sz w:val="22"/>
              </w:rPr>
              <m:t>1</m:t>
            </m:r>
          </m:num>
          <m:den>
            <m:sSubSup>
              <m:sSubSupPr>
                <m:ctrlPr>
                  <w:rPr>
                    <w:rFonts w:ascii="Cambria Math" w:hAnsi="Cambria Math" w:cs="Times New Roman"/>
                    <w:i/>
                    <w:sz w:val="22"/>
                  </w:rPr>
                </m:ctrlPr>
              </m:sSubSupPr>
              <m:e>
                <m:r>
                  <w:rPr>
                    <w:rFonts w:ascii="Cambria Math" w:hAnsi="Cambria Math" w:cs="Times New Roman"/>
                    <w:sz w:val="22"/>
                  </w:rPr>
                  <m:t>η</m:t>
                </m:r>
              </m:e>
              <m:sub>
                <m:r>
                  <w:rPr>
                    <w:rFonts w:ascii="Cambria Math" w:hAnsi="Cambria Math" w:cs="Times New Roman"/>
                    <w:sz w:val="22"/>
                  </w:rPr>
                  <m:t>2</m:t>
                </m:r>
              </m:sub>
              <m:sup>
                <m:r>
                  <w:rPr>
                    <w:rFonts w:ascii="Cambria Math" w:hAnsi="Cambria Math" w:cs="Times New Roman"/>
                    <w:sz w:val="22"/>
                  </w:rPr>
                  <m:t>*</m:t>
                </m:r>
              </m:sup>
            </m:sSubSup>
          </m:den>
        </m:f>
        <m:r>
          <w:rPr>
            <w:rFonts w:ascii="Cambria Math" w:hAnsi="Cambria Math" w:cs="Times New Roman"/>
            <w:sz w:val="22"/>
          </w:rPr>
          <m:t>ln</m:t>
        </m:r>
        <m:d>
          <m:dPr>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1</m:t>
                    </m:r>
                  </m:sub>
                </m:sSub>
              </m:num>
              <m:den>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p</m:t>
                    </m:r>
                  </m:e>
                  <m:sup>
                    <m:r>
                      <w:rPr>
                        <w:rFonts w:ascii="Cambria Math" w:hAnsi="Cambria Math" w:cs="Times New Roman"/>
                        <w:sz w:val="22"/>
                      </w:rPr>
                      <m:t>*</m:t>
                    </m:r>
                  </m:sup>
                </m:sSup>
              </m:den>
            </m:f>
          </m:e>
        </m:d>
      </m:oMath>
      <w:r>
        <w:rPr>
          <w:rFonts w:ascii="Times New Roman" w:hAnsi="Times New Roman" w:cs="Times New Roman"/>
          <w:sz w:val="22"/>
        </w:rPr>
        <w:t>.</w:t>
      </w:r>
    </w:p>
    <w:p w:rsidR="00BE6E2C" w:rsidRPr="00BE6E2C" w:rsidRDefault="00BE6E2C" w:rsidP="00E01B9F">
      <w:pPr>
        <w:jc w:val="both"/>
        <w:rPr>
          <w:rFonts w:ascii="Times New Roman" w:hAnsi="Times New Roman" w:cs="Times New Roman"/>
          <w:sz w:val="22"/>
        </w:rPr>
      </w:pPr>
      <w:r>
        <w:rPr>
          <w:rFonts w:ascii="Times New Roman" w:hAnsi="Times New Roman" w:cs="Times New Roman"/>
          <w:sz w:val="22"/>
        </w:rPr>
        <w:t xml:space="preserve">Thus </w:t>
      </w:r>
      <m:oMath>
        <m:sSup>
          <m:sSupPr>
            <m:ctrlPr>
              <w:rPr>
                <w:rFonts w:ascii="Cambria Math" w:hAnsi="Cambria Math" w:cs="Times New Roman"/>
                <w:sz w:val="22"/>
              </w:rPr>
            </m:ctrlPr>
          </m:sSupPr>
          <m:e>
            <m:r>
              <m:rPr>
                <m:sty m:val="p"/>
              </m:rPr>
              <w:rPr>
                <w:rFonts w:ascii="Cambria Math" w:hAnsi="Cambria Math" w:cs="Times New Roman"/>
                <w:sz w:val="22"/>
              </w:rPr>
              <m:t>Υ</m:t>
            </m:r>
          </m:e>
          <m:sup>
            <m:r>
              <m:rPr>
                <m:sty m:val="p"/>
              </m:rPr>
              <w:rPr>
                <w:rFonts w:ascii="Cambria Math" w:hAnsi="Cambria Math" w:cs="Times New Roman"/>
                <w:sz w:val="22"/>
              </w:rPr>
              <m:t>*</m:t>
            </m:r>
          </m:sup>
        </m:sSup>
        <m:r>
          <w:rPr>
            <w:rFonts w:ascii="Cambria Math" w:hAnsi="Cambria Math" w:cs="Times New Roman"/>
            <w:sz w:val="22"/>
          </w:rPr>
          <m:t>=y</m:t>
        </m:r>
      </m:oMath>
      <w:r>
        <w:rPr>
          <w:rFonts w:ascii="Times New Roman" w:hAnsi="Times New Roman" w:cs="Times New Roman" w:hint="eastAsia"/>
          <w:sz w:val="22"/>
        </w:rPr>
        <w:t xml:space="preserve"> is the double exponential random variable we want.</w:t>
      </w:r>
    </w:p>
    <w:p w:rsidR="00F85523" w:rsidRDefault="00F85523" w:rsidP="00E01B9F">
      <w:pPr>
        <w:pStyle w:val="ListParagraph"/>
        <w:numPr>
          <w:ilvl w:val="0"/>
          <w:numId w:val="11"/>
        </w:numPr>
        <w:ind w:firstLineChars="0"/>
        <w:jc w:val="both"/>
        <w:rPr>
          <w:rFonts w:ascii="Times New Roman" w:hAnsi="Times New Roman" w:cs="Times New Roman"/>
          <w:b/>
          <w:sz w:val="22"/>
        </w:rPr>
      </w:pPr>
      <w:r w:rsidRPr="00F85523">
        <w:rPr>
          <w:rFonts w:ascii="Times New Roman" w:hAnsi="Times New Roman" w:cs="Times New Roman" w:hint="eastAsia"/>
          <w:b/>
          <w:sz w:val="22"/>
        </w:rPr>
        <w:t xml:space="preserve">Generating Poisson </w:t>
      </w:r>
      <w:r w:rsidRPr="00F85523">
        <w:rPr>
          <w:rFonts w:ascii="Times New Roman" w:hAnsi="Times New Roman" w:cs="Times New Roman"/>
          <w:b/>
          <w:sz w:val="22"/>
        </w:rPr>
        <w:t xml:space="preserve">random </w:t>
      </w:r>
      <w:r w:rsidRPr="00F85523">
        <w:rPr>
          <w:rFonts w:ascii="Times New Roman" w:hAnsi="Times New Roman" w:cs="Times New Roman" w:hint="eastAsia"/>
          <w:b/>
          <w:sz w:val="22"/>
        </w:rPr>
        <w:t>vari</w:t>
      </w:r>
      <w:r>
        <w:rPr>
          <w:rFonts w:ascii="Times New Roman" w:hAnsi="Times New Roman" w:cs="Times New Roman"/>
          <w:b/>
          <w:sz w:val="22"/>
        </w:rPr>
        <w:t>a</w:t>
      </w:r>
      <w:r w:rsidRPr="00F85523">
        <w:rPr>
          <w:rFonts w:ascii="Times New Roman" w:hAnsi="Times New Roman" w:cs="Times New Roman" w:hint="eastAsia"/>
          <w:b/>
          <w:sz w:val="22"/>
        </w:rPr>
        <w:t>bles:</w:t>
      </w:r>
      <w:r w:rsidR="00C94FE4">
        <w:rPr>
          <w:rFonts w:ascii="Times New Roman" w:hAnsi="Times New Roman" w:cs="Times New Roman"/>
          <w:b/>
          <w:sz w:val="22"/>
        </w:rPr>
        <w:t xml:space="preserve"> (referenced from Knuth on </w:t>
      </w:r>
      <w:r w:rsidR="00355421">
        <w:rPr>
          <w:rFonts w:ascii="Times New Roman" w:hAnsi="Times New Roman" w:cs="Times New Roman"/>
          <w:b/>
          <w:sz w:val="22"/>
        </w:rPr>
        <w:t>Wikipedia</w:t>
      </w:r>
      <w:r w:rsidR="00C94FE4">
        <w:rPr>
          <w:rFonts w:ascii="Times New Roman" w:hAnsi="Times New Roman" w:cs="Times New Roman"/>
          <w:b/>
          <w:sz w:val="22"/>
        </w:rPr>
        <w:t>)</w:t>
      </w:r>
    </w:p>
    <w:p w:rsidR="00F85523" w:rsidRDefault="00250C4B" w:rsidP="00E01B9F">
      <w:pPr>
        <w:jc w:val="both"/>
        <w:rPr>
          <w:rFonts w:ascii="Times New Roman" w:hAnsi="Times New Roman" w:cs="Times New Roman"/>
          <w:sz w:val="22"/>
        </w:rPr>
      </w:pPr>
      <w:r w:rsidRPr="00250C4B">
        <w:rPr>
          <w:rFonts w:ascii="Times New Roman" w:hAnsi="Times New Roman" w:cs="Times New Roman"/>
          <w:sz w:val="22"/>
        </w:rPr>
        <w:t xml:space="preserve">Step 1: </w:t>
      </w:r>
      <w:r w:rsidR="00E154E8">
        <w:rPr>
          <w:rFonts w:ascii="Times New Roman" w:hAnsi="Times New Roman" w:cs="Times New Roman"/>
          <w:sz w:val="22"/>
        </w:rPr>
        <w:t xml:space="preserve">let </w:t>
      </w:r>
      <m:oMath>
        <m:r>
          <w:rPr>
            <w:rFonts w:ascii="Cambria Math" w:hAnsi="Cambria Math" w:cs="Times New Roman"/>
            <w:sz w:val="22"/>
          </w:rPr>
          <m:t>L=exp</m:t>
        </m:r>
        <m:d>
          <m:dPr>
            <m:ctrlPr>
              <w:rPr>
                <w:rFonts w:ascii="Cambria Math" w:hAnsi="Cambria Math" w:cs="Times New Roman"/>
                <w:i/>
                <w:sz w:val="22"/>
              </w:rPr>
            </m:ctrlPr>
          </m:dPr>
          <m:e>
            <m:r>
              <w:rPr>
                <w:rFonts w:ascii="Cambria Math" w:hAnsi="Cambria Math" w:cs="Times New Roman"/>
                <w:sz w:val="22"/>
              </w:rPr>
              <m:t>-λ</m:t>
            </m:r>
          </m:e>
        </m:d>
      </m:oMath>
      <w:r w:rsidR="00E154E8">
        <w:rPr>
          <w:rFonts w:ascii="Times New Roman" w:hAnsi="Times New Roman" w:cs="Times New Roman" w:hint="eastAsia"/>
          <w:sz w:val="22"/>
        </w:rPr>
        <w:t xml:space="preserve"> be some small number </w:t>
      </w:r>
      <w:r w:rsidR="00C94FE4">
        <w:rPr>
          <w:rFonts w:ascii="Times New Roman" w:hAnsi="Times New Roman" w:cs="Times New Roman"/>
          <w:sz w:val="22"/>
        </w:rPr>
        <w:t xml:space="preserve">approximating 0 </w:t>
      </w:r>
      <w:r w:rsidR="00C94FE4">
        <w:rPr>
          <w:rFonts w:ascii="Times New Roman" w:hAnsi="Times New Roman" w:cs="Times New Roman" w:hint="eastAsia"/>
          <w:sz w:val="22"/>
        </w:rPr>
        <w:t>and let</w:t>
      </w:r>
      <w:r w:rsidR="00E154E8">
        <w:rPr>
          <w:rFonts w:ascii="Times New Roman" w:hAnsi="Times New Roman" w:cs="Times New Roman"/>
          <w:sz w:val="22"/>
        </w:rPr>
        <w:t xml:space="preserve"> </w:t>
      </w:r>
      <m:oMath>
        <m:r>
          <w:rPr>
            <w:rFonts w:ascii="Cambria Math" w:hAnsi="Cambria Math" w:cs="Times New Roman"/>
            <w:sz w:val="22"/>
          </w:rPr>
          <m:t>k=0, p=1</m:t>
        </m:r>
      </m:oMath>
      <w:r w:rsidR="00E154E8">
        <w:rPr>
          <w:rFonts w:ascii="Times New Roman" w:hAnsi="Times New Roman" w:cs="Times New Roman" w:hint="eastAsia"/>
          <w:sz w:val="22"/>
        </w:rPr>
        <w:t>;</w:t>
      </w:r>
    </w:p>
    <w:p w:rsidR="00EB6149" w:rsidRDefault="00EB6149" w:rsidP="00E01B9F">
      <w:pPr>
        <w:jc w:val="both"/>
        <w:rPr>
          <w:rFonts w:ascii="Times New Roman" w:hAnsi="Times New Roman" w:cs="Times New Roman"/>
          <w:sz w:val="22"/>
        </w:rPr>
      </w:pPr>
      <w:r>
        <w:rPr>
          <w:rFonts w:ascii="Times New Roman" w:hAnsi="Times New Roman" w:cs="Times New Roman"/>
          <w:sz w:val="22"/>
        </w:rPr>
        <w:t xml:space="preserve">Step 2: </w:t>
      </w:r>
      <w:r w:rsidRPr="00F85523">
        <w:rPr>
          <w:rFonts w:ascii="Times New Roman" w:hAnsi="Times New Roman" w:cs="Times New Roman"/>
          <w:sz w:val="22"/>
        </w:rPr>
        <w:t xml:space="preserve">generate </w:t>
      </w:r>
      <w:r>
        <w:rPr>
          <w:rFonts w:ascii="Times New Roman" w:hAnsi="Times New Roman" w:cs="Times New Roman"/>
          <w:sz w:val="22"/>
        </w:rPr>
        <w:t>independent variable</w:t>
      </w:r>
      <w:r w:rsidRPr="00F85523">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1</m:t>
            </m:r>
          </m:sub>
        </m:sSub>
      </m:oMath>
      <w:r w:rsidRPr="00F85523">
        <w:rPr>
          <w:rFonts w:ascii="Times New Roman" w:hAnsi="Times New Roman" w:cs="Times New Roman"/>
          <w:sz w:val="22"/>
        </w:rPr>
        <w:t xml:space="preserve"> from uniform distribution</w:t>
      </w:r>
      <w:r>
        <w:rPr>
          <w:rFonts w:ascii="Times New Roman" w:hAnsi="Times New Roman" w:cs="Times New Roman"/>
          <w:sz w:val="22"/>
        </w:rPr>
        <w:t xml:space="preserve"> </w:t>
      </w:r>
      <m:oMath>
        <m:r>
          <m:rPr>
            <m:sty m:val="p"/>
          </m:rPr>
          <w:rPr>
            <w:rFonts w:ascii="Cambria Math" w:hAnsi="Cambria Math" w:cs="Times New Roman"/>
            <w:sz w:val="22"/>
          </w:rPr>
          <m:t>U</m:t>
        </m:r>
        <m:d>
          <m:dPr>
            <m:ctrlPr>
              <w:rPr>
                <w:rFonts w:ascii="Cambria Math" w:hAnsi="Cambria Math" w:cs="Times New Roman"/>
                <w:sz w:val="22"/>
              </w:rPr>
            </m:ctrlPr>
          </m:dPr>
          <m:e>
            <m:r>
              <w:rPr>
                <w:rFonts w:ascii="Cambria Math" w:hAnsi="Cambria Math" w:cs="Times New Roman"/>
                <w:sz w:val="22"/>
              </w:rPr>
              <m:t>0, 1</m:t>
            </m:r>
          </m:e>
        </m:d>
      </m:oMath>
      <w:r>
        <w:rPr>
          <w:rFonts w:ascii="Times New Roman" w:hAnsi="Times New Roman" w:cs="Times New Roman"/>
          <w:sz w:val="22"/>
        </w:rPr>
        <w:t xml:space="preserve"> and let </w:t>
      </w:r>
      <m:oMath>
        <m:r>
          <w:rPr>
            <w:rFonts w:ascii="Cambria Math" w:hAnsi="Cambria Math" w:cs="Times New Roman"/>
            <w:sz w:val="22"/>
          </w:rPr>
          <m:t>k=k+1, p=p*</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1</m:t>
            </m:r>
          </m:sub>
        </m:sSub>
        <m:r>
          <w:rPr>
            <w:rFonts w:ascii="Cambria Math" w:hAnsi="Cambria Math" w:cs="Times New Roman"/>
            <w:sz w:val="22"/>
          </w:rPr>
          <m:t>;</m:t>
        </m:r>
      </m:oMath>
    </w:p>
    <w:p w:rsidR="00C94FE4" w:rsidRPr="00EB6149" w:rsidRDefault="00EB6149" w:rsidP="00E01B9F">
      <w:pPr>
        <w:jc w:val="both"/>
        <w:rPr>
          <w:rFonts w:ascii="Times New Roman" w:hAnsi="Times New Roman" w:cs="Times New Roman"/>
          <w:sz w:val="22"/>
        </w:rPr>
      </w:pPr>
      <w:r>
        <w:rPr>
          <w:rFonts w:ascii="Times New Roman" w:hAnsi="Times New Roman" w:cs="Times New Roman"/>
          <w:sz w:val="22"/>
        </w:rPr>
        <w:t>Step 3</w:t>
      </w:r>
      <w:r w:rsidR="00E154E8">
        <w:rPr>
          <w:rFonts w:ascii="Times New Roman" w:hAnsi="Times New Roman" w:cs="Times New Roman"/>
          <w:sz w:val="22"/>
        </w:rPr>
        <w:t>:</w:t>
      </w:r>
      <w:r w:rsidR="00C94FE4">
        <w:rPr>
          <w:rFonts w:ascii="Times New Roman" w:hAnsi="Times New Roman" w:cs="Times New Roman"/>
          <w:sz w:val="22"/>
        </w:rPr>
        <w:t xml:space="preserve"> </w:t>
      </w:r>
      <w:r>
        <w:rPr>
          <w:rFonts w:ascii="Times New Roman" w:hAnsi="Times New Roman" w:cs="Times New Roman"/>
          <w:sz w:val="22"/>
        </w:rPr>
        <w:t>if</w:t>
      </w:r>
      <m:oMath>
        <m:r>
          <w:rPr>
            <w:rFonts w:ascii="Cambria Math" w:hAnsi="Cambria Math" w:cs="Times New Roman"/>
            <w:sz w:val="22"/>
          </w:rPr>
          <m:t xml:space="preserve"> p≥L</m:t>
        </m:r>
      </m:oMath>
      <w:r>
        <w:rPr>
          <w:rFonts w:ascii="Times New Roman" w:hAnsi="Times New Roman" w:cs="Times New Roman"/>
          <w:sz w:val="22"/>
        </w:rPr>
        <w:t xml:space="preserve">, turn to Step 2; else, return </w:t>
      </w:r>
      <m:oMath>
        <m:r>
          <m:rPr>
            <m:sty m:val="p"/>
          </m:rPr>
          <w:rPr>
            <w:rFonts w:ascii="Cambria Math" w:hAnsi="Cambria Math" w:cs="Times New Roman"/>
            <w:sz w:val="22"/>
          </w:rPr>
          <m:t>k-1</m:t>
        </m:r>
      </m:oMath>
      <w:r>
        <w:rPr>
          <w:rFonts w:ascii="Times New Roman" w:hAnsi="Times New Roman" w:cs="Times New Roman" w:hint="eastAsia"/>
          <w:sz w:val="22"/>
        </w:rPr>
        <w:t>.</w:t>
      </w:r>
    </w:p>
    <w:p w:rsidR="00100A93" w:rsidRPr="00100A93" w:rsidRDefault="00100A93" w:rsidP="00100A93">
      <w:pPr>
        <w:pStyle w:val="Heading2"/>
        <w:numPr>
          <w:ilvl w:val="1"/>
          <w:numId w:val="4"/>
        </w:numPr>
        <w:ind w:left="567" w:hanging="567"/>
        <w:rPr>
          <w:rFonts w:ascii="Times New Roman" w:hAnsi="Times New Roman" w:cs="Times New Roman"/>
          <w:sz w:val="28"/>
        </w:rPr>
      </w:pPr>
      <w:r>
        <w:rPr>
          <w:rFonts w:ascii="Times New Roman" w:hAnsi="Times New Roman" w:cs="Times New Roman"/>
          <w:sz w:val="28"/>
        </w:rPr>
        <w:t xml:space="preserve">European </w:t>
      </w:r>
      <w:r w:rsidRPr="00B8061C">
        <w:rPr>
          <w:rFonts w:ascii="Times New Roman" w:hAnsi="Times New Roman" w:cs="Times New Roman"/>
          <w:sz w:val="28"/>
        </w:rPr>
        <w:t>Option Pricing</w:t>
      </w:r>
    </w:p>
    <w:p w:rsidR="00E91D9B" w:rsidRPr="00E91D9B" w:rsidRDefault="00E52C7F" w:rsidP="00E91D9B">
      <w:pPr>
        <w:ind w:firstLineChars="200" w:firstLine="440"/>
        <w:jc w:val="both"/>
        <w:rPr>
          <w:rFonts w:ascii="Times New Roman" w:hAnsi="Times New Roman" w:cs="Times New Roman"/>
          <w:sz w:val="22"/>
        </w:rPr>
      </w:pPr>
      <w:r>
        <w:rPr>
          <w:rFonts w:ascii="Times New Roman" w:hAnsi="Times New Roman" w:cs="Times New Roman"/>
          <w:sz w:val="22"/>
        </w:rPr>
        <w:t xml:space="preserve">As the closed form option pricing formula given by </w:t>
      </w:r>
      <w:hyperlink w:anchor="Kou_2002" w:history="1">
        <w:r w:rsidRPr="005D36E6">
          <w:rPr>
            <w:rStyle w:val="Hyperlink"/>
            <w:rFonts w:ascii="Times New Roman" w:hAnsi="Times New Roman" w:cs="Times New Roman"/>
            <w:sz w:val="22"/>
          </w:rPr>
          <w:t>Kou (2002)</w:t>
        </w:r>
      </w:hyperlink>
      <w:r>
        <w:rPr>
          <w:rFonts w:ascii="Times New Roman" w:hAnsi="Times New Roman" w:cs="Times New Roman"/>
          <w:sz w:val="22"/>
        </w:rPr>
        <w:t xml:space="preserve"> is complicated and the result using Monte Carlo simulation is approximately the same as that calculated from the formula, we will </w:t>
      </w:r>
      <w:r w:rsidR="007D144B">
        <w:rPr>
          <w:rFonts w:ascii="Times New Roman" w:hAnsi="Times New Roman" w:cs="Times New Roman"/>
          <w:sz w:val="22"/>
        </w:rPr>
        <w:t>use</w:t>
      </w:r>
      <w:r w:rsidR="00D117A6" w:rsidRPr="00D117A6">
        <w:rPr>
          <w:rFonts w:ascii="Times New Roman" w:hAnsi="Times New Roman" w:cs="Times New Roman"/>
          <w:sz w:val="22"/>
        </w:rPr>
        <w:t xml:space="preserve"> Monte Carlo approach to simulate </w:t>
      </w:r>
      <w:r w:rsidR="007D144B">
        <w:rPr>
          <w:rFonts w:ascii="Times New Roman" w:hAnsi="Times New Roman" w:cs="Times New Roman"/>
          <w:sz w:val="22"/>
        </w:rPr>
        <w:t xml:space="preserve">paths for </w:t>
      </w:r>
      <w:r w:rsidR="00D117A6" w:rsidRPr="00D117A6">
        <w:rPr>
          <w:rFonts w:ascii="Times New Roman" w:hAnsi="Times New Roman" w:cs="Times New Roman"/>
          <w:sz w:val="22"/>
        </w:rPr>
        <w:t xml:space="preserve">stock </w:t>
      </w:r>
      <w:r w:rsidR="00614097">
        <w:rPr>
          <w:rFonts w:ascii="Times New Roman" w:hAnsi="Times New Roman" w:cs="Times New Roman"/>
          <w:sz w:val="22"/>
        </w:rPr>
        <w:t>return</w:t>
      </w:r>
      <m:oMath>
        <m:r>
          <w:rPr>
            <w:rFonts w:ascii="Cambria Math" w:hAnsi="Cambria Math" w:cs="Times New Roman"/>
            <w:sz w:val="22"/>
          </w:rPr>
          <m:t xml:space="preserve"> X</m:t>
        </m:r>
        <m:d>
          <m:dPr>
            <m:ctrlPr>
              <w:rPr>
                <w:rFonts w:ascii="Cambria Math" w:hAnsi="Cambria Math" w:cs="Times New Roman"/>
                <w:i/>
                <w:sz w:val="22"/>
              </w:rPr>
            </m:ctrlPr>
          </m:dPr>
          <m:e>
            <m:r>
              <w:rPr>
                <w:rFonts w:ascii="Cambria Math" w:hAnsi="Cambria Math" w:cs="Times New Roman"/>
                <w:sz w:val="22"/>
              </w:rPr>
              <m:t>T</m:t>
            </m:r>
          </m:e>
        </m:d>
      </m:oMath>
      <w:r w:rsidR="00E8585A">
        <w:rPr>
          <w:rFonts w:ascii="Times New Roman" w:hAnsi="Times New Roman" w:cs="Times New Roman" w:hint="eastAsia"/>
          <w:sz w:val="22"/>
        </w:rPr>
        <w:t xml:space="preserve"> at maturity</w:t>
      </w:r>
      <w:r w:rsidR="00614097">
        <w:rPr>
          <w:rFonts w:ascii="Times New Roman" w:hAnsi="Times New Roman" w:cs="Times New Roman"/>
          <w:sz w:val="22"/>
        </w:rPr>
        <w:t xml:space="preserve"> usin</w:t>
      </w:r>
      <w:r w:rsidR="00614097" w:rsidRPr="00C07572">
        <w:rPr>
          <w:rFonts w:ascii="Times New Roman" w:hAnsi="Times New Roman" w:cs="Times New Roman"/>
          <w:sz w:val="22"/>
        </w:rPr>
        <w:t xml:space="preserve">g </w:t>
      </w:r>
      <w:r w:rsidR="00700F61" w:rsidRPr="00C07572">
        <w:rPr>
          <w:rFonts w:ascii="Times New Roman" w:hAnsi="Times New Roman" w:cs="Times New Roman"/>
          <w:sz w:val="22"/>
        </w:rPr>
        <w:t>formula</w:t>
      </w:r>
      <w:r w:rsidR="00614097">
        <w:rPr>
          <w:rFonts w:ascii="Times New Roman" w:hAnsi="Times New Roman" w:cs="Times New Roman"/>
          <w:sz w:val="22"/>
        </w:rPr>
        <w:t xml:space="preserve"> </w:t>
      </w:r>
      <w:r w:rsidR="00614097" w:rsidRPr="0000529D">
        <w:rPr>
          <w:rFonts w:ascii="Times New Roman" w:hAnsi="Times New Roman" w:cs="Times New Roman"/>
          <w:sz w:val="22"/>
        </w:rPr>
        <w:t>(</w:t>
      </w:r>
      <w:hyperlink w:anchor="formula_4" w:history="1">
        <w:r w:rsidR="00614097" w:rsidRPr="0000529D">
          <w:rPr>
            <w:rStyle w:val="Hyperlink"/>
            <w:rFonts w:ascii="Times New Roman" w:hAnsi="Times New Roman" w:cs="Times New Roman"/>
            <w:sz w:val="22"/>
          </w:rPr>
          <w:t>4</w:t>
        </w:r>
      </w:hyperlink>
      <w:r w:rsidR="00614097" w:rsidRPr="0000529D">
        <w:rPr>
          <w:rFonts w:ascii="Times New Roman" w:hAnsi="Times New Roman" w:cs="Times New Roman"/>
          <w:sz w:val="22"/>
        </w:rPr>
        <w:t>)</w:t>
      </w:r>
      <w:r w:rsidR="00D117A6" w:rsidRPr="00D117A6">
        <w:rPr>
          <w:rFonts w:ascii="Times New Roman" w:hAnsi="Times New Roman" w:cs="Times New Roman"/>
          <w:sz w:val="22"/>
        </w:rPr>
        <w:t xml:space="preserve"> and further get the option price</w:t>
      </w:r>
      <w:r w:rsidR="00E8585A">
        <w:rPr>
          <w:rFonts w:ascii="Times New Roman" w:hAnsi="Times New Roman" w:cs="Times New Roman"/>
          <w:sz w:val="22"/>
        </w:rPr>
        <w:t xml:space="preserve"> </w:t>
      </w:r>
      <m:oMath>
        <m:sSup>
          <m:sSupPr>
            <m:ctrlPr>
              <w:rPr>
                <w:rFonts w:ascii="Cambria Math" w:hAnsi="Cambria Math" w:cs="Times New Roman"/>
                <w:i/>
                <w:sz w:val="22"/>
              </w:rPr>
            </m:ctrlPr>
          </m:sSupPr>
          <m:e>
            <m:r>
              <w:rPr>
                <w:rFonts w:ascii="Cambria Math" w:hAnsi="Cambria Math" w:cs="Times New Roman"/>
                <w:sz w:val="22"/>
              </w:rPr>
              <m:t>ϕ</m:t>
            </m:r>
          </m:e>
          <m:sup>
            <m:r>
              <w:rPr>
                <w:rFonts w:ascii="Cambria Math" w:hAnsi="Cambria Math" w:cs="Times New Roman"/>
                <w:sz w:val="22"/>
              </w:rPr>
              <m:t>c</m:t>
            </m:r>
          </m:sup>
        </m:sSup>
        <m:d>
          <m:dPr>
            <m:ctrlPr>
              <w:rPr>
                <w:rFonts w:ascii="Cambria Math" w:hAnsi="Cambria Math" w:cs="Times New Roman"/>
                <w:i/>
                <w:sz w:val="22"/>
              </w:rPr>
            </m:ctrlPr>
          </m:dPr>
          <m:e>
            <m:r>
              <w:rPr>
                <w:rFonts w:ascii="Cambria Math" w:hAnsi="Cambria Math" w:cs="Times New Roman"/>
                <w:sz w:val="22"/>
              </w:rPr>
              <m:t>T</m:t>
            </m:r>
          </m:e>
        </m:d>
      </m:oMath>
      <w:r w:rsidR="00E8585A">
        <w:rPr>
          <w:rFonts w:ascii="Times New Roman" w:hAnsi="Times New Roman" w:cs="Times New Roman" w:hint="eastAsia"/>
          <w:sz w:val="22"/>
        </w:rPr>
        <w:t xml:space="preserve"> at maturity</w:t>
      </w:r>
      <w:r w:rsidR="00D117A6" w:rsidRPr="00D117A6">
        <w:rPr>
          <w:rFonts w:ascii="Times New Roman" w:hAnsi="Times New Roman" w:cs="Times New Roman"/>
          <w:sz w:val="22"/>
        </w:rPr>
        <w:t xml:space="preserve">. </w:t>
      </w:r>
      <w:r w:rsidR="00B126CC">
        <w:rPr>
          <w:rFonts w:ascii="Times New Roman" w:hAnsi="Times New Roman" w:cs="Times New Roman"/>
          <w:sz w:val="22"/>
        </w:rPr>
        <w:t>which</w:t>
      </w:r>
      <w:r w:rsidR="00D117A6" w:rsidRPr="00D117A6">
        <w:rPr>
          <w:rFonts w:ascii="Times New Roman" w:hAnsi="Times New Roman" w:cs="Times New Roman"/>
          <w:sz w:val="22"/>
        </w:rPr>
        <w:t xml:space="preserve"> independence structure among random parts</w:t>
      </w:r>
      <w:r w:rsidR="00147E00">
        <w:rPr>
          <w:rFonts w:ascii="Times New Roman" w:hAnsi="Times New Roman" w:cs="Times New Roman"/>
          <w:sz w:val="22"/>
        </w:rPr>
        <w:t xml:space="preserve"> is assumed</w:t>
      </w:r>
      <w:r w:rsidR="00D117A6" w:rsidRPr="00D117A6">
        <w:rPr>
          <w:rFonts w:ascii="Times New Roman" w:hAnsi="Times New Roman" w:cs="Times New Roman"/>
          <w:sz w:val="22"/>
        </w:rPr>
        <w:t>, we can simply simulate all the components and add them up in the dynamic formula to get the simulated return in a single simulation.</w:t>
      </w:r>
    </w:p>
    <w:p w:rsidR="00D117A6" w:rsidRDefault="00147E00" w:rsidP="00E01B9F">
      <w:pPr>
        <w:ind w:firstLineChars="200" w:firstLine="440"/>
        <w:jc w:val="both"/>
        <w:rPr>
          <w:rFonts w:ascii="Times New Roman" w:hAnsi="Times New Roman" w:cs="Times New Roman"/>
          <w:sz w:val="22"/>
        </w:rPr>
      </w:pPr>
      <w:r>
        <w:rPr>
          <w:rFonts w:ascii="Times New Roman" w:hAnsi="Times New Roman" w:cs="Times New Roman"/>
          <w:sz w:val="22"/>
        </w:rPr>
        <w:t>Take</w:t>
      </w:r>
      <w:r w:rsidR="00D31630">
        <w:rPr>
          <w:rFonts w:ascii="Times New Roman" w:hAnsi="Times New Roman" w:cs="Times New Roman"/>
          <w:sz w:val="22"/>
        </w:rPr>
        <w:t xml:space="preserve"> European</w:t>
      </w:r>
      <w:r>
        <w:rPr>
          <w:rFonts w:ascii="Times New Roman" w:hAnsi="Times New Roman" w:cs="Times New Roman"/>
          <w:sz w:val="22"/>
        </w:rPr>
        <w:t xml:space="preserve"> </w:t>
      </w:r>
      <w:r w:rsidR="00D117A6" w:rsidRPr="00D117A6">
        <w:rPr>
          <w:rFonts w:ascii="Times New Roman" w:hAnsi="Times New Roman" w:cs="Times New Roman"/>
          <w:sz w:val="22"/>
        </w:rPr>
        <w:t>call option</w:t>
      </w:r>
      <w:r>
        <w:rPr>
          <w:rFonts w:ascii="Times New Roman" w:hAnsi="Times New Roman" w:cs="Times New Roman"/>
          <w:sz w:val="22"/>
        </w:rPr>
        <w:t xml:space="preserve"> for example</w:t>
      </w:r>
      <w:r w:rsidR="00D117A6" w:rsidRPr="00D117A6">
        <w:rPr>
          <w:rFonts w:ascii="Times New Roman" w:hAnsi="Times New Roman" w:cs="Times New Roman"/>
          <w:sz w:val="22"/>
        </w:rPr>
        <w:t xml:space="preserve">, the </w:t>
      </w:r>
      <w:r>
        <w:rPr>
          <w:rFonts w:ascii="Times New Roman" w:hAnsi="Times New Roman" w:cs="Times New Roman"/>
          <w:sz w:val="22"/>
        </w:rPr>
        <w:t xml:space="preserve">option price </w:t>
      </w:r>
      <w:r w:rsidR="00D117A6" w:rsidRPr="00D117A6">
        <w:rPr>
          <w:rFonts w:ascii="Times New Roman" w:hAnsi="Times New Roman" w:cs="Times New Roman"/>
          <w:sz w:val="22"/>
        </w:rPr>
        <w:t xml:space="preserve">formula </w:t>
      </w:r>
      <w:r w:rsidR="00065714">
        <w:rPr>
          <w:rFonts w:ascii="Times New Roman" w:hAnsi="Times New Roman" w:cs="Times New Roman"/>
          <w:sz w:val="22"/>
        </w:rPr>
        <w:t xml:space="preserve">at maturity </w:t>
      </w:r>
      <w:r w:rsidR="00D117A6" w:rsidRPr="00D117A6">
        <w:rPr>
          <w:rFonts w:ascii="Times New Roman" w:hAnsi="Times New Roman" w:cs="Times New Roman"/>
          <w:sz w:val="22"/>
        </w:rPr>
        <w:t>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7D144B" w:rsidTr="00F85523">
        <w:tc>
          <w:tcPr>
            <w:tcW w:w="750" w:type="pct"/>
            <w:tcMar>
              <w:left w:w="0" w:type="dxa"/>
              <w:right w:w="0" w:type="dxa"/>
            </w:tcMar>
            <w:vAlign w:val="center"/>
          </w:tcPr>
          <w:p w:rsidR="007D144B" w:rsidRDefault="007D144B" w:rsidP="00E01B9F">
            <w:pPr>
              <w:jc w:val="both"/>
              <w:rPr>
                <w:rFonts w:ascii="Times New Roman" w:hAnsi="Times New Roman" w:cs="Times New Roman"/>
                <w:sz w:val="22"/>
              </w:rPr>
            </w:pPr>
          </w:p>
        </w:tc>
        <w:tc>
          <w:tcPr>
            <w:tcW w:w="3500" w:type="pct"/>
            <w:tcMar>
              <w:left w:w="0" w:type="dxa"/>
              <w:right w:w="0" w:type="dxa"/>
            </w:tcMar>
            <w:vAlign w:val="center"/>
          </w:tcPr>
          <w:p w:rsidR="007D144B" w:rsidRDefault="00D07EEC" w:rsidP="00E01B9F">
            <w:pPr>
              <w:jc w:val="both"/>
              <w:rPr>
                <w:rFonts w:ascii="Times New Roman" w:hAnsi="Times New Roman" w:cs="Times New Roman"/>
                <w:sz w:val="22"/>
              </w:rPr>
            </w:pPr>
            <m:oMathPara>
              <m:oMath>
                <m:sSubSup>
                  <m:sSubSupPr>
                    <m:ctrlPr>
                      <w:rPr>
                        <w:rFonts w:ascii="Cambria Math" w:hAnsi="Cambria Math" w:cs="Times New Roman"/>
                        <w:i/>
                        <w:sz w:val="22"/>
                      </w:rPr>
                    </m:ctrlPr>
                  </m:sSubSupPr>
                  <m:e>
                    <m:r>
                      <w:rPr>
                        <w:rFonts w:ascii="Cambria Math" w:hAnsi="Cambria Math" w:cs="Times New Roman"/>
                        <w:sz w:val="22"/>
                      </w:rPr>
                      <m:t>ϕ</m:t>
                    </m:r>
                  </m:e>
                  <m:sub>
                    <m:r>
                      <w:rPr>
                        <w:rFonts w:ascii="Cambria Math" w:hAnsi="Cambria Math" w:cs="Times New Roman"/>
                        <w:sz w:val="22"/>
                      </w:rPr>
                      <m:t>i</m:t>
                    </m:r>
                  </m:sub>
                  <m:sup>
                    <m:r>
                      <w:rPr>
                        <w:rFonts w:ascii="Cambria Math" w:hAnsi="Cambria Math" w:cs="Times New Roman"/>
                        <w:sz w:val="22"/>
                      </w:rPr>
                      <m:t>c</m:t>
                    </m:r>
                  </m:sup>
                </m:sSubSup>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func>
                  <m:funcPr>
                    <m:ctrlPr>
                      <w:rPr>
                        <w:rFonts w:ascii="Cambria Math" w:hAnsi="Cambria Math" w:cs="Times New Roman"/>
                        <w:sz w:val="22"/>
                      </w:rPr>
                    </m:ctrlPr>
                  </m:funcPr>
                  <m:fName>
                    <m:r>
                      <m:rPr>
                        <m:sty m:val="p"/>
                      </m:rPr>
                      <w:rPr>
                        <w:rFonts w:ascii="Cambria Math" w:hAnsi="Cambria Math" w:cs="Times New Roman"/>
                        <w:sz w:val="22"/>
                      </w:rPr>
                      <m:t>max</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-K,0</m:t>
                        </m:r>
                      </m:e>
                    </m:d>
                  </m:e>
                </m:func>
                <m:r>
                  <w:rPr>
                    <w:rFonts w:ascii="Cambria Math" w:hAnsi="Cambria Math" w:cs="Times New Roman"/>
                    <w:sz w:val="22"/>
                  </w:rPr>
                  <m:t>,  i=1,…,n</m:t>
                </m:r>
              </m:oMath>
            </m:oMathPara>
          </w:p>
        </w:tc>
        <w:tc>
          <w:tcPr>
            <w:tcW w:w="750" w:type="pct"/>
            <w:tcMar>
              <w:left w:w="0" w:type="dxa"/>
              <w:right w:w="0" w:type="dxa"/>
            </w:tcMar>
            <w:vAlign w:val="center"/>
          </w:tcPr>
          <w:p w:rsidR="007D144B" w:rsidRPr="002A7B0E" w:rsidRDefault="007D144B" w:rsidP="00E01B9F">
            <w:pPr>
              <w:pStyle w:val="ListParagraph"/>
              <w:numPr>
                <w:ilvl w:val="0"/>
                <w:numId w:val="9"/>
              </w:numPr>
              <w:ind w:firstLineChars="0"/>
              <w:jc w:val="both"/>
              <w:rPr>
                <w:rFonts w:ascii="Times New Roman" w:hAnsi="Times New Roman" w:cs="Times New Roman"/>
                <w:sz w:val="22"/>
              </w:rPr>
            </w:pPr>
          </w:p>
        </w:tc>
      </w:tr>
    </w:tbl>
    <w:p w:rsidR="00D117A6" w:rsidRDefault="00AF04B3" w:rsidP="00E01B9F">
      <w:pPr>
        <w:jc w:val="both"/>
        <w:rPr>
          <w:rFonts w:ascii="Times New Roman" w:hAnsi="Times New Roman" w:cs="Times New Roman"/>
          <w:sz w:val="22"/>
        </w:rPr>
      </w:pPr>
      <m:oMath>
        <m:r>
          <m:rPr>
            <m:sty m:val="p"/>
          </m:rPr>
          <w:rPr>
            <w:rFonts w:ascii="Cambria Math" w:hAnsi="Cambria Math" w:cs="Times New Roman"/>
            <w:sz w:val="22"/>
          </w:rPr>
          <w:lastRenderedPageBreak/>
          <m:t>n</m:t>
        </m:r>
      </m:oMath>
      <w:r>
        <w:rPr>
          <w:rFonts w:ascii="Times New Roman" w:hAnsi="Times New Roman" w:cs="Times New Roman" w:hint="eastAsia"/>
          <w:sz w:val="22"/>
        </w:rPr>
        <w:t xml:space="preserve"> </w:t>
      </w:r>
      <w:r>
        <w:rPr>
          <w:rFonts w:ascii="Times New Roman" w:hAnsi="Times New Roman" w:cs="Times New Roman"/>
          <w:sz w:val="22"/>
        </w:rPr>
        <w:t>is the number of simulation path</w:t>
      </w:r>
      <w:r w:rsidR="0003021B">
        <w:rPr>
          <w:rFonts w:ascii="Times New Roman" w:hAnsi="Times New Roman" w:cs="Times New Roman"/>
          <w:sz w:val="22"/>
        </w:rPr>
        <w:t>s</w:t>
      </w:r>
      <w:r>
        <w:rPr>
          <w:rFonts w:ascii="Times New Roman" w:hAnsi="Times New Roman" w:cs="Times New Roman"/>
          <w:sz w:val="22"/>
        </w:rPr>
        <w:t xml:space="preserve">. </w:t>
      </w:r>
      <w:r w:rsidR="00D117A6" w:rsidRPr="00D117A6">
        <w:rPr>
          <w:rFonts w:ascii="Times New Roman" w:hAnsi="Times New Roman" w:cs="Times New Roman"/>
          <w:sz w:val="22"/>
        </w:rPr>
        <w:t xml:space="preserve">Since the option price is </w:t>
      </w:r>
      <w:r w:rsidR="00147E00" w:rsidRPr="00D117A6">
        <w:rPr>
          <w:rFonts w:ascii="Times New Roman" w:hAnsi="Times New Roman" w:cs="Times New Roman"/>
          <w:sz w:val="22"/>
        </w:rPr>
        <w:t xml:space="preserve">simulated </w:t>
      </w:r>
      <w:r w:rsidR="00D117A6" w:rsidRPr="00D117A6">
        <w:rPr>
          <w:rFonts w:ascii="Times New Roman" w:hAnsi="Times New Roman" w:cs="Times New Roman"/>
          <w:sz w:val="22"/>
        </w:rPr>
        <w:t xml:space="preserve">under risk neutral measure, the initial value of option is the discounted </w:t>
      </w:r>
      <w:r w:rsidR="00147E00">
        <w:rPr>
          <w:rFonts w:ascii="Times New Roman" w:hAnsi="Times New Roman" w:cs="Times New Roman"/>
          <w:sz w:val="22"/>
        </w:rPr>
        <w:t xml:space="preserve">expected </w:t>
      </w:r>
      <w:r w:rsidR="00D117A6" w:rsidRPr="00D117A6">
        <w:rPr>
          <w:rFonts w:ascii="Times New Roman" w:hAnsi="Times New Roman" w:cs="Times New Roman"/>
          <w:sz w:val="22"/>
        </w:rPr>
        <w:t>value of the option at maturity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7D144B" w:rsidTr="00F85523">
        <w:tc>
          <w:tcPr>
            <w:tcW w:w="750" w:type="pct"/>
            <w:tcMar>
              <w:left w:w="0" w:type="dxa"/>
              <w:right w:w="0" w:type="dxa"/>
            </w:tcMar>
            <w:vAlign w:val="center"/>
          </w:tcPr>
          <w:p w:rsidR="007D144B" w:rsidRDefault="007D144B" w:rsidP="00E01B9F">
            <w:pPr>
              <w:jc w:val="both"/>
              <w:rPr>
                <w:rFonts w:ascii="Times New Roman" w:hAnsi="Times New Roman" w:cs="Times New Roman"/>
                <w:sz w:val="22"/>
              </w:rPr>
            </w:pPr>
          </w:p>
        </w:tc>
        <w:tc>
          <w:tcPr>
            <w:tcW w:w="3500" w:type="pct"/>
            <w:tcMar>
              <w:left w:w="0" w:type="dxa"/>
              <w:right w:w="0" w:type="dxa"/>
            </w:tcMar>
            <w:vAlign w:val="center"/>
          </w:tcPr>
          <w:p w:rsidR="007D144B" w:rsidRDefault="00D07EEC" w:rsidP="00E01B9F">
            <w:pPr>
              <w:jc w:val="both"/>
              <w:rPr>
                <w:rFonts w:ascii="Times New Roman" w:hAnsi="Times New Roman" w:cs="Times New Roman"/>
                <w:sz w:val="22"/>
              </w:rPr>
            </w:pPr>
            <m:oMathPara>
              <m:oMath>
                <m:sSup>
                  <m:sSupPr>
                    <m:ctrlPr>
                      <w:rPr>
                        <w:rFonts w:ascii="Cambria Math" w:hAnsi="Cambria Math" w:cs="Times New Roman"/>
                        <w:sz w:val="22"/>
                      </w:rPr>
                    </m:ctrlPr>
                  </m:sSupPr>
                  <m:e>
                    <m:r>
                      <w:rPr>
                        <w:rFonts w:ascii="Cambria Math" w:hAnsi="Cambria Math" w:cs="Times New Roman"/>
                        <w:sz w:val="22"/>
                      </w:rPr>
                      <m:t>ϕ</m:t>
                    </m:r>
                  </m:e>
                  <m:sup>
                    <m:r>
                      <w:rPr>
                        <w:rFonts w:ascii="Cambria Math" w:hAnsi="Cambria Math" w:cs="Times New Roman"/>
                        <w:sz w:val="22"/>
                      </w:rPr>
                      <m:t>c</m:t>
                    </m:r>
                  </m:sup>
                </m:sSup>
                <m:d>
                  <m:dPr>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-rT</m:t>
                    </m:r>
                  </m:sup>
                </m:sSup>
                <m:sSup>
                  <m:sSupPr>
                    <m:ctrlPr>
                      <w:rPr>
                        <w:rFonts w:ascii="Cambria Math" w:hAnsi="Cambria Math" w:cs="Times New Roman"/>
                        <w:i/>
                        <w:sz w:val="22"/>
                      </w:rPr>
                    </m:ctrlPr>
                  </m:sSupPr>
                  <m:e>
                    <m:r>
                      <w:rPr>
                        <w:rFonts w:ascii="Cambria Math" w:hAnsi="Cambria Math" w:cs="Times New Roman"/>
                        <w:sz w:val="22"/>
                      </w:rPr>
                      <m:t>E</m:t>
                    </m:r>
                  </m:e>
                  <m:sup>
                    <m:sSup>
                      <m:sSupPr>
                        <m:ctrlPr>
                          <w:rPr>
                            <w:rFonts w:ascii="Cambria Math" w:hAnsi="Cambria Math" w:cs="Times New Roman"/>
                            <w:i/>
                            <w:sz w:val="22"/>
                          </w:rPr>
                        </m:ctrlPr>
                      </m:sSupPr>
                      <m:e>
                        <m:r>
                          <w:rPr>
                            <w:rFonts w:ascii="Cambria Math" w:hAnsi="Cambria Math" w:cs="Times New Roman"/>
                            <w:sz w:val="22"/>
                          </w:rPr>
                          <m:t>P</m:t>
                        </m:r>
                      </m:e>
                      <m:sup>
                        <m:r>
                          <w:rPr>
                            <w:rFonts w:ascii="Cambria Math" w:hAnsi="Cambria Math" w:cs="Times New Roman"/>
                            <w:sz w:val="22"/>
                          </w:rPr>
                          <m:t>*</m:t>
                        </m:r>
                      </m:sup>
                    </m:sSup>
                  </m:sup>
                </m:sSup>
                <m:d>
                  <m:dPr>
                    <m:begChr m:val="["/>
                    <m:endChr m:val="]"/>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ϕ</m:t>
                        </m:r>
                      </m:e>
                      <m:sub>
                        <m:r>
                          <w:rPr>
                            <w:rFonts w:ascii="Cambria Math" w:hAnsi="Cambria Math" w:cs="Times New Roman"/>
                            <w:sz w:val="22"/>
                          </w:rPr>
                          <m:t>i</m:t>
                        </m:r>
                      </m:sub>
                      <m:sup>
                        <m:r>
                          <w:rPr>
                            <w:rFonts w:ascii="Cambria Math" w:hAnsi="Cambria Math" w:cs="Times New Roman"/>
                            <w:sz w:val="22"/>
                          </w:rPr>
                          <m:t>c</m:t>
                        </m:r>
                      </m:sup>
                    </m:sSubSup>
                    <m:d>
                      <m:dPr>
                        <m:ctrlPr>
                          <w:rPr>
                            <w:rFonts w:ascii="Cambria Math" w:hAnsi="Cambria Math" w:cs="Times New Roman"/>
                            <w:i/>
                            <w:sz w:val="22"/>
                          </w:rPr>
                        </m:ctrlPr>
                      </m:dPr>
                      <m:e>
                        <m:r>
                          <w:rPr>
                            <w:rFonts w:ascii="Cambria Math" w:hAnsi="Cambria Math" w:cs="Times New Roman"/>
                            <w:sz w:val="22"/>
                          </w:rPr>
                          <m:t>T</m:t>
                        </m:r>
                      </m:e>
                    </m:d>
                  </m:e>
                </m:d>
              </m:oMath>
            </m:oMathPara>
          </w:p>
        </w:tc>
        <w:tc>
          <w:tcPr>
            <w:tcW w:w="750" w:type="pct"/>
            <w:tcMar>
              <w:left w:w="0" w:type="dxa"/>
              <w:right w:w="0" w:type="dxa"/>
            </w:tcMar>
            <w:vAlign w:val="center"/>
          </w:tcPr>
          <w:p w:rsidR="007D144B" w:rsidRPr="002A7B0E" w:rsidRDefault="007D144B" w:rsidP="00E01B9F">
            <w:pPr>
              <w:pStyle w:val="ListParagraph"/>
              <w:numPr>
                <w:ilvl w:val="0"/>
                <w:numId w:val="9"/>
              </w:numPr>
              <w:ind w:firstLineChars="0"/>
              <w:jc w:val="both"/>
              <w:rPr>
                <w:rFonts w:ascii="Times New Roman" w:hAnsi="Times New Roman" w:cs="Times New Roman"/>
                <w:sz w:val="22"/>
              </w:rPr>
            </w:pPr>
          </w:p>
        </w:tc>
      </w:tr>
    </w:tbl>
    <w:p w:rsidR="006A2CBD" w:rsidRDefault="00D117A6" w:rsidP="00E01B9F">
      <w:pPr>
        <w:jc w:val="both"/>
        <w:rPr>
          <w:rFonts w:ascii="Times New Roman" w:hAnsi="Times New Roman" w:cs="Times New Roman"/>
          <w:sz w:val="22"/>
        </w:rPr>
      </w:pPr>
      <w:r w:rsidRPr="00D117A6">
        <w:rPr>
          <w:rFonts w:ascii="Times New Roman" w:hAnsi="Times New Roman" w:cs="Times New Roman"/>
          <w:sz w:val="22"/>
        </w:rPr>
        <w:t xml:space="preserve">where </w:t>
      </w:r>
      <m:oMath>
        <m:r>
          <m:rPr>
            <m:sty m:val="p"/>
          </m:rPr>
          <w:rPr>
            <w:rFonts w:ascii="Cambria Math" w:hAnsi="Cambria Math" w:cs="Times New Roman"/>
            <w:sz w:val="22"/>
          </w:rPr>
          <m:t>r</m:t>
        </m:r>
      </m:oMath>
      <w:r w:rsidRPr="00D117A6">
        <w:rPr>
          <w:rFonts w:ascii="Times New Roman" w:hAnsi="Times New Roman" w:cs="Times New Roman"/>
          <w:sz w:val="22"/>
        </w:rPr>
        <w:t xml:space="preserve"> is the interest rate, </w:t>
      </w:r>
      <m:oMath>
        <m:sSup>
          <m:sSupPr>
            <m:ctrlPr>
              <w:rPr>
                <w:rFonts w:ascii="Cambria Math" w:hAnsi="Cambria Math" w:cs="Times New Roman"/>
                <w:sz w:val="22"/>
              </w:rPr>
            </m:ctrlPr>
          </m:sSupPr>
          <m:e>
            <m:r>
              <w:rPr>
                <w:rFonts w:ascii="Cambria Math" w:hAnsi="Cambria Math" w:cs="Times New Roman"/>
                <w:sz w:val="22"/>
              </w:rPr>
              <m:t>ϕ</m:t>
            </m:r>
          </m:e>
          <m:sup>
            <m:r>
              <w:rPr>
                <w:rFonts w:ascii="Cambria Math" w:hAnsi="Cambria Math" w:cs="Times New Roman"/>
                <w:sz w:val="22"/>
              </w:rPr>
              <m:t>c</m:t>
            </m:r>
          </m:sup>
        </m:sSup>
        <m:d>
          <m:dPr>
            <m:ctrlPr>
              <w:rPr>
                <w:rFonts w:ascii="Cambria Math" w:hAnsi="Cambria Math" w:cs="Times New Roman"/>
                <w:i/>
                <w:sz w:val="22"/>
              </w:rPr>
            </m:ctrlPr>
          </m:dPr>
          <m:e>
            <m:r>
              <w:rPr>
                <w:rFonts w:ascii="Cambria Math" w:hAnsi="Cambria Math" w:cs="Times New Roman"/>
                <w:sz w:val="22"/>
              </w:rPr>
              <m:t>0</m:t>
            </m:r>
          </m:e>
        </m:d>
      </m:oMath>
      <w:r w:rsidRPr="00D117A6">
        <w:rPr>
          <w:rFonts w:ascii="Times New Roman" w:hAnsi="Times New Roman" w:cs="Times New Roman"/>
          <w:sz w:val="22"/>
        </w:rPr>
        <w:t xml:space="preserve"> is the value of </w:t>
      </w:r>
      <w:r w:rsidR="00D31630">
        <w:rPr>
          <w:rFonts w:ascii="Times New Roman" w:hAnsi="Times New Roman" w:cs="Times New Roman"/>
          <w:sz w:val="22"/>
        </w:rPr>
        <w:t>the</w:t>
      </w:r>
      <w:r w:rsidR="000C7BC9">
        <w:rPr>
          <w:rFonts w:ascii="Times New Roman" w:hAnsi="Times New Roman" w:cs="Times New Roman"/>
          <w:sz w:val="22"/>
        </w:rPr>
        <w:t xml:space="preserve"> </w:t>
      </w:r>
      <w:r w:rsidRPr="00D117A6">
        <w:rPr>
          <w:rFonts w:ascii="Times New Roman" w:hAnsi="Times New Roman" w:cs="Times New Roman"/>
          <w:sz w:val="22"/>
        </w:rPr>
        <w:t>call option</w:t>
      </w:r>
      <w:r w:rsidR="00BA1C34">
        <w:rPr>
          <w:rFonts w:ascii="Times New Roman" w:hAnsi="Times New Roman" w:cs="Times New Roman"/>
          <w:sz w:val="22"/>
        </w:rPr>
        <w:t xml:space="preserve"> at initial time</w:t>
      </w:r>
      <w:r w:rsidRPr="00D117A6">
        <w:rPr>
          <w:rFonts w:ascii="Times New Roman" w:hAnsi="Times New Roman" w:cs="Times New Roman"/>
          <w:sz w:val="22"/>
        </w:rPr>
        <w:t>.</w:t>
      </w:r>
    </w:p>
    <w:p w:rsidR="002A7B0E" w:rsidRDefault="00E8585A" w:rsidP="00E01B9F">
      <w:pPr>
        <w:ind w:firstLineChars="200" w:firstLine="440"/>
        <w:jc w:val="both"/>
        <w:rPr>
          <w:rFonts w:ascii="Times New Roman" w:hAnsi="Times New Roman" w:cs="Times New Roman"/>
          <w:sz w:val="22"/>
        </w:rPr>
      </w:pPr>
      <w:r>
        <w:rPr>
          <w:rFonts w:ascii="Times New Roman" w:hAnsi="Times New Roman" w:cs="Times New Roman"/>
          <w:sz w:val="22"/>
        </w:rPr>
        <w:t>The above exp</w:t>
      </w:r>
      <w:r w:rsidR="00AF04B3">
        <w:rPr>
          <w:rFonts w:ascii="Times New Roman" w:hAnsi="Times New Roman" w:cs="Times New Roman"/>
          <w:sz w:val="22"/>
        </w:rPr>
        <w:t>ectation is approximated by the mean of terminal value</w:t>
      </w:r>
      <w:r w:rsidR="00FA482E">
        <w:rPr>
          <w:rFonts w:ascii="Times New Roman" w:hAnsi="Times New Roman" w:cs="Times New Roman"/>
          <w:sz w:val="22"/>
        </w:rPr>
        <w:t>s</w:t>
      </w:r>
      <w:r w:rsidR="00AF04B3">
        <w:rPr>
          <w:rFonts w:ascii="Times New Roman" w:hAnsi="Times New Roman" w:cs="Times New Roman"/>
          <w:sz w:val="22"/>
        </w:rPr>
        <w:t xml:space="preserve"> </w:t>
      </w:r>
      <m:oMath>
        <m:sSubSup>
          <m:sSubSupPr>
            <m:ctrlPr>
              <w:rPr>
                <w:rFonts w:ascii="Cambria Math" w:hAnsi="Cambria Math" w:cs="Times New Roman"/>
                <w:i/>
                <w:sz w:val="22"/>
              </w:rPr>
            </m:ctrlPr>
          </m:sSubSupPr>
          <m:e>
            <m:r>
              <w:rPr>
                <w:rFonts w:ascii="Cambria Math" w:hAnsi="Cambria Math" w:cs="Times New Roman"/>
                <w:sz w:val="22"/>
              </w:rPr>
              <m:t>ϕ</m:t>
            </m:r>
          </m:e>
          <m:sub>
            <m:r>
              <w:rPr>
                <w:rFonts w:ascii="Cambria Math" w:hAnsi="Cambria Math" w:cs="Times New Roman"/>
                <w:sz w:val="22"/>
              </w:rPr>
              <m:t>i</m:t>
            </m:r>
          </m:sub>
          <m:sup>
            <m:r>
              <w:rPr>
                <w:rFonts w:ascii="Cambria Math" w:hAnsi="Cambria Math" w:cs="Times New Roman"/>
                <w:sz w:val="22"/>
              </w:rPr>
              <m:t>c</m:t>
            </m:r>
          </m:sup>
        </m:sSubSup>
        <m:d>
          <m:dPr>
            <m:ctrlPr>
              <w:rPr>
                <w:rFonts w:ascii="Cambria Math" w:hAnsi="Cambria Math" w:cs="Times New Roman"/>
                <w:i/>
                <w:sz w:val="22"/>
              </w:rPr>
            </m:ctrlPr>
          </m:dPr>
          <m:e>
            <m:r>
              <w:rPr>
                <w:rFonts w:ascii="Cambria Math" w:hAnsi="Cambria Math" w:cs="Times New Roman"/>
                <w:sz w:val="22"/>
              </w:rPr>
              <m:t>T</m:t>
            </m:r>
          </m:e>
        </m:d>
      </m:oMath>
      <w:r w:rsidR="00AF04B3">
        <w:rPr>
          <w:rFonts w:ascii="Times New Roman" w:hAnsi="Times New Roman" w:cs="Times New Roman" w:hint="eastAsia"/>
          <w:sz w:val="22"/>
        </w:rPr>
        <w:t xml:space="preserve"> </w:t>
      </w:r>
      <w:r w:rsidR="00AF04B3">
        <w:rPr>
          <w:rFonts w:ascii="Times New Roman" w:hAnsi="Times New Roman" w:cs="Times New Roman"/>
          <w:sz w:val="22"/>
        </w:rPr>
        <w:t xml:space="preserve">simulated from </w:t>
      </w:r>
      <m:oMath>
        <m:r>
          <m:rPr>
            <m:sty m:val="p"/>
          </m:rPr>
          <w:rPr>
            <w:rFonts w:ascii="Cambria Math" w:hAnsi="Cambria Math" w:cs="Times New Roman"/>
            <w:sz w:val="22"/>
          </w:rPr>
          <m:t>n</m:t>
        </m:r>
      </m:oMath>
      <w:r w:rsidR="00AF04B3">
        <w:rPr>
          <w:rFonts w:ascii="Times New Roman" w:hAnsi="Times New Roman" w:cs="Times New Roman" w:hint="eastAsia"/>
          <w:sz w:val="22"/>
        </w:rPr>
        <w:t xml:space="preserve"> </w:t>
      </w:r>
      <w:r w:rsidR="00AF04B3">
        <w:rPr>
          <w:rFonts w:ascii="Times New Roman" w:hAnsi="Times New Roman" w:cs="Times New Roman"/>
          <w:sz w:val="22"/>
        </w:rPr>
        <w:t xml:space="preserve">independent </w:t>
      </w:r>
      <w:r w:rsidR="00AF04B3">
        <w:rPr>
          <w:rFonts w:ascii="Times New Roman" w:hAnsi="Times New Roman" w:cs="Times New Roman" w:hint="eastAsia"/>
          <w:sz w:val="22"/>
        </w:rPr>
        <w:t>paths</w:t>
      </w:r>
      <w:r w:rsidR="00AF04B3">
        <w:rPr>
          <w:rFonts w:ascii="Times New Roman" w:hAnsi="Times New Roman" w:cs="Times New Roman"/>
          <w:sz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2A7B0E" w:rsidTr="00F85523">
        <w:tc>
          <w:tcPr>
            <w:tcW w:w="750" w:type="pct"/>
            <w:tcMar>
              <w:left w:w="0" w:type="dxa"/>
              <w:right w:w="0" w:type="dxa"/>
            </w:tcMar>
            <w:vAlign w:val="center"/>
          </w:tcPr>
          <w:p w:rsidR="002A7B0E" w:rsidRDefault="002A7B0E" w:rsidP="00E01B9F">
            <w:pPr>
              <w:jc w:val="both"/>
              <w:rPr>
                <w:rFonts w:ascii="Times New Roman" w:hAnsi="Times New Roman" w:cs="Times New Roman"/>
                <w:sz w:val="22"/>
              </w:rPr>
            </w:pPr>
          </w:p>
        </w:tc>
        <w:tc>
          <w:tcPr>
            <w:tcW w:w="3500" w:type="pct"/>
            <w:tcMar>
              <w:left w:w="0" w:type="dxa"/>
              <w:right w:w="0" w:type="dxa"/>
            </w:tcMar>
            <w:vAlign w:val="center"/>
          </w:tcPr>
          <w:p w:rsidR="002A7B0E" w:rsidRDefault="00D07EEC" w:rsidP="00E01B9F">
            <w:pPr>
              <w:jc w:val="both"/>
              <w:rPr>
                <w:rFonts w:ascii="Times New Roman" w:hAnsi="Times New Roman" w:cs="Times New Roman"/>
                <w:sz w:val="22"/>
              </w:rPr>
            </w:pPr>
            <m:oMathPara>
              <m:oMath>
                <m:sSup>
                  <m:sSupPr>
                    <m:ctrlPr>
                      <w:rPr>
                        <w:rFonts w:ascii="Cambria Math" w:hAnsi="Cambria Math" w:cs="Times New Roman"/>
                        <w:i/>
                        <w:sz w:val="22"/>
                      </w:rPr>
                    </m:ctrlPr>
                  </m:sSupPr>
                  <m:e>
                    <m:r>
                      <w:rPr>
                        <w:rFonts w:ascii="Cambria Math" w:hAnsi="Cambria Math" w:cs="Times New Roman"/>
                        <w:sz w:val="22"/>
                      </w:rPr>
                      <m:t>E</m:t>
                    </m:r>
                  </m:e>
                  <m:sup>
                    <m:sSup>
                      <m:sSupPr>
                        <m:ctrlPr>
                          <w:rPr>
                            <w:rFonts w:ascii="Cambria Math" w:hAnsi="Cambria Math" w:cs="Times New Roman"/>
                            <w:i/>
                            <w:sz w:val="22"/>
                          </w:rPr>
                        </m:ctrlPr>
                      </m:sSupPr>
                      <m:e>
                        <m:r>
                          <w:rPr>
                            <w:rFonts w:ascii="Cambria Math" w:hAnsi="Cambria Math" w:cs="Times New Roman"/>
                            <w:sz w:val="22"/>
                          </w:rPr>
                          <m:t>P</m:t>
                        </m:r>
                      </m:e>
                      <m:sup>
                        <m:r>
                          <w:rPr>
                            <w:rFonts w:ascii="Cambria Math" w:hAnsi="Cambria Math" w:cs="Times New Roman"/>
                            <w:sz w:val="22"/>
                          </w:rPr>
                          <m:t>*</m:t>
                        </m:r>
                      </m:sup>
                    </m:sSup>
                  </m:sup>
                </m:sSup>
                <m:d>
                  <m:dPr>
                    <m:begChr m:val="["/>
                    <m:endChr m:val="]"/>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ϕ</m:t>
                        </m:r>
                      </m:e>
                      <m:sup>
                        <m:r>
                          <w:rPr>
                            <w:rFonts w:ascii="Cambria Math" w:hAnsi="Cambria Math" w:cs="Times New Roman"/>
                            <w:sz w:val="22"/>
                          </w:rPr>
                          <m:t>c</m:t>
                        </m:r>
                      </m:sup>
                    </m:sSup>
                    <m:d>
                      <m:dPr>
                        <m:ctrlPr>
                          <w:rPr>
                            <w:rFonts w:ascii="Cambria Math" w:hAnsi="Cambria Math" w:cs="Times New Roman"/>
                            <w:i/>
                            <w:sz w:val="22"/>
                          </w:rPr>
                        </m:ctrlPr>
                      </m:dPr>
                      <m:e>
                        <m:r>
                          <w:rPr>
                            <w:rFonts w:ascii="Cambria Math" w:hAnsi="Cambria Math" w:cs="Times New Roman"/>
                            <w:sz w:val="22"/>
                          </w:rPr>
                          <m:t>T</m:t>
                        </m:r>
                      </m:e>
                    </m:d>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n</m:t>
                    </m:r>
                  </m:den>
                </m:f>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Sup>
                      <m:sSubSupPr>
                        <m:ctrlPr>
                          <w:rPr>
                            <w:rFonts w:ascii="Cambria Math" w:hAnsi="Cambria Math" w:cs="Times New Roman"/>
                            <w:i/>
                            <w:sz w:val="22"/>
                          </w:rPr>
                        </m:ctrlPr>
                      </m:sSubSupPr>
                      <m:e>
                        <m:r>
                          <w:rPr>
                            <w:rFonts w:ascii="Cambria Math" w:hAnsi="Cambria Math" w:cs="Times New Roman"/>
                            <w:sz w:val="22"/>
                          </w:rPr>
                          <m:t>ϕ</m:t>
                        </m:r>
                      </m:e>
                      <m:sub>
                        <m:r>
                          <w:rPr>
                            <w:rFonts w:ascii="Cambria Math" w:hAnsi="Cambria Math" w:cs="Times New Roman"/>
                            <w:sz w:val="22"/>
                          </w:rPr>
                          <m:t>i</m:t>
                        </m:r>
                      </m:sub>
                      <m:sup>
                        <m:r>
                          <w:rPr>
                            <w:rFonts w:ascii="Cambria Math" w:hAnsi="Cambria Math" w:cs="Times New Roman"/>
                            <w:sz w:val="22"/>
                          </w:rPr>
                          <m:t>c</m:t>
                        </m:r>
                      </m:sup>
                    </m:sSubSup>
                    <m:d>
                      <m:dPr>
                        <m:ctrlPr>
                          <w:rPr>
                            <w:rFonts w:ascii="Cambria Math" w:hAnsi="Cambria Math" w:cs="Times New Roman"/>
                            <w:i/>
                            <w:sz w:val="22"/>
                          </w:rPr>
                        </m:ctrlPr>
                      </m:dPr>
                      <m:e>
                        <m:r>
                          <w:rPr>
                            <w:rFonts w:ascii="Cambria Math" w:hAnsi="Cambria Math" w:cs="Times New Roman"/>
                            <w:sz w:val="22"/>
                          </w:rPr>
                          <m:t>T</m:t>
                        </m:r>
                      </m:e>
                    </m:d>
                  </m:e>
                </m:nary>
              </m:oMath>
            </m:oMathPara>
          </w:p>
        </w:tc>
        <w:tc>
          <w:tcPr>
            <w:tcW w:w="750" w:type="pct"/>
            <w:tcMar>
              <w:left w:w="0" w:type="dxa"/>
              <w:right w:w="0" w:type="dxa"/>
            </w:tcMar>
            <w:vAlign w:val="center"/>
          </w:tcPr>
          <w:p w:rsidR="002A7B0E" w:rsidRPr="000264B4" w:rsidRDefault="002A7B0E" w:rsidP="00E01B9F">
            <w:pPr>
              <w:pStyle w:val="ListParagraph"/>
              <w:numPr>
                <w:ilvl w:val="0"/>
                <w:numId w:val="9"/>
              </w:numPr>
              <w:ind w:right="220" w:firstLineChars="0"/>
              <w:jc w:val="both"/>
              <w:rPr>
                <w:rFonts w:ascii="Times New Roman" w:hAnsi="Times New Roman" w:cs="Times New Roman"/>
                <w:sz w:val="22"/>
              </w:rPr>
            </w:pPr>
            <w:bookmarkStart w:id="3" w:name="formula_7"/>
            <w:bookmarkEnd w:id="3"/>
          </w:p>
        </w:tc>
      </w:tr>
    </w:tbl>
    <w:p w:rsidR="00127543" w:rsidRDefault="00127543" w:rsidP="00E01B9F">
      <w:pPr>
        <w:pStyle w:val="Heading2"/>
        <w:numPr>
          <w:ilvl w:val="1"/>
          <w:numId w:val="4"/>
        </w:numPr>
        <w:ind w:left="567" w:hanging="567"/>
        <w:jc w:val="both"/>
        <w:rPr>
          <w:rFonts w:ascii="Times New Roman" w:hAnsi="Times New Roman" w:cs="Times New Roman"/>
          <w:sz w:val="28"/>
        </w:rPr>
      </w:pPr>
      <w:r w:rsidRPr="00357D93">
        <w:rPr>
          <w:rFonts w:ascii="Times New Roman" w:hAnsi="Times New Roman" w:cs="Times New Roman"/>
          <w:sz w:val="28"/>
        </w:rPr>
        <w:t>Parameter Estimation</w:t>
      </w:r>
    </w:p>
    <w:p w:rsidR="00BA15F8" w:rsidRPr="00F1519B" w:rsidRDefault="00BA15F8" w:rsidP="00BA15F8">
      <w:pPr>
        <w:ind w:firstLineChars="200" w:firstLine="440"/>
        <w:jc w:val="both"/>
        <w:rPr>
          <w:rFonts w:ascii="Times New Roman" w:hAnsi="Times New Roman" w:cs="Times New Roman"/>
          <w:sz w:val="22"/>
        </w:rPr>
      </w:pPr>
      <w:r w:rsidRPr="00F1519B">
        <w:rPr>
          <w:rFonts w:ascii="Times New Roman" w:hAnsi="Times New Roman" w:cs="Times New Roman"/>
          <w:sz w:val="22"/>
        </w:rPr>
        <w:t>Parameter estimation by MLE is a challenging task for DEJD or PBJD models, because of the well-known complication associated with the likelihood function of mixture distributions. The MLE optimization requires evaluation of inﬁnite summations and integration of improper integrals. In practice, both the summations and the integrals are truncated using an appropriate convergence criteria. Moreover, the likelihood function of the mixture distribution may explode unless the parameter space is “appropriately” restricted. At last, during the MLE process, the traditional gradient calculations (by way of numerical ﬁrst and second derivatives in a multivariate Newton’s method framework) will suffer from model complexity.  </w:t>
      </w:r>
    </w:p>
    <w:p w:rsidR="00BA15F8" w:rsidRDefault="00BA15F8" w:rsidP="00BA15F8">
      <w:pPr>
        <w:ind w:firstLineChars="200" w:firstLine="440"/>
        <w:jc w:val="both"/>
        <w:rPr>
          <w:rFonts w:ascii="Times New Roman" w:hAnsi="Times New Roman" w:cs="Times New Roman"/>
          <w:sz w:val="22"/>
        </w:rPr>
      </w:pPr>
      <w:r w:rsidRPr="00F1519B">
        <w:rPr>
          <w:rFonts w:ascii="Times New Roman" w:hAnsi="Times New Roman" w:cs="Times New Roman" w:hint="eastAsia"/>
          <w:sz w:val="22"/>
        </w:rPr>
        <w:t> </w:t>
      </w:r>
      <w:r w:rsidRPr="00F1519B">
        <w:rPr>
          <w:rFonts w:ascii="Times New Roman" w:hAnsi="Times New Roman" w:cs="Times New Roman"/>
          <w:sz w:val="22"/>
        </w:rPr>
        <w:t>To sol</w:t>
      </w:r>
      <w:r>
        <w:rPr>
          <w:rFonts w:ascii="Times New Roman" w:hAnsi="Times New Roman" w:cs="Times New Roman"/>
          <w:sz w:val="22"/>
        </w:rPr>
        <w:t>ve these issues in MLE methods</w:t>
      </w:r>
      <w:r w:rsidRPr="00F1519B">
        <w:rPr>
          <w:rFonts w:ascii="Times New Roman" w:hAnsi="Times New Roman" w:cs="Times New Roman"/>
          <w:sz w:val="22"/>
        </w:rPr>
        <w:t>,</w:t>
      </w:r>
      <w:r w:rsidR="009E1552">
        <w:rPr>
          <w:rFonts w:ascii="Times New Roman" w:hAnsi="Times New Roman" w:cs="Times New Roman"/>
          <w:sz w:val="22"/>
        </w:rPr>
        <w:t xml:space="preserve"> piecewise Gaussian quadrature wa</w:t>
      </w:r>
      <w:r w:rsidRPr="00F1519B">
        <w:rPr>
          <w:rFonts w:ascii="Times New Roman" w:hAnsi="Times New Roman" w:cs="Times New Roman"/>
          <w:sz w:val="22"/>
        </w:rPr>
        <w:t>s employed to compute the integrals</w:t>
      </w:r>
      <w:r>
        <w:rPr>
          <w:rFonts w:ascii="Times New Roman" w:hAnsi="Times New Roman" w:cs="Times New Roman"/>
          <w:sz w:val="22"/>
        </w:rPr>
        <w:t xml:space="preserve"> </w:t>
      </w:r>
      <w:r w:rsidRPr="00F1519B">
        <w:rPr>
          <w:rFonts w:ascii="Times New Roman" w:hAnsi="Times New Roman" w:cs="Times New Roman"/>
          <w:sz w:val="22"/>
        </w:rPr>
        <w:t>in Ramezani and Zeng’s paper. Also, the volatility parameter is bounded away from zero to prevent likelihood function explodin</w:t>
      </w:r>
      <w:r>
        <w:rPr>
          <w:rFonts w:ascii="Times New Roman" w:hAnsi="Times New Roman" w:cs="Times New Roman"/>
          <w:sz w:val="22"/>
        </w:rPr>
        <w:t xml:space="preserve">g. </w:t>
      </w:r>
      <w:r w:rsidRPr="00F1519B">
        <w:rPr>
          <w:rFonts w:ascii="Times New Roman" w:hAnsi="Times New Roman" w:cs="Times New Roman"/>
          <w:sz w:val="22"/>
        </w:rPr>
        <w:t>Powell method is</w:t>
      </w:r>
      <w:r>
        <w:rPr>
          <w:rFonts w:ascii="Times New Roman" w:hAnsi="Times New Roman" w:cs="Times New Roman"/>
          <w:sz w:val="22"/>
        </w:rPr>
        <w:t xml:space="preserve"> then</w:t>
      </w:r>
      <w:r w:rsidRPr="00F1519B">
        <w:rPr>
          <w:rFonts w:ascii="Times New Roman" w:hAnsi="Times New Roman" w:cs="Times New Roman"/>
          <w:sz w:val="22"/>
        </w:rPr>
        <w:t xml:space="preserve"> applied to avoid the gradient complexity. These techniques helped to meet the conditions</w:t>
      </w:r>
      <w:r w:rsidR="00580D18">
        <w:rPr>
          <w:rFonts w:ascii="Times New Roman" w:hAnsi="Times New Roman" w:cs="Times New Roman"/>
          <w:sz w:val="22"/>
        </w:rPr>
        <w:t xml:space="preserve"> described in previous studies by </w:t>
      </w:r>
      <w:hyperlink w:anchor="Kiefer_1978" w:history="1">
        <w:r w:rsidR="00B06F75" w:rsidRPr="00B06F75">
          <w:rPr>
            <w:rStyle w:val="Hyperlink"/>
            <w:rFonts w:ascii="Times New Roman" w:hAnsi="Times New Roman" w:cs="Times New Roman"/>
            <w:sz w:val="22"/>
          </w:rPr>
          <w:t>Kiefer (1978)</w:t>
        </w:r>
      </w:hyperlink>
      <w:r w:rsidR="00B06F75">
        <w:rPr>
          <w:rFonts w:ascii="Times New Roman" w:hAnsi="Times New Roman" w:cs="Times New Roman"/>
          <w:sz w:val="22"/>
        </w:rPr>
        <w:t xml:space="preserve">, </w:t>
      </w:r>
      <w:hyperlink w:anchor="Hamilton_1994" w:history="1">
        <w:r w:rsidR="00B06F75" w:rsidRPr="00B06F75">
          <w:rPr>
            <w:rStyle w:val="Hyperlink"/>
            <w:rFonts w:ascii="Times New Roman" w:hAnsi="Times New Roman" w:cs="Times New Roman"/>
            <w:sz w:val="22"/>
          </w:rPr>
          <w:t>Hamilton (1994)</w:t>
        </w:r>
      </w:hyperlink>
      <w:r w:rsidR="00B06F75">
        <w:rPr>
          <w:rFonts w:ascii="Times New Roman" w:hAnsi="Times New Roman" w:cs="Times New Roman"/>
          <w:sz w:val="22"/>
        </w:rPr>
        <w:t xml:space="preserve">, and </w:t>
      </w:r>
      <w:hyperlink w:anchor="Honore_1998" w:history="1">
        <w:r w:rsidR="00B06F75" w:rsidRPr="00B06F75">
          <w:rPr>
            <w:rStyle w:val="Hyperlink"/>
            <w:rFonts w:ascii="Times New Roman" w:hAnsi="Times New Roman" w:cs="Times New Roman"/>
            <w:sz w:val="22"/>
          </w:rPr>
          <w:t>Honoré (1998)</w:t>
        </w:r>
      </w:hyperlink>
      <w:r w:rsidR="00B06F75">
        <w:rPr>
          <w:rFonts w:ascii="Times New Roman" w:hAnsi="Times New Roman" w:cs="Times New Roman"/>
          <w:sz w:val="22"/>
        </w:rPr>
        <w:t xml:space="preserve">. </w:t>
      </w:r>
    </w:p>
    <w:p w:rsidR="00901A7B" w:rsidRPr="00901A7B" w:rsidRDefault="00901A7B" w:rsidP="00BA15F8">
      <w:pPr>
        <w:ind w:firstLineChars="200" w:firstLine="440"/>
        <w:jc w:val="both"/>
        <w:rPr>
          <w:rFonts w:ascii="Times New Roman" w:hAnsi="Times New Roman" w:cs="Times New Roman"/>
          <w:sz w:val="22"/>
        </w:rPr>
      </w:pPr>
      <w:r>
        <w:rPr>
          <w:rFonts w:ascii="Times New Roman" w:hAnsi="Times New Roman" w:cs="Times New Roman"/>
          <w:sz w:val="22"/>
        </w:rPr>
        <w:t>In this report, we apply a modified method based on the methods in</w:t>
      </w:r>
      <w:r w:rsidR="00580D18">
        <w:rPr>
          <w:rFonts w:ascii="Times New Roman" w:hAnsi="Times New Roman" w:cs="Times New Roman"/>
          <w:sz w:val="22"/>
        </w:rPr>
        <w:t xml:space="preserve"> </w:t>
      </w:r>
      <w:hyperlink w:anchor="Ramezani_Zeng_2007" w:history="1">
        <w:r w:rsidR="00580D18" w:rsidRPr="00B06F75">
          <w:rPr>
            <w:rStyle w:val="Hyperlink"/>
            <w:rFonts w:ascii="Times New Roman" w:hAnsi="Times New Roman" w:cs="Times New Roman"/>
            <w:sz w:val="22"/>
          </w:rPr>
          <w:t>Ramezani and Zeng (</w:t>
        </w:r>
        <w:r w:rsidRPr="00B06F75">
          <w:rPr>
            <w:rStyle w:val="Hyperlink"/>
            <w:rFonts w:ascii="Times New Roman" w:hAnsi="Times New Roman" w:cs="Times New Roman"/>
            <w:sz w:val="22"/>
          </w:rPr>
          <w:t>2007</w:t>
        </w:r>
        <w:r w:rsidR="00580D18" w:rsidRPr="00B06F75">
          <w:rPr>
            <w:rStyle w:val="Hyperlink"/>
            <w:rFonts w:ascii="Times New Roman" w:hAnsi="Times New Roman" w:cs="Times New Roman"/>
            <w:sz w:val="22"/>
          </w:rPr>
          <w:t>)</w:t>
        </w:r>
      </w:hyperlink>
      <w:r w:rsidR="00580D18">
        <w:rPr>
          <w:rStyle w:val="Hyperlink"/>
          <w:rFonts w:ascii="Times New Roman" w:hAnsi="Times New Roman" w:cs="Times New Roman"/>
          <w:color w:val="auto"/>
          <w:sz w:val="22"/>
          <w:u w:val="none"/>
        </w:rPr>
        <w:t>.</w:t>
      </w:r>
      <w:r>
        <w:rPr>
          <w:rStyle w:val="Hyperlink"/>
          <w:rFonts w:ascii="Times New Roman" w:hAnsi="Times New Roman" w:cs="Times New Roman"/>
          <w:color w:val="auto"/>
          <w:sz w:val="22"/>
          <w:u w:val="none"/>
        </w:rPr>
        <w:t xml:space="preserve"> The steps are as follows.</w:t>
      </w:r>
    </w:p>
    <w:p w:rsidR="0000529D" w:rsidRDefault="00106343" w:rsidP="00E01B9F">
      <w:pPr>
        <w:ind w:firstLineChars="200" w:firstLine="440"/>
        <w:jc w:val="both"/>
        <w:textAlignment w:val="baseline"/>
        <w:rPr>
          <w:rFonts w:ascii="Times New Roman" w:eastAsia="宋体" w:hAnsi="Times New Roman" w:cs="Times New Roman"/>
          <w:kern w:val="0"/>
          <w:sz w:val="22"/>
          <w:szCs w:val="22"/>
        </w:rPr>
      </w:pPr>
      <w:r w:rsidRPr="00106343">
        <w:rPr>
          <w:rFonts w:ascii="Times New Roman" w:eastAsia="宋体" w:hAnsi="Times New Roman" w:cs="Times New Roman"/>
          <w:kern w:val="0"/>
          <w:sz w:val="22"/>
          <w:szCs w:val="22"/>
        </w:rPr>
        <w:t xml:space="preserve">Let </w:t>
      </w:r>
      <m:oMath>
        <m:r>
          <w:rPr>
            <w:rFonts w:ascii="Cambria Math" w:eastAsia="宋体" w:hAnsi="Cambria Math" w:cs="Times New Roman"/>
            <w:kern w:val="0"/>
            <w:sz w:val="22"/>
            <w:szCs w:val="22"/>
          </w:rPr>
          <m:t>D=</m:t>
        </m:r>
        <m:d>
          <m:dPr>
            <m:begChr m:val="{"/>
            <m:endChr m:val="}"/>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S</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0</m:t>
                </m:r>
              </m:e>
            </m:d>
            <m:r>
              <w:rPr>
                <w:rFonts w:ascii="Cambria Math" w:eastAsia="宋体" w:hAnsi="Cambria Math" w:cs="Times New Roman"/>
                <w:kern w:val="0"/>
                <w:sz w:val="22"/>
                <w:szCs w:val="22"/>
              </w:rPr>
              <m:t>,S</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1</m:t>
                </m:r>
              </m:e>
            </m:d>
            <m:r>
              <w:rPr>
                <w:rFonts w:ascii="Cambria Math" w:eastAsia="宋体" w:hAnsi="Cambria Math" w:cs="Times New Roman"/>
                <w:kern w:val="0"/>
                <w:sz w:val="22"/>
                <w:szCs w:val="22"/>
              </w:rPr>
              <m:t>,S</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2</m:t>
                </m:r>
              </m:e>
            </m:d>
            <m:r>
              <w:rPr>
                <w:rFonts w:ascii="Cambria Math" w:eastAsia="宋体" w:hAnsi="Cambria Math" w:cs="Times New Roman"/>
                <w:kern w:val="0"/>
                <w:sz w:val="22"/>
                <w:szCs w:val="22"/>
              </w:rPr>
              <m:t>,…,S</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M</m:t>
                </m:r>
              </m:e>
            </m:d>
          </m:e>
        </m:d>
      </m:oMath>
      <w:r w:rsidRPr="00106343">
        <w:rPr>
          <w:rFonts w:ascii="Times New Roman" w:eastAsia="宋体" w:hAnsi="Times New Roman" w:cs="Times New Roman"/>
          <w:vanish/>
          <w:color w:val="666666"/>
          <w:kern w:val="0"/>
          <w:sz w:val="22"/>
          <w:szCs w:val="22"/>
          <w:shd w:val="clear" w:color="auto" w:fill="E1E3E6"/>
        </w:rPr>
        <w:t>[</w:t>
      </w:r>
      <w:r w:rsidRPr="00106343">
        <w:rPr>
          <w:rFonts w:ascii="Times New Roman" w:eastAsia="宋体" w:hAnsi="Times New Roman" w:cs="Times New Roman"/>
          <w:vanish/>
          <w:color w:val="666666"/>
          <w:kern w:val="0"/>
          <w:sz w:val="22"/>
          <w:szCs w:val="22"/>
          <w:shd w:val="clear" w:color="auto" w:fill="E1E3E6"/>
        </w:rPr>
        <w:t>公式</w:t>
      </w:r>
      <w:r w:rsidRPr="00106343">
        <w:rPr>
          <w:rFonts w:ascii="Times New Roman" w:eastAsia="宋体" w:hAnsi="Times New Roman" w:cs="Times New Roman"/>
          <w:vanish/>
          <w:color w:val="666666"/>
          <w:kern w:val="0"/>
          <w:sz w:val="22"/>
          <w:szCs w:val="22"/>
          <w:shd w:val="clear" w:color="auto" w:fill="E1E3E6"/>
        </w:rPr>
        <w:t>]</w:t>
      </w:r>
      <w:r w:rsidRPr="00106343">
        <w:rPr>
          <w:rFonts w:ascii="Times New Roman" w:eastAsia="宋体" w:hAnsi="Times New Roman" w:cs="Times New Roman"/>
          <w:vanish/>
          <w:kern w:val="0"/>
          <w:sz w:val="22"/>
          <w:szCs w:val="22"/>
        </w:rPr>
        <w:t>&lt;m:oMath xmlns:m="http://schemas.openxmlformats.org/officeDocument/2006/math"&gt;&lt;m:r&gt;&lt;w:rPr xmlns:w="http://schemas.openxmlformats.org/wordprocessingml/2006/main"&gt;&lt;w:rFonts w:ascii="Cambria Math" w:hAnsi="Cambria Math" /&gt;&lt;/w:rPr&gt;&lt;m:t&gt;D=&lt;/m:t&gt;&lt;/m:r&gt;&lt;m:d&gt;&lt;m:dPr&gt;&lt;m:begChr m:val="{" /&gt;&lt;m:endChr m:val="}" /&gt;&lt;m:ctrlPr&gt;&lt;w:rPr xmlns:w="http://schemas.openxmlformats.org/wordprocessingml/2006/main"&gt;&lt;w:rFonts w:ascii="Cambria Math" w:hAnsi="Cambria Math" /&gt;&lt;w:i /&gt;&lt;/w:rPr&gt;&lt;/m:ctrlPr&gt;&lt;/m:dPr&gt;&lt;m:e&gt;&lt;m:r&gt;&lt;w:rPr xmlns:w="http://schemas.openxmlformats.org/wordprocessingml/2006/main"&gt;&lt;w:rFonts w:ascii="Cambria Math" w:hAnsi="Cambria Math" /&gt;&lt;/w:rPr&gt;&lt;m:t&gt;S&lt;/m:t&gt;&lt;/m:r&gt;&lt;m:d&gt;&lt;m:dPr&gt;&lt;m:ctrlPr&gt;&lt;w:rPr xmlns:w="http://schemas.openxmlformats.org/wordprocessingml/2006/main"&gt;&lt;w:rFonts w:ascii="Cambria Math" w:hAnsi="Cambria Math" /&gt;&lt;w:i /&gt;&lt;/w:rPr&gt;&lt;/m:ctrlPr&gt;&lt;/m:dPr&gt;&lt;m:e&gt;&lt;m:r&gt;&lt;w:rPr xmlns:w="http://schemas.openxmlformats.org/wordprocessingml/2006/main"&gt;&lt;w:rFonts w:ascii="Cambria Math" w:hAnsi="Cambria Math" /&gt;&lt;/w:rPr&gt;&lt;m:t&gt;0&lt;/m:t&gt;&lt;/m:r&gt;&lt;/m:e&gt;&lt;/m:d&gt;&lt;m:r&gt;&lt;w:rPr xmlns:w="http://schemas.openxmlformats.org/wordprocessingml/2006/main"&gt;&lt;w:rFonts w:ascii="Cambria Math" w:hAnsi="Cambria Math" /&gt;&lt;/w:rPr&gt;&lt;m:t&gt;,S&lt;/m:t&gt;&lt;/m:r&gt;&lt;m:d&gt;&lt;m:dPr&gt;&lt;m:ctrlPr&gt;&lt;w:rPr xmlns:w="http://schemas.openxmlformats.org/wordprocessingml/2006/main"&gt;&lt;w:rFonts w:ascii="Cambria Math" w:hAnsi="Cambria Math" /&gt;&lt;w:i /&gt;&lt;/w:rPr&gt;&lt;/m:ctrlPr&gt;&lt;/m:dPr&gt;&lt;m:e&gt;&lt;m:r&gt;&lt;w:rPr xmlns:w="http://schemas.openxmlformats.org/wordprocessingml/2006/main"&gt;&lt;w:rFonts w:ascii="Cambria Math" w:hAnsi="Cambria Math" /&gt;&lt;/w:rPr&gt;&lt;m:t&gt;1&lt;/m:t&gt;&lt;/m:r&gt;&lt;/m:e&gt;&lt;/m:d&gt;&lt;m:r&gt;&lt;w:rPr xmlns:w="http://schemas.openxmlformats.org/wordprocessingml/2006/main"&gt;&lt;w:rFonts w:ascii="Cambria Math" w:hAnsi="Cambria Math" /&gt;&lt;/w:rPr&gt;&lt;m:t&gt;,S&lt;/m:t&gt;&lt;/m:r&gt;&lt;m:d&gt;&lt;m:dPr&gt;&lt;m:ctrlPr&gt;&lt;w:rPr xmlns:w="http://schemas.openxmlformats.org/wordprocessingml/2006/main"&gt;&lt;w:rFonts w:ascii="Cambria Math" w:hAnsi="Cambria Math" /&gt;&lt;w:i /&gt;&lt;/w:rPr&gt;&lt;/m:ctrlPr&gt;&lt;/m:dPr&gt;&lt;m:e&gt;&lt;m:r&gt;&lt;w:rPr xmlns:w="http://schemas.openxmlformats.org/wordprocessingml/2006/main"&gt;&lt;w:rFonts w:ascii="Cambria Math" w:hAnsi="Cambria Math" /&gt;&lt;/w:rPr&gt;&lt;m:t&gt;2&lt;/m:t&gt;&lt;/m:r&gt;&lt;/m:e&gt;&lt;/m:d&gt;&lt;m:r&gt;&lt;w:rPr xmlns:w="http://schemas.openxmlformats.org/wordprocessingml/2006/main"&gt;&lt;w:rFonts w:ascii="Cambria Math" w:hAnsi="Cambria Math" /&gt;&lt;/w:rPr&gt;&lt;m:t&gt;,…, S&lt;/m:t&gt;&lt;/m:r&gt;&lt;m:d&gt;&lt;m:dPr&gt;&lt;m:ctrlPr&gt;&lt;w:rPr xmlns:w="http://schemas.openxmlformats.org/wordprocessingml/2006/main"&gt;&lt;w:rFonts w:ascii="Cambria Math" w:hAnsi="Cambria Math" /&gt;&lt;w:i /&gt;&lt;/w:rPr&gt;&lt;/m:ctrlPr&gt;&lt;/m:dPr&gt;&lt;m:e&gt;&lt;m:r&gt;&lt;w:rPr xmlns:w="http://schemas.openxmlformats.org/wordprocessingml/2006/main"&gt;&lt;w:rFonts w:ascii="Cambria Math" w:hAnsi="Cambria Math" /&gt;&lt;/w:rPr&gt;&lt;m:t&gt;M&lt;/m:t&gt;&lt;/m:r&gt;&lt;/m:e&gt;&lt;/m:d&gt;&lt;/m:e&gt;&lt;/m:d&gt;&lt;/m:oMath&gt;</w:t>
      </w:r>
      <w:r w:rsidR="007035C1">
        <w:rPr>
          <w:rFonts w:ascii="Times New Roman" w:eastAsia="宋体" w:hAnsi="Times New Roman" w:cs="Times New Roman" w:hint="eastAsia"/>
          <w:kern w:val="0"/>
          <w:sz w:val="22"/>
          <w:szCs w:val="22"/>
        </w:rPr>
        <w:t xml:space="preserve"> </w:t>
      </w:r>
      <w:r w:rsidRPr="00106343">
        <w:rPr>
          <w:rFonts w:ascii="Times New Roman" w:eastAsia="宋体" w:hAnsi="Times New Roman" w:cs="Times New Roman"/>
          <w:kern w:val="0"/>
          <w:sz w:val="22"/>
          <w:szCs w:val="22"/>
        </w:rPr>
        <w:t xml:space="preserve">denote the stock price at time </w:t>
      </w:r>
      <m:oMath>
        <m:r>
          <w:rPr>
            <w:rFonts w:ascii="Cambria Math" w:eastAsia="宋体" w:hAnsi="Cambria Math" w:cs="Times New Roman"/>
            <w:kern w:val="0"/>
            <w:sz w:val="22"/>
            <w:szCs w:val="22"/>
          </w:rPr>
          <m:t>k=0,1,2,…,M</m:t>
        </m:r>
      </m:oMath>
      <w:r w:rsidRPr="00106343">
        <w:rPr>
          <w:rFonts w:ascii="Times New Roman" w:eastAsia="宋体" w:hAnsi="Times New Roman" w:cs="Times New Roman"/>
          <w:vanish/>
          <w:color w:val="666666"/>
          <w:kern w:val="0"/>
          <w:sz w:val="22"/>
          <w:szCs w:val="22"/>
          <w:shd w:val="clear" w:color="auto" w:fill="E1E3E6"/>
        </w:rPr>
        <w:t>[</w:t>
      </w:r>
      <w:r w:rsidRPr="00106343">
        <w:rPr>
          <w:rFonts w:ascii="Times New Roman" w:eastAsia="宋体" w:hAnsi="Times New Roman" w:cs="Times New Roman"/>
          <w:vanish/>
          <w:color w:val="666666"/>
          <w:kern w:val="0"/>
          <w:sz w:val="22"/>
          <w:szCs w:val="22"/>
          <w:shd w:val="clear" w:color="auto" w:fill="E1E3E6"/>
        </w:rPr>
        <w:t>公式</w:t>
      </w:r>
      <w:r w:rsidRPr="00106343">
        <w:rPr>
          <w:rFonts w:ascii="Times New Roman" w:eastAsia="宋体" w:hAnsi="Times New Roman" w:cs="Times New Roman"/>
          <w:vanish/>
          <w:color w:val="666666"/>
          <w:kern w:val="0"/>
          <w:sz w:val="22"/>
          <w:szCs w:val="22"/>
          <w:shd w:val="clear" w:color="auto" w:fill="E1E3E6"/>
        </w:rPr>
        <w:t>]</w:t>
      </w:r>
      <w:r w:rsidRPr="00106343">
        <w:rPr>
          <w:rFonts w:ascii="Times New Roman" w:eastAsia="宋体" w:hAnsi="Times New Roman" w:cs="Times New Roman"/>
          <w:vanish/>
          <w:kern w:val="0"/>
          <w:sz w:val="22"/>
          <w:szCs w:val="22"/>
        </w:rPr>
        <w:t>&lt;m:oMath xmlns:m="http://schemas.openxmlformats.org/officeDocument/2006/math"&gt;&lt;m:r&gt;&lt;w:rPr xmlns:w="http://schemas.openxmlformats.org/wordprocessingml/2006/main"&gt;&lt;w:rFonts w:ascii="Cambria Math" w:hAnsi="Cambria Math" /&gt;&lt;/w:rPr&gt;&lt;m:t&gt;k=0,1,2,…,M.&lt;/m:t&gt;&lt;/m:r&gt;&lt;/m:oMath&gt;</w:t>
      </w:r>
      <w:r w:rsidR="007035C1">
        <w:rPr>
          <w:rFonts w:ascii="Times New Roman" w:eastAsia="宋体" w:hAnsi="Times New Roman" w:cs="Times New Roman" w:hint="eastAsia"/>
          <w:kern w:val="0"/>
          <w:sz w:val="22"/>
          <w:szCs w:val="22"/>
        </w:rPr>
        <w:t xml:space="preserve">. </w:t>
      </w:r>
      <w:r w:rsidRPr="00106343">
        <w:rPr>
          <w:rFonts w:ascii="Times New Roman" w:eastAsia="宋体" w:hAnsi="Times New Roman" w:cs="Times New Roman"/>
          <w:kern w:val="0"/>
          <w:sz w:val="22"/>
          <w:szCs w:val="22"/>
        </w:rPr>
        <w:t xml:space="preserve">The one period rate of return </w:t>
      </w:r>
      <m:oMath>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r</m:t>
            </m:r>
          </m:e>
          <m:sub>
            <m:r>
              <w:rPr>
                <w:rFonts w:ascii="Cambria Math" w:eastAsia="宋体" w:hAnsi="Cambria Math" w:cs="Times New Roman"/>
                <w:kern w:val="0"/>
                <w:sz w:val="22"/>
                <w:szCs w:val="22"/>
              </w:rPr>
              <m:t>i</m:t>
            </m:r>
          </m:sub>
        </m:sSub>
        <m:r>
          <w:rPr>
            <w:rFonts w:ascii="Cambria Math" w:eastAsia="宋体" w:hAnsi="Cambria Math" w:cs="Times New Roman"/>
            <w:kern w:val="0"/>
            <w:sz w:val="22"/>
            <w:szCs w:val="22"/>
          </w:rPr>
          <m:t>=lnS</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i</m:t>
            </m:r>
          </m:e>
        </m:d>
        <m:r>
          <w:rPr>
            <w:rFonts w:ascii="Cambria Math" w:eastAsia="宋体" w:hAnsi="Cambria Math" w:cs="Times New Roman"/>
            <w:kern w:val="0"/>
            <w:sz w:val="22"/>
            <w:szCs w:val="22"/>
          </w:rPr>
          <m:t>-lnS(i-1)</m:t>
        </m:r>
      </m:oMath>
      <w:r w:rsidR="007035C1">
        <w:rPr>
          <w:rFonts w:ascii="Times New Roman" w:eastAsia="宋体" w:hAnsi="Times New Roman" w:cs="Times New Roman" w:hint="eastAsia"/>
          <w:kern w:val="0"/>
          <w:sz w:val="22"/>
          <w:szCs w:val="22"/>
        </w:rPr>
        <w:t xml:space="preserve"> is independent identically distributed. </w:t>
      </w:r>
      <w:r w:rsidR="007035C1">
        <w:rPr>
          <w:rFonts w:ascii="Times New Roman" w:eastAsia="宋体" w:hAnsi="Times New Roman" w:cs="Times New Roman"/>
          <w:kern w:val="0"/>
          <w:sz w:val="22"/>
          <w:szCs w:val="22"/>
        </w:rPr>
        <w:t xml:space="preserve">The </w:t>
      </w:r>
      <w:r w:rsidR="007035C1" w:rsidRPr="00106343">
        <w:rPr>
          <w:rFonts w:ascii="Times New Roman" w:eastAsia="宋体" w:hAnsi="Times New Roman" w:cs="Times New Roman"/>
          <w:kern w:val="0"/>
          <w:sz w:val="22"/>
          <w:szCs w:val="22"/>
        </w:rPr>
        <w:t>unconditio</w:t>
      </w:r>
      <w:r w:rsidR="007035C1">
        <w:rPr>
          <w:rFonts w:ascii="Times New Roman" w:eastAsia="宋体" w:hAnsi="Times New Roman" w:cs="Times New Roman"/>
          <w:kern w:val="0"/>
          <w:sz w:val="22"/>
          <w:szCs w:val="22"/>
        </w:rPr>
        <w:t xml:space="preserve">nal density of 1 period returns </w:t>
      </w:r>
      <m:oMath>
        <m:r>
          <w:rPr>
            <w:rFonts w:ascii="Cambria Math" w:eastAsia="宋体" w:hAnsi="Cambria Math" w:cs="Times New Roman"/>
            <w:kern w:val="0"/>
            <w:sz w:val="22"/>
            <w:szCs w:val="22"/>
          </w:rPr>
          <m:t>f(r)</m:t>
        </m:r>
      </m:oMath>
      <w:r w:rsidR="007035C1">
        <w:rPr>
          <w:rFonts w:ascii="Times New Roman" w:eastAsia="宋体" w:hAnsi="Times New Roman" w:cs="Times New Roman" w:hint="eastAsia"/>
          <w:kern w:val="0"/>
          <w:sz w:val="22"/>
          <w:szCs w:val="22"/>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00529D" w:rsidTr="000A2E0B">
        <w:tc>
          <w:tcPr>
            <w:tcW w:w="750" w:type="pct"/>
            <w:tcMar>
              <w:left w:w="0" w:type="dxa"/>
              <w:right w:w="0" w:type="dxa"/>
            </w:tcMar>
            <w:vAlign w:val="center"/>
          </w:tcPr>
          <w:p w:rsidR="0000529D" w:rsidRDefault="0000529D" w:rsidP="00E01B9F">
            <w:pPr>
              <w:jc w:val="both"/>
              <w:rPr>
                <w:rFonts w:ascii="Times New Roman" w:hAnsi="Times New Roman" w:cs="Times New Roman"/>
                <w:sz w:val="22"/>
              </w:rPr>
            </w:pPr>
          </w:p>
        </w:tc>
        <w:tc>
          <w:tcPr>
            <w:tcW w:w="3500" w:type="pct"/>
            <w:tcMar>
              <w:left w:w="0" w:type="dxa"/>
              <w:right w:w="0" w:type="dxa"/>
            </w:tcMar>
            <w:vAlign w:val="center"/>
          </w:tcPr>
          <w:p w:rsidR="0000529D" w:rsidRDefault="0000529D" w:rsidP="00E01B9F">
            <w:pPr>
              <w:jc w:val="both"/>
              <w:rPr>
                <w:rFonts w:ascii="Times New Roman" w:hAnsi="Times New Roman" w:cs="Times New Roman"/>
                <w:sz w:val="22"/>
              </w:rPr>
            </w:pPr>
            <m:oMathPara>
              <m:oMath>
                <m:r>
                  <w:rPr>
                    <w:rFonts w:ascii="Cambria Math" w:eastAsia="宋体" w:hAnsi="Cambria Math" w:cs="Times New Roman"/>
                    <w:kern w:val="0"/>
                    <w:sz w:val="22"/>
                    <w:szCs w:val="22"/>
                  </w:rPr>
                  <m:t>f</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r</m:t>
                    </m:r>
                  </m:e>
                </m:d>
                <m:r>
                  <w:rPr>
                    <w:rFonts w:ascii="Cambria Math" w:eastAsia="宋体" w:hAnsi="Cambria Math" w:cs="Times New Roman"/>
                    <w:kern w:val="0"/>
                    <w:sz w:val="22"/>
                    <w:szCs w:val="22"/>
                  </w:rPr>
                  <m:t>=</m:t>
                </m:r>
                <m:sSup>
                  <m:sSupPr>
                    <m:ctrlPr>
                      <w:rPr>
                        <w:rFonts w:ascii="Cambria Math" w:eastAsia="宋体" w:hAnsi="Cambria Math" w:cs="Times New Roman"/>
                        <w:i/>
                        <w:kern w:val="0"/>
                        <w:sz w:val="22"/>
                        <w:szCs w:val="22"/>
                      </w:rPr>
                    </m:ctrlPr>
                  </m:sSupPr>
                  <m:e>
                    <m:r>
                      <w:rPr>
                        <w:rFonts w:ascii="Cambria Math" w:eastAsia="宋体" w:hAnsi="Cambria Math" w:cs="Times New Roman"/>
                        <w:kern w:val="0"/>
                        <w:sz w:val="22"/>
                        <w:szCs w:val="22"/>
                      </w:rPr>
                      <m:t>e</m:t>
                    </m:r>
                  </m:e>
                  <m:sup>
                    <m:r>
                      <w:rPr>
                        <w:rFonts w:ascii="Cambria Math" w:eastAsia="宋体" w:hAnsi="Cambria Math" w:cs="Times New Roman"/>
                        <w:kern w:val="0"/>
                        <w:sz w:val="22"/>
                        <w:szCs w:val="22"/>
                      </w:rPr>
                      <m:t>-</m:t>
                    </m:r>
                    <m:d>
                      <m:dPr>
                        <m:ctrlPr>
                          <w:rPr>
                            <w:rFonts w:ascii="Cambria Math" w:eastAsia="宋体" w:hAnsi="Cambria Math" w:cs="Times New Roman"/>
                            <w:i/>
                            <w:kern w:val="0"/>
                            <w:sz w:val="22"/>
                            <w:szCs w:val="22"/>
                          </w:rPr>
                        </m:ctrlPr>
                      </m:dPr>
                      <m:e>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u</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d</m:t>
                            </m:r>
                          </m:sub>
                        </m:sSub>
                      </m:e>
                    </m:d>
                  </m:sup>
                </m:sSup>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0,0</m:t>
                    </m:r>
                  </m:sub>
                </m:sSub>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r</m:t>
                    </m:r>
                  </m:e>
                </m:d>
                <m:r>
                  <m:rPr>
                    <m:sty m:val="p"/>
                  </m:rPr>
                  <w:rPr>
                    <w:rFonts w:ascii="Cambria Math" w:eastAsia="宋体" w:hAnsi="Cambria Math" w:cs="Times New Roman"/>
                    <w:kern w:val="0"/>
                    <w:sz w:val="22"/>
                    <w:szCs w:val="22"/>
                  </w:rPr>
                  <m:t>+</m:t>
                </m:r>
                <m:sSup>
                  <m:sSupPr>
                    <m:ctrlPr>
                      <w:rPr>
                        <w:rFonts w:ascii="Cambria Math" w:eastAsia="宋体" w:hAnsi="Cambria Math" w:cs="Times New Roman"/>
                        <w:kern w:val="0"/>
                        <w:sz w:val="22"/>
                        <w:szCs w:val="22"/>
                      </w:rPr>
                    </m:ctrlPr>
                  </m:sSupPr>
                  <m:e>
                    <m:r>
                      <m:rPr>
                        <m:sty m:val="p"/>
                      </m:rPr>
                      <w:rPr>
                        <w:rFonts w:ascii="Cambria Math" w:eastAsia="宋体" w:hAnsi="Cambria Math" w:cs="Times New Roman"/>
                        <w:kern w:val="0"/>
                        <w:sz w:val="22"/>
                        <w:szCs w:val="22"/>
                      </w:rPr>
                      <m:t>e</m:t>
                    </m:r>
                  </m:e>
                  <m:sup>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u</m:t>
                        </m:r>
                      </m:sub>
                    </m:sSub>
                  </m:sup>
                </m:sSup>
                <m:nary>
                  <m:naryPr>
                    <m:chr m:val="∑"/>
                    <m:limLoc m:val="undOvr"/>
                    <m:ctrlPr>
                      <w:rPr>
                        <w:rFonts w:ascii="Cambria Math" w:eastAsia="宋体" w:hAnsi="Cambria Math" w:cs="Times New Roman"/>
                        <w:i/>
                        <w:kern w:val="0"/>
                        <w:sz w:val="22"/>
                        <w:szCs w:val="22"/>
                      </w:rPr>
                    </m:ctrlPr>
                  </m:naryPr>
                  <m:sub>
                    <m:r>
                      <w:rPr>
                        <w:rFonts w:ascii="Cambria Math" w:eastAsia="宋体" w:hAnsi="Cambria Math" w:cs="Times New Roman"/>
                        <w:kern w:val="0"/>
                        <w:sz w:val="22"/>
                        <w:szCs w:val="22"/>
                      </w:rPr>
                      <m:t>n=1</m:t>
                    </m:r>
                  </m:sub>
                  <m:sup>
                    <m:r>
                      <w:rPr>
                        <w:rFonts w:ascii="Cambria Math" w:eastAsia="宋体" w:hAnsi="Cambria Math" w:cs="Times New Roman"/>
                        <w:kern w:val="0"/>
                        <w:sz w:val="22"/>
                        <w:szCs w:val="22"/>
                      </w:rPr>
                      <m:t>∞</m:t>
                    </m:r>
                  </m:sup>
                  <m:e>
                    <m:r>
                      <w:rPr>
                        <w:rFonts w:ascii="Cambria Math" w:eastAsia="宋体" w:hAnsi="Cambria Math" w:cs="Times New Roman"/>
                        <w:kern w:val="0"/>
                        <w:sz w:val="22"/>
                        <w:szCs w:val="22"/>
                      </w:rPr>
                      <m:t>P</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n,</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d</m:t>
                            </m:r>
                          </m:sub>
                        </m:sSub>
                      </m:e>
                    </m:d>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0,n</m:t>
                        </m:r>
                      </m:sub>
                    </m:sSub>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r</m:t>
                        </m:r>
                      </m:e>
                    </m:d>
                  </m:e>
                </m:nary>
                <m:r>
                  <w:rPr>
                    <w:rFonts w:ascii="Cambria Math" w:eastAsia="宋体" w:hAnsi="Cambria Math" w:cs="Times New Roman"/>
                    <w:kern w:val="0"/>
                    <w:sz w:val="22"/>
                    <w:szCs w:val="22"/>
                  </w:rPr>
                  <m:t>+</m:t>
                </m:r>
                <m:sSup>
                  <m:sSupPr>
                    <m:ctrlPr>
                      <w:rPr>
                        <w:rFonts w:ascii="Cambria Math" w:eastAsia="宋体" w:hAnsi="Cambria Math" w:cs="Times New Roman"/>
                        <w:kern w:val="0"/>
                        <w:sz w:val="22"/>
                        <w:szCs w:val="22"/>
                      </w:rPr>
                    </m:ctrlPr>
                  </m:sSupPr>
                  <m:e>
                    <m:r>
                      <m:rPr>
                        <m:sty m:val="p"/>
                      </m:rPr>
                      <w:rPr>
                        <w:rFonts w:ascii="Cambria Math" w:eastAsia="宋体" w:hAnsi="Cambria Math" w:cs="Times New Roman"/>
                        <w:kern w:val="0"/>
                        <w:sz w:val="22"/>
                        <w:szCs w:val="22"/>
                      </w:rPr>
                      <m:t>e</m:t>
                    </m:r>
                  </m:e>
                  <m:sup>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d</m:t>
                        </m:r>
                      </m:sub>
                    </m:sSub>
                  </m:sup>
                </m:sSup>
                <m:nary>
                  <m:naryPr>
                    <m:chr m:val="∑"/>
                    <m:limLoc m:val="undOvr"/>
                    <m:ctrlPr>
                      <w:rPr>
                        <w:rFonts w:ascii="Cambria Math" w:eastAsia="宋体" w:hAnsi="Cambria Math" w:cs="Times New Roman"/>
                        <w:i/>
                        <w:kern w:val="0"/>
                        <w:sz w:val="22"/>
                        <w:szCs w:val="22"/>
                      </w:rPr>
                    </m:ctrlPr>
                  </m:naryPr>
                  <m:sub>
                    <m:r>
                      <w:rPr>
                        <w:rFonts w:ascii="Cambria Math" w:eastAsia="宋体" w:hAnsi="Cambria Math" w:cs="Times New Roman"/>
                        <w:kern w:val="0"/>
                        <w:sz w:val="22"/>
                        <w:szCs w:val="22"/>
                      </w:rPr>
                      <m:t>m=1</m:t>
                    </m:r>
                  </m:sub>
                  <m:sup>
                    <m:r>
                      <w:rPr>
                        <w:rFonts w:ascii="Cambria Math" w:eastAsia="宋体" w:hAnsi="Cambria Math" w:cs="Times New Roman"/>
                        <w:kern w:val="0"/>
                        <w:sz w:val="22"/>
                        <w:szCs w:val="22"/>
                      </w:rPr>
                      <m:t>∞</m:t>
                    </m:r>
                  </m:sup>
                  <m:e>
                    <m:r>
                      <w:rPr>
                        <w:rFonts w:ascii="Cambria Math" w:eastAsia="宋体" w:hAnsi="Cambria Math" w:cs="Times New Roman"/>
                        <w:kern w:val="0"/>
                        <w:sz w:val="22"/>
                        <w:szCs w:val="22"/>
                      </w:rPr>
                      <m:t>P</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m,</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u</m:t>
                            </m:r>
                          </m:sub>
                        </m:sSub>
                      </m:e>
                    </m:d>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m,0</m:t>
                        </m:r>
                      </m:sub>
                    </m:sSub>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r</m:t>
                        </m:r>
                      </m:e>
                    </m:d>
                  </m:e>
                </m:nary>
                <m:r>
                  <w:rPr>
                    <w:rFonts w:ascii="Cambria Math" w:eastAsia="宋体" w:hAnsi="Cambria Math" w:cs="Times New Roman"/>
                    <w:kern w:val="0"/>
                    <w:sz w:val="22"/>
                    <w:szCs w:val="22"/>
                  </w:rPr>
                  <m:t>+</m:t>
                </m:r>
                <m:nary>
                  <m:naryPr>
                    <m:chr m:val="∑"/>
                    <m:limLoc m:val="undOvr"/>
                    <m:ctrlPr>
                      <w:rPr>
                        <w:rFonts w:ascii="Cambria Math" w:eastAsia="宋体" w:hAnsi="Cambria Math" w:cs="Times New Roman"/>
                        <w:i/>
                        <w:kern w:val="0"/>
                        <w:sz w:val="22"/>
                        <w:szCs w:val="22"/>
                      </w:rPr>
                    </m:ctrlPr>
                  </m:naryPr>
                  <m:sub>
                    <m:r>
                      <w:rPr>
                        <w:rFonts w:ascii="Cambria Math" w:eastAsia="宋体" w:hAnsi="Cambria Math" w:cs="Times New Roman"/>
                        <w:kern w:val="0"/>
                        <w:sz w:val="22"/>
                        <w:szCs w:val="22"/>
                      </w:rPr>
                      <m:t>m=1</m:t>
                    </m:r>
                  </m:sub>
                  <m:sup>
                    <m:r>
                      <w:rPr>
                        <w:rFonts w:ascii="Cambria Math" w:eastAsia="宋体" w:hAnsi="Cambria Math" w:cs="Times New Roman"/>
                        <w:kern w:val="0"/>
                        <w:sz w:val="22"/>
                        <w:szCs w:val="22"/>
                      </w:rPr>
                      <m:t>∞</m:t>
                    </m:r>
                  </m:sup>
                  <m:e>
                    <m:nary>
                      <m:naryPr>
                        <m:chr m:val="∑"/>
                        <m:limLoc m:val="undOvr"/>
                        <m:ctrlPr>
                          <w:rPr>
                            <w:rFonts w:ascii="Cambria Math" w:eastAsia="宋体" w:hAnsi="Cambria Math" w:cs="Times New Roman"/>
                            <w:i/>
                            <w:kern w:val="0"/>
                            <w:sz w:val="22"/>
                            <w:szCs w:val="22"/>
                          </w:rPr>
                        </m:ctrlPr>
                      </m:naryPr>
                      <m:sub>
                        <m:r>
                          <w:rPr>
                            <w:rFonts w:ascii="Cambria Math" w:eastAsia="宋体" w:hAnsi="Cambria Math" w:cs="Times New Roman"/>
                            <w:kern w:val="0"/>
                            <w:sz w:val="22"/>
                            <w:szCs w:val="22"/>
                          </w:rPr>
                          <m:t>n=1</m:t>
                        </m:r>
                      </m:sub>
                      <m:sup>
                        <m:r>
                          <w:rPr>
                            <w:rFonts w:ascii="Cambria Math" w:eastAsia="宋体" w:hAnsi="Cambria Math" w:cs="Times New Roman"/>
                            <w:kern w:val="0"/>
                            <w:sz w:val="22"/>
                            <w:szCs w:val="22"/>
                          </w:rPr>
                          <m:t>∞</m:t>
                        </m:r>
                      </m:sup>
                      <m:e>
                        <m:r>
                          <w:rPr>
                            <w:rFonts w:ascii="Cambria Math" w:eastAsia="宋体" w:hAnsi="Cambria Math" w:cs="Times New Roman"/>
                            <w:kern w:val="0"/>
                            <w:sz w:val="22"/>
                            <w:szCs w:val="22"/>
                          </w:rPr>
                          <m:t>P</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n,</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d</m:t>
                                </m:r>
                              </m:sub>
                            </m:sSub>
                          </m:e>
                        </m:d>
                        <m:r>
                          <w:rPr>
                            <w:rFonts w:ascii="Cambria Math" w:eastAsia="宋体" w:hAnsi="Cambria Math" w:cs="Times New Roman"/>
                            <w:kern w:val="0"/>
                            <w:sz w:val="22"/>
                            <w:szCs w:val="22"/>
                          </w:rPr>
                          <m:t>P</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m,</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u</m:t>
                                </m:r>
                              </m:sub>
                            </m:sSub>
                          </m:e>
                        </m:d>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m,n</m:t>
                            </m:r>
                          </m:sub>
                        </m:sSub>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r</m:t>
                            </m:r>
                          </m:e>
                        </m:d>
                      </m:e>
                    </m:nary>
                  </m:e>
                </m:nary>
              </m:oMath>
            </m:oMathPara>
          </w:p>
        </w:tc>
        <w:tc>
          <w:tcPr>
            <w:tcW w:w="750" w:type="pct"/>
            <w:tcMar>
              <w:left w:w="0" w:type="dxa"/>
              <w:right w:w="0" w:type="dxa"/>
            </w:tcMar>
            <w:vAlign w:val="center"/>
          </w:tcPr>
          <w:p w:rsidR="0000529D" w:rsidRPr="0000529D" w:rsidRDefault="0000529D" w:rsidP="00E01B9F">
            <w:pPr>
              <w:pStyle w:val="ListParagraph"/>
              <w:numPr>
                <w:ilvl w:val="0"/>
                <w:numId w:val="9"/>
              </w:numPr>
              <w:ind w:right="220" w:firstLineChars="0"/>
              <w:jc w:val="both"/>
              <w:rPr>
                <w:rFonts w:ascii="Times New Roman" w:hAnsi="Times New Roman" w:cs="Times New Roman"/>
                <w:sz w:val="22"/>
              </w:rPr>
            </w:pPr>
            <w:bookmarkStart w:id="4" w:name="formula_8"/>
            <w:bookmarkEnd w:id="4"/>
          </w:p>
        </w:tc>
      </w:tr>
    </w:tbl>
    <w:p w:rsidR="00EA1FA3" w:rsidRDefault="004A5510" w:rsidP="00E01B9F">
      <w:pPr>
        <w:jc w:val="both"/>
        <w:textAlignment w:val="baseline"/>
        <w:rPr>
          <w:rFonts w:ascii="Times New Roman" w:eastAsia="宋体" w:hAnsi="Times New Roman" w:cs="Times New Roman"/>
          <w:kern w:val="0"/>
          <w:sz w:val="22"/>
          <w:szCs w:val="22"/>
        </w:rPr>
      </w:pPr>
      <w:r>
        <w:rPr>
          <w:rFonts w:ascii="Times New Roman" w:eastAsia="宋体" w:hAnsi="Times New Roman" w:cs="Times New Roman"/>
          <w:kern w:val="0"/>
          <w:sz w:val="22"/>
          <w:szCs w:val="22"/>
        </w:rPr>
        <w:t>W</w:t>
      </w:r>
      <w:r>
        <w:rPr>
          <w:rFonts w:ascii="Times New Roman" w:eastAsia="宋体" w:hAnsi="Times New Roman" w:cs="Times New Roman" w:hint="eastAsia"/>
          <w:kern w:val="0"/>
          <w:sz w:val="22"/>
          <w:szCs w:val="22"/>
        </w:rPr>
        <w:t xml:space="preserve">here </w:t>
      </w:r>
      <m:oMath>
        <m:r>
          <w:rPr>
            <w:rFonts w:ascii="Cambria Math" w:eastAsia="宋体" w:hAnsi="Cambria Math" w:cs="Times New Roman"/>
            <w:kern w:val="0"/>
            <w:sz w:val="22"/>
            <w:szCs w:val="22"/>
          </w:rPr>
          <m:t>P</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n,λ</m:t>
            </m:r>
          </m:e>
        </m:d>
        <m:r>
          <w:rPr>
            <w:rFonts w:ascii="Cambria Math" w:eastAsia="宋体" w:hAnsi="Cambria Math" w:cs="Times New Roman"/>
            <w:kern w:val="0"/>
            <w:sz w:val="22"/>
            <w:szCs w:val="22"/>
          </w:rPr>
          <m:t>=</m:t>
        </m:r>
        <m:f>
          <m:fPr>
            <m:ctrlPr>
              <w:rPr>
                <w:rFonts w:ascii="Cambria Math" w:eastAsia="宋体" w:hAnsi="Cambria Math" w:cs="Times New Roman"/>
                <w:i/>
                <w:kern w:val="0"/>
                <w:sz w:val="22"/>
                <w:szCs w:val="22"/>
              </w:rPr>
            </m:ctrlPr>
          </m:fPr>
          <m:num>
            <m:sSup>
              <m:sSupPr>
                <m:ctrlPr>
                  <w:rPr>
                    <w:rFonts w:ascii="Cambria Math" w:eastAsia="宋体" w:hAnsi="Cambria Math" w:cs="Times New Roman"/>
                    <w:i/>
                    <w:kern w:val="0"/>
                    <w:sz w:val="22"/>
                    <w:szCs w:val="22"/>
                  </w:rPr>
                </m:ctrlPr>
              </m:sSupPr>
              <m:e>
                <m:r>
                  <w:rPr>
                    <w:rFonts w:ascii="Cambria Math" w:eastAsia="宋体" w:hAnsi="Cambria Math" w:cs="Times New Roman"/>
                    <w:kern w:val="0"/>
                    <w:sz w:val="22"/>
                    <w:szCs w:val="22"/>
                  </w:rPr>
                  <m:t>e</m:t>
                </m:r>
              </m:e>
              <m:sup>
                <m:r>
                  <w:rPr>
                    <w:rFonts w:ascii="Cambria Math" w:eastAsia="宋体" w:hAnsi="Cambria Math" w:cs="Times New Roman"/>
                    <w:kern w:val="0"/>
                    <w:sz w:val="22"/>
                    <w:szCs w:val="22"/>
                  </w:rPr>
                  <m:t>-λ</m:t>
                </m:r>
              </m:sup>
            </m:sSup>
            <m:sSup>
              <m:sSupPr>
                <m:ctrlPr>
                  <w:rPr>
                    <w:rFonts w:ascii="Cambria Math" w:eastAsia="宋体" w:hAnsi="Cambria Math" w:cs="Times New Roman"/>
                    <w:i/>
                    <w:kern w:val="0"/>
                    <w:sz w:val="22"/>
                    <w:szCs w:val="22"/>
                  </w:rPr>
                </m:ctrlPr>
              </m:sSupPr>
              <m:e>
                <m:r>
                  <w:rPr>
                    <w:rFonts w:ascii="Cambria Math" w:eastAsia="宋体" w:hAnsi="Cambria Math" w:cs="Times New Roman"/>
                    <w:kern w:val="0"/>
                    <w:sz w:val="22"/>
                    <w:szCs w:val="22"/>
                  </w:rPr>
                  <m:t>λ</m:t>
                </m:r>
              </m:e>
              <m:sup>
                <m:r>
                  <w:rPr>
                    <w:rFonts w:ascii="Cambria Math" w:eastAsia="宋体" w:hAnsi="Cambria Math" w:cs="Times New Roman"/>
                    <w:kern w:val="0"/>
                    <w:sz w:val="22"/>
                    <w:szCs w:val="22"/>
                  </w:rPr>
                  <m:t>n</m:t>
                </m:r>
              </m:sup>
            </m:sSup>
          </m:num>
          <m:den>
            <m:r>
              <w:rPr>
                <w:rFonts w:ascii="Cambria Math" w:eastAsia="宋体" w:hAnsi="Cambria Math" w:cs="Times New Roman"/>
                <w:kern w:val="0"/>
                <w:sz w:val="22"/>
                <w:szCs w:val="22"/>
              </w:rPr>
              <m:t>n!</m:t>
            </m:r>
          </m:den>
        </m:f>
      </m:oMath>
      <w:r>
        <w:rPr>
          <w:rFonts w:ascii="Times New Roman" w:eastAsia="宋体" w:hAnsi="Times New Roman" w:cs="Times New Roman" w:hint="eastAsia"/>
          <w:kern w:val="0"/>
          <w:sz w:val="22"/>
          <w:szCs w:val="22"/>
        </w:rPr>
        <w:t xml:space="preserve"> </w:t>
      </w:r>
      <w:r>
        <w:rPr>
          <w:rFonts w:ascii="Times New Roman" w:eastAsia="宋体" w:hAnsi="Times New Roman" w:cs="Times New Roman"/>
          <w:kern w:val="0"/>
          <w:sz w:val="22"/>
          <w:szCs w:val="22"/>
        </w:rPr>
        <w:t>a</w:t>
      </w:r>
      <w:r>
        <w:rPr>
          <w:rFonts w:ascii="Times New Roman" w:eastAsia="宋体" w:hAnsi="Times New Roman" w:cs="Times New Roman" w:hint="eastAsia"/>
          <w:kern w:val="0"/>
          <w:sz w:val="22"/>
          <w:szCs w:val="22"/>
        </w:rPr>
        <w:t>nd</w:t>
      </w:r>
      <w:r w:rsidRPr="0001424E">
        <w:rPr>
          <w:rFonts w:ascii="Times New Roman" w:eastAsia="宋体" w:hAnsi="Times New Roman" w:cs="Times New Roman" w:hint="eastAsia"/>
          <w:kern w:val="0"/>
          <w:sz w:val="22"/>
          <w:szCs w:val="22"/>
        </w:rPr>
        <w:t xml:space="preserve"> </w:t>
      </w:r>
      <m:oMath>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m,n</m:t>
            </m:r>
          </m:sub>
        </m:sSub>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r</m:t>
            </m:r>
          </m:e>
        </m:d>
      </m:oMath>
      <w:r>
        <w:rPr>
          <w:rFonts w:ascii="Times New Roman" w:eastAsia="宋体" w:hAnsi="Times New Roman" w:cs="Times New Roman" w:hint="eastAsia"/>
          <w:kern w:val="0"/>
          <w:sz w:val="22"/>
          <w:szCs w:val="22"/>
        </w:rPr>
        <w:t xml:space="preserve"> </w:t>
      </w:r>
      <m:oMath>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 xml:space="preserve">n≥0 </m:t>
        </m:r>
        <m:r>
          <m:rPr>
            <m:sty m:val="p"/>
          </m:rPr>
          <w:rPr>
            <w:rFonts w:ascii="Cambria Math" w:eastAsia="宋体" w:hAnsi="Cambria Math" w:cs="Times New Roman"/>
            <w:kern w:val="0"/>
            <w:sz w:val="22"/>
            <w:szCs w:val="22"/>
          </w:rPr>
          <m:t>and</m:t>
        </m:r>
        <m:r>
          <w:rPr>
            <w:rFonts w:ascii="Cambria Math" w:eastAsia="宋体" w:hAnsi="Cambria Math" w:cs="Times New Roman"/>
            <w:kern w:val="0"/>
            <w:sz w:val="22"/>
            <w:szCs w:val="22"/>
          </w:rPr>
          <m:t xml:space="preserve"> m≥0)</m:t>
        </m:r>
      </m:oMath>
      <w:r>
        <w:rPr>
          <w:rFonts w:ascii="Times New Roman" w:eastAsia="宋体" w:hAnsi="Times New Roman" w:cs="Times New Roman"/>
          <w:kern w:val="0"/>
          <w:sz w:val="22"/>
          <w:szCs w:val="22"/>
        </w:rPr>
        <w:t xml:space="preserve"> is the conditional density for one period returns, conditional on given numbers of up and down jumps </w:t>
      </w:r>
      <m:oMath>
        <m:r>
          <w:rPr>
            <w:rFonts w:ascii="Cambria Math" w:eastAsia="宋体" w:hAnsi="Cambria Math" w:cs="Times New Roman"/>
            <w:kern w:val="0"/>
            <w:sz w:val="22"/>
            <w:szCs w:val="22"/>
          </w:rPr>
          <m:t>(m,n)</m:t>
        </m:r>
      </m:oMath>
      <w:r>
        <w:rPr>
          <w:rFonts w:ascii="Times New Roman" w:eastAsia="宋体" w:hAnsi="Times New Roman" w:cs="Times New Roman" w:hint="eastAsia"/>
          <w:kern w:val="0"/>
          <w:sz w:val="22"/>
          <w:szCs w:val="22"/>
        </w:rPr>
        <w:t>.</w:t>
      </w:r>
      <w:r w:rsidR="005B716B">
        <w:rPr>
          <w:rFonts w:ascii="Times New Roman" w:eastAsia="宋体" w:hAnsi="Times New Roman" w:cs="Times New Roman"/>
          <w:kern w:val="0"/>
          <w:sz w:val="22"/>
          <w:szCs w:val="22"/>
        </w:rPr>
        <w:t xml:space="preserve"> </w:t>
      </w:r>
    </w:p>
    <w:p w:rsidR="00EA1FA3" w:rsidRDefault="00EA1FA3" w:rsidP="00E01B9F">
      <w:pPr>
        <w:ind w:firstLineChars="200" w:firstLine="440"/>
        <w:jc w:val="both"/>
        <w:textAlignment w:val="baseline"/>
        <w:rPr>
          <w:rFonts w:ascii="Times New Roman" w:eastAsia="宋体" w:hAnsi="Times New Roman" w:cs="Times New Roman"/>
          <w:kern w:val="0"/>
          <w:sz w:val="22"/>
          <w:szCs w:val="22"/>
        </w:rPr>
      </w:pPr>
      <w:r>
        <w:rPr>
          <w:rFonts w:ascii="Times New Roman" w:eastAsia="宋体" w:hAnsi="Times New Roman" w:cs="Times New Roman"/>
          <w:kern w:val="0"/>
          <w:sz w:val="22"/>
          <w:szCs w:val="22"/>
        </w:rPr>
        <w:t xml:space="preserve">The log-likelihood given </w:t>
      </w:r>
      <m:oMath>
        <m:r>
          <w:rPr>
            <w:rFonts w:ascii="Cambria Math" w:eastAsia="宋体" w:hAnsi="Cambria Math" w:cs="Times New Roman"/>
            <w:kern w:val="0"/>
            <w:sz w:val="22"/>
            <w:szCs w:val="22"/>
          </w:rPr>
          <m:t>M</m:t>
        </m:r>
      </m:oMath>
      <w:r>
        <w:rPr>
          <w:rFonts w:ascii="Times New Roman" w:eastAsia="宋体" w:hAnsi="Times New Roman" w:cs="Times New Roman" w:hint="eastAsia"/>
          <w:kern w:val="0"/>
          <w:sz w:val="22"/>
          <w:szCs w:val="22"/>
        </w:rPr>
        <w:t xml:space="preserve"> </w:t>
      </w:r>
      <w:r w:rsidRPr="00556CC1">
        <w:rPr>
          <w:rFonts w:ascii="Times New Roman" w:eastAsia="宋体" w:hAnsi="Times New Roman" w:cs="Times New Roman" w:hint="eastAsia"/>
          <w:kern w:val="0"/>
          <w:sz w:val="22"/>
          <w:szCs w:val="22"/>
        </w:rPr>
        <w:t xml:space="preserve">equally spaced returns observations </w:t>
      </w:r>
      <w:r w:rsidR="00556CC1" w:rsidRPr="00556CC1">
        <w:rPr>
          <w:rFonts w:ascii="Times New Roman" w:eastAsia="宋体" w:hAnsi="Times New Roman" w:cs="Times New Roman" w:hint="eastAsia"/>
          <w:kern w:val="0"/>
          <w:sz w:val="22"/>
          <w:szCs w:val="22"/>
        </w:rPr>
        <w:t>is</w:t>
      </w:r>
      <w:r w:rsidRPr="00556CC1">
        <w:rPr>
          <w:rFonts w:ascii="Times New Roman" w:eastAsia="宋体" w:hAnsi="Times New Roman" w:cs="Times New Roman" w:hint="eastAsia"/>
          <w:kern w:val="0"/>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00529D" w:rsidTr="000A2E0B">
        <w:tc>
          <w:tcPr>
            <w:tcW w:w="750" w:type="pct"/>
            <w:tcMar>
              <w:left w:w="0" w:type="dxa"/>
              <w:right w:w="0" w:type="dxa"/>
            </w:tcMar>
            <w:vAlign w:val="center"/>
          </w:tcPr>
          <w:p w:rsidR="0000529D" w:rsidRDefault="0000529D" w:rsidP="00E01B9F">
            <w:pPr>
              <w:jc w:val="both"/>
              <w:rPr>
                <w:rFonts w:ascii="Times New Roman" w:hAnsi="Times New Roman" w:cs="Times New Roman"/>
                <w:sz w:val="22"/>
              </w:rPr>
            </w:pPr>
          </w:p>
        </w:tc>
        <w:tc>
          <w:tcPr>
            <w:tcW w:w="3500" w:type="pct"/>
            <w:tcMar>
              <w:left w:w="0" w:type="dxa"/>
              <w:right w:w="0" w:type="dxa"/>
            </w:tcMar>
            <w:vAlign w:val="center"/>
          </w:tcPr>
          <w:p w:rsidR="0000529D" w:rsidRDefault="00A01DA0" w:rsidP="00E01B9F">
            <w:pPr>
              <w:jc w:val="both"/>
              <w:rPr>
                <w:rFonts w:ascii="Times New Roman" w:hAnsi="Times New Roman" w:cs="Times New Roman"/>
                <w:sz w:val="22"/>
              </w:rPr>
            </w:pPr>
            <m:oMathPara>
              <m:oMath>
                <m:r>
                  <w:rPr>
                    <w:rFonts w:ascii="Cambria Math" w:eastAsia="宋体" w:hAnsi="Cambria Math" w:cs="Times New Roman"/>
                    <w:kern w:val="0"/>
                    <w:sz w:val="22"/>
                    <w:szCs w:val="22"/>
                  </w:rPr>
                  <m:t>L</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D;</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u</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d</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Sub>
                    <m:r>
                      <w:rPr>
                        <w:rFonts w:ascii="Cambria Math" w:eastAsia="宋体" w:hAnsi="Cambria Math" w:cs="Times New Roman"/>
                        <w:kern w:val="0"/>
                        <w:sz w:val="22"/>
                        <w:szCs w:val="22"/>
                      </w:rPr>
                      <m:t>,μ,</m:t>
                    </m:r>
                    <m:sSup>
                      <m:sSupPr>
                        <m:ctrlPr>
                          <w:rPr>
                            <w:rFonts w:ascii="Cambria Math" w:eastAsia="宋体" w:hAnsi="Cambria Math" w:cs="Times New Roman"/>
                            <w:i/>
                            <w:kern w:val="0"/>
                            <w:sz w:val="22"/>
                            <w:szCs w:val="22"/>
                          </w:rPr>
                        </m:ctrlPr>
                      </m:sSupPr>
                      <m:e>
                        <m:r>
                          <w:rPr>
                            <w:rFonts w:ascii="Cambria Math" w:eastAsia="宋体" w:hAnsi="Cambria Math" w:cs="Times New Roman"/>
                            <w:kern w:val="0"/>
                            <w:sz w:val="22"/>
                            <w:szCs w:val="22"/>
                          </w:rPr>
                          <m:t>σ</m:t>
                        </m:r>
                      </m:e>
                      <m:sup>
                        <m:r>
                          <w:rPr>
                            <w:rFonts w:ascii="Cambria Math" w:eastAsia="宋体" w:hAnsi="Cambria Math" w:cs="Times New Roman"/>
                            <w:kern w:val="0"/>
                            <w:sz w:val="22"/>
                            <w:szCs w:val="22"/>
                          </w:rPr>
                          <m:t>2</m:t>
                        </m:r>
                      </m:sup>
                    </m:sSup>
                  </m:e>
                </m:d>
                <m:r>
                  <m:rPr>
                    <m:sty m:val="p"/>
                  </m:rPr>
                  <w:rPr>
                    <w:rFonts w:ascii="Cambria Math" w:eastAsia="宋体" w:hAnsi="Cambria Math" w:cs="Times New Roman"/>
                    <w:kern w:val="0"/>
                    <w:sz w:val="22"/>
                    <w:szCs w:val="22"/>
                  </w:rPr>
                  <m:t>=</m:t>
                </m:r>
                <m:nary>
                  <m:naryPr>
                    <m:chr m:val="∑"/>
                    <m:limLoc m:val="undOvr"/>
                    <m:ctrlPr>
                      <w:rPr>
                        <w:rFonts w:ascii="Cambria Math" w:eastAsia="宋体" w:hAnsi="Cambria Math" w:cs="Times New Roman"/>
                        <w:kern w:val="0"/>
                        <w:sz w:val="22"/>
                        <w:szCs w:val="22"/>
                      </w:rPr>
                    </m:ctrlPr>
                  </m:naryPr>
                  <m:sub>
                    <m:r>
                      <w:rPr>
                        <w:rFonts w:ascii="Cambria Math" w:eastAsia="宋体" w:hAnsi="Cambria Math" w:cs="Times New Roman"/>
                        <w:kern w:val="0"/>
                        <w:sz w:val="22"/>
                        <w:szCs w:val="22"/>
                      </w:rPr>
                      <m:t>i=1</m:t>
                    </m:r>
                  </m:sub>
                  <m:sup>
                    <m:r>
                      <w:rPr>
                        <w:rFonts w:ascii="Cambria Math" w:eastAsia="宋体" w:hAnsi="Cambria Math" w:cs="Times New Roman"/>
                        <w:kern w:val="0"/>
                        <w:sz w:val="22"/>
                        <w:szCs w:val="22"/>
                      </w:rPr>
                      <m:t>M</m:t>
                    </m:r>
                  </m:sup>
                  <m:e>
                    <m:r>
                      <w:rPr>
                        <w:rFonts w:ascii="Cambria Math" w:eastAsia="宋体" w:hAnsi="Cambria Math" w:cs="Times New Roman"/>
                        <w:kern w:val="0"/>
                        <w:sz w:val="22"/>
                        <w:szCs w:val="22"/>
                      </w:rPr>
                      <m:t>ln</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f</m:t>
                        </m:r>
                        <m:d>
                          <m:dPr>
                            <m:ctrlPr>
                              <w:rPr>
                                <w:rFonts w:ascii="Cambria Math" w:eastAsia="宋体" w:hAnsi="Cambria Math" w:cs="Times New Roman"/>
                                <w:i/>
                                <w:kern w:val="0"/>
                                <w:sz w:val="22"/>
                                <w:szCs w:val="22"/>
                              </w:rPr>
                            </m:ctrlPr>
                          </m:dPr>
                          <m:e>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r</m:t>
                                </m:r>
                              </m:e>
                              <m:sub>
                                <m:r>
                                  <w:rPr>
                                    <w:rFonts w:ascii="Cambria Math" w:eastAsia="宋体" w:hAnsi="Cambria Math" w:cs="Times New Roman"/>
                                    <w:kern w:val="0"/>
                                    <w:sz w:val="22"/>
                                    <w:szCs w:val="22"/>
                                  </w:rPr>
                                  <m:t>i</m:t>
                                </m:r>
                              </m:sub>
                            </m:sSub>
                          </m:e>
                        </m:d>
                      </m:e>
                    </m:d>
                  </m:e>
                </m:nary>
              </m:oMath>
            </m:oMathPara>
          </w:p>
        </w:tc>
        <w:tc>
          <w:tcPr>
            <w:tcW w:w="750" w:type="pct"/>
            <w:tcMar>
              <w:left w:w="0" w:type="dxa"/>
              <w:right w:w="0" w:type="dxa"/>
            </w:tcMar>
            <w:vAlign w:val="center"/>
          </w:tcPr>
          <w:p w:rsidR="0000529D" w:rsidRPr="0000529D" w:rsidRDefault="0000529D" w:rsidP="00E01B9F">
            <w:pPr>
              <w:pStyle w:val="ListParagraph"/>
              <w:numPr>
                <w:ilvl w:val="0"/>
                <w:numId w:val="9"/>
              </w:numPr>
              <w:ind w:right="220" w:firstLineChars="0"/>
              <w:jc w:val="both"/>
              <w:rPr>
                <w:rFonts w:ascii="Times New Roman" w:hAnsi="Times New Roman" w:cs="Times New Roman"/>
                <w:sz w:val="22"/>
              </w:rPr>
            </w:pPr>
          </w:p>
        </w:tc>
      </w:tr>
    </w:tbl>
    <w:p w:rsidR="00932B4E" w:rsidRDefault="00596016" w:rsidP="002038A8">
      <w:pPr>
        <w:ind w:firstLineChars="200" w:firstLine="440"/>
        <w:jc w:val="both"/>
        <w:textAlignment w:val="baseline"/>
        <w:rPr>
          <w:rFonts w:ascii="Times New Roman" w:hAnsi="Times New Roman" w:cs="Times New Roman"/>
          <w:kern w:val="0"/>
          <w:sz w:val="22"/>
          <w:szCs w:val="22"/>
        </w:rPr>
      </w:pPr>
      <w:r>
        <w:rPr>
          <w:rFonts w:ascii="Times New Roman" w:eastAsia="宋体" w:hAnsi="Times New Roman" w:cs="Times New Roman"/>
          <w:kern w:val="0"/>
          <w:sz w:val="22"/>
          <w:szCs w:val="22"/>
        </w:rPr>
        <w:t>T</w:t>
      </w:r>
      <w:r>
        <w:rPr>
          <w:rFonts w:ascii="Times New Roman" w:eastAsia="宋体" w:hAnsi="Times New Roman" w:cs="Times New Roman" w:hint="eastAsia"/>
          <w:kern w:val="0"/>
          <w:sz w:val="22"/>
          <w:szCs w:val="22"/>
        </w:rPr>
        <w:t xml:space="preserve">he </w:t>
      </w:r>
      <w:r>
        <w:rPr>
          <w:rFonts w:ascii="Times New Roman" w:eastAsia="宋体" w:hAnsi="Times New Roman" w:cs="Times New Roman"/>
          <w:kern w:val="0"/>
          <w:sz w:val="22"/>
          <w:szCs w:val="22"/>
        </w:rPr>
        <w:t xml:space="preserve">unconditional density </w:t>
      </w:r>
      <m:oMath>
        <m:r>
          <w:rPr>
            <w:rFonts w:ascii="Cambria Math" w:eastAsia="宋体" w:hAnsi="Cambria Math" w:cs="Times New Roman"/>
            <w:kern w:val="0"/>
            <w:sz w:val="22"/>
            <w:szCs w:val="22"/>
          </w:rPr>
          <m:t>f(r)</m:t>
        </m:r>
      </m:oMath>
      <w:r>
        <w:rPr>
          <w:rFonts w:ascii="Times New Roman" w:eastAsia="宋体" w:hAnsi="Times New Roman" w:cs="Times New Roman" w:hint="eastAsia"/>
          <w:kern w:val="0"/>
          <w:sz w:val="22"/>
          <w:szCs w:val="22"/>
        </w:rPr>
        <w:t xml:space="preserve"> is a mixture density (</w:t>
      </w:r>
      <w:r>
        <w:rPr>
          <w:rFonts w:ascii="Times New Roman" w:eastAsia="宋体" w:hAnsi="Times New Roman" w:cs="Times New Roman"/>
          <w:kern w:val="0"/>
          <w:sz w:val="22"/>
          <w:szCs w:val="22"/>
        </w:rPr>
        <w:t>i.e., a Poisson weighted sum of four conditional densities).</w:t>
      </w:r>
      <w:r w:rsidR="00A01DA0">
        <w:rPr>
          <w:rFonts w:ascii="Times New Roman" w:eastAsia="宋体" w:hAnsi="Times New Roman" w:cs="Times New Roman"/>
          <w:kern w:val="0"/>
          <w:sz w:val="22"/>
          <w:szCs w:val="22"/>
        </w:rPr>
        <w:t xml:space="preserve"> Our aim is then maximizing </w:t>
      </w:r>
      <m:oMath>
        <m:r>
          <w:rPr>
            <w:rFonts w:ascii="Cambria Math" w:eastAsia="宋体" w:hAnsi="Cambria Math" w:cs="Times New Roman"/>
            <w:kern w:val="0"/>
            <w:sz w:val="22"/>
            <w:szCs w:val="22"/>
          </w:rPr>
          <m:t>L</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D;</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u</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d</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Sub>
            <m:r>
              <w:rPr>
                <w:rFonts w:ascii="Cambria Math" w:eastAsia="宋体" w:hAnsi="Cambria Math" w:cs="Times New Roman"/>
                <w:kern w:val="0"/>
                <w:sz w:val="22"/>
                <w:szCs w:val="22"/>
              </w:rPr>
              <m:t>,μ,</m:t>
            </m:r>
            <m:sSup>
              <m:sSupPr>
                <m:ctrlPr>
                  <w:rPr>
                    <w:rFonts w:ascii="Cambria Math" w:eastAsia="宋体" w:hAnsi="Cambria Math" w:cs="Times New Roman"/>
                    <w:i/>
                    <w:kern w:val="0"/>
                    <w:sz w:val="22"/>
                    <w:szCs w:val="22"/>
                  </w:rPr>
                </m:ctrlPr>
              </m:sSupPr>
              <m:e>
                <m:r>
                  <w:rPr>
                    <w:rFonts w:ascii="Cambria Math" w:eastAsia="宋体" w:hAnsi="Cambria Math" w:cs="Times New Roman"/>
                    <w:kern w:val="0"/>
                    <w:sz w:val="22"/>
                    <w:szCs w:val="22"/>
                  </w:rPr>
                  <m:t>σ</m:t>
                </m:r>
              </m:e>
              <m:sup>
                <m:r>
                  <w:rPr>
                    <w:rFonts w:ascii="Cambria Math" w:eastAsia="宋体" w:hAnsi="Cambria Math" w:cs="Times New Roman"/>
                    <w:kern w:val="0"/>
                    <w:sz w:val="22"/>
                    <w:szCs w:val="22"/>
                  </w:rPr>
                  <m:t>2</m:t>
                </m:r>
              </m:sup>
            </m:sSup>
          </m:e>
        </m:d>
      </m:oMath>
      <w:r w:rsidR="00A01DA0">
        <w:rPr>
          <w:rFonts w:ascii="Times New Roman" w:eastAsia="宋体" w:hAnsi="Times New Roman" w:cs="Times New Roman" w:hint="eastAsia"/>
          <w:kern w:val="0"/>
          <w:sz w:val="22"/>
          <w:szCs w:val="22"/>
        </w:rPr>
        <w:t xml:space="preserve"> in terms of all 6 parameters</w:t>
      </w:r>
      <w:r w:rsidR="00A01DA0">
        <w:rPr>
          <w:rFonts w:ascii="Times New Roman" w:eastAsia="宋体" w:hAnsi="Times New Roman" w:cs="Times New Roman"/>
          <w:kern w:val="0"/>
          <w:sz w:val="22"/>
          <w:szCs w:val="22"/>
        </w:rPr>
        <w:t xml:space="preserve"> </w:t>
      </w:r>
      <m:oMath>
        <m:d>
          <m:dPr>
            <m:ctrlPr>
              <w:rPr>
                <w:rFonts w:ascii="Cambria Math" w:eastAsia="宋体" w:hAnsi="Cambria Math" w:cs="Times New Roman"/>
                <w:i/>
                <w:kern w:val="0"/>
                <w:sz w:val="22"/>
                <w:szCs w:val="22"/>
              </w:rPr>
            </m:ctrlPr>
          </m:dPr>
          <m:e>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u</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d</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Sub>
            <m:r>
              <w:rPr>
                <w:rFonts w:ascii="Cambria Math" w:eastAsia="宋体" w:hAnsi="Cambria Math" w:cs="Times New Roman"/>
                <w:kern w:val="0"/>
                <w:sz w:val="22"/>
                <w:szCs w:val="22"/>
              </w:rPr>
              <m:t>,μ,</m:t>
            </m:r>
            <m:sSup>
              <m:sSupPr>
                <m:ctrlPr>
                  <w:rPr>
                    <w:rFonts w:ascii="Cambria Math" w:eastAsia="宋体" w:hAnsi="Cambria Math" w:cs="Times New Roman"/>
                    <w:i/>
                    <w:kern w:val="0"/>
                    <w:sz w:val="22"/>
                    <w:szCs w:val="22"/>
                  </w:rPr>
                </m:ctrlPr>
              </m:sSupPr>
              <m:e>
                <m:r>
                  <w:rPr>
                    <w:rFonts w:ascii="Cambria Math" w:eastAsia="宋体" w:hAnsi="Cambria Math" w:cs="Times New Roman"/>
                    <w:kern w:val="0"/>
                    <w:sz w:val="22"/>
                    <w:szCs w:val="22"/>
                  </w:rPr>
                  <m:t>σ</m:t>
                </m:r>
              </m:e>
              <m:sup>
                <m:r>
                  <w:rPr>
                    <w:rFonts w:ascii="Cambria Math" w:eastAsia="宋体" w:hAnsi="Cambria Math" w:cs="Times New Roman"/>
                    <w:kern w:val="0"/>
                    <w:sz w:val="22"/>
                    <w:szCs w:val="22"/>
                  </w:rPr>
                  <m:t>2</m:t>
                </m:r>
              </m:sup>
            </m:sSup>
          </m:e>
        </m:d>
      </m:oMath>
      <w:r w:rsidR="00A01DA0">
        <w:rPr>
          <w:rFonts w:ascii="Times New Roman" w:eastAsia="宋体" w:hAnsi="Times New Roman" w:cs="Times New Roman" w:hint="eastAsia"/>
          <w:kern w:val="0"/>
          <w:sz w:val="22"/>
          <w:szCs w:val="22"/>
        </w:rPr>
        <w:t xml:space="preserve">, which in turn demands simulation for </w:t>
      </w:r>
      <m:oMath>
        <m:r>
          <w:rPr>
            <w:rFonts w:ascii="Cambria Math" w:eastAsia="宋体" w:hAnsi="Cambria Math" w:cs="Times New Roman"/>
            <w:kern w:val="0"/>
            <w:sz w:val="22"/>
            <w:szCs w:val="22"/>
          </w:rPr>
          <m:t>f</m:t>
        </m:r>
        <m:d>
          <m:dPr>
            <m:ctrlPr>
              <w:rPr>
                <w:rFonts w:ascii="Cambria Math" w:eastAsia="宋体" w:hAnsi="Cambria Math" w:cs="Times New Roman"/>
                <w:i/>
                <w:kern w:val="0"/>
                <w:sz w:val="22"/>
                <w:szCs w:val="22"/>
              </w:rPr>
            </m:ctrlPr>
          </m:dPr>
          <m:e>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r</m:t>
                </m:r>
              </m:e>
              <m:sub>
                <m:r>
                  <w:rPr>
                    <w:rFonts w:ascii="Cambria Math" w:eastAsia="宋体" w:hAnsi="Cambria Math" w:cs="Times New Roman"/>
                    <w:kern w:val="0"/>
                    <w:sz w:val="22"/>
                    <w:szCs w:val="22"/>
                  </w:rPr>
                  <m:t>i</m:t>
                </m:r>
              </m:sub>
            </m:sSub>
          </m:e>
        </m:d>
      </m:oMath>
      <w:r w:rsidR="00A01DA0">
        <w:rPr>
          <w:rFonts w:ascii="Times New Roman" w:eastAsia="宋体" w:hAnsi="Times New Roman" w:cs="Times New Roman" w:hint="eastAsia"/>
          <w:kern w:val="0"/>
          <w:sz w:val="22"/>
          <w:szCs w:val="22"/>
        </w:rPr>
        <w:t>.</w:t>
      </w:r>
      <w:r w:rsidR="00A01DA0">
        <w:rPr>
          <w:rFonts w:ascii="Times New Roman" w:eastAsia="宋体" w:hAnsi="Times New Roman" w:cs="Times New Roman"/>
          <w:kern w:val="0"/>
          <w:sz w:val="22"/>
          <w:szCs w:val="22"/>
        </w:rPr>
        <w:t xml:space="preserve"> </w:t>
      </w:r>
      <w:r w:rsidR="0000529D">
        <w:rPr>
          <w:rFonts w:ascii="Times New Roman" w:eastAsia="宋体" w:hAnsi="Times New Roman" w:cs="Times New Roman"/>
          <w:kern w:val="0"/>
          <w:sz w:val="22"/>
          <w:szCs w:val="22"/>
        </w:rPr>
        <w:t>From formula (</w:t>
      </w:r>
      <w:hyperlink w:anchor="formula_8" w:history="1">
        <w:r w:rsidR="0000529D" w:rsidRPr="007E7FBE">
          <w:rPr>
            <w:rStyle w:val="Hyperlink"/>
            <w:rFonts w:ascii="Times New Roman" w:eastAsia="宋体" w:hAnsi="Times New Roman" w:cs="Times New Roman"/>
            <w:kern w:val="0"/>
            <w:sz w:val="22"/>
            <w:szCs w:val="22"/>
          </w:rPr>
          <w:t>8</w:t>
        </w:r>
      </w:hyperlink>
      <w:r w:rsidR="0000529D">
        <w:rPr>
          <w:rFonts w:ascii="Times New Roman" w:eastAsia="宋体" w:hAnsi="Times New Roman" w:cs="Times New Roman"/>
          <w:kern w:val="0"/>
          <w:sz w:val="22"/>
          <w:szCs w:val="22"/>
        </w:rPr>
        <w:t>)</w:t>
      </w:r>
      <w:r w:rsidR="00BE1296">
        <w:rPr>
          <w:rFonts w:ascii="Times New Roman" w:eastAsia="宋体" w:hAnsi="Times New Roman" w:cs="Times New Roman"/>
          <w:kern w:val="0"/>
          <w:sz w:val="22"/>
          <w:szCs w:val="22"/>
        </w:rPr>
        <w:t xml:space="preserve"> we observe that the main difficulty in simulating </w:t>
      </w:r>
      <m:oMath>
        <m:r>
          <w:rPr>
            <w:rFonts w:ascii="Cambria Math" w:eastAsia="宋体" w:hAnsi="Cambria Math" w:cs="Times New Roman"/>
            <w:kern w:val="0"/>
            <w:sz w:val="22"/>
            <w:szCs w:val="22"/>
          </w:rPr>
          <m:t>f(r)</m:t>
        </m:r>
      </m:oMath>
      <w:r w:rsidR="00BE1296">
        <w:rPr>
          <w:rFonts w:ascii="Times New Roman" w:eastAsia="宋体" w:hAnsi="Times New Roman" w:cs="Times New Roman" w:hint="eastAsia"/>
          <w:kern w:val="0"/>
          <w:sz w:val="22"/>
          <w:szCs w:val="22"/>
        </w:rPr>
        <w:t xml:space="preserve"> is the infinite summation</w:t>
      </w:r>
      <w:r w:rsidR="00A01DA0">
        <w:rPr>
          <w:rFonts w:ascii="Times New Roman" w:eastAsia="宋体" w:hAnsi="Times New Roman" w:cs="Times New Roman"/>
          <w:kern w:val="0"/>
          <w:sz w:val="22"/>
          <w:szCs w:val="22"/>
        </w:rPr>
        <w:t xml:space="preserve"> of </w:t>
      </w:r>
      <m:oMath>
        <m:r>
          <w:rPr>
            <w:rFonts w:ascii="Cambria Math" w:eastAsia="宋体" w:hAnsi="Cambria Math" w:cs="Times New Roman"/>
            <w:kern w:val="0"/>
            <w:sz w:val="22"/>
            <w:szCs w:val="22"/>
          </w:rPr>
          <m:t>m</m:t>
        </m:r>
      </m:oMath>
      <w:r w:rsidR="00A01DA0">
        <w:rPr>
          <w:rFonts w:ascii="Times New Roman" w:eastAsia="宋体" w:hAnsi="Times New Roman" w:cs="Times New Roman"/>
          <w:kern w:val="0"/>
          <w:sz w:val="22"/>
          <w:szCs w:val="22"/>
        </w:rPr>
        <w:t xml:space="preserve"> and </w:t>
      </w:r>
      <m:oMath>
        <m:r>
          <w:rPr>
            <w:rFonts w:ascii="Cambria Math" w:eastAsia="宋体" w:hAnsi="Cambria Math" w:cs="Times New Roman"/>
            <w:kern w:val="0"/>
            <w:sz w:val="22"/>
            <w:szCs w:val="22"/>
          </w:rPr>
          <m:t>n</m:t>
        </m:r>
      </m:oMath>
      <w:r w:rsidR="007E7FBE">
        <w:rPr>
          <w:rFonts w:ascii="Times New Roman" w:eastAsia="宋体" w:hAnsi="Times New Roman" w:cs="Times New Roman"/>
          <w:kern w:val="0"/>
          <w:sz w:val="22"/>
          <w:szCs w:val="22"/>
        </w:rPr>
        <w:t xml:space="preserve"> and </w:t>
      </w:r>
      <w:r w:rsidR="00A01DA0">
        <w:rPr>
          <w:rFonts w:ascii="Times New Roman" w:eastAsia="宋体" w:hAnsi="Times New Roman" w:cs="Times New Roman"/>
          <w:kern w:val="0"/>
          <w:sz w:val="22"/>
          <w:szCs w:val="22"/>
        </w:rPr>
        <w:t xml:space="preserve">that for </w:t>
      </w:r>
      <m:oMath>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m,n</m:t>
            </m:r>
          </m:sub>
        </m:sSub>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r</m:t>
            </m:r>
          </m:e>
        </m:d>
      </m:oMath>
      <w:r w:rsidR="00893C6C" w:rsidRPr="00932B4E">
        <w:rPr>
          <w:rFonts w:ascii="Times New Roman" w:eastAsia="宋体" w:hAnsi="Times New Roman" w:cs="Times New Roman" w:hint="eastAsia"/>
          <w:kern w:val="0"/>
          <w:sz w:val="22"/>
          <w:szCs w:val="22"/>
        </w:rPr>
        <w:t>.</w:t>
      </w:r>
      <w:r w:rsidR="00932B4E">
        <w:rPr>
          <w:rFonts w:ascii="Times New Roman" w:eastAsia="宋体" w:hAnsi="Times New Roman" w:cs="Times New Roman"/>
          <w:kern w:val="0"/>
          <w:sz w:val="22"/>
          <w:szCs w:val="22"/>
        </w:rPr>
        <w:t xml:space="preserve"> D</w:t>
      </w:r>
      <w:r w:rsidR="00932B4E">
        <w:rPr>
          <w:rFonts w:ascii="Times New Roman" w:eastAsia="宋体" w:hAnsi="Times New Roman" w:cs="Times New Roman" w:hint="eastAsia"/>
          <w:kern w:val="0"/>
          <w:sz w:val="22"/>
          <w:szCs w:val="22"/>
        </w:rPr>
        <w:t>eta</w:t>
      </w:r>
      <w:r w:rsidR="00932B4E">
        <w:rPr>
          <w:rFonts w:ascii="Times New Roman" w:eastAsia="宋体" w:hAnsi="Times New Roman" w:cs="Times New Roman"/>
          <w:kern w:val="0"/>
          <w:sz w:val="22"/>
          <w:szCs w:val="22"/>
        </w:rPr>
        <w:t>iled formulae</w:t>
      </w:r>
      <w:r w:rsidR="00932B4E">
        <w:rPr>
          <w:rFonts w:ascii="Times New Roman" w:hAnsi="Times New Roman" w:cs="Times New Roman"/>
          <w:sz w:val="22"/>
          <w:lang w:val="en"/>
        </w:rPr>
        <w:t xml:space="preserve"> and derivations for a faster numerical computation for </w:t>
      </w:r>
      <m:oMath>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m,n</m:t>
            </m:r>
          </m:sub>
        </m:sSub>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r</m:t>
            </m:r>
          </m:e>
        </m:d>
      </m:oMath>
      <w:r w:rsidR="00932B4E" w:rsidRPr="0001424E">
        <w:rPr>
          <w:rFonts w:ascii="Times New Roman" w:hAnsi="Times New Roman" w:cs="Times New Roman" w:hint="eastAsia"/>
          <w:kern w:val="0"/>
          <w:sz w:val="22"/>
          <w:szCs w:val="22"/>
        </w:rPr>
        <w:t xml:space="preserve"> </w:t>
      </w:r>
      <m:oMath>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 xml:space="preserve">n≥0 </m:t>
        </m:r>
        <m:r>
          <m:rPr>
            <m:sty m:val="p"/>
          </m:rPr>
          <w:rPr>
            <w:rFonts w:ascii="Cambria Math" w:eastAsia="宋体" w:hAnsi="Cambria Math" w:cs="Times New Roman"/>
            <w:kern w:val="0"/>
            <w:sz w:val="22"/>
            <w:szCs w:val="22"/>
          </w:rPr>
          <m:t>and</m:t>
        </m:r>
        <m:r>
          <w:rPr>
            <w:rFonts w:ascii="Cambria Math" w:eastAsia="宋体" w:hAnsi="Cambria Math" w:cs="Times New Roman"/>
            <w:kern w:val="0"/>
            <w:sz w:val="22"/>
            <w:szCs w:val="22"/>
          </w:rPr>
          <m:t xml:space="preserve"> m≥0)</m:t>
        </m:r>
      </m:oMath>
      <w:r w:rsidR="00932B4E">
        <w:rPr>
          <w:rFonts w:ascii="Times New Roman" w:hAnsi="Times New Roman" w:cs="Times New Roman" w:hint="eastAsia"/>
          <w:kern w:val="0"/>
          <w:sz w:val="22"/>
          <w:szCs w:val="22"/>
        </w:rPr>
        <w:t xml:space="preserve"> </w:t>
      </w:r>
      <w:r w:rsidR="00932B4E" w:rsidRPr="0001424E">
        <w:rPr>
          <w:rFonts w:ascii="Times New Roman" w:hAnsi="Times New Roman" w:cs="Times New Roman" w:hint="eastAsia"/>
          <w:kern w:val="0"/>
          <w:sz w:val="22"/>
          <w:szCs w:val="22"/>
        </w:rPr>
        <w:t>is shown in the appendix</w:t>
      </w:r>
      <w:r w:rsidR="00932B4E" w:rsidRPr="0001424E">
        <w:rPr>
          <w:rFonts w:ascii="Times New Roman" w:hAnsi="Times New Roman" w:cs="Times New Roman"/>
          <w:kern w:val="0"/>
          <w:sz w:val="22"/>
          <w:szCs w:val="22"/>
        </w:rPr>
        <w:t>.</w:t>
      </w:r>
    </w:p>
    <w:p w:rsidR="008C20DA" w:rsidRDefault="008C20DA" w:rsidP="002038A8">
      <w:pPr>
        <w:ind w:firstLineChars="200" w:firstLine="440"/>
        <w:jc w:val="both"/>
        <w:textAlignment w:val="baseline"/>
        <w:rPr>
          <w:rFonts w:ascii="Times New Roman" w:eastAsia="宋体" w:hAnsi="Times New Roman" w:cs="Times New Roman"/>
          <w:kern w:val="0"/>
          <w:sz w:val="22"/>
          <w:szCs w:val="22"/>
        </w:rPr>
      </w:pPr>
      <w:r>
        <w:rPr>
          <w:rFonts w:ascii="Times New Roman" w:hAnsi="Times New Roman" w:cs="Times New Roman"/>
          <w:kern w:val="0"/>
          <w:sz w:val="22"/>
          <w:szCs w:val="22"/>
        </w:rPr>
        <w:t xml:space="preserve">For maximizing </w:t>
      </w:r>
      <m:oMath>
        <m:r>
          <w:rPr>
            <w:rFonts w:ascii="Cambria Math" w:eastAsia="宋体" w:hAnsi="Cambria Math" w:cs="Times New Roman"/>
            <w:kern w:val="0"/>
            <w:sz w:val="22"/>
            <w:szCs w:val="22"/>
          </w:rPr>
          <m:t>L</m:t>
        </m:r>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D;</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u</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d</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r>
              <w:rPr>
                <w:rFonts w:ascii="Cambria Math" w:eastAsia="宋体" w:hAnsi="Cambria Math" w:cs="Times New Roman"/>
                <w:kern w:val="0"/>
                <w:sz w:val="22"/>
                <w:szCs w:val="22"/>
              </w:rPr>
              <m:t>,</m:t>
            </m:r>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Sub>
            <m:r>
              <w:rPr>
                <w:rFonts w:ascii="Cambria Math" w:eastAsia="宋体" w:hAnsi="Cambria Math" w:cs="Times New Roman"/>
                <w:kern w:val="0"/>
                <w:sz w:val="22"/>
                <w:szCs w:val="22"/>
              </w:rPr>
              <m:t>,μ,</m:t>
            </m:r>
            <m:sSup>
              <m:sSupPr>
                <m:ctrlPr>
                  <w:rPr>
                    <w:rFonts w:ascii="Cambria Math" w:eastAsia="宋体" w:hAnsi="Cambria Math" w:cs="Times New Roman"/>
                    <w:i/>
                    <w:kern w:val="0"/>
                    <w:sz w:val="22"/>
                    <w:szCs w:val="22"/>
                  </w:rPr>
                </m:ctrlPr>
              </m:sSupPr>
              <m:e>
                <m:r>
                  <w:rPr>
                    <w:rFonts w:ascii="Cambria Math" w:eastAsia="宋体" w:hAnsi="Cambria Math" w:cs="Times New Roman"/>
                    <w:kern w:val="0"/>
                    <w:sz w:val="22"/>
                    <w:szCs w:val="22"/>
                  </w:rPr>
                  <m:t>σ</m:t>
                </m:r>
              </m:e>
              <m:sup>
                <m:r>
                  <w:rPr>
                    <w:rFonts w:ascii="Cambria Math" w:eastAsia="宋体" w:hAnsi="Cambria Math" w:cs="Times New Roman"/>
                    <w:kern w:val="0"/>
                    <w:sz w:val="22"/>
                    <w:szCs w:val="22"/>
                  </w:rPr>
                  <m:t>2</m:t>
                </m:r>
              </m:sup>
            </m:sSup>
          </m:e>
        </m:d>
      </m:oMath>
      <w:r>
        <w:rPr>
          <w:rFonts w:ascii="Times New Roman" w:hAnsi="Times New Roman" w:cs="Times New Roman"/>
          <w:kern w:val="0"/>
          <w:sz w:val="22"/>
          <w:szCs w:val="22"/>
        </w:rPr>
        <w:t>, we use a</w:t>
      </w:r>
      <w:r w:rsidR="00EF5B74">
        <w:rPr>
          <w:rFonts w:ascii="Times New Roman" w:hAnsi="Times New Roman" w:cs="Times New Roman" w:hint="eastAsia"/>
          <w:kern w:val="0"/>
          <w:sz w:val="22"/>
          <w:szCs w:val="22"/>
        </w:rPr>
        <w:t>n</w:t>
      </w:r>
      <w:r w:rsidR="00EF5B74">
        <w:rPr>
          <w:rFonts w:ascii="Times New Roman" w:hAnsi="Times New Roman" w:cs="Times New Roman"/>
          <w:kern w:val="0"/>
          <w:sz w:val="22"/>
          <w:szCs w:val="22"/>
        </w:rPr>
        <w:t xml:space="preserve"> optimization</w:t>
      </w:r>
      <w:r>
        <w:rPr>
          <w:rFonts w:ascii="Times New Roman" w:hAnsi="Times New Roman" w:cs="Times New Roman"/>
          <w:kern w:val="0"/>
          <w:sz w:val="22"/>
          <w:szCs w:val="22"/>
        </w:rPr>
        <w:t xml:space="preserve"> method proposed by </w:t>
      </w:r>
      <w:hyperlink w:anchor="Powell_2009" w:history="1">
        <w:r w:rsidRPr="00B06F75">
          <w:rPr>
            <w:rStyle w:val="Hyperlink"/>
            <w:rFonts w:ascii="Times New Roman" w:hAnsi="Times New Roman" w:cs="Times New Roman"/>
            <w:kern w:val="0"/>
            <w:sz w:val="22"/>
            <w:szCs w:val="22"/>
          </w:rPr>
          <w:t>Powell</w:t>
        </w:r>
        <w:r w:rsidR="0000361F" w:rsidRPr="00B06F75">
          <w:rPr>
            <w:rStyle w:val="Hyperlink"/>
            <w:rFonts w:ascii="Times New Roman" w:hAnsi="Times New Roman" w:cs="Times New Roman"/>
            <w:kern w:val="0"/>
            <w:sz w:val="22"/>
            <w:szCs w:val="22"/>
          </w:rPr>
          <w:t xml:space="preserve"> (2009)</w:t>
        </w:r>
      </w:hyperlink>
      <w:r>
        <w:rPr>
          <w:rFonts w:ascii="Times New Roman" w:hAnsi="Times New Roman" w:cs="Times New Roman"/>
          <w:kern w:val="0"/>
          <w:sz w:val="22"/>
          <w:szCs w:val="22"/>
        </w:rPr>
        <w:t xml:space="preserve"> called BOBYQA, which is a modification of POWELL by himself and does not need to calculate derivatives as well.</w:t>
      </w:r>
      <w:r w:rsidR="00EF5B74">
        <w:rPr>
          <w:rFonts w:ascii="Times New Roman" w:hAnsi="Times New Roman" w:cs="Times New Roman"/>
          <w:kern w:val="0"/>
          <w:sz w:val="22"/>
          <w:szCs w:val="22"/>
        </w:rPr>
        <w:t xml:space="preserve"> </w:t>
      </w:r>
      <w:r w:rsidR="00EF5B74" w:rsidRPr="00EF5B74">
        <w:rPr>
          <w:rFonts w:ascii="Times New Roman" w:hAnsi="Times New Roman" w:cs="Times New Roman"/>
          <w:kern w:val="0"/>
          <w:sz w:val="22"/>
          <w:szCs w:val="22"/>
        </w:rPr>
        <w:t>Powell described it as a method that seeks the least value of a function of many variables, by applying a trust region method that forms quadratic models by interpolation. There is usually some freedom in the interpolation conditions, which is taken up by minimizing the Frobenius norm of the change to the second derivative of the model, beginning with the zero matrix. The values of the variables are constrained by upper a</w:t>
      </w:r>
      <w:r w:rsidR="00EF5B74">
        <w:rPr>
          <w:rFonts w:ascii="Times New Roman" w:hAnsi="Times New Roman" w:cs="Times New Roman"/>
          <w:kern w:val="0"/>
          <w:sz w:val="22"/>
          <w:szCs w:val="22"/>
        </w:rPr>
        <w:t>nd lower bounds.</w:t>
      </w:r>
    </w:p>
    <w:p w:rsidR="004F5B40" w:rsidRDefault="004F5B40" w:rsidP="004F5B40">
      <w:pPr>
        <w:pStyle w:val="Heading1"/>
        <w:numPr>
          <w:ilvl w:val="0"/>
          <w:numId w:val="4"/>
        </w:numPr>
        <w:ind w:left="426" w:hanging="426"/>
        <w:rPr>
          <w:rFonts w:ascii="Times New Roman" w:hAnsi="Times New Roman" w:cs="Times New Roman"/>
          <w:sz w:val="32"/>
          <w:szCs w:val="32"/>
        </w:rPr>
      </w:pPr>
      <w:r w:rsidRPr="004F5B40">
        <w:rPr>
          <w:rFonts w:ascii="Times New Roman" w:hAnsi="Times New Roman" w:cs="Times New Roman"/>
          <w:sz w:val="32"/>
          <w:szCs w:val="32"/>
        </w:rPr>
        <w:t>D</w:t>
      </w:r>
      <w:r>
        <w:rPr>
          <w:rFonts w:ascii="Times New Roman" w:hAnsi="Times New Roman" w:cs="Times New Roman"/>
          <w:sz w:val="32"/>
          <w:szCs w:val="32"/>
        </w:rPr>
        <w:t>ata a</w:t>
      </w:r>
      <w:r w:rsidRPr="004F5B40">
        <w:rPr>
          <w:rFonts w:ascii="Times New Roman" w:hAnsi="Times New Roman" w:cs="Times New Roman"/>
          <w:sz w:val="32"/>
          <w:szCs w:val="32"/>
        </w:rPr>
        <w:t>nd Results</w:t>
      </w:r>
    </w:p>
    <w:p w:rsidR="006A2CBD" w:rsidRDefault="006A2CBD" w:rsidP="006A2CBD">
      <w:pPr>
        <w:pStyle w:val="Heading2"/>
        <w:numPr>
          <w:ilvl w:val="1"/>
          <w:numId w:val="4"/>
        </w:numPr>
        <w:ind w:left="567" w:hanging="567"/>
        <w:rPr>
          <w:rFonts w:ascii="Times New Roman" w:hAnsi="Times New Roman" w:cs="Times New Roman"/>
          <w:sz w:val="28"/>
        </w:rPr>
      </w:pPr>
      <w:r>
        <w:rPr>
          <w:rFonts w:ascii="Times New Roman" w:hAnsi="Times New Roman" w:cs="Times New Roman"/>
          <w:sz w:val="28"/>
        </w:rPr>
        <w:t xml:space="preserve">Asymmetric </w:t>
      </w:r>
      <w:r w:rsidRPr="004F5B40">
        <w:rPr>
          <w:rFonts w:ascii="Times New Roman" w:hAnsi="Times New Roman" w:cs="Times New Roman"/>
          <w:sz w:val="28"/>
        </w:rPr>
        <w:t>Leptokurtic Feature</w:t>
      </w:r>
    </w:p>
    <w:p w:rsidR="00CB4F52" w:rsidRDefault="00CB4F52" w:rsidP="00CB4F52">
      <w:pPr>
        <w:ind w:firstLineChars="200" w:firstLine="440"/>
        <w:jc w:val="both"/>
        <w:textAlignment w:val="baseline"/>
        <w:rPr>
          <w:rFonts w:ascii="Times New Roman" w:hAnsi="Times New Roman" w:cs="Times New Roman"/>
          <w:kern w:val="0"/>
          <w:sz w:val="22"/>
          <w:szCs w:val="22"/>
        </w:rPr>
      </w:pPr>
      <w:r w:rsidRPr="00CB4F52">
        <w:rPr>
          <w:rFonts w:ascii="Times New Roman" w:hAnsi="Times New Roman" w:cs="Times New Roman" w:hint="eastAsia"/>
          <w:kern w:val="0"/>
          <w:sz w:val="22"/>
          <w:szCs w:val="22"/>
        </w:rPr>
        <w:t>We</w:t>
      </w:r>
      <w:r w:rsidRPr="00CB4F52">
        <w:rPr>
          <w:rFonts w:ascii="Times New Roman" w:hAnsi="Times New Roman" w:cs="Times New Roman"/>
          <w:kern w:val="0"/>
          <w:sz w:val="22"/>
          <w:szCs w:val="22"/>
        </w:rPr>
        <w:t xml:space="preserve"> simulate sample returns using DEJD model and the</w:t>
      </w:r>
      <w:r>
        <w:rPr>
          <w:rFonts w:ascii="Times New Roman" w:hAnsi="Times New Roman" w:cs="Times New Roman"/>
          <w:kern w:val="0"/>
          <w:sz w:val="22"/>
          <w:szCs w:val="22"/>
        </w:rPr>
        <w:t xml:space="preserve"> parameters we use were quoted from </w:t>
      </w:r>
      <w:hyperlink w:anchor="Kou_2002" w:history="1">
        <w:r w:rsidR="00F10C54" w:rsidRPr="00F10C54">
          <w:rPr>
            <w:rStyle w:val="Hyperlink"/>
            <w:rFonts w:ascii="Times New Roman" w:hAnsi="Times New Roman" w:cs="Times New Roman"/>
            <w:kern w:val="0"/>
            <w:sz w:val="22"/>
            <w:szCs w:val="22"/>
          </w:rPr>
          <w:t>Kou (2002</w:t>
        </w:r>
        <w:r w:rsidRPr="00F10C54">
          <w:rPr>
            <w:rStyle w:val="Hyperlink"/>
            <w:rFonts w:ascii="Times New Roman" w:hAnsi="Times New Roman" w:cs="Times New Roman"/>
            <w:kern w:val="0"/>
            <w:sz w:val="22"/>
            <w:szCs w:val="22"/>
          </w:rPr>
          <w:t>)</w:t>
        </w:r>
      </w:hyperlink>
      <w:r w:rsidR="00F10C54">
        <w:rPr>
          <w:rFonts w:ascii="Times New Roman" w:hAnsi="Times New Roman" w:cs="Times New Roman"/>
          <w:kern w:val="0"/>
          <w:sz w:val="22"/>
          <w:szCs w:val="22"/>
        </w:rPr>
        <w:t>, which is reasonable for US stocks</w:t>
      </w:r>
      <w:r>
        <w:rPr>
          <w:rFonts w:ascii="Times New Roman" w:hAnsi="Times New Roman" w:cs="Times New Roman"/>
          <w:kern w:val="0"/>
          <w:sz w:val="22"/>
          <w:szCs w:val="22"/>
        </w:rPr>
        <w:t>.</w:t>
      </w:r>
      <w:r w:rsidR="00801AE3">
        <w:rPr>
          <w:rFonts w:ascii="Times New Roman" w:hAnsi="Times New Roman" w:cs="Times New Roman"/>
          <w:kern w:val="0"/>
          <w:sz w:val="22"/>
          <w:szCs w:val="22"/>
        </w:rPr>
        <w:t xml:space="preserve"> Below is a comparison between the returns simulated from DEJD model and the probability density function of a normal distribution.</w:t>
      </w:r>
    </w:p>
    <w:p w:rsidR="001314A5" w:rsidRDefault="001314A5" w:rsidP="001314A5">
      <w:pPr>
        <w:keepNext/>
        <w:ind w:firstLineChars="200" w:firstLine="420"/>
        <w:jc w:val="center"/>
        <w:textAlignment w:val="baseline"/>
      </w:pPr>
      <w:r>
        <w:rPr>
          <w:noProof/>
        </w:rPr>
        <w:drawing>
          <wp:inline distT="0" distB="0" distL="0" distR="0" wp14:anchorId="1C04BDBD" wp14:editId="7CEFAB89">
            <wp:extent cx="3952704" cy="2769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7256" cy="2794082"/>
                    </a:xfrm>
                    <a:prstGeom prst="rect">
                      <a:avLst/>
                    </a:prstGeom>
                  </pic:spPr>
                </pic:pic>
              </a:graphicData>
            </a:graphic>
          </wp:inline>
        </w:drawing>
      </w:r>
    </w:p>
    <w:p w:rsidR="00291AD3" w:rsidRPr="001314A5" w:rsidRDefault="001314A5" w:rsidP="001314A5">
      <w:pPr>
        <w:pStyle w:val="Caption"/>
        <w:jc w:val="center"/>
        <w:rPr>
          <w:rFonts w:ascii="Times New Roman" w:hAnsi="Times New Roman" w:cs="Times New Roman"/>
          <w:kern w:val="0"/>
          <w:sz w:val="22"/>
          <w:szCs w:val="22"/>
        </w:rPr>
      </w:pPr>
      <w:r>
        <w:t xml:space="preserve">Figure </w:t>
      </w:r>
      <w:fldSimple w:instr=" SEQ Figure \* ARABIC ">
        <w:r>
          <w:rPr>
            <w:noProof/>
          </w:rPr>
          <w:t>1</w:t>
        </w:r>
      </w:fldSimple>
      <w:r>
        <w:rPr>
          <w:rFonts w:hint="eastAsia"/>
        </w:rPr>
        <w:t>.</w:t>
      </w:r>
      <w:r>
        <w:t xml:space="preserve"> Sample returns generated from DEJD model and the pdf of normal distribution. Parameters for DEJD model are taken as: </w:t>
      </w:r>
      <m:oMath>
        <m:r>
          <m:rPr>
            <m:sty m:val="p"/>
          </m:rPr>
          <w:rPr>
            <w:rFonts w:ascii="Cambria Math" w:hAnsi="Cambria Math"/>
            <w:sz w:val="18"/>
          </w:rPr>
          <m:t>Δt=1 day=1/250</m:t>
        </m:r>
        <m:r>
          <w:rPr>
            <w:rFonts w:ascii="Cambria Math" w:hAnsi="Cambria Math"/>
            <w:sz w:val="18"/>
          </w:rPr>
          <m:t>, σ=8×</m:t>
        </m:r>
        <m:sSup>
          <m:sSupPr>
            <m:ctrlPr>
              <w:rPr>
                <w:rFonts w:ascii="Cambria Math" w:hAnsi="Cambria Math"/>
                <w:i/>
                <w:sz w:val="18"/>
              </w:rPr>
            </m:ctrlPr>
          </m:sSupPr>
          <m:e>
            <m:r>
              <w:rPr>
                <w:rFonts w:ascii="Cambria Math" w:hAnsi="Cambria Math"/>
                <w:sz w:val="18"/>
              </w:rPr>
              <m:t>10</m:t>
            </m:r>
          </m:e>
          <m:sup>
            <m:r>
              <w:rPr>
                <w:rFonts w:ascii="Cambria Math" w:hAnsi="Cambria Math"/>
                <w:sz w:val="18"/>
              </w:rPr>
              <m:t>-4</m:t>
            </m:r>
          </m:sup>
        </m:sSup>
        <m:r>
          <w:rPr>
            <w:rFonts w:ascii="Cambria Math" w:hAnsi="Cambria Math"/>
            <w:sz w:val="18"/>
          </w:rPr>
          <m:t>, μ=6×</m:t>
        </m:r>
        <m:sSup>
          <m:sSupPr>
            <m:ctrlPr>
              <w:rPr>
                <w:rFonts w:ascii="Cambria Math" w:hAnsi="Cambria Math"/>
                <w:i/>
                <w:sz w:val="18"/>
              </w:rPr>
            </m:ctrlPr>
          </m:sSupPr>
          <m:e>
            <m:r>
              <w:rPr>
                <w:rFonts w:ascii="Cambria Math" w:hAnsi="Cambria Math"/>
                <w:sz w:val="18"/>
              </w:rPr>
              <m:t>10</m:t>
            </m:r>
          </m:e>
          <m:sup>
            <m:r>
              <w:rPr>
                <w:rFonts w:ascii="Cambria Math" w:hAnsi="Cambria Math"/>
                <w:sz w:val="18"/>
              </w:rPr>
              <m:t>-4</m:t>
            </m:r>
          </m:sup>
        </m:sSup>
        <m:r>
          <w:rPr>
            <w:rFonts w:ascii="Cambria Math" w:hAnsi="Cambria Math"/>
            <w:sz w:val="18"/>
          </w:rPr>
          <m:t xml:space="preserve">, λ=0.04, p=0.30, </m:t>
        </m:r>
        <m:sSub>
          <m:sSubPr>
            <m:ctrlPr>
              <w:rPr>
                <w:rFonts w:ascii="Cambria Math" w:hAnsi="Cambria Math"/>
                <w:i/>
                <w:sz w:val="18"/>
              </w:rPr>
            </m:ctrlPr>
          </m:sSubPr>
          <m:e>
            <m:r>
              <w:rPr>
                <w:rFonts w:ascii="Cambria Math" w:hAnsi="Cambria Math"/>
                <w:sz w:val="18"/>
              </w:rPr>
              <m:t>η</m:t>
            </m:r>
          </m:e>
          <m:sub>
            <m:r>
              <w:rPr>
                <w:rFonts w:ascii="Cambria Math" w:hAnsi="Cambria Math"/>
                <w:sz w:val="18"/>
              </w:rPr>
              <m:t>1</m:t>
            </m:r>
          </m:sub>
        </m:sSub>
        <m:r>
          <w:rPr>
            <w:rFonts w:ascii="Cambria Math" w:hAnsi="Cambria Math"/>
            <w:sz w:val="18"/>
          </w:rPr>
          <m:t xml:space="preserve">=50, </m:t>
        </m:r>
        <m:sSub>
          <m:sSubPr>
            <m:ctrlPr>
              <w:rPr>
                <w:rFonts w:ascii="Cambria Math" w:hAnsi="Cambria Math"/>
                <w:i/>
                <w:sz w:val="18"/>
              </w:rPr>
            </m:ctrlPr>
          </m:sSubPr>
          <m:e>
            <m:r>
              <w:rPr>
                <w:rFonts w:ascii="Cambria Math" w:hAnsi="Cambria Math"/>
                <w:sz w:val="18"/>
              </w:rPr>
              <m:t>η</m:t>
            </m:r>
          </m:e>
          <m:sub>
            <m:r>
              <w:rPr>
                <w:rFonts w:ascii="Cambria Math" w:hAnsi="Cambria Math"/>
                <w:sz w:val="18"/>
              </w:rPr>
              <m:t>2</m:t>
            </m:r>
          </m:sub>
        </m:sSub>
        <m:r>
          <w:rPr>
            <w:rFonts w:ascii="Cambria Math" w:hAnsi="Cambria Math"/>
            <w:sz w:val="18"/>
          </w:rPr>
          <m:t>=25</m:t>
        </m:r>
      </m:oMath>
      <w:r>
        <w:rPr>
          <w:sz w:val="18"/>
        </w:rPr>
        <w:t xml:space="preserve"> </w:t>
      </w:r>
      <w:r>
        <w:t>(red line).</w:t>
      </w:r>
      <w:r>
        <w:rPr>
          <w:rFonts w:hint="eastAsia"/>
        </w:rPr>
        <w:t xml:space="preserve"> </w:t>
      </w:r>
      <w:r>
        <w:t>Parameters for normal distribution are sample mean and sample standard deviation calculated from the returns generated by DEJD model.</w:t>
      </w:r>
    </w:p>
    <w:p w:rsidR="00291AD3" w:rsidRPr="00CB4F52" w:rsidRDefault="00291AD3" w:rsidP="00CB4F52">
      <w:pPr>
        <w:ind w:firstLineChars="200" w:firstLine="440"/>
        <w:jc w:val="both"/>
        <w:textAlignment w:val="baseline"/>
        <w:rPr>
          <w:rFonts w:ascii="Times New Roman" w:hAnsi="Times New Roman" w:cs="Times New Roman"/>
          <w:kern w:val="0"/>
          <w:sz w:val="22"/>
          <w:szCs w:val="22"/>
        </w:rPr>
      </w:pPr>
      <w:r w:rsidRPr="00CB4F52">
        <w:rPr>
          <w:rFonts w:ascii="Times New Roman" w:hAnsi="Times New Roman" w:cs="Times New Roman" w:hint="eastAsia"/>
          <w:kern w:val="0"/>
          <w:sz w:val="22"/>
          <w:szCs w:val="22"/>
        </w:rPr>
        <w:lastRenderedPageBreak/>
        <w:t>In</w:t>
      </w:r>
      <w:r w:rsidRPr="00CB4F52">
        <w:rPr>
          <w:rFonts w:ascii="Times New Roman" w:hAnsi="Times New Roman" w:cs="Times New Roman"/>
          <w:kern w:val="0"/>
          <w:sz w:val="22"/>
          <w:szCs w:val="22"/>
        </w:rPr>
        <w:t xml:space="preserve"> </w:t>
      </w:r>
      <w:r w:rsidRPr="00CB4F52">
        <w:rPr>
          <w:rFonts w:ascii="Times New Roman" w:hAnsi="Times New Roman" w:cs="Times New Roman" w:hint="eastAsia"/>
          <w:kern w:val="0"/>
          <w:sz w:val="22"/>
          <w:szCs w:val="22"/>
        </w:rPr>
        <w:t>the</w:t>
      </w:r>
      <w:r w:rsidRPr="00CB4F52">
        <w:rPr>
          <w:rFonts w:ascii="Times New Roman" w:hAnsi="Times New Roman" w:cs="Times New Roman"/>
          <w:kern w:val="0"/>
          <w:sz w:val="22"/>
          <w:szCs w:val="22"/>
        </w:rPr>
        <w:t xml:space="preserve"> figure</w:t>
      </w:r>
      <w:r w:rsidR="002C78C7">
        <w:rPr>
          <w:rFonts w:ascii="Times New Roman" w:hAnsi="Times New Roman" w:cs="Times New Roman"/>
          <w:kern w:val="0"/>
          <w:sz w:val="22"/>
          <w:szCs w:val="22"/>
        </w:rPr>
        <w:t xml:space="preserve"> 1</w:t>
      </w:r>
      <w:r w:rsidRPr="00CB4F52">
        <w:rPr>
          <w:rFonts w:ascii="Times New Roman" w:hAnsi="Times New Roman" w:cs="Times New Roman"/>
          <w:kern w:val="0"/>
          <w:sz w:val="22"/>
          <w:szCs w:val="22"/>
        </w:rPr>
        <w:t xml:space="preserve"> shown above, the leptokurtic feature is quite apparent. The sample has an obvious </w:t>
      </w:r>
      <w:r w:rsidRPr="00CB4F52">
        <w:rPr>
          <w:rFonts w:ascii="Times New Roman" w:hAnsi="Times New Roman" w:cs="Times New Roman" w:hint="eastAsia"/>
          <w:kern w:val="0"/>
          <w:sz w:val="22"/>
          <w:szCs w:val="22"/>
        </w:rPr>
        <w:t>higher peak than the theoretical stock return</w:t>
      </w:r>
      <w:r w:rsidR="007D4D5A">
        <w:rPr>
          <w:rFonts w:ascii="Times New Roman" w:hAnsi="Times New Roman" w:cs="Times New Roman"/>
          <w:kern w:val="0"/>
          <w:sz w:val="22"/>
          <w:szCs w:val="22"/>
        </w:rPr>
        <w:t xml:space="preserve"> </w:t>
      </w:r>
      <w:r w:rsidR="007D4D5A">
        <w:rPr>
          <w:rFonts w:ascii="Times New Roman" w:hAnsi="Times New Roman" w:cs="Times New Roman" w:hint="eastAsia"/>
          <w:kern w:val="0"/>
          <w:sz w:val="22"/>
          <w:szCs w:val="22"/>
        </w:rPr>
        <w:t>for</w:t>
      </w:r>
      <w:r w:rsidR="007D4D5A">
        <w:rPr>
          <w:rFonts w:ascii="Times New Roman" w:hAnsi="Times New Roman" w:cs="Times New Roman"/>
          <w:kern w:val="0"/>
          <w:sz w:val="22"/>
          <w:szCs w:val="22"/>
        </w:rPr>
        <w:t xml:space="preserve"> B</w:t>
      </w:r>
      <w:r w:rsidR="007D4D5A">
        <w:rPr>
          <w:rFonts w:ascii="Times New Roman" w:hAnsi="Times New Roman" w:cs="Times New Roman" w:hint="eastAsia"/>
          <w:kern w:val="0"/>
          <w:sz w:val="22"/>
          <w:szCs w:val="22"/>
        </w:rPr>
        <w:t>la</w:t>
      </w:r>
      <w:r w:rsidR="007D4D5A">
        <w:rPr>
          <w:rFonts w:ascii="Times New Roman" w:hAnsi="Times New Roman" w:cs="Times New Roman"/>
          <w:kern w:val="0"/>
          <w:sz w:val="22"/>
          <w:szCs w:val="22"/>
        </w:rPr>
        <w:t>ck Scholes model</w:t>
      </w:r>
      <w:r w:rsidRPr="00CB4F52">
        <w:rPr>
          <w:rFonts w:ascii="Times New Roman" w:hAnsi="Times New Roman" w:cs="Times New Roman"/>
          <w:kern w:val="0"/>
          <w:sz w:val="22"/>
          <w:szCs w:val="22"/>
        </w:rPr>
        <w:t xml:space="preserve">, the corresponding kurtosis is </w:t>
      </w:r>
      <w:r w:rsidR="00570A9E" w:rsidRPr="00CB4F52">
        <w:rPr>
          <w:rFonts w:ascii="Times New Roman" w:hAnsi="Times New Roman" w:cs="Times New Roman"/>
          <w:kern w:val="0"/>
          <w:sz w:val="22"/>
          <w:szCs w:val="22"/>
        </w:rPr>
        <w:t>27.54218</w:t>
      </w:r>
      <w:r w:rsidRPr="00CB4F52">
        <w:rPr>
          <w:rFonts w:ascii="Times New Roman" w:hAnsi="Times New Roman" w:cs="Times New Roman"/>
          <w:kern w:val="0"/>
          <w:sz w:val="22"/>
          <w:szCs w:val="22"/>
        </w:rPr>
        <w:t xml:space="preserve">, </w:t>
      </w:r>
      <w:r w:rsidR="006C2249" w:rsidRPr="00CB4F52">
        <w:rPr>
          <w:rFonts w:ascii="Times New Roman" w:hAnsi="Times New Roman" w:cs="Times New Roman"/>
          <w:kern w:val="0"/>
          <w:sz w:val="22"/>
          <w:szCs w:val="22"/>
        </w:rPr>
        <w:t xml:space="preserve">which is a </w:t>
      </w:r>
      <w:r w:rsidR="00570A9E" w:rsidRPr="00CB4F52">
        <w:rPr>
          <w:rFonts w:ascii="Times New Roman" w:hAnsi="Times New Roman" w:cs="Times New Roman" w:hint="eastAsia"/>
          <w:kern w:val="0"/>
          <w:sz w:val="22"/>
          <w:szCs w:val="22"/>
        </w:rPr>
        <w:t>quite</w:t>
      </w:r>
      <w:r w:rsidR="00570A9E" w:rsidRPr="00CB4F52">
        <w:rPr>
          <w:rFonts w:ascii="Times New Roman" w:hAnsi="Times New Roman" w:cs="Times New Roman"/>
          <w:kern w:val="0"/>
          <w:sz w:val="22"/>
          <w:szCs w:val="22"/>
        </w:rPr>
        <w:t xml:space="preserve"> </w:t>
      </w:r>
      <w:r w:rsidR="006C2249" w:rsidRPr="00CB4F52">
        <w:rPr>
          <w:rFonts w:ascii="Times New Roman" w:hAnsi="Times New Roman" w:cs="Times New Roman"/>
          <w:kern w:val="0"/>
          <w:sz w:val="22"/>
          <w:szCs w:val="22"/>
        </w:rPr>
        <w:t xml:space="preserve">persuading result. The skewness is </w:t>
      </w:r>
      <w:r w:rsidR="00570A9E" w:rsidRPr="00CB4F52">
        <w:rPr>
          <w:rFonts w:ascii="Times New Roman" w:hAnsi="Times New Roman" w:cs="Times New Roman"/>
          <w:kern w:val="0"/>
          <w:sz w:val="22"/>
          <w:szCs w:val="22"/>
        </w:rPr>
        <w:t>-2.6136</w:t>
      </w:r>
      <w:r w:rsidR="006C2249" w:rsidRPr="00CB4F52">
        <w:rPr>
          <w:rFonts w:ascii="Times New Roman" w:hAnsi="Times New Roman" w:cs="Times New Roman"/>
          <w:kern w:val="0"/>
          <w:sz w:val="22"/>
          <w:szCs w:val="22"/>
        </w:rPr>
        <w:t>,</w:t>
      </w:r>
      <w:r w:rsidR="00570A9E" w:rsidRPr="00CB4F52">
        <w:rPr>
          <w:rFonts w:ascii="Times New Roman" w:hAnsi="Times New Roman" w:cs="Times New Roman"/>
          <w:kern w:val="0"/>
          <w:sz w:val="22"/>
          <w:szCs w:val="22"/>
        </w:rPr>
        <w:t xml:space="preserve"> which means the DEJD return has a left-skewness, indicating a higher probability of huge loss. </w:t>
      </w:r>
      <w:r w:rsidR="009C2F60" w:rsidRPr="00CB4F52">
        <w:rPr>
          <w:rFonts w:ascii="Times New Roman" w:hAnsi="Times New Roman" w:cs="Times New Roman"/>
          <w:kern w:val="0"/>
          <w:sz w:val="22"/>
          <w:szCs w:val="22"/>
        </w:rPr>
        <w:t>Thus,</w:t>
      </w:r>
      <w:r w:rsidR="00570A9E" w:rsidRPr="00CB4F52">
        <w:rPr>
          <w:rFonts w:ascii="Times New Roman" w:hAnsi="Times New Roman" w:cs="Times New Roman"/>
          <w:kern w:val="0"/>
          <w:sz w:val="22"/>
          <w:szCs w:val="22"/>
        </w:rPr>
        <w:t xml:space="preserve"> g</w:t>
      </w:r>
      <w:r w:rsidR="006C2249" w:rsidRPr="00CB4F52">
        <w:rPr>
          <w:rFonts w:ascii="Times New Roman" w:hAnsi="Times New Roman" w:cs="Times New Roman"/>
          <w:kern w:val="0"/>
          <w:sz w:val="22"/>
          <w:szCs w:val="22"/>
        </w:rPr>
        <w:t>enerally the result is consistent with the DEJD model theory.</w:t>
      </w:r>
    </w:p>
    <w:p w:rsidR="00100A93" w:rsidRDefault="00100A93" w:rsidP="00100A93">
      <w:pPr>
        <w:pStyle w:val="Heading2"/>
        <w:numPr>
          <w:ilvl w:val="1"/>
          <w:numId w:val="4"/>
        </w:numPr>
        <w:ind w:left="567" w:hanging="567"/>
        <w:rPr>
          <w:rFonts w:ascii="Times New Roman" w:hAnsi="Times New Roman" w:cs="Times New Roman"/>
          <w:sz w:val="28"/>
        </w:rPr>
      </w:pPr>
      <w:r>
        <w:rPr>
          <w:rFonts w:ascii="Times New Roman" w:hAnsi="Times New Roman" w:cs="Times New Roman" w:hint="eastAsia"/>
          <w:sz w:val="28"/>
        </w:rPr>
        <w:t>Option Prices</w:t>
      </w:r>
    </w:p>
    <w:p w:rsidR="00A35A44" w:rsidRDefault="00BA25D1" w:rsidP="005D36E6">
      <w:pPr>
        <w:spacing w:after="240"/>
        <w:ind w:firstLineChars="200" w:firstLine="440"/>
        <w:jc w:val="both"/>
        <w:rPr>
          <w:rFonts w:ascii="Times New Roman" w:hAnsi="Times New Roman" w:cs="Times New Roman"/>
          <w:sz w:val="22"/>
        </w:rPr>
      </w:pPr>
      <w:r>
        <w:rPr>
          <w:rFonts w:ascii="Times New Roman" w:hAnsi="Times New Roman" w:cs="Times New Roman"/>
          <w:sz w:val="22"/>
        </w:rPr>
        <w:t xml:space="preserve">In the following paragraphs, we will use a new set of parameters estimated by MLE estimation we proposed in section 2.3. </w:t>
      </w:r>
      <w:r w:rsidR="002719DD">
        <w:rPr>
          <w:rFonts w:ascii="Times New Roman" w:hAnsi="Times New Roman" w:cs="Times New Roman"/>
          <w:sz w:val="22"/>
        </w:rPr>
        <w:t>F</w:t>
      </w:r>
      <w:r w:rsidR="002719DD">
        <w:rPr>
          <w:rFonts w:ascii="Times New Roman" w:hAnsi="Times New Roman" w:cs="Times New Roman" w:hint="eastAsia"/>
          <w:sz w:val="22"/>
        </w:rPr>
        <w:t xml:space="preserve">irst </w:t>
      </w:r>
      <w:r w:rsidR="002719DD">
        <w:rPr>
          <w:rFonts w:ascii="Times New Roman" w:hAnsi="Times New Roman" w:cs="Times New Roman"/>
          <w:sz w:val="22"/>
        </w:rPr>
        <w:t>we give our estimated results</w:t>
      </w:r>
      <w:r w:rsidR="005D39FF">
        <w:rPr>
          <w:rFonts w:ascii="Times New Roman" w:hAnsi="Times New Roman" w:cs="Times New Roman"/>
          <w:sz w:val="22"/>
        </w:rPr>
        <w:t xml:space="preserve"> in Table 1</w:t>
      </w:r>
      <w:r w:rsidR="002719DD">
        <w:rPr>
          <w:rFonts w:ascii="Times New Roman" w:hAnsi="Times New Roman" w:cs="Times New Roman"/>
          <w:sz w:val="22"/>
        </w:rPr>
        <w:t xml:space="preserve"> for parameters</w:t>
      </w:r>
      <w:r w:rsidR="005D39FF">
        <w:rPr>
          <w:rFonts w:ascii="Times New Roman" w:hAnsi="Times New Roman" w:cs="Times New Roman"/>
          <w:sz w:val="22"/>
        </w:rPr>
        <w:t xml:space="preserve"> in DEJD</w:t>
      </w:r>
      <w:r w:rsidR="002719DD">
        <w:rPr>
          <w:rFonts w:ascii="Times New Roman" w:hAnsi="Times New Roman" w:cs="Times New Roman"/>
          <w:sz w:val="22"/>
        </w:rPr>
        <w:t xml:space="preserve"> </w:t>
      </w:r>
      <w:r w:rsidR="00E3439F">
        <w:rPr>
          <w:rFonts w:ascii="Times New Roman" w:hAnsi="Times New Roman" w:cs="Times New Roman"/>
          <w:sz w:val="22"/>
        </w:rPr>
        <w:t>model, the testing period is from</w:t>
      </w:r>
      <w:r w:rsidR="002719DD">
        <w:rPr>
          <w:rFonts w:ascii="Times New Roman" w:hAnsi="Times New Roman" w:cs="Times New Roman"/>
          <w:sz w:val="22"/>
        </w:rPr>
        <w:t xml:space="preserve"> </w:t>
      </w:r>
      <w:r w:rsidR="002719DD" w:rsidRPr="002719DD">
        <w:rPr>
          <w:rFonts w:ascii="Times New Roman" w:hAnsi="Times New Roman" w:cs="Times New Roman"/>
          <w:sz w:val="22"/>
        </w:rPr>
        <w:t>01/</w:t>
      </w:r>
      <w:r w:rsidR="002719DD">
        <w:rPr>
          <w:rFonts w:ascii="Times New Roman" w:hAnsi="Times New Roman" w:cs="Times New Roman"/>
          <w:sz w:val="22"/>
        </w:rPr>
        <w:t>01/2015 to</w:t>
      </w:r>
      <w:r w:rsidR="002719DD" w:rsidRPr="002719DD">
        <w:rPr>
          <w:rFonts w:ascii="Times New Roman" w:hAnsi="Times New Roman" w:cs="Times New Roman"/>
          <w:sz w:val="22"/>
        </w:rPr>
        <w:t xml:space="preserve"> 04/01/2016</w:t>
      </w:r>
      <w:r w:rsidR="00F208F0">
        <w:rPr>
          <w:rFonts w:ascii="Times New Roman" w:hAnsi="Times New Roman" w:cs="Times New Roman"/>
          <w:sz w:val="22"/>
        </w:rPr>
        <w:t xml:space="preserve">. </w:t>
      </w:r>
      <w:r w:rsidR="005D39FF">
        <w:rPr>
          <w:rFonts w:ascii="Times New Roman" w:hAnsi="Times New Roman" w:cs="Times New Roman"/>
          <w:sz w:val="22"/>
        </w:rPr>
        <w:t xml:space="preserve">Here </w:t>
      </w:r>
      <w:r w:rsidR="00F208F0">
        <w:rPr>
          <w:rFonts w:ascii="Times New Roman" w:hAnsi="Times New Roman" w:cs="Times New Roman"/>
          <w:sz w:val="22"/>
        </w:rPr>
        <w:t>10 hours of computational time is needed.</w:t>
      </w:r>
      <w:r w:rsidR="005D39FF">
        <w:rPr>
          <w:rFonts w:ascii="Times New Roman" w:hAnsi="Times New Roman" w:cs="Times New Roman"/>
          <w:sz w:val="22"/>
        </w:rPr>
        <w:t xml:space="preserve"> Those parameters for BS model is estimated from sample mean and standard deviation.</w:t>
      </w:r>
    </w:p>
    <w:p w:rsidR="002719DD" w:rsidRPr="002719DD" w:rsidRDefault="002719DD" w:rsidP="002719DD">
      <w:pPr>
        <w:pStyle w:val="Caption"/>
        <w:keepNext/>
        <w:jc w:val="center"/>
      </w:pPr>
      <w:r>
        <w:t xml:space="preserve">Table </w:t>
      </w:r>
      <w:fldSimple w:instr=" SEQ Table \* ARABIC ">
        <w:r w:rsidR="00005BEF">
          <w:rPr>
            <w:noProof/>
          </w:rPr>
          <w:t>1</w:t>
        </w:r>
      </w:fldSimple>
      <w:r>
        <w:t>. Parameters e</w:t>
      </w:r>
      <w:r w:rsidR="00E45099" w:rsidRPr="002719DD">
        <w:t>stimated from S&amp;P500 daily return, 01/01/2015 – 04/01/2016</w:t>
      </w:r>
      <w:r>
        <w:t>.</w:t>
      </w:r>
    </w:p>
    <w:tbl>
      <w:tblPr>
        <w:tblStyle w:val="PlainTable4"/>
        <w:tblW w:w="0" w:type="auto"/>
        <w:jc w:val="center"/>
        <w:tblLook w:val="04A0" w:firstRow="1" w:lastRow="0" w:firstColumn="1" w:lastColumn="0" w:noHBand="0" w:noVBand="1"/>
      </w:tblPr>
      <w:tblGrid>
        <w:gridCol w:w="1418"/>
        <w:gridCol w:w="2126"/>
        <w:gridCol w:w="2126"/>
      </w:tblGrid>
      <w:tr w:rsidR="00A35A44" w:rsidRPr="00A35A44" w:rsidTr="002719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bottom w:val="single" w:sz="4" w:space="0" w:color="auto"/>
            </w:tcBorders>
          </w:tcPr>
          <w:p w:rsidR="00A35A44" w:rsidRPr="00A35A44" w:rsidRDefault="00A35A44" w:rsidP="002719DD">
            <w:pPr>
              <w:jc w:val="center"/>
              <w:rPr>
                <w:rFonts w:cstheme="minorHAnsi"/>
                <w:sz w:val="22"/>
              </w:rPr>
            </w:pPr>
          </w:p>
        </w:tc>
        <w:tc>
          <w:tcPr>
            <w:tcW w:w="2126" w:type="dxa"/>
            <w:tcBorders>
              <w:bottom w:val="single" w:sz="4" w:space="0" w:color="auto"/>
            </w:tcBorders>
          </w:tcPr>
          <w:p w:rsidR="00A35A44" w:rsidRPr="00A35A44" w:rsidRDefault="00A35A44" w:rsidP="00A35A44">
            <w:pPr>
              <w:jc w:val="right"/>
              <w:cnfStyle w:val="100000000000" w:firstRow="1" w:lastRow="0" w:firstColumn="0" w:lastColumn="0" w:oddVBand="0" w:evenVBand="0" w:oddHBand="0" w:evenHBand="0" w:firstRowFirstColumn="0" w:firstRowLastColumn="0" w:lastRowFirstColumn="0" w:lastRowLastColumn="0"/>
              <w:rPr>
                <w:rFonts w:cstheme="minorHAnsi"/>
                <w:sz w:val="22"/>
              </w:rPr>
            </w:pPr>
            <w:r w:rsidRPr="00A35A44">
              <w:rPr>
                <w:rFonts w:cstheme="minorHAnsi"/>
                <w:sz w:val="22"/>
              </w:rPr>
              <w:t>DEJD</w:t>
            </w:r>
          </w:p>
        </w:tc>
        <w:tc>
          <w:tcPr>
            <w:tcW w:w="2126" w:type="dxa"/>
            <w:tcBorders>
              <w:bottom w:val="single" w:sz="4" w:space="0" w:color="auto"/>
            </w:tcBorders>
          </w:tcPr>
          <w:p w:rsidR="00A35A44" w:rsidRPr="00A35A44" w:rsidRDefault="00A35A44" w:rsidP="00A35A44">
            <w:pPr>
              <w:jc w:val="right"/>
              <w:cnfStyle w:val="100000000000" w:firstRow="1" w:lastRow="0" w:firstColumn="0" w:lastColumn="0" w:oddVBand="0" w:evenVBand="0" w:oddHBand="0" w:evenHBand="0" w:firstRowFirstColumn="0" w:firstRowLastColumn="0" w:lastRowFirstColumn="0" w:lastRowLastColumn="0"/>
              <w:rPr>
                <w:rFonts w:cstheme="minorHAnsi"/>
                <w:sz w:val="22"/>
              </w:rPr>
            </w:pPr>
            <w:r w:rsidRPr="00A35A44">
              <w:rPr>
                <w:rFonts w:cstheme="minorHAnsi"/>
                <w:sz w:val="22"/>
              </w:rPr>
              <w:t>BS</w:t>
            </w:r>
          </w:p>
        </w:tc>
      </w:tr>
      <w:tr w:rsidR="00A35A44" w:rsidRPr="00A35A44" w:rsidTr="00271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tcBorders>
          </w:tcPr>
          <w:p w:rsidR="00A35A44" w:rsidRPr="00A35A44" w:rsidRDefault="00D07EEC" w:rsidP="002719DD">
            <w:pPr>
              <w:jc w:val="center"/>
              <w:rPr>
                <w:rFonts w:cstheme="minorHAnsi"/>
                <w:sz w:val="22"/>
              </w:rPr>
            </w:pPr>
            <m:oMathPara>
              <m:oMathParaPr>
                <m:jc m:val="centerGroup"/>
              </m:oMathParaPr>
              <m:oMath>
                <m:sSub>
                  <m:sSubPr>
                    <m:ctrlPr>
                      <w:rPr>
                        <w:rFonts w:ascii="Cambria Math" w:hAnsi="Cambria Math" w:cstheme="minorHAnsi"/>
                        <w:i/>
                        <w:iCs/>
                        <w:sz w:val="22"/>
                      </w:rPr>
                    </m:ctrlPr>
                  </m:sSubPr>
                  <m:e>
                    <m:acc>
                      <m:accPr>
                        <m:ctrlPr>
                          <w:rPr>
                            <w:rFonts w:ascii="Cambria Math" w:hAnsi="Cambria Math" w:cstheme="minorHAnsi"/>
                            <w:i/>
                            <w:iCs/>
                            <w:sz w:val="22"/>
                          </w:rPr>
                        </m:ctrlPr>
                      </m:accPr>
                      <m:e>
                        <m:r>
                          <m:rPr>
                            <m:sty m:val="bi"/>
                          </m:rPr>
                          <w:rPr>
                            <w:rFonts w:ascii="Cambria Math" w:hAnsi="Cambria Math" w:cstheme="minorHAnsi"/>
                            <w:sz w:val="22"/>
                          </w:rPr>
                          <m:t>η</m:t>
                        </m:r>
                      </m:e>
                    </m:acc>
                  </m:e>
                  <m:sub>
                    <m:r>
                      <m:rPr>
                        <m:sty m:val="bi"/>
                      </m:rPr>
                      <w:rPr>
                        <w:rFonts w:ascii="Cambria Math" w:hAnsi="Cambria Math" w:cstheme="minorHAnsi"/>
                        <w:sz w:val="22"/>
                      </w:rPr>
                      <m:t>1</m:t>
                    </m:r>
                  </m:sub>
                </m:sSub>
              </m:oMath>
            </m:oMathPara>
          </w:p>
        </w:tc>
        <w:tc>
          <w:tcPr>
            <w:tcW w:w="2126" w:type="dxa"/>
            <w:tcBorders>
              <w:top w:val="single" w:sz="4" w:space="0" w:color="auto"/>
            </w:tcBorders>
          </w:tcPr>
          <w:p w:rsidR="00A35A44" w:rsidRPr="00A35A44" w:rsidRDefault="00A35A44" w:rsidP="00A35A44">
            <w:pPr>
              <w:jc w:val="right"/>
              <w:cnfStyle w:val="000000100000" w:firstRow="0" w:lastRow="0" w:firstColumn="0" w:lastColumn="0" w:oddVBand="0" w:evenVBand="0" w:oddHBand="1" w:evenHBand="0" w:firstRowFirstColumn="0" w:firstRowLastColumn="0" w:lastRowFirstColumn="0" w:lastRowLastColumn="0"/>
              <w:rPr>
                <w:rFonts w:cstheme="minorHAnsi"/>
                <w:sz w:val="22"/>
              </w:rPr>
            </w:pPr>
            <w:r w:rsidRPr="00A35A44">
              <w:rPr>
                <w:rFonts w:cstheme="minorHAnsi"/>
                <w:sz w:val="22"/>
              </w:rPr>
              <w:t>213.216</w:t>
            </w:r>
          </w:p>
        </w:tc>
        <w:tc>
          <w:tcPr>
            <w:tcW w:w="2126" w:type="dxa"/>
            <w:tcBorders>
              <w:top w:val="single" w:sz="4" w:space="0" w:color="auto"/>
            </w:tcBorders>
          </w:tcPr>
          <w:p w:rsidR="00A35A44" w:rsidRPr="00A35A44" w:rsidRDefault="00A35A44" w:rsidP="00A35A44">
            <w:pPr>
              <w:jc w:val="right"/>
              <w:cnfStyle w:val="000000100000" w:firstRow="0" w:lastRow="0" w:firstColumn="0" w:lastColumn="0" w:oddVBand="0" w:evenVBand="0" w:oddHBand="1" w:evenHBand="0" w:firstRowFirstColumn="0" w:firstRowLastColumn="0" w:lastRowFirstColumn="0" w:lastRowLastColumn="0"/>
              <w:rPr>
                <w:rFonts w:cstheme="minorHAnsi"/>
                <w:sz w:val="22"/>
              </w:rPr>
            </w:pPr>
            <w:r w:rsidRPr="00A35A44">
              <w:rPr>
                <w:rFonts w:cstheme="minorHAnsi"/>
                <w:sz w:val="22"/>
              </w:rPr>
              <w:t>-</w:t>
            </w:r>
          </w:p>
        </w:tc>
      </w:tr>
      <w:tr w:rsidR="00A35A44" w:rsidRPr="00A35A44" w:rsidTr="002719DD">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A35A44" w:rsidRPr="00A35A44" w:rsidRDefault="00D07EEC" w:rsidP="002719DD">
            <w:pPr>
              <w:jc w:val="center"/>
              <w:rPr>
                <w:rFonts w:cstheme="minorHAnsi"/>
                <w:sz w:val="22"/>
              </w:rPr>
            </w:pPr>
            <m:oMathPara>
              <m:oMathParaPr>
                <m:jc m:val="centerGroup"/>
              </m:oMathParaPr>
              <m:oMath>
                <m:sSub>
                  <m:sSubPr>
                    <m:ctrlPr>
                      <w:rPr>
                        <w:rFonts w:ascii="Cambria Math" w:hAnsi="Cambria Math" w:cstheme="minorHAnsi"/>
                        <w:i/>
                        <w:iCs/>
                        <w:sz w:val="22"/>
                      </w:rPr>
                    </m:ctrlPr>
                  </m:sSubPr>
                  <m:e>
                    <m:acc>
                      <m:accPr>
                        <m:ctrlPr>
                          <w:rPr>
                            <w:rFonts w:ascii="Cambria Math" w:hAnsi="Cambria Math" w:cstheme="minorHAnsi"/>
                            <w:i/>
                            <w:iCs/>
                            <w:sz w:val="22"/>
                          </w:rPr>
                        </m:ctrlPr>
                      </m:accPr>
                      <m:e>
                        <m:r>
                          <m:rPr>
                            <m:sty m:val="bi"/>
                          </m:rPr>
                          <w:rPr>
                            <w:rFonts w:ascii="Cambria Math" w:hAnsi="Cambria Math" w:cstheme="minorHAnsi"/>
                            <w:sz w:val="22"/>
                          </w:rPr>
                          <m:t>η</m:t>
                        </m:r>
                      </m:e>
                    </m:acc>
                  </m:e>
                  <m:sub>
                    <m:r>
                      <m:rPr>
                        <m:sty m:val="bi"/>
                      </m:rPr>
                      <w:rPr>
                        <w:rFonts w:ascii="Cambria Math" w:hAnsi="Cambria Math" w:cstheme="minorHAnsi"/>
                        <w:sz w:val="22"/>
                      </w:rPr>
                      <m:t>2</m:t>
                    </m:r>
                  </m:sub>
                </m:sSub>
              </m:oMath>
            </m:oMathPara>
          </w:p>
        </w:tc>
        <w:tc>
          <w:tcPr>
            <w:tcW w:w="2126" w:type="dxa"/>
          </w:tcPr>
          <w:p w:rsidR="00A35A44" w:rsidRPr="00A35A44" w:rsidRDefault="00A35A44" w:rsidP="00A35A44">
            <w:pPr>
              <w:jc w:val="right"/>
              <w:cnfStyle w:val="000000000000" w:firstRow="0" w:lastRow="0" w:firstColumn="0" w:lastColumn="0" w:oddVBand="0" w:evenVBand="0" w:oddHBand="0" w:evenHBand="0" w:firstRowFirstColumn="0" w:firstRowLastColumn="0" w:lastRowFirstColumn="0" w:lastRowLastColumn="0"/>
              <w:rPr>
                <w:rFonts w:cstheme="minorHAnsi"/>
                <w:sz w:val="22"/>
              </w:rPr>
            </w:pPr>
            <w:r w:rsidRPr="00A35A44">
              <w:rPr>
                <w:rFonts w:cstheme="minorHAnsi"/>
                <w:sz w:val="22"/>
              </w:rPr>
              <w:t>313.242</w:t>
            </w:r>
          </w:p>
        </w:tc>
        <w:tc>
          <w:tcPr>
            <w:tcW w:w="2126" w:type="dxa"/>
          </w:tcPr>
          <w:p w:rsidR="00A35A44" w:rsidRPr="00A35A44" w:rsidRDefault="00A35A44" w:rsidP="00A35A44">
            <w:pPr>
              <w:jc w:val="right"/>
              <w:cnfStyle w:val="000000000000" w:firstRow="0" w:lastRow="0" w:firstColumn="0" w:lastColumn="0" w:oddVBand="0" w:evenVBand="0" w:oddHBand="0" w:evenHBand="0" w:firstRowFirstColumn="0" w:firstRowLastColumn="0" w:lastRowFirstColumn="0" w:lastRowLastColumn="0"/>
              <w:rPr>
                <w:rFonts w:cstheme="minorHAnsi"/>
                <w:sz w:val="22"/>
              </w:rPr>
            </w:pPr>
            <w:r w:rsidRPr="00A35A44">
              <w:rPr>
                <w:rFonts w:cstheme="minorHAnsi"/>
                <w:sz w:val="22"/>
              </w:rPr>
              <w:t>-</w:t>
            </w:r>
          </w:p>
        </w:tc>
      </w:tr>
      <w:tr w:rsidR="00A35A44" w:rsidRPr="00A35A44" w:rsidTr="00271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A35A44" w:rsidRPr="00A35A44" w:rsidRDefault="00D07EEC" w:rsidP="002719DD">
            <w:pPr>
              <w:jc w:val="center"/>
              <w:rPr>
                <w:rFonts w:cstheme="minorHAnsi"/>
                <w:sz w:val="22"/>
              </w:rPr>
            </w:pPr>
            <m:oMathPara>
              <m:oMathParaPr>
                <m:jc m:val="centerGroup"/>
              </m:oMathParaPr>
              <m:oMath>
                <m:acc>
                  <m:accPr>
                    <m:ctrlPr>
                      <w:rPr>
                        <w:rFonts w:ascii="Cambria Math" w:hAnsi="Cambria Math" w:cstheme="minorHAnsi"/>
                        <w:i/>
                        <w:iCs/>
                        <w:sz w:val="22"/>
                      </w:rPr>
                    </m:ctrlPr>
                  </m:accPr>
                  <m:e>
                    <m:r>
                      <m:rPr>
                        <m:sty m:val="bi"/>
                      </m:rPr>
                      <w:rPr>
                        <w:rFonts w:ascii="Cambria Math" w:hAnsi="Cambria Math" w:cstheme="minorHAnsi"/>
                        <w:sz w:val="22"/>
                      </w:rPr>
                      <m:t>r</m:t>
                    </m:r>
                  </m:e>
                </m:acc>
              </m:oMath>
            </m:oMathPara>
          </w:p>
        </w:tc>
        <w:tc>
          <w:tcPr>
            <w:tcW w:w="2126" w:type="dxa"/>
          </w:tcPr>
          <w:p w:rsidR="00A35A44" w:rsidRPr="00A35A44" w:rsidRDefault="00A35A44" w:rsidP="00A35A44">
            <w:pPr>
              <w:jc w:val="right"/>
              <w:cnfStyle w:val="000000100000" w:firstRow="0" w:lastRow="0" w:firstColumn="0" w:lastColumn="0" w:oddVBand="0" w:evenVBand="0" w:oddHBand="1" w:evenHBand="0" w:firstRowFirstColumn="0" w:firstRowLastColumn="0" w:lastRowFirstColumn="0" w:lastRowLastColumn="0"/>
              <w:rPr>
                <w:rFonts w:cstheme="minorHAnsi"/>
                <w:sz w:val="22"/>
              </w:rPr>
            </w:pPr>
            <w:r w:rsidRPr="00A35A44">
              <w:rPr>
                <w:rFonts w:cstheme="minorHAnsi"/>
                <w:sz w:val="22"/>
              </w:rPr>
              <w:t>5.45E-06</w:t>
            </w:r>
          </w:p>
        </w:tc>
        <w:tc>
          <w:tcPr>
            <w:tcW w:w="2126" w:type="dxa"/>
          </w:tcPr>
          <w:p w:rsidR="00A35A44" w:rsidRPr="00A35A44" w:rsidRDefault="00A35A44" w:rsidP="00A35A44">
            <w:pPr>
              <w:jc w:val="right"/>
              <w:cnfStyle w:val="000000100000" w:firstRow="0" w:lastRow="0" w:firstColumn="0" w:lastColumn="0" w:oddVBand="0" w:evenVBand="0" w:oddHBand="1" w:evenHBand="0" w:firstRowFirstColumn="0" w:firstRowLastColumn="0" w:lastRowFirstColumn="0" w:lastRowLastColumn="0"/>
              <w:rPr>
                <w:rFonts w:cstheme="minorHAnsi"/>
                <w:sz w:val="22"/>
              </w:rPr>
            </w:pPr>
            <w:r w:rsidRPr="00A35A44">
              <w:rPr>
                <w:rFonts w:cstheme="minorHAnsi"/>
                <w:sz w:val="22"/>
              </w:rPr>
              <w:t>2.47E-05</w:t>
            </w:r>
          </w:p>
        </w:tc>
      </w:tr>
      <w:tr w:rsidR="00A35A44" w:rsidRPr="00A35A44" w:rsidTr="002719DD">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A35A44" w:rsidRPr="00A35A44" w:rsidRDefault="00D07EEC" w:rsidP="002719DD">
            <w:pPr>
              <w:jc w:val="center"/>
              <w:rPr>
                <w:rFonts w:cstheme="minorHAnsi"/>
                <w:sz w:val="22"/>
              </w:rPr>
            </w:pPr>
            <m:oMathPara>
              <m:oMathParaPr>
                <m:jc m:val="centerGroup"/>
              </m:oMathParaPr>
              <m:oMath>
                <m:acc>
                  <m:accPr>
                    <m:ctrlPr>
                      <w:rPr>
                        <w:rFonts w:ascii="Cambria Math" w:hAnsi="Cambria Math" w:cstheme="minorHAnsi"/>
                        <w:i/>
                        <w:iCs/>
                        <w:sz w:val="22"/>
                      </w:rPr>
                    </m:ctrlPr>
                  </m:accPr>
                  <m:e>
                    <m:r>
                      <m:rPr>
                        <m:sty m:val="bi"/>
                      </m:rPr>
                      <w:rPr>
                        <w:rFonts w:ascii="Cambria Math" w:hAnsi="Cambria Math" w:cstheme="minorHAnsi"/>
                        <w:sz w:val="22"/>
                      </w:rPr>
                      <m:t>λ</m:t>
                    </m:r>
                  </m:e>
                </m:acc>
              </m:oMath>
            </m:oMathPara>
          </w:p>
        </w:tc>
        <w:tc>
          <w:tcPr>
            <w:tcW w:w="2126" w:type="dxa"/>
          </w:tcPr>
          <w:p w:rsidR="00A35A44" w:rsidRPr="00A35A44" w:rsidRDefault="00A35A44" w:rsidP="00A35A44">
            <w:pPr>
              <w:jc w:val="right"/>
              <w:cnfStyle w:val="000000000000" w:firstRow="0" w:lastRow="0" w:firstColumn="0" w:lastColumn="0" w:oddVBand="0" w:evenVBand="0" w:oddHBand="0" w:evenHBand="0" w:firstRowFirstColumn="0" w:firstRowLastColumn="0" w:lastRowFirstColumn="0" w:lastRowLastColumn="0"/>
              <w:rPr>
                <w:rFonts w:cstheme="minorHAnsi"/>
                <w:sz w:val="22"/>
              </w:rPr>
            </w:pPr>
            <w:r w:rsidRPr="00A35A44">
              <w:rPr>
                <w:rFonts w:cstheme="minorHAnsi"/>
                <w:sz w:val="22"/>
              </w:rPr>
              <w:t>1.24551</w:t>
            </w:r>
          </w:p>
        </w:tc>
        <w:tc>
          <w:tcPr>
            <w:tcW w:w="2126" w:type="dxa"/>
          </w:tcPr>
          <w:p w:rsidR="00A35A44" w:rsidRPr="00A35A44" w:rsidRDefault="00A35A44" w:rsidP="00A35A44">
            <w:pPr>
              <w:jc w:val="right"/>
              <w:cnfStyle w:val="000000000000" w:firstRow="0" w:lastRow="0" w:firstColumn="0" w:lastColumn="0" w:oddVBand="0" w:evenVBand="0" w:oddHBand="0" w:evenHBand="0" w:firstRowFirstColumn="0" w:firstRowLastColumn="0" w:lastRowFirstColumn="0" w:lastRowLastColumn="0"/>
              <w:rPr>
                <w:rFonts w:cstheme="minorHAnsi"/>
                <w:sz w:val="22"/>
              </w:rPr>
            </w:pPr>
            <w:r w:rsidRPr="00A35A44">
              <w:rPr>
                <w:rFonts w:cstheme="minorHAnsi"/>
                <w:sz w:val="22"/>
              </w:rPr>
              <w:t>-</w:t>
            </w:r>
          </w:p>
        </w:tc>
      </w:tr>
      <w:tr w:rsidR="00A35A44" w:rsidRPr="00A35A44" w:rsidTr="00271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A35A44" w:rsidRPr="00A35A44" w:rsidRDefault="00D07EEC" w:rsidP="002719DD">
            <w:pPr>
              <w:jc w:val="center"/>
              <w:rPr>
                <w:rFonts w:cstheme="minorHAnsi"/>
                <w:sz w:val="22"/>
              </w:rPr>
            </w:pPr>
            <m:oMathPara>
              <m:oMathParaPr>
                <m:jc m:val="centerGroup"/>
              </m:oMathParaPr>
              <m:oMath>
                <m:acc>
                  <m:accPr>
                    <m:ctrlPr>
                      <w:rPr>
                        <w:rFonts w:ascii="Cambria Math" w:hAnsi="Cambria Math" w:cstheme="minorHAnsi"/>
                        <w:i/>
                        <w:iCs/>
                        <w:sz w:val="22"/>
                      </w:rPr>
                    </m:ctrlPr>
                  </m:accPr>
                  <m:e>
                    <m:r>
                      <m:rPr>
                        <m:sty m:val="bi"/>
                      </m:rPr>
                      <w:rPr>
                        <w:rFonts w:ascii="Cambria Math" w:hAnsi="Cambria Math" w:cstheme="minorHAnsi"/>
                        <w:sz w:val="22"/>
                      </w:rPr>
                      <m:t>p</m:t>
                    </m:r>
                  </m:e>
                </m:acc>
              </m:oMath>
            </m:oMathPara>
          </w:p>
        </w:tc>
        <w:tc>
          <w:tcPr>
            <w:tcW w:w="2126" w:type="dxa"/>
          </w:tcPr>
          <w:p w:rsidR="00A35A44" w:rsidRPr="00A35A44" w:rsidRDefault="00A35A44" w:rsidP="00A35A44">
            <w:pPr>
              <w:jc w:val="right"/>
              <w:cnfStyle w:val="000000100000" w:firstRow="0" w:lastRow="0" w:firstColumn="0" w:lastColumn="0" w:oddVBand="0" w:evenVBand="0" w:oddHBand="1" w:evenHBand="0" w:firstRowFirstColumn="0" w:firstRowLastColumn="0" w:lastRowFirstColumn="0" w:lastRowLastColumn="0"/>
              <w:rPr>
                <w:rFonts w:cstheme="minorHAnsi"/>
                <w:sz w:val="22"/>
              </w:rPr>
            </w:pPr>
            <w:r w:rsidRPr="00A35A44">
              <w:rPr>
                <w:rFonts w:cstheme="minorHAnsi"/>
                <w:sz w:val="22"/>
              </w:rPr>
              <w:t>0.217218</w:t>
            </w:r>
          </w:p>
        </w:tc>
        <w:tc>
          <w:tcPr>
            <w:tcW w:w="2126" w:type="dxa"/>
          </w:tcPr>
          <w:p w:rsidR="00A35A44" w:rsidRPr="00A35A44" w:rsidRDefault="00A35A44" w:rsidP="00A35A44">
            <w:pPr>
              <w:jc w:val="right"/>
              <w:cnfStyle w:val="000000100000" w:firstRow="0" w:lastRow="0" w:firstColumn="0" w:lastColumn="0" w:oddVBand="0" w:evenVBand="0" w:oddHBand="1" w:evenHBand="0" w:firstRowFirstColumn="0" w:firstRowLastColumn="0" w:lastRowFirstColumn="0" w:lastRowLastColumn="0"/>
              <w:rPr>
                <w:rFonts w:cstheme="minorHAnsi"/>
                <w:sz w:val="22"/>
              </w:rPr>
            </w:pPr>
            <w:r w:rsidRPr="00A35A44">
              <w:rPr>
                <w:rFonts w:cstheme="minorHAnsi"/>
                <w:sz w:val="22"/>
              </w:rPr>
              <w:t>-</w:t>
            </w:r>
          </w:p>
        </w:tc>
      </w:tr>
      <w:tr w:rsidR="00A35A44" w:rsidRPr="00A35A44" w:rsidTr="002719DD">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A35A44" w:rsidRPr="00A35A44" w:rsidRDefault="00D07EEC" w:rsidP="002719DD">
            <w:pPr>
              <w:jc w:val="center"/>
              <w:rPr>
                <w:rFonts w:cstheme="minorHAnsi"/>
                <w:sz w:val="22"/>
              </w:rPr>
            </w:pPr>
            <m:oMathPara>
              <m:oMathParaPr>
                <m:jc m:val="centerGroup"/>
              </m:oMathParaPr>
              <m:oMath>
                <m:acc>
                  <m:accPr>
                    <m:ctrlPr>
                      <w:rPr>
                        <w:rFonts w:ascii="Cambria Math" w:hAnsi="Cambria Math" w:cstheme="minorHAnsi"/>
                        <w:i/>
                        <w:iCs/>
                        <w:sz w:val="22"/>
                      </w:rPr>
                    </m:ctrlPr>
                  </m:accPr>
                  <m:e>
                    <m:r>
                      <m:rPr>
                        <m:sty m:val="bi"/>
                      </m:rPr>
                      <w:rPr>
                        <w:rFonts w:ascii="Cambria Math" w:hAnsi="Cambria Math" w:cstheme="minorHAnsi"/>
                        <w:sz w:val="22"/>
                      </w:rPr>
                      <m:t>σ</m:t>
                    </m:r>
                  </m:e>
                </m:acc>
              </m:oMath>
            </m:oMathPara>
          </w:p>
        </w:tc>
        <w:tc>
          <w:tcPr>
            <w:tcW w:w="2126" w:type="dxa"/>
          </w:tcPr>
          <w:p w:rsidR="00A35A44" w:rsidRPr="00A35A44" w:rsidRDefault="00A35A44" w:rsidP="00A35A44">
            <w:pPr>
              <w:jc w:val="right"/>
              <w:cnfStyle w:val="000000000000" w:firstRow="0" w:lastRow="0" w:firstColumn="0" w:lastColumn="0" w:oddVBand="0" w:evenVBand="0" w:oddHBand="0" w:evenHBand="0" w:firstRowFirstColumn="0" w:firstRowLastColumn="0" w:lastRowFirstColumn="0" w:lastRowLastColumn="0"/>
              <w:rPr>
                <w:rFonts w:cstheme="minorHAnsi"/>
                <w:sz w:val="22"/>
              </w:rPr>
            </w:pPr>
            <w:r w:rsidRPr="00A35A44">
              <w:rPr>
                <w:rFonts w:cstheme="minorHAnsi"/>
                <w:sz w:val="22"/>
              </w:rPr>
              <w:t>0.000225</w:t>
            </w:r>
          </w:p>
        </w:tc>
        <w:tc>
          <w:tcPr>
            <w:tcW w:w="2126" w:type="dxa"/>
          </w:tcPr>
          <w:p w:rsidR="00A35A44" w:rsidRPr="00A35A44" w:rsidRDefault="00A35A44" w:rsidP="00A35A44">
            <w:pPr>
              <w:jc w:val="right"/>
              <w:cnfStyle w:val="000000000000" w:firstRow="0" w:lastRow="0" w:firstColumn="0" w:lastColumn="0" w:oddVBand="0" w:evenVBand="0" w:oddHBand="0" w:evenHBand="0" w:firstRowFirstColumn="0" w:firstRowLastColumn="0" w:lastRowFirstColumn="0" w:lastRowLastColumn="0"/>
              <w:rPr>
                <w:rFonts w:cstheme="minorHAnsi"/>
                <w:sz w:val="22"/>
              </w:rPr>
            </w:pPr>
            <w:r w:rsidRPr="00A35A44">
              <w:rPr>
                <w:rFonts w:cstheme="minorHAnsi"/>
                <w:sz w:val="22"/>
              </w:rPr>
              <w:t>0.005633</w:t>
            </w:r>
          </w:p>
        </w:tc>
      </w:tr>
    </w:tbl>
    <w:p w:rsidR="006A2CBD" w:rsidRDefault="00E94D00" w:rsidP="005D36E6">
      <w:pPr>
        <w:spacing w:before="240"/>
        <w:ind w:firstLineChars="200" w:firstLine="440"/>
        <w:jc w:val="both"/>
        <w:rPr>
          <w:rFonts w:ascii="Times New Roman" w:hAnsi="Times New Roman" w:cs="Times New Roman"/>
          <w:iCs/>
          <w:sz w:val="22"/>
        </w:rPr>
      </w:pPr>
      <w:r>
        <w:rPr>
          <w:rFonts w:ascii="Times New Roman" w:hAnsi="Times New Roman" w:cs="Times New Roman"/>
          <w:iCs/>
          <w:sz w:val="22"/>
        </w:rPr>
        <w:t>T</w:t>
      </w:r>
      <w:r>
        <w:rPr>
          <w:rFonts w:ascii="Times New Roman" w:hAnsi="Times New Roman" w:cs="Times New Roman" w:hint="eastAsia"/>
          <w:iCs/>
          <w:sz w:val="22"/>
        </w:rPr>
        <w:t xml:space="preserve">he </w:t>
      </w:r>
      <w:r>
        <w:rPr>
          <w:rFonts w:ascii="Times New Roman" w:hAnsi="Times New Roman" w:cs="Times New Roman"/>
          <w:iCs/>
          <w:sz w:val="22"/>
        </w:rPr>
        <w:t xml:space="preserve">value of </w:t>
      </w:r>
      <m:oMath>
        <m:acc>
          <m:accPr>
            <m:ctrlPr>
              <w:rPr>
                <w:rFonts w:ascii="Cambria Math" w:hAnsi="Cambria Math" w:cstheme="minorHAnsi"/>
                <w:i/>
                <w:iCs/>
                <w:sz w:val="22"/>
              </w:rPr>
            </m:ctrlPr>
          </m:accPr>
          <m:e>
            <m:r>
              <m:rPr>
                <m:sty m:val="bi"/>
              </m:rPr>
              <w:rPr>
                <w:rFonts w:ascii="Cambria Math" w:hAnsi="Cambria Math" w:cstheme="minorHAnsi"/>
                <w:sz w:val="22"/>
              </w:rPr>
              <m:t>λ</m:t>
            </m:r>
          </m:e>
        </m:acc>
      </m:oMath>
      <w:r>
        <w:rPr>
          <w:rFonts w:ascii="Times New Roman" w:hAnsi="Times New Roman" w:cs="Times New Roman" w:hint="eastAsia"/>
          <w:iCs/>
          <w:sz w:val="22"/>
        </w:rPr>
        <w:t xml:space="preserve"> indicate that</w:t>
      </w:r>
      <w:r w:rsidR="00042A69">
        <w:rPr>
          <w:rFonts w:ascii="Times New Roman" w:hAnsi="Times New Roman" w:cs="Times New Roman"/>
          <w:iCs/>
          <w:sz w:val="22"/>
        </w:rPr>
        <w:t xml:space="preserve"> on average</w:t>
      </w:r>
      <w:r>
        <w:rPr>
          <w:rFonts w:ascii="Times New Roman" w:hAnsi="Times New Roman" w:cs="Times New Roman" w:hint="eastAsia"/>
          <w:iCs/>
          <w:sz w:val="22"/>
        </w:rPr>
        <w:t xml:space="preserve"> jumps</w:t>
      </w:r>
      <w:r>
        <w:rPr>
          <w:rFonts w:ascii="Times New Roman" w:hAnsi="Times New Roman" w:cs="Times New Roman"/>
          <w:iCs/>
          <w:sz w:val="22"/>
        </w:rPr>
        <w:t xml:space="preserve"> (including both upward and downward jumps)</w:t>
      </w:r>
      <w:r>
        <w:rPr>
          <w:rFonts w:ascii="Times New Roman" w:hAnsi="Times New Roman" w:cs="Times New Roman" w:hint="eastAsia"/>
          <w:iCs/>
          <w:sz w:val="22"/>
        </w:rPr>
        <w:t xml:space="preserve"> occur </w:t>
      </w:r>
      <w:r w:rsidR="00042A69">
        <w:rPr>
          <w:rFonts w:ascii="Times New Roman" w:hAnsi="Times New Roman" w:cs="Times New Roman"/>
          <w:iCs/>
          <w:sz w:val="22"/>
        </w:rPr>
        <w:t xml:space="preserve">a little more than </w:t>
      </w:r>
      <w:r>
        <w:rPr>
          <w:rFonts w:ascii="Times New Roman" w:hAnsi="Times New Roman" w:cs="Times New Roman" w:hint="eastAsia"/>
          <w:iCs/>
          <w:sz w:val="22"/>
        </w:rPr>
        <w:t>once per day</w:t>
      </w:r>
      <w:r w:rsidR="00042A69">
        <w:rPr>
          <w:rFonts w:ascii="Times New Roman" w:hAnsi="Times New Roman" w:cs="Times New Roman"/>
          <w:iCs/>
          <w:sz w:val="22"/>
        </w:rPr>
        <w:t>.</w:t>
      </w:r>
      <w:r w:rsidR="00DB5A6A">
        <w:rPr>
          <w:rFonts w:ascii="Times New Roman" w:hAnsi="Times New Roman" w:cs="Times New Roman"/>
          <w:iCs/>
          <w:sz w:val="22"/>
        </w:rPr>
        <w:t xml:space="preserve"> </w:t>
      </w:r>
      <m:oMath>
        <m:acc>
          <m:accPr>
            <m:ctrlPr>
              <w:rPr>
                <w:rFonts w:ascii="Cambria Math" w:hAnsi="Cambria Math" w:cstheme="minorHAnsi"/>
                <w:i/>
                <w:iCs/>
                <w:sz w:val="22"/>
              </w:rPr>
            </m:ctrlPr>
          </m:accPr>
          <m:e>
            <m:r>
              <m:rPr>
                <m:sty m:val="bi"/>
              </m:rPr>
              <w:rPr>
                <w:rFonts w:ascii="Cambria Math" w:hAnsi="Cambria Math" w:cstheme="minorHAnsi"/>
                <w:sz w:val="22"/>
              </w:rPr>
              <m:t>p</m:t>
            </m:r>
          </m:e>
        </m:acc>
        <m:r>
          <m:rPr>
            <m:sty m:val="p"/>
          </m:rPr>
          <w:rPr>
            <w:rFonts w:ascii="Cambria Math" w:hAnsi="Cambria Math" w:cs="Times New Roman"/>
            <w:sz w:val="22"/>
          </w:rPr>
          <m:t>&lt;0.5</m:t>
        </m:r>
      </m:oMath>
      <w:r w:rsidR="00DB5A6A">
        <w:rPr>
          <w:rFonts w:ascii="Times New Roman" w:hAnsi="Times New Roman" w:cs="Times New Roman" w:hint="eastAsia"/>
          <w:iCs/>
          <w:sz w:val="22"/>
        </w:rPr>
        <w:t xml:space="preserve"> </w:t>
      </w:r>
      <w:r w:rsidR="005D39FF">
        <w:rPr>
          <w:rFonts w:ascii="Times New Roman" w:hAnsi="Times New Roman" w:cs="Times New Roman"/>
          <w:iCs/>
          <w:sz w:val="22"/>
        </w:rPr>
        <w:t>signals</w:t>
      </w:r>
      <w:r w:rsidR="00DB5A6A">
        <w:rPr>
          <w:rFonts w:ascii="Times New Roman" w:hAnsi="Times New Roman" w:cs="Times New Roman" w:hint="eastAsia"/>
          <w:iCs/>
          <w:sz w:val="22"/>
        </w:rPr>
        <w:t xml:space="preserve"> a higher </w:t>
      </w:r>
      <w:r w:rsidR="005D39FF">
        <w:rPr>
          <w:rFonts w:ascii="Times New Roman" w:hAnsi="Times New Roman" w:cs="Times New Roman"/>
          <w:iCs/>
          <w:sz w:val="22"/>
        </w:rPr>
        <w:t>probability</w:t>
      </w:r>
      <w:r w:rsidR="005D39FF">
        <w:rPr>
          <w:rFonts w:ascii="Times New Roman" w:hAnsi="Times New Roman" w:cs="Times New Roman" w:hint="eastAsia"/>
          <w:iCs/>
          <w:sz w:val="22"/>
        </w:rPr>
        <w:t xml:space="preserve"> of downward jump</w:t>
      </w:r>
      <w:r w:rsidR="00DB5A6A">
        <w:rPr>
          <w:rFonts w:ascii="Times New Roman" w:hAnsi="Times New Roman" w:cs="Times New Roman" w:hint="eastAsia"/>
          <w:iCs/>
          <w:sz w:val="22"/>
        </w:rPr>
        <w:t xml:space="preserve"> when a jump is observed</w:t>
      </w:r>
      <w:r w:rsidR="005D39FF">
        <w:rPr>
          <w:rFonts w:ascii="Times New Roman" w:hAnsi="Times New Roman" w:cs="Times New Roman"/>
          <w:iCs/>
          <w:sz w:val="22"/>
        </w:rPr>
        <w:t>.</w:t>
      </w:r>
      <w:r w:rsidR="00E45099">
        <w:rPr>
          <w:rFonts w:ascii="Times New Roman" w:hAnsi="Times New Roman" w:cs="Times New Roman"/>
          <w:iCs/>
          <w:sz w:val="22"/>
        </w:rPr>
        <w:t xml:space="preserve"> </w:t>
      </w:r>
      <m:oMath>
        <m:sSub>
          <m:sSubPr>
            <m:ctrlPr>
              <w:rPr>
                <w:rFonts w:ascii="Cambria Math" w:hAnsi="Cambria Math" w:cstheme="minorHAnsi"/>
                <w:i/>
                <w:iCs/>
                <w:sz w:val="22"/>
              </w:rPr>
            </m:ctrlPr>
          </m:sSubPr>
          <m:e>
            <m:acc>
              <m:accPr>
                <m:ctrlPr>
                  <w:rPr>
                    <w:rFonts w:ascii="Cambria Math" w:hAnsi="Cambria Math" w:cstheme="minorHAnsi"/>
                    <w:i/>
                    <w:iCs/>
                    <w:sz w:val="22"/>
                  </w:rPr>
                </m:ctrlPr>
              </m:accPr>
              <m:e>
                <m:r>
                  <m:rPr>
                    <m:sty m:val="bi"/>
                  </m:rPr>
                  <w:rPr>
                    <w:rFonts w:ascii="Cambria Math" w:hAnsi="Cambria Math" w:cstheme="minorHAnsi"/>
                    <w:sz w:val="22"/>
                  </w:rPr>
                  <m:t>σ</m:t>
                </m:r>
              </m:e>
            </m:acc>
            <m:ctrlPr>
              <w:rPr>
                <w:rFonts w:ascii="Cambria Math" w:hAnsi="Cambria Math" w:cs="Times New Roman"/>
                <w:i/>
                <w:sz w:val="22"/>
              </w:rPr>
            </m:ctrlPr>
          </m:e>
          <m:sub>
            <m:r>
              <w:rPr>
                <w:rFonts w:ascii="Cambria Math" w:hAnsi="Cambria Math" w:cs="Times New Roman"/>
                <w:sz w:val="22"/>
              </w:rPr>
              <m:t>DEJD</m:t>
            </m:r>
          </m:sub>
        </m:sSub>
        <m:r>
          <w:rPr>
            <w:rFonts w:ascii="Cambria Math" w:hAnsi="Cambria Math" w:cstheme="minorHAnsi"/>
            <w:sz w:val="22"/>
          </w:rPr>
          <m:t>&lt;</m:t>
        </m:r>
        <m:sSub>
          <m:sSubPr>
            <m:ctrlPr>
              <w:rPr>
                <w:rFonts w:ascii="Cambria Math" w:hAnsi="Cambria Math" w:cstheme="minorHAnsi"/>
                <w:i/>
                <w:iCs/>
                <w:sz w:val="22"/>
              </w:rPr>
            </m:ctrlPr>
          </m:sSubPr>
          <m:e>
            <m:acc>
              <m:accPr>
                <m:ctrlPr>
                  <w:rPr>
                    <w:rFonts w:ascii="Cambria Math" w:hAnsi="Cambria Math" w:cstheme="minorHAnsi"/>
                    <w:i/>
                    <w:iCs/>
                    <w:sz w:val="22"/>
                  </w:rPr>
                </m:ctrlPr>
              </m:accPr>
              <m:e>
                <m:r>
                  <m:rPr>
                    <m:sty m:val="bi"/>
                  </m:rPr>
                  <w:rPr>
                    <w:rFonts w:ascii="Cambria Math" w:hAnsi="Cambria Math" w:cstheme="minorHAnsi"/>
                    <w:sz w:val="22"/>
                  </w:rPr>
                  <m:t>σ</m:t>
                </m:r>
              </m:e>
            </m:acc>
            <m:ctrlPr>
              <w:rPr>
                <w:rFonts w:ascii="Cambria Math" w:hAnsi="Cambria Math" w:cs="Times New Roman"/>
                <w:i/>
                <w:sz w:val="22"/>
              </w:rPr>
            </m:ctrlPr>
          </m:e>
          <m:sub>
            <m:r>
              <w:rPr>
                <w:rFonts w:ascii="Cambria Math" w:hAnsi="Cambria Math" w:cs="Times New Roman"/>
                <w:sz w:val="22"/>
              </w:rPr>
              <m:t>BS</m:t>
            </m:r>
          </m:sub>
        </m:sSub>
      </m:oMath>
      <w:r w:rsidR="00667079">
        <w:rPr>
          <w:rFonts w:ascii="Times New Roman" w:hAnsi="Times New Roman" w:cs="Times New Roman" w:hint="eastAsia"/>
          <w:iCs/>
          <w:sz w:val="22"/>
        </w:rPr>
        <w:t xml:space="preserve"> </w:t>
      </w:r>
      <w:r w:rsidR="00667079">
        <w:rPr>
          <w:rFonts w:ascii="Times New Roman" w:hAnsi="Times New Roman" w:cs="Times New Roman"/>
          <w:iCs/>
          <w:sz w:val="22"/>
        </w:rPr>
        <w:t>is because part of the probability is explained by the jump term.</w:t>
      </w:r>
      <w:r w:rsidR="00882AD4" w:rsidRPr="00882AD4">
        <w:rPr>
          <w:rFonts w:ascii="Times New Roman" w:hAnsi="Times New Roman" w:cs="Times New Roman"/>
          <w:sz w:val="22"/>
        </w:rPr>
        <w:t xml:space="preserve"> </w:t>
      </w:r>
      <w:r w:rsidR="00882AD4">
        <w:rPr>
          <w:rFonts w:ascii="Times New Roman" w:hAnsi="Times New Roman" w:cs="Times New Roman"/>
          <w:sz w:val="22"/>
        </w:rPr>
        <w:t xml:space="preserve">However, we notice that </w:t>
      </w:r>
      <m:oMath>
        <m:sSub>
          <m:sSubPr>
            <m:ctrlPr>
              <w:rPr>
                <w:rFonts w:ascii="Cambria Math" w:hAnsi="Cambria Math" w:cstheme="minorHAnsi"/>
                <w:i/>
                <w:iCs/>
                <w:sz w:val="22"/>
              </w:rPr>
            </m:ctrlPr>
          </m:sSubPr>
          <m:e>
            <m:acc>
              <m:accPr>
                <m:ctrlPr>
                  <w:rPr>
                    <w:rFonts w:ascii="Cambria Math" w:hAnsi="Cambria Math" w:cstheme="minorHAnsi"/>
                    <w:i/>
                    <w:iCs/>
                    <w:sz w:val="22"/>
                  </w:rPr>
                </m:ctrlPr>
              </m:accPr>
              <m:e>
                <m:r>
                  <m:rPr>
                    <m:sty m:val="bi"/>
                  </m:rPr>
                  <w:rPr>
                    <w:rFonts w:ascii="Cambria Math" w:hAnsi="Cambria Math" w:cstheme="minorHAnsi"/>
                    <w:sz w:val="22"/>
                  </w:rPr>
                  <m:t>η</m:t>
                </m:r>
              </m:e>
            </m:acc>
          </m:e>
          <m:sub>
            <m:r>
              <m:rPr>
                <m:sty m:val="bi"/>
              </m:rPr>
              <w:rPr>
                <w:rFonts w:ascii="Cambria Math" w:hAnsi="Cambria Math" w:cstheme="minorHAnsi"/>
                <w:sz w:val="22"/>
              </w:rPr>
              <m:t>1</m:t>
            </m:r>
          </m:sub>
        </m:sSub>
        <m:r>
          <w:rPr>
            <w:rFonts w:ascii="Cambria Math" w:hAnsi="Cambria Math" w:cstheme="minorHAnsi"/>
            <w:sz w:val="22"/>
          </w:rPr>
          <m:t>&lt;</m:t>
        </m:r>
        <m:sSub>
          <m:sSubPr>
            <m:ctrlPr>
              <w:rPr>
                <w:rFonts w:ascii="Cambria Math" w:hAnsi="Cambria Math" w:cstheme="minorHAnsi"/>
                <w:i/>
                <w:iCs/>
                <w:sz w:val="22"/>
              </w:rPr>
            </m:ctrlPr>
          </m:sSubPr>
          <m:e>
            <m:acc>
              <m:accPr>
                <m:ctrlPr>
                  <w:rPr>
                    <w:rFonts w:ascii="Cambria Math" w:hAnsi="Cambria Math" w:cstheme="minorHAnsi"/>
                    <w:i/>
                    <w:iCs/>
                    <w:sz w:val="22"/>
                  </w:rPr>
                </m:ctrlPr>
              </m:accPr>
              <m:e>
                <m:r>
                  <m:rPr>
                    <m:sty m:val="bi"/>
                  </m:rPr>
                  <w:rPr>
                    <w:rFonts w:ascii="Cambria Math" w:hAnsi="Cambria Math" w:cstheme="minorHAnsi"/>
                    <w:sz w:val="22"/>
                  </w:rPr>
                  <m:t>η</m:t>
                </m:r>
              </m:e>
            </m:acc>
          </m:e>
          <m:sub>
            <m:r>
              <m:rPr>
                <m:sty m:val="bi"/>
              </m:rPr>
              <w:rPr>
                <w:rFonts w:ascii="Cambria Math" w:hAnsi="Cambria Math" w:cstheme="minorHAnsi"/>
                <w:sz w:val="22"/>
              </w:rPr>
              <m:t>2</m:t>
            </m:r>
          </m:sub>
        </m:sSub>
      </m:oMath>
      <w:r w:rsidR="00882AD4">
        <w:rPr>
          <w:rFonts w:ascii="Times New Roman" w:hAnsi="Times New Roman" w:cs="Times New Roman" w:hint="eastAsia"/>
          <w:iCs/>
          <w:sz w:val="22"/>
        </w:rPr>
        <w:t>, which means the upward jump size is bigger than the downward jump size.</w:t>
      </w:r>
      <w:r w:rsidR="00882AD4">
        <w:rPr>
          <w:rFonts w:ascii="Times New Roman" w:hAnsi="Times New Roman" w:cs="Times New Roman"/>
          <w:iCs/>
          <w:sz w:val="22"/>
        </w:rPr>
        <w:t xml:space="preserve"> It is not consistent to the theory. One possible reason is, the result of MLE method is not accurate enough. On the other hand, </w:t>
      </w:r>
      <w:r w:rsidR="00882AD4">
        <w:rPr>
          <w:rFonts w:ascii="Times New Roman" w:hAnsi="Times New Roman" w:cs="Times New Roman" w:hint="eastAsia"/>
          <w:iCs/>
          <w:sz w:val="22"/>
        </w:rPr>
        <w:t xml:space="preserve">here is a trade-off between accuracy and running time. </w:t>
      </w:r>
      <w:r w:rsidR="00882AD4">
        <w:rPr>
          <w:rFonts w:ascii="Times New Roman" w:hAnsi="Times New Roman" w:cs="Times New Roman"/>
          <w:iCs/>
          <w:sz w:val="22"/>
        </w:rPr>
        <w:t xml:space="preserve">Since the method is already time-consuming, </w:t>
      </w:r>
      <w:r w:rsidR="00B126CC">
        <w:rPr>
          <w:rFonts w:ascii="Times New Roman" w:hAnsi="Times New Roman" w:cs="Times New Roman"/>
          <w:iCs/>
          <w:sz w:val="22"/>
        </w:rPr>
        <w:t>t</w:t>
      </w:r>
      <w:r w:rsidR="00882AD4">
        <w:rPr>
          <w:rFonts w:ascii="Times New Roman" w:hAnsi="Times New Roman" w:cs="Times New Roman"/>
          <w:iCs/>
          <w:sz w:val="22"/>
        </w:rPr>
        <w:t>o let the algorith</w:t>
      </w:r>
      <w:r w:rsidR="00B126CC">
        <w:rPr>
          <w:rFonts w:ascii="Times New Roman" w:hAnsi="Times New Roman" w:cs="Times New Roman"/>
          <w:iCs/>
          <w:sz w:val="22"/>
        </w:rPr>
        <w:t>m finish in a tolerable time, we</w:t>
      </w:r>
      <w:r w:rsidR="00882AD4">
        <w:rPr>
          <w:rFonts w:ascii="Times New Roman" w:hAnsi="Times New Roman" w:cs="Times New Roman"/>
          <w:iCs/>
          <w:sz w:val="22"/>
        </w:rPr>
        <w:t xml:space="preserve"> accept this result.</w:t>
      </w:r>
    </w:p>
    <w:p w:rsidR="00FA7A3E" w:rsidRDefault="00667079" w:rsidP="00FB3D89">
      <w:pPr>
        <w:spacing w:after="240"/>
        <w:ind w:firstLine="450"/>
        <w:jc w:val="both"/>
        <w:rPr>
          <w:rFonts w:ascii="Times New Roman" w:hAnsi="Times New Roman" w:cs="Times New Roman"/>
          <w:sz w:val="22"/>
        </w:rPr>
      </w:pPr>
      <w:r>
        <w:rPr>
          <w:rFonts w:ascii="Times New Roman" w:hAnsi="Times New Roman" w:cs="Times New Roman"/>
          <w:sz w:val="22"/>
        </w:rPr>
        <w:t>Now we can give our European option prices</w:t>
      </w:r>
      <w:r w:rsidR="001E4DD1">
        <w:rPr>
          <w:rFonts w:ascii="Times New Roman" w:hAnsi="Times New Roman" w:cs="Times New Roman"/>
          <w:sz w:val="22"/>
        </w:rPr>
        <w:t xml:space="preserve"> in Table 2 and Table 3 using equations (</w:t>
      </w:r>
      <w:hyperlink w:anchor="formula_4" w:history="1">
        <w:r w:rsidR="001E4DD1" w:rsidRPr="00E93B22">
          <w:rPr>
            <w:rStyle w:val="Hyperlink"/>
            <w:rFonts w:ascii="Times New Roman" w:hAnsi="Times New Roman" w:cs="Times New Roman"/>
            <w:sz w:val="22"/>
          </w:rPr>
          <w:t>4</w:t>
        </w:r>
      </w:hyperlink>
      <w:r w:rsidR="001E4DD1">
        <w:rPr>
          <w:rFonts w:ascii="Times New Roman" w:hAnsi="Times New Roman" w:cs="Times New Roman"/>
          <w:sz w:val="22"/>
        </w:rPr>
        <w:t>) - (</w:t>
      </w:r>
      <w:hyperlink w:anchor="formula_7" w:history="1">
        <w:r w:rsidR="001E4DD1" w:rsidRPr="00E93B22">
          <w:rPr>
            <w:rStyle w:val="Hyperlink"/>
            <w:rFonts w:ascii="Times New Roman" w:hAnsi="Times New Roman" w:cs="Times New Roman"/>
            <w:sz w:val="22"/>
          </w:rPr>
          <w:t>7</w:t>
        </w:r>
      </w:hyperlink>
      <w:r w:rsidR="001E4DD1">
        <w:rPr>
          <w:rFonts w:ascii="Times New Roman" w:hAnsi="Times New Roman" w:cs="Times New Roman"/>
          <w:sz w:val="22"/>
        </w:rPr>
        <w:t>)</w:t>
      </w:r>
      <w:r>
        <w:rPr>
          <w:rFonts w:ascii="Times New Roman" w:hAnsi="Times New Roman" w:cs="Times New Roman"/>
          <w:sz w:val="22"/>
        </w:rPr>
        <w:t xml:space="preserve"> for DEJD model based on the parameters </w:t>
      </w:r>
      <w:r w:rsidR="001E4DD1">
        <w:rPr>
          <w:rFonts w:ascii="Times New Roman" w:hAnsi="Times New Roman" w:cs="Times New Roman"/>
          <w:sz w:val="22"/>
        </w:rPr>
        <w:t xml:space="preserve">(except </w:t>
      </w:r>
      <m:oMath>
        <m:r>
          <m:rPr>
            <m:sty m:val="p"/>
          </m:rPr>
          <w:rPr>
            <w:rFonts w:ascii="Cambria Math" w:hAnsi="Cambria Math" w:cs="Times New Roman"/>
            <w:sz w:val="22"/>
          </w:rPr>
          <m:t>λ</m:t>
        </m:r>
      </m:oMath>
      <w:r w:rsidR="001E4DD1">
        <w:rPr>
          <w:rFonts w:ascii="Times New Roman" w:hAnsi="Times New Roman" w:cs="Times New Roman"/>
          <w:sz w:val="22"/>
        </w:rPr>
        <w:t xml:space="preserve">) </w:t>
      </w:r>
      <w:r>
        <w:rPr>
          <w:rFonts w:ascii="Times New Roman" w:hAnsi="Times New Roman" w:cs="Times New Roman"/>
          <w:sz w:val="22"/>
        </w:rPr>
        <w:t>given above</w:t>
      </w:r>
      <w:r w:rsidR="001E4DD1">
        <w:rPr>
          <w:rFonts w:ascii="Times New Roman" w:hAnsi="Times New Roman" w:cs="Times New Roman"/>
          <w:sz w:val="22"/>
        </w:rPr>
        <w:t xml:space="preserve">. We set </w:t>
      </w:r>
      <m:oMath>
        <m:r>
          <m:rPr>
            <m:sty m:val="p"/>
          </m:rPr>
          <w:rPr>
            <w:rFonts w:ascii="Cambria Math" w:hAnsi="Cambria Math" w:cs="Times New Roman"/>
            <w:sz w:val="22"/>
          </w:rPr>
          <m:t>T=250</m:t>
        </m:r>
      </m:oMath>
      <w:r w:rsidR="001E4DD1">
        <w:rPr>
          <w:rFonts w:ascii="Times New Roman" w:hAnsi="Times New Roman" w:cs="Times New Roman" w:hint="eastAsia"/>
          <w:sz w:val="22"/>
        </w:rPr>
        <w:t xml:space="preserve"> to </w:t>
      </w:r>
      <w:r w:rsidR="001E4DD1">
        <w:rPr>
          <w:rFonts w:ascii="Times New Roman" w:hAnsi="Times New Roman" w:cs="Times New Roman"/>
          <w:sz w:val="22"/>
        </w:rPr>
        <w:t>simulate one-year payoff.</w:t>
      </w:r>
    </w:p>
    <w:p w:rsidR="00FB3D89" w:rsidRDefault="00FB3D89">
      <w:pPr>
        <w:rPr>
          <w:rFonts w:ascii="Times New Roman" w:hAnsi="Times New Roman" w:cs="Times New Roman"/>
          <w:sz w:val="22"/>
        </w:rPr>
      </w:pPr>
      <w:r>
        <w:rPr>
          <w:rFonts w:ascii="Times New Roman" w:hAnsi="Times New Roman" w:cs="Times New Roman"/>
          <w:sz w:val="22"/>
        </w:rPr>
        <w:br w:type="page"/>
      </w:r>
    </w:p>
    <w:p w:rsidR="00667079" w:rsidRDefault="00667079" w:rsidP="00863144">
      <w:pPr>
        <w:pStyle w:val="Caption"/>
        <w:keepNext/>
        <w:ind w:left="840" w:firstLineChars="100" w:firstLine="200"/>
      </w:pPr>
      <w:r>
        <w:lastRenderedPageBreak/>
        <w:t xml:space="preserve">Table </w:t>
      </w:r>
      <w:fldSimple w:instr=" SEQ Table \* ARABIC ">
        <w:r w:rsidR="00005BEF">
          <w:rPr>
            <w:noProof/>
          </w:rPr>
          <w:t>2</w:t>
        </w:r>
      </w:fldSimple>
      <w:r>
        <w:t>. European put price</w:t>
      </w:r>
      <w:r w:rsidR="00F12D41">
        <w:t>s by DEJD model</w:t>
      </w:r>
    </w:p>
    <w:tbl>
      <w:tblPr>
        <w:tblW w:w="6960" w:type="dxa"/>
        <w:jc w:val="center"/>
        <w:tblLook w:val="04A0" w:firstRow="1" w:lastRow="0" w:firstColumn="1" w:lastColumn="0" w:noHBand="0" w:noVBand="1"/>
      </w:tblPr>
      <w:tblGrid>
        <w:gridCol w:w="880"/>
        <w:gridCol w:w="700"/>
        <w:gridCol w:w="1076"/>
        <w:gridCol w:w="1076"/>
        <w:gridCol w:w="1076"/>
        <w:gridCol w:w="1076"/>
        <w:gridCol w:w="1076"/>
      </w:tblGrid>
      <w:tr w:rsidR="00667079" w:rsidRPr="00667079" w:rsidTr="00863144">
        <w:trPr>
          <w:trHeight w:val="280"/>
          <w:jc w:val="center"/>
        </w:trPr>
        <w:tc>
          <w:tcPr>
            <w:tcW w:w="880" w:type="dxa"/>
            <w:vMerge w:val="restart"/>
            <w:tcBorders>
              <w:top w:val="nil"/>
              <w:left w:val="nil"/>
              <w:bottom w:val="single" w:sz="8" w:space="0" w:color="000000"/>
              <w:right w:val="nil"/>
            </w:tcBorders>
            <w:shd w:val="clear" w:color="auto" w:fill="auto"/>
            <w:noWrap/>
            <w:vAlign w:val="center"/>
            <w:hideMark/>
          </w:tcPr>
          <w:p w:rsidR="00667079" w:rsidRPr="00667079" w:rsidRDefault="00667079" w:rsidP="00667079">
            <w:pPr>
              <w:jc w:val="center"/>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T</w:t>
            </w:r>
          </w:p>
        </w:tc>
        <w:tc>
          <w:tcPr>
            <w:tcW w:w="700" w:type="dxa"/>
            <w:vMerge w:val="restart"/>
            <w:tcBorders>
              <w:top w:val="nil"/>
              <w:left w:val="nil"/>
              <w:bottom w:val="single" w:sz="8" w:space="0" w:color="000000"/>
              <w:right w:val="nil"/>
            </w:tcBorders>
            <w:shd w:val="clear" w:color="auto" w:fill="auto"/>
            <w:noWrap/>
            <w:vAlign w:val="center"/>
            <w:hideMark/>
          </w:tcPr>
          <w:p w:rsidR="00667079" w:rsidRPr="00667079" w:rsidRDefault="00667079" w:rsidP="00667079">
            <w:pPr>
              <w:jc w:val="center"/>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K</w:t>
            </w:r>
          </w:p>
        </w:tc>
        <w:tc>
          <w:tcPr>
            <w:tcW w:w="5380" w:type="dxa"/>
            <w:gridSpan w:val="5"/>
            <w:tcBorders>
              <w:top w:val="single" w:sz="8" w:space="0" w:color="auto"/>
              <w:left w:val="nil"/>
              <w:bottom w:val="single" w:sz="4" w:space="0" w:color="auto"/>
              <w:right w:val="nil"/>
            </w:tcBorders>
            <w:shd w:val="clear" w:color="auto" w:fill="auto"/>
            <w:noWrap/>
            <w:vAlign w:val="center"/>
            <w:hideMark/>
          </w:tcPr>
          <w:p w:rsidR="00667079" w:rsidRPr="00667079" w:rsidRDefault="00667079" w:rsidP="00667079">
            <w:pPr>
              <w:jc w:val="center"/>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lambda</w:t>
            </w:r>
          </w:p>
        </w:tc>
      </w:tr>
      <w:tr w:rsidR="00667079" w:rsidRPr="00667079" w:rsidTr="00863144">
        <w:trPr>
          <w:trHeight w:val="290"/>
          <w:jc w:val="center"/>
        </w:trPr>
        <w:tc>
          <w:tcPr>
            <w:tcW w:w="880" w:type="dxa"/>
            <w:vMerge/>
            <w:tcBorders>
              <w:top w:val="nil"/>
              <w:left w:val="nil"/>
              <w:bottom w:val="single" w:sz="8" w:space="0" w:color="000000"/>
              <w:right w:val="nil"/>
            </w:tcBorders>
            <w:vAlign w:val="center"/>
            <w:hideMark/>
          </w:tcPr>
          <w:p w:rsidR="00667079" w:rsidRPr="00667079" w:rsidRDefault="00667079" w:rsidP="00667079">
            <w:pPr>
              <w:rPr>
                <w:rFonts w:ascii="等线" w:eastAsia="等线" w:hAnsi="等线" w:cs="宋体"/>
                <w:b/>
                <w:color w:val="000000"/>
                <w:kern w:val="0"/>
                <w:sz w:val="22"/>
                <w:szCs w:val="22"/>
              </w:rPr>
            </w:pPr>
          </w:p>
        </w:tc>
        <w:tc>
          <w:tcPr>
            <w:tcW w:w="700" w:type="dxa"/>
            <w:vMerge/>
            <w:tcBorders>
              <w:top w:val="nil"/>
              <w:left w:val="nil"/>
              <w:bottom w:val="single" w:sz="8" w:space="0" w:color="000000"/>
              <w:right w:val="nil"/>
            </w:tcBorders>
            <w:vAlign w:val="center"/>
            <w:hideMark/>
          </w:tcPr>
          <w:p w:rsidR="00667079" w:rsidRPr="00667079" w:rsidRDefault="00667079" w:rsidP="00667079">
            <w:pPr>
              <w:rPr>
                <w:rFonts w:ascii="等线" w:eastAsia="等线" w:hAnsi="等线" w:cs="宋体"/>
                <w:b/>
                <w:color w:val="000000"/>
                <w:kern w:val="0"/>
                <w:sz w:val="22"/>
                <w:szCs w:val="22"/>
              </w:rPr>
            </w:pPr>
          </w:p>
        </w:tc>
        <w:tc>
          <w:tcPr>
            <w:tcW w:w="1076" w:type="dxa"/>
            <w:tcBorders>
              <w:top w:val="nil"/>
              <w:left w:val="nil"/>
              <w:bottom w:val="single" w:sz="8" w:space="0" w:color="auto"/>
              <w:right w:val="nil"/>
            </w:tcBorders>
            <w:shd w:val="clear" w:color="auto" w:fill="auto"/>
            <w:noWrap/>
            <w:vAlign w:val="center"/>
            <w:hideMark/>
          </w:tcPr>
          <w:p w:rsidR="00667079" w:rsidRPr="00667079" w:rsidRDefault="00667079" w:rsidP="00667079">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0.6</w:t>
            </w:r>
          </w:p>
        </w:tc>
        <w:tc>
          <w:tcPr>
            <w:tcW w:w="1076" w:type="dxa"/>
            <w:tcBorders>
              <w:top w:val="nil"/>
              <w:left w:val="nil"/>
              <w:bottom w:val="single" w:sz="8" w:space="0" w:color="auto"/>
              <w:right w:val="nil"/>
            </w:tcBorders>
            <w:shd w:val="clear" w:color="auto" w:fill="auto"/>
            <w:noWrap/>
            <w:vAlign w:val="center"/>
            <w:hideMark/>
          </w:tcPr>
          <w:p w:rsidR="00667079" w:rsidRPr="00667079" w:rsidRDefault="00667079" w:rsidP="00667079">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0.9</w:t>
            </w:r>
          </w:p>
        </w:tc>
        <w:tc>
          <w:tcPr>
            <w:tcW w:w="1076" w:type="dxa"/>
            <w:tcBorders>
              <w:top w:val="nil"/>
              <w:left w:val="nil"/>
              <w:bottom w:val="single" w:sz="8" w:space="0" w:color="auto"/>
              <w:right w:val="nil"/>
            </w:tcBorders>
            <w:shd w:val="clear" w:color="auto" w:fill="auto"/>
            <w:noWrap/>
            <w:vAlign w:val="center"/>
            <w:hideMark/>
          </w:tcPr>
          <w:p w:rsidR="00667079" w:rsidRPr="00667079" w:rsidRDefault="00667079" w:rsidP="00667079">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1.2</w:t>
            </w:r>
          </w:p>
        </w:tc>
        <w:tc>
          <w:tcPr>
            <w:tcW w:w="1076" w:type="dxa"/>
            <w:tcBorders>
              <w:top w:val="nil"/>
              <w:left w:val="nil"/>
              <w:bottom w:val="single" w:sz="8" w:space="0" w:color="auto"/>
              <w:right w:val="nil"/>
            </w:tcBorders>
            <w:shd w:val="clear" w:color="auto" w:fill="auto"/>
            <w:noWrap/>
            <w:vAlign w:val="center"/>
            <w:hideMark/>
          </w:tcPr>
          <w:p w:rsidR="00667079" w:rsidRPr="00667079" w:rsidRDefault="00667079" w:rsidP="00667079">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1.5</w:t>
            </w:r>
          </w:p>
        </w:tc>
        <w:tc>
          <w:tcPr>
            <w:tcW w:w="1076" w:type="dxa"/>
            <w:tcBorders>
              <w:top w:val="nil"/>
              <w:left w:val="nil"/>
              <w:bottom w:val="single" w:sz="8" w:space="0" w:color="auto"/>
              <w:right w:val="nil"/>
            </w:tcBorders>
            <w:shd w:val="clear" w:color="auto" w:fill="auto"/>
            <w:noWrap/>
            <w:vAlign w:val="center"/>
            <w:hideMark/>
          </w:tcPr>
          <w:p w:rsidR="00667079" w:rsidRPr="00667079" w:rsidRDefault="00667079" w:rsidP="00667079">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1.8</w:t>
            </w:r>
          </w:p>
        </w:tc>
      </w:tr>
      <w:tr w:rsidR="00863144" w:rsidRPr="00667079" w:rsidTr="00863144">
        <w:trPr>
          <w:trHeight w:val="280"/>
          <w:jc w:val="center"/>
        </w:trPr>
        <w:tc>
          <w:tcPr>
            <w:tcW w:w="880" w:type="dxa"/>
            <w:vMerge w:val="restart"/>
            <w:tcBorders>
              <w:top w:val="nil"/>
              <w:left w:val="nil"/>
              <w:bottom w:val="single" w:sz="4" w:space="0" w:color="000000"/>
              <w:right w:val="nil"/>
            </w:tcBorders>
            <w:shd w:val="clear" w:color="auto" w:fill="auto"/>
            <w:noWrap/>
            <w:vAlign w:val="center"/>
            <w:hideMark/>
          </w:tcPr>
          <w:p w:rsidR="00863144" w:rsidRPr="00667079" w:rsidRDefault="00863144" w:rsidP="00863144">
            <w:pPr>
              <w:jc w:val="center"/>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250</w:t>
            </w: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80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0.0011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0.0013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0.0141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0.0207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0.0576 </w:t>
            </w:r>
          </w:p>
        </w:tc>
      </w:tr>
      <w:tr w:rsidR="00863144" w:rsidRPr="00667079" w:rsidTr="00863144">
        <w:trPr>
          <w:trHeight w:val="280"/>
          <w:jc w:val="center"/>
        </w:trPr>
        <w:tc>
          <w:tcPr>
            <w:tcW w:w="880" w:type="dxa"/>
            <w:vMerge/>
            <w:tcBorders>
              <w:top w:val="nil"/>
              <w:left w:val="nil"/>
              <w:bottom w:val="single" w:sz="4"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90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0.1142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0.2496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0.4900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0.6016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0.9967 </w:t>
            </w:r>
          </w:p>
        </w:tc>
      </w:tr>
      <w:tr w:rsidR="00863144" w:rsidRPr="00667079" w:rsidTr="00863144">
        <w:trPr>
          <w:trHeight w:val="280"/>
          <w:jc w:val="center"/>
        </w:trPr>
        <w:tc>
          <w:tcPr>
            <w:tcW w:w="880" w:type="dxa"/>
            <w:vMerge/>
            <w:tcBorders>
              <w:top w:val="nil"/>
              <w:left w:val="nil"/>
              <w:bottom w:val="single" w:sz="4"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100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2.3818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2.9570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3.2719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3.7220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3.9045 </w:t>
            </w:r>
          </w:p>
        </w:tc>
      </w:tr>
      <w:tr w:rsidR="00863144" w:rsidRPr="00667079" w:rsidTr="00863144">
        <w:trPr>
          <w:trHeight w:val="280"/>
          <w:jc w:val="center"/>
        </w:trPr>
        <w:tc>
          <w:tcPr>
            <w:tcW w:w="880" w:type="dxa"/>
            <w:vMerge/>
            <w:tcBorders>
              <w:top w:val="nil"/>
              <w:left w:val="nil"/>
              <w:bottom w:val="single" w:sz="4"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110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9.8796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10.1966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10.6106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10.7795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11.0328 </w:t>
            </w:r>
          </w:p>
        </w:tc>
      </w:tr>
      <w:tr w:rsidR="00863144" w:rsidRPr="00667079" w:rsidTr="00863144">
        <w:trPr>
          <w:trHeight w:val="280"/>
          <w:jc w:val="center"/>
        </w:trPr>
        <w:tc>
          <w:tcPr>
            <w:tcW w:w="880" w:type="dxa"/>
            <w:vMerge/>
            <w:tcBorders>
              <w:top w:val="nil"/>
              <w:left w:val="nil"/>
              <w:bottom w:val="single" w:sz="4"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single" w:sz="4" w:space="0" w:color="auto"/>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120</w:t>
            </w:r>
          </w:p>
        </w:tc>
        <w:tc>
          <w:tcPr>
            <w:tcW w:w="1076" w:type="dxa"/>
            <w:tcBorders>
              <w:top w:val="nil"/>
              <w:left w:val="nil"/>
              <w:bottom w:val="single" w:sz="4"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19.5625 </w:t>
            </w:r>
          </w:p>
        </w:tc>
        <w:tc>
          <w:tcPr>
            <w:tcW w:w="1076" w:type="dxa"/>
            <w:tcBorders>
              <w:top w:val="nil"/>
              <w:left w:val="nil"/>
              <w:bottom w:val="single" w:sz="4"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19.3581 </w:t>
            </w:r>
          </w:p>
        </w:tc>
        <w:tc>
          <w:tcPr>
            <w:tcW w:w="1076" w:type="dxa"/>
            <w:tcBorders>
              <w:top w:val="nil"/>
              <w:left w:val="nil"/>
              <w:bottom w:val="single" w:sz="4"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19.8515 </w:t>
            </w:r>
          </w:p>
        </w:tc>
        <w:tc>
          <w:tcPr>
            <w:tcW w:w="1076" w:type="dxa"/>
            <w:tcBorders>
              <w:top w:val="nil"/>
              <w:left w:val="nil"/>
              <w:bottom w:val="single" w:sz="4"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19.6859 </w:t>
            </w:r>
          </w:p>
        </w:tc>
        <w:tc>
          <w:tcPr>
            <w:tcW w:w="1076" w:type="dxa"/>
            <w:tcBorders>
              <w:top w:val="nil"/>
              <w:left w:val="nil"/>
              <w:bottom w:val="single" w:sz="4"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20.1251 </w:t>
            </w:r>
          </w:p>
        </w:tc>
      </w:tr>
      <w:tr w:rsidR="00863144" w:rsidRPr="00667079" w:rsidTr="00863144">
        <w:trPr>
          <w:trHeight w:val="280"/>
          <w:jc w:val="center"/>
        </w:trPr>
        <w:tc>
          <w:tcPr>
            <w:tcW w:w="880" w:type="dxa"/>
            <w:vMerge w:val="restart"/>
            <w:tcBorders>
              <w:top w:val="nil"/>
              <w:left w:val="nil"/>
              <w:bottom w:val="single" w:sz="4" w:space="0" w:color="000000"/>
              <w:right w:val="nil"/>
            </w:tcBorders>
            <w:shd w:val="clear" w:color="auto" w:fill="auto"/>
            <w:noWrap/>
            <w:vAlign w:val="center"/>
            <w:hideMark/>
          </w:tcPr>
          <w:p w:rsidR="00863144" w:rsidRPr="00667079" w:rsidRDefault="00863144" w:rsidP="00863144">
            <w:pPr>
              <w:jc w:val="center"/>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500</w:t>
            </w: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80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0.0094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0.0876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0.1343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0.2377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0.3897 </w:t>
            </w:r>
          </w:p>
        </w:tc>
      </w:tr>
      <w:tr w:rsidR="00863144" w:rsidRPr="00667079" w:rsidTr="00863144">
        <w:trPr>
          <w:trHeight w:val="280"/>
          <w:jc w:val="center"/>
        </w:trPr>
        <w:tc>
          <w:tcPr>
            <w:tcW w:w="880" w:type="dxa"/>
            <w:vMerge/>
            <w:tcBorders>
              <w:top w:val="nil"/>
              <w:left w:val="nil"/>
              <w:bottom w:val="single" w:sz="4"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90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0.3650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0.8430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1.1623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1.5068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2.0732 </w:t>
            </w:r>
          </w:p>
        </w:tc>
      </w:tr>
      <w:tr w:rsidR="00863144" w:rsidRPr="00667079" w:rsidTr="00863144">
        <w:trPr>
          <w:trHeight w:val="280"/>
          <w:jc w:val="center"/>
        </w:trPr>
        <w:tc>
          <w:tcPr>
            <w:tcW w:w="880" w:type="dxa"/>
            <w:vMerge/>
            <w:tcBorders>
              <w:top w:val="nil"/>
              <w:left w:val="nil"/>
              <w:bottom w:val="single" w:sz="4"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100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3.3533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4.2734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5.0381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5.4814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6.1884 </w:t>
            </w:r>
          </w:p>
        </w:tc>
      </w:tr>
      <w:tr w:rsidR="00863144" w:rsidRPr="00667079" w:rsidTr="00863144">
        <w:trPr>
          <w:trHeight w:val="280"/>
          <w:jc w:val="center"/>
        </w:trPr>
        <w:tc>
          <w:tcPr>
            <w:tcW w:w="880" w:type="dxa"/>
            <w:vMerge/>
            <w:tcBorders>
              <w:top w:val="nil"/>
              <w:left w:val="nil"/>
              <w:bottom w:val="single" w:sz="4"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110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10.3082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11.0168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11.2425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11.8311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12.2708 </w:t>
            </w:r>
          </w:p>
        </w:tc>
      </w:tr>
      <w:tr w:rsidR="00863144" w:rsidRPr="00667079" w:rsidTr="00863144">
        <w:trPr>
          <w:trHeight w:val="280"/>
          <w:jc w:val="center"/>
        </w:trPr>
        <w:tc>
          <w:tcPr>
            <w:tcW w:w="880" w:type="dxa"/>
            <w:vMerge/>
            <w:tcBorders>
              <w:top w:val="nil"/>
              <w:left w:val="nil"/>
              <w:bottom w:val="single" w:sz="4"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single" w:sz="4" w:space="0" w:color="auto"/>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120</w:t>
            </w:r>
          </w:p>
        </w:tc>
        <w:tc>
          <w:tcPr>
            <w:tcW w:w="1076" w:type="dxa"/>
            <w:tcBorders>
              <w:top w:val="nil"/>
              <w:left w:val="nil"/>
              <w:bottom w:val="single" w:sz="4"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19.5317 </w:t>
            </w:r>
          </w:p>
        </w:tc>
        <w:tc>
          <w:tcPr>
            <w:tcW w:w="1076" w:type="dxa"/>
            <w:tcBorders>
              <w:top w:val="nil"/>
              <w:left w:val="nil"/>
              <w:bottom w:val="single" w:sz="4"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19.7731 </w:t>
            </w:r>
          </w:p>
        </w:tc>
        <w:tc>
          <w:tcPr>
            <w:tcW w:w="1076" w:type="dxa"/>
            <w:tcBorders>
              <w:top w:val="nil"/>
              <w:left w:val="nil"/>
              <w:bottom w:val="single" w:sz="4"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20.2222 </w:t>
            </w:r>
          </w:p>
        </w:tc>
        <w:tc>
          <w:tcPr>
            <w:tcW w:w="1076" w:type="dxa"/>
            <w:tcBorders>
              <w:top w:val="nil"/>
              <w:left w:val="nil"/>
              <w:bottom w:val="single" w:sz="4"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19.8647 </w:t>
            </w:r>
          </w:p>
        </w:tc>
        <w:tc>
          <w:tcPr>
            <w:tcW w:w="1076" w:type="dxa"/>
            <w:tcBorders>
              <w:top w:val="nil"/>
              <w:left w:val="nil"/>
              <w:bottom w:val="single" w:sz="4"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20.4891 </w:t>
            </w:r>
          </w:p>
        </w:tc>
      </w:tr>
      <w:tr w:rsidR="00863144" w:rsidRPr="00667079" w:rsidTr="00863144">
        <w:trPr>
          <w:trHeight w:val="280"/>
          <w:jc w:val="center"/>
        </w:trPr>
        <w:tc>
          <w:tcPr>
            <w:tcW w:w="880" w:type="dxa"/>
            <w:vMerge w:val="restart"/>
            <w:tcBorders>
              <w:top w:val="nil"/>
              <w:left w:val="nil"/>
              <w:bottom w:val="single" w:sz="8" w:space="0" w:color="000000"/>
              <w:right w:val="nil"/>
            </w:tcBorders>
            <w:shd w:val="clear" w:color="auto" w:fill="auto"/>
            <w:noWrap/>
            <w:vAlign w:val="center"/>
            <w:hideMark/>
          </w:tcPr>
          <w:p w:rsidR="00863144" w:rsidRPr="00667079" w:rsidRDefault="00863144" w:rsidP="00863144">
            <w:pPr>
              <w:jc w:val="center"/>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750</w:t>
            </w: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80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0.0727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0.2016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0.4327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0.6106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0.8516 </w:t>
            </w:r>
          </w:p>
        </w:tc>
      </w:tr>
      <w:tr w:rsidR="00863144" w:rsidRPr="00667079" w:rsidTr="00863144">
        <w:trPr>
          <w:trHeight w:val="280"/>
          <w:jc w:val="center"/>
        </w:trPr>
        <w:tc>
          <w:tcPr>
            <w:tcW w:w="880" w:type="dxa"/>
            <w:vMerge/>
            <w:tcBorders>
              <w:top w:val="nil"/>
              <w:left w:val="nil"/>
              <w:bottom w:val="single" w:sz="8"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90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0.8544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1.3610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1.8792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2.4608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2.9143 </w:t>
            </w:r>
          </w:p>
        </w:tc>
      </w:tr>
      <w:tr w:rsidR="00863144" w:rsidRPr="00667079" w:rsidTr="00863144">
        <w:trPr>
          <w:trHeight w:val="280"/>
          <w:jc w:val="center"/>
        </w:trPr>
        <w:tc>
          <w:tcPr>
            <w:tcW w:w="880" w:type="dxa"/>
            <w:vMerge/>
            <w:tcBorders>
              <w:top w:val="nil"/>
              <w:left w:val="nil"/>
              <w:bottom w:val="single" w:sz="8"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100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3.8781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4.8718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6.0467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6.5820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6.9760 </w:t>
            </w:r>
          </w:p>
        </w:tc>
      </w:tr>
      <w:tr w:rsidR="00863144" w:rsidRPr="00667079" w:rsidTr="00863144">
        <w:trPr>
          <w:trHeight w:val="280"/>
          <w:jc w:val="center"/>
        </w:trPr>
        <w:tc>
          <w:tcPr>
            <w:tcW w:w="880" w:type="dxa"/>
            <w:vMerge/>
            <w:tcBorders>
              <w:top w:val="nil"/>
              <w:left w:val="nil"/>
              <w:bottom w:val="single" w:sz="8"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110</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10.5358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11.2264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12.5304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12.8357 </w:t>
            </w:r>
          </w:p>
        </w:tc>
        <w:tc>
          <w:tcPr>
            <w:tcW w:w="1076" w:type="dxa"/>
            <w:tcBorders>
              <w:top w:val="nil"/>
              <w:left w:val="nil"/>
              <w:bottom w:val="nil"/>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13.4219 </w:t>
            </w:r>
          </w:p>
        </w:tc>
      </w:tr>
      <w:tr w:rsidR="00863144" w:rsidRPr="00667079" w:rsidTr="00863144">
        <w:trPr>
          <w:trHeight w:val="290"/>
          <w:jc w:val="center"/>
        </w:trPr>
        <w:tc>
          <w:tcPr>
            <w:tcW w:w="880" w:type="dxa"/>
            <w:vMerge/>
            <w:tcBorders>
              <w:top w:val="nil"/>
              <w:left w:val="nil"/>
              <w:bottom w:val="single" w:sz="8" w:space="0" w:color="000000"/>
              <w:right w:val="nil"/>
            </w:tcBorders>
            <w:vAlign w:val="center"/>
            <w:hideMark/>
          </w:tcPr>
          <w:p w:rsidR="00863144" w:rsidRPr="00667079" w:rsidRDefault="00863144" w:rsidP="00863144">
            <w:pPr>
              <w:rPr>
                <w:rFonts w:ascii="等线" w:eastAsia="等线" w:hAnsi="等线" w:cs="宋体"/>
                <w:b/>
                <w:color w:val="000000"/>
                <w:kern w:val="0"/>
                <w:sz w:val="22"/>
                <w:szCs w:val="22"/>
              </w:rPr>
            </w:pPr>
          </w:p>
        </w:tc>
        <w:tc>
          <w:tcPr>
            <w:tcW w:w="700" w:type="dxa"/>
            <w:tcBorders>
              <w:top w:val="nil"/>
              <w:left w:val="nil"/>
              <w:bottom w:val="single" w:sz="8" w:space="0" w:color="auto"/>
              <w:right w:val="nil"/>
            </w:tcBorders>
            <w:shd w:val="clear" w:color="auto" w:fill="auto"/>
            <w:noWrap/>
            <w:vAlign w:val="center"/>
            <w:hideMark/>
          </w:tcPr>
          <w:p w:rsidR="00863144" w:rsidRPr="00667079" w:rsidRDefault="00863144" w:rsidP="00863144">
            <w:pPr>
              <w:jc w:val="right"/>
              <w:rPr>
                <w:rFonts w:ascii="等线" w:eastAsia="等线" w:hAnsi="等线" w:cs="宋体"/>
                <w:b/>
                <w:color w:val="000000"/>
                <w:kern w:val="0"/>
                <w:sz w:val="22"/>
                <w:szCs w:val="22"/>
              </w:rPr>
            </w:pPr>
            <w:r w:rsidRPr="00667079">
              <w:rPr>
                <w:rFonts w:ascii="等线" w:eastAsia="等线" w:hAnsi="等线" w:cs="宋体" w:hint="eastAsia"/>
                <w:b/>
                <w:color w:val="000000"/>
                <w:kern w:val="0"/>
                <w:sz w:val="22"/>
                <w:szCs w:val="22"/>
              </w:rPr>
              <w:t>120</w:t>
            </w:r>
          </w:p>
        </w:tc>
        <w:tc>
          <w:tcPr>
            <w:tcW w:w="1076" w:type="dxa"/>
            <w:tcBorders>
              <w:top w:val="nil"/>
              <w:left w:val="nil"/>
              <w:bottom w:val="single" w:sz="8"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19.7555 </w:t>
            </w:r>
          </w:p>
        </w:tc>
        <w:tc>
          <w:tcPr>
            <w:tcW w:w="1076" w:type="dxa"/>
            <w:tcBorders>
              <w:top w:val="nil"/>
              <w:left w:val="nil"/>
              <w:bottom w:val="single" w:sz="8"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19.9945 </w:t>
            </w:r>
          </w:p>
        </w:tc>
        <w:tc>
          <w:tcPr>
            <w:tcW w:w="1076" w:type="dxa"/>
            <w:tcBorders>
              <w:top w:val="nil"/>
              <w:left w:val="nil"/>
              <w:bottom w:val="single" w:sz="8"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20.2699 </w:t>
            </w:r>
          </w:p>
        </w:tc>
        <w:tc>
          <w:tcPr>
            <w:tcW w:w="1076" w:type="dxa"/>
            <w:tcBorders>
              <w:top w:val="nil"/>
              <w:left w:val="nil"/>
              <w:bottom w:val="single" w:sz="8"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20.3677 </w:t>
            </w:r>
          </w:p>
        </w:tc>
        <w:tc>
          <w:tcPr>
            <w:tcW w:w="1076" w:type="dxa"/>
            <w:tcBorders>
              <w:top w:val="nil"/>
              <w:left w:val="nil"/>
              <w:bottom w:val="single" w:sz="8" w:space="0" w:color="auto"/>
              <w:right w:val="nil"/>
            </w:tcBorders>
            <w:shd w:val="clear" w:color="auto" w:fill="auto"/>
            <w:noWrap/>
            <w:vAlign w:val="center"/>
            <w:hideMark/>
          </w:tcPr>
          <w:p w:rsidR="00863144" w:rsidRDefault="00863144" w:rsidP="00863144">
            <w:pPr>
              <w:jc w:val="right"/>
              <w:rPr>
                <w:rFonts w:ascii="等线" w:eastAsia="等线" w:hAnsi="等线"/>
                <w:color w:val="000000"/>
                <w:sz w:val="22"/>
                <w:szCs w:val="22"/>
              </w:rPr>
            </w:pPr>
            <w:r>
              <w:rPr>
                <w:rFonts w:ascii="等线" w:eastAsia="等线" w:hAnsi="等线" w:hint="eastAsia"/>
                <w:color w:val="000000"/>
                <w:sz w:val="22"/>
                <w:szCs w:val="22"/>
              </w:rPr>
              <w:t xml:space="preserve">21.3990 </w:t>
            </w:r>
          </w:p>
        </w:tc>
      </w:tr>
    </w:tbl>
    <w:p w:rsidR="00005BEF" w:rsidRDefault="00005BEF" w:rsidP="005D36E6">
      <w:pPr>
        <w:pStyle w:val="Caption"/>
        <w:keepNext/>
        <w:spacing w:before="240"/>
        <w:ind w:left="420" w:firstLineChars="200" w:firstLine="400"/>
      </w:pPr>
      <w:r>
        <w:t xml:space="preserve">Table </w:t>
      </w:r>
      <w:fldSimple w:instr=" SEQ Table \* ARABIC ">
        <w:r>
          <w:rPr>
            <w:noProof/>
          </w:rPr>
          <w:t>3</w:t>
        </w:r>
      </w:fldSimple>
      <w:r>
        <w:t>. European call prices by DEJD model</w:t>
      </w:r>
    </w:p>
    <w:tbl>
      <w:tblPr>
        <w:tblW w:w="7056" w:type="dxa"/>
        <w:jc w:val="center"/>
        <w:tblLayout w:type="fixed"/>
        <w:tblLook w:val="04A0" w:firstRow="1" w:lastRow="0" w:firstColumn="1" w:lastColumn="0" w:noHBand="0" w:noVBand="1"/>
      </w:tblPr>
      <w:tblGrid>
        <w:gridCol w:w="709"/>
        <w:gridCol w:w="700"/>
        <w:gridCol w:w="1129"/>
        <w:gridCol w:w="1129"/>
        <w:gridCol w:w="1130"/>
        <w:gridCol w:w="1129"/>
        <w:gridCol w:w="1130"/>
      </w:tblGrid>
      <w:tr w:rsidR="00005BEF" w:rsidRPr="00005BEF" w:rsidTr="00005BEF">
        <w:trPr>
          <w:trHeight w:val="280"/>
          <w:jc w:val="center"/>
        </w:trPr>
        <w:tc>
          <w:tcPr>
            <w:tcW w:w="709" w:type="dxa"/>
            <w:vMerge w:val="restart"/>
            <w:tcBorders>
              <w:top w:val="nil"/>
              <w:left w:val="nil"/>
              <w:bottom w:val="single" w:sz="8" w:space="0" w:color="000000"/>
              <w:right w:val="nil"/>
            </w:tcBorders>
            <w:shd w:val="clear" w:color="auto" w:fill="auto"/>
            <w:noWrap/>
            <w:vAlign w:val="center"/>
            <w:hideMark/>
          </w:tcPr>
          <w:p w:rsidR="00005BEF" w:rsidRPr="00005BEF" w:rsidRDefault="00005BEF" w:rsidP="00005BEF">
            <w:pPr>
              <w:jc w:val="center"/>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T</w:t>
            </w:r>
          </w:p>
        </w:tc>
        <w:tc>
          <w:tcPr>
            <w:tcW w:w="700" w:type="dxa"/>
            <w:vMerge w:val="restart"/>
            <w:tcBorders>
              <w:top w:val="nil"/>
              <w:left w:val="nil"/>
              <w:bottom w:val="single" w:sz="8" w:space="0" w:color="000000"/>
              <w:right w:val="nil"/>
            </w:tcBorders>
            <w:shd w:val="clear" w:color="auto" w:fill="auto"/>
            <w:noWrap/>
            <w:vAlign w:val="center"/>
            <w:hideMark/>
          </w:tcPr>
          <w:p w:rsidR="00005BEF" w:rsidRPr="00005BEF" w:rsidRDefault="00005BEF" w:rsidP="00005BEF">
            <w:pPr>
              <w:jc w:val="center"/>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K</w:t>
            </w:r>
          </w:p>
        </w:tc>
        <w:tc>
          <w:tcPr>
            <w:tcW w:w="5647" w:type="dxa"/>
            <w:gridSpan w:val="5"/>
            <w:tcBorders>
              <w:top w:val="single" w:sz="8" w:space="0" w:color="auto"/>
              <w:left w:val="nil"/>
              <w:bottom w:val="single" w:sz="4" w:space="0" w:color="auto"/>
              <w:right w:val="nil"/>
            </w:tcBorders>
            <w:shd w:val="clear" w:color="auto" w:fill="auto"/>
            <w:noWrap/>
            <w:vAlign w:val="center"/>
            <w:hideMark/>
          </w:tcPr>
          <w:p w:rsidR="00005BEF" w:rsidRPr="00005BEF" w:rsidRDefault="00005BEF" w:rsidP="00005BEF">
            <w:pPr>
              <w:jc w:val="center"/>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lambda</w:t>
            </w:r>
          </w:p>
        </w:tc>
      </w:tr>
      <w:tr w:rsidR="00005BEF" w:rsidRPr="00005BEF" w:rsidTr="00005BEF">
        <w:trPr>
          <w:trHeight w:val="290"/>
          <w:jc w:val="center"/>
        </w:trPr>
        <w:tc>
          <w:tcPr>
            <w:tcW w:w="709" w:type="dxa"/>
            <w:vMerge/>
            <w:tcBorders>
              <w:top w:val="nil"/>
              <w:left w:val="nil"/>
              <w:bottom w:val="single" w:sz="8"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vMerge/>
            <w:tcBorders>
              <w:top w:val="nil"/>
              <w:left w:val="nil"/>
              <w:bottom w:val="single" w:sz="8" w:space="0" w:color="000000"/>
              <w:right w:val="nil"/>
            </w:tcBorders>
            <w:vAlign w:val="center"/>
            <w:hideMark/>
          </w:tcPr>
          <w:p w:rsidR="00005BEF" w:rsidRPr="00005BEF" w:rsidRDefault="00005BEF" w:rsidP="00005BEF">
            <w:pPr>
              <w:jc w:val="right"/>
              <w:rPr>
                <w:rFonts w:ascii="等线" w:eastAsia="等线" w:hAnsi="等线" w:cs="宋体"/>
                <w:b/>
                <w:color w:val="000000"/>
                <w:kern w:val="0"/>
                <w:sz w:val="22"/>
                <w:szCs w:val="22"/>
              </w:rPr>
            </w:pPr>
          </w:p>
        </w:tc>
        <w:tc>
          <w:tcPr>
            <w:tcW w:w="1129" w:type="dxa"/>
            <w:tcBorders>
              <w:top w:val="nil"/>
              <w:left w:val="nil"/>
              <w:bottom w:val="single" w:sz="8"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0.6</w:t>
            </w:r>
          </w:p>
        </w:tc>
        <w:tc>
          <w:tcPr>
            <w:tcW w:w="1129" w:type="dxa"/>
            <w:tcBorders>
              <w:top w:val="nil"/>
              <w:left w:val="nil"/>
              <w:bottom w:val="single" w:sz="8"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0.9</w:t>
            </w:r>
          </w:p>
        </w:tc>
        <w:tc>
          <w:tcPr>
            <w:tcW w:w="1130" w:type="dxa"/>
            <w:tcBorders>
              <w:top w:val="nil"/>
              <w:left w:val="nil"/>
              <w:bottom w:val="single" w:sz="8"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1.2</w:t>
            </w:r>
          </w:p>
        </w:tc>
        <w:tc>
          <w:tcPr>
            <w:tcW w:w="1129" w:type="dxa"/>
            <w:tcBorders>
              <w:top w:val="nil"/>
              <w:left w:val="nil"/>
              <w:bottom w:val="single" w:sz="8"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1.5</w:t>
            </w:r>
          </w:p>
        </w:tc>
        <w:tc>
          <w:tcPr>
            <w:tcW w:w="1130" w:type="dxa"/>
            <w:tcBorders>
              <w:top w:val="nil"/>
              <w:left w:val="nil"/>
              <w:bottom w:val="single" w:sz="8"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1.8</w:t>
            </w:r>
          </w:p>
        </w:tc>
      </w:tr>
      <w:tr w:rsidR="00005BEF" w:rsidRPr="00005BEF" w:rsidTr="00005BEF">
        <w:trPr>
          <w:trHeight w:val="280"/>
          <w:jc w:val="center"/>
        </w:trPr>
        <w:tc>
          <w:tcPr>
            <w:tcW w:w="709" w:type="dxa"/>
            <w:vMerge w:val="restart"/>
            <w:tcBorders>
              <w:top w:val="nil"/>
              <w:left w:val="nil"/>
              <w:bottom w:val="single" w:sz="4" w:space="0" w:color="000000"/>
              <w:right w:val="nil"/>
            </w:tcBorders>
            <w:shd w:val="clear" w:color="auto" w:fill="auto"/>
            <w:noWrap/>
            <w:vAlign w:val="center"/>
            <w:hideMark/>
          </w:tcPr>
          <w:p w:rsidR="00005BEF" w:rsidRPr="00005BEF" w:rsidRDefault="00005BEF" w:rsidP="00005BEF">
            <w:pPr>
              <w:jc w:val="center"/>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250</w:t>
            </w: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80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19.7612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19.7707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19.6690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19.8329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20.3584 </w:t>
            </w:r>
          </w:p>
        </w:tc>
      </w:tr>
      <w:tr w:rsidR="00005BEF" w:rsidRPr="00005BEF" w:rsidTr="00005BEF">
        <w:trPr>
          <w:trHeight w:val="280"/>
          <w:jc w:val="center"/>
        </w:trPr>
        <w:tc>
          <w:tcPr>
            <w:tcW w:w="709" w:type="dxa"/>
            <w:vMerge/>
            <w:tcBorders>
              <w:top w:val="nil"/>
              <w:left w:val="nil"/>
              <w:bottom w:val="single" w:sz="4"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90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10.0460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10.2957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10.4929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10.9018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10.3836 </w:t>
            </w:r>
          </w:p>
        </w:tc>
      </w:tr>
      <w:tr w:rsidR="00005BEF" w:rsidRPr="00005BEF" w:rsidTr="00005BEF">
        <w:trPr>
          <w:trHeight w:val="280"/>
          <w:jc w:val="center"/>
        </w:trPr>
        <w:tc>
          <w:tcPr>
            <w:tcW w:w="709" w:type="dxa"/>
            <w:vMerge/>
            <w:tcBorders>
              <w:top w:val="nil"/>
              <w:left w:val="nil"/>
              <w:bottom w:val="single" w:sz="4"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100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2.5882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2.9493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3.5081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3.8865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4.6041 </w:t>
            </w:r>
          </w:p>
        </w:tc>
      </w:tr>
      <w:tr w:rsidR="00005BEF" w:rsidRPr="00005BEF" w:rsidTr="00005BEF">
        <w:trPr>
          <w:trHeight w:val="280"/>
          <w:jc w:val="center"/>
        </w:trPr>
        <w:tc>
          <w:tcPr>
            <w:tcW w:w="709" w:type="dxa"/>
            <w:vMerge/>
            <w:tcBorders>
              <w:top w:val="nil"/>
              <w:left w:val="nil"/>
              <w:bottom w:val="single" w:sz="4"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110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0.2228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0.3666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0.6065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0.9335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1.0665 </w:t>
            </w:r>
          </w:p>
        </w:tc>
      </w:tr>
      <w:tr w:rsidR="00005BEF" w:rsidRPr="00005BEF" w:rsidTr="00005BEF">
        <w:trPr>
          <w:trHeight w:val="280"/>
          <w:jc w:val="center"/>
        </w:trPr>
        <w:tc>
          <w:tcPr>
            <w:tcW w:w="709" w:type="dxa"/>
            <w:vMerge/>
            <w:tcBorders>
              <w:top w:val="nil"/>
              <w:left w:val="nil"/>
              <w:bottom w:val="single" w:sz="4"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120</w:t>
            </w:r>
          </w:p>
        </w:tc>
        <w:tc>
          <w:tcPr>
            <w:tcW w:w="1129"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0.0010 </w:t>
            </w:r>
          </w:p>
        </w:tc>
        <w:tc>
          <w:tcPr>
            <w:tcW w:w="1129"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0.0268 </w:t>
            </w:r>
          </w:p>
        </w:tc>
        <w:tc>
          <w:tcPr>
            <w:tcW w:w="1130"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0.0731 </w:t>
            </w:r>
          </w:p>
        </w:tc>
        <w:tc>
          <w:tcPr>
            <w:tcW w:w="1129"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0.1636 </w:t>
            </w:r>
          </w:p>
        </w:tc>
        <w:tc>
          <w:tcPr>
            <w:tcW w:w="1130"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0.1827 </w:t>
            </w:r>
          </w:p>
        </w:tc>
      </w:tr>
      <w:tr w:rsidR="00005BEF" w:rsidRPr="00005BEF" w:rsidTr="00005BEF">
        <w:trPr>
          <w:trHeight w:val="280"/>
          <w:jc w:val="center"/>
        </w:trPr>
        <w:tc>
          <w:tcPr>
            <w:tcW w:w="709" w:type="dxa"/>
            <w:vMerge w:val="restart"/>
            <w:tcBorders>
              <w:top w:val="nil"/>
              <w:left w:val="nil"/>
              <w:bottom w:val="single" w:sz="4" w:space="0" w:color="000000"/>
              <w:right w:val="nil"/>
            </w:tcBorders>
            <w:shd w:val="clear" w:color="auto" w:fill="auto"/>
            <w:noWrap/>
            <w:vAlign w:val="center"/>
            <w:hideMark/>
          </w:tcPr>
          <w:p w:rsidR="00005BEF" w:rsidRPr="00005BEF" w:rsidRDefault="00005BEF" w:rsidP="00005BEF">
            <w:pPr>
              <w:jc w:val="center"/>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500</w:t>
            </w: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80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19.9499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20.0109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19.8933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20.0898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20.6215 </w:t>
            </w:r>
          </w:p>
        </w:tc>
      </w:tr>
      <w:tr w:rsidR="00005BEF" w:rsidRPr="00005BEF" w:rsidTr="00005BEF">
        <w:trPr>
          <w:trHeight w:val="280"/>
          <w:jc w:val="center"/>
        </w:trPr>
        <w:tc>
          <w:tcPr>
            <w:tcW w:w="709" w:type="dxa"/>
            <w:vMerge/>
            <w:tcBorders>
              <w:top w:val="nil"/>
              <w:left w:val="nil"/>
              <w:bottom w:val="single" w:sz="4"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90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10.7935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10.9147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11.0791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11.8135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12.4814 </w:t>
            </w:r>
          </w:p>
        </w:tc>
      </w:tr>
      <w:tr w:rsidR="00005BEF" w:rsidRPr="00005BEF" w:rsidTr="00005BEF">
        <w:trPr>
          <w:trHeight w:val="280"/>
          <w:jc w:val="center"/>
        </w:trPr>
        <w:tc>
          <w:tcPr>
            <w:tcW w:w="709" w:type="dxa"/>
            <w:vMerge/>
            <w:tcBorders>
              <w:top w:val="nil"/>
              <w:left w:val="nil"/>
              <w:bottom w:val="single" w:sz="4"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100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3.5990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4.2418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4.6171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5.3434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5.8933 </w:t>
            </w:r>
          </w:p>
        </w:tc>
      </w:tr>
      <w:tr w:rsidR="00005BEF" w:rsidRPr="00005BEF" w:rsidTr="00005BEF">
        <w:trPr>
          <w:trHeight w:val="280"/>
          <w:jc w:val="center"/>
        </w:trPr>
        <w:tc>
          <w:tcPr>
            <w:tcW w:w="709" w:type="dxa"/>
            <w:vMerge/>
            <w:tcBorders>
              <w:top w:val="nil"/>
              <w:left w:val="nil"/>
              <w:bottom w:val="single" w:sz="4"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110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0.6189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1.2732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1.6207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2.2158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2.4910 </w:t>
            </w:r>
          </w:p>
        </w:tc>
      </w:tr>
      <w:tr w:rsidR="00005BEF" w:rsidRPr="00005BEF" w:rsidTr="00005BEF">
        <w:trPr>
          <w:trHeight w:val="280"/>
          <w:jc w:val="center"/>
        </w:trPr>
        <w:tc>
          <w:tcPr>
            <w:tcW w:w="709" w:type="dxa"/>
            <w:vMerge/>
            <w:tcBorders>
              <w:top w:val="nil"/>
              <w:left w:val="nil"/>
              <w:bottom w:val="single" w:sz="4"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120</w:t>
            </w:r>
          </w:p>
        </w:tc>
        <w:tc>
          <w:tcPr>
            <w:tcW w:w="1129"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0.0641 </w:t>
            </w:r>
          </w:p>
        </w:tc>
        <w:tc>
          <w:tcPr>
            <w:tcW w:w="1129"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0.2067 </w:t>
            </w:r>
          </w:p>
        </w:tc>
        <w:tc>
          <w:tcPr>
            <w:tcW w:w="1130"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0.4398 </w:t>
            </w:r>
          </w:p>
        </w:tc>
        <w:tc>
          <w:tcPr>
            <w:tcW w:w="1129"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0.7088 </w:t>
            </w:r>
          </w:p>
        </w:tc>
        <w:tc>
          <w:tcPr>
            <w:tcW w:w="1130" w:type="dxa"/>
            <w:tcBorders>
              <w:top w:val="nil"/>
              <w:left w:val="nil"/>
              <w:bottom w:val="single" w:sz="4"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0.9795 </w:t>
            </w:r>
          </w:p>
        </w:tc>
      </w:tr>
      <w:tr w:rsidR="00005BEF" w:rsidRPr="00005BEF" w:rsidTr="00005BEF">
        <w:trPr>
          <w:trHeight w:val="280"/>
          <w:jc w:val="center"/>
        </w:trPr>
        <w:tc>
          <w:tcPr>
            <w:tcW w:w="709" w:type="dxa"/>
            <w:vMerge w:val="restart"/>
            <w:tcBorders>
              <w:top w:val="nil"/>
              <w:left w:val="nil"/>
              <w:bottom w:val="single" w:sz="8" w:space="0" w:color="000000"/>
              <w:right w:val="nil"/>
            </w:tcBorders>
            <w:shd w:val="clear" w:color="auto" w:fill="auto"/>
            <w:noWrap/>
            <w:vAlign w:val="center"/>
            <w:hideMark/>
          </w:tcPr>
          <w:p w:rsidR="00005BEF" w:rsidRPr="00005BEF" w:rsidRDefault="00005BEF" w:rsidP="00005BEF">
            <w:pPr>
              <w:jc w:val="center"/>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750</w:t>
            </w: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80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19.9760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20.7402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21.0157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20.8685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21.2783 </w:t>
            </w:r>
          </w:p>
        </w:tc>
      </w:tr>
      <w:tr w:rsidR="00005BEF" w:rsidRPr="00005BEF" w:rsidTr="00005BEF">
        <w:trPr>
          <w:trHeight w:val="280"/>
          <w:jc w:val="center"/>
        </w:trPr>
        <w:tc>
          <w:tcPr>
            <w:tcW w:w="709" w:type="dxa"/>
            <w:vMerge/>
            <w:tcBorders>
              <w:top w:val="nil"/>
              <w:left w:val="nil"/>
              <w:bottom w:val="single" w:sz="8"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90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11.1471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11.5989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12.1119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12.9037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13.6080 </w:t>
            </w:r>
          </w:p>
        </w:tc>
      </w:tr>
      <w:tr w:rsidR="00005BEF" w:rsidRPr="00005BEF" w:rsidTr="00005BEF">
        <w:trPr>
          <w:trHeight w:val="280"/>
          <w:jc w:val="center"/>
        </w:trPr>
        <w:tc>
          <w:tcPr>
            <w:tcW w:w="709" w:type="dxa"/>
            <w:vMerge/>
            <w:tcBorders>
              <w:top w:val="nil"/>
              <w:left w:val="nil"/>
              <w:bottom w:val="single" w:sz="8"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100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4.5011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5.7530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5.9444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6.4585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7.7548 </w:t>
            </w:r>
          </w:p>
        </w:tc>
      </w:tr>
      <w:tr w:rsidR="00005BEF" w:rsidRPr="00005BEF" w:rsidTr="00005BEF">
        <w:trPr>
          <w:trHeight w:val="280"/>
          <w:jc w:val="center"/>
        </w:trPr>
        <w:tc>
          <w:tcPr>
            <w:tcW w:w="709" w:type="dxa"/>
            <w:vMerge/>
            <w:tcBorders>
              <w:top w:val="nil"/>
              <w:left w:val="nil"/>
              <w:bottom w:val="single" w:sz="8"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110</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1.2732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2.1600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2.5915 </w:t>
            </w:r>
          </w:p>
        </w:tc>
        <w:tc>
          <w:tcPr>
            <w:tcW w:w="1129"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3.1456 </w:t>
            </w:r>
          </w:p>
        </w:tc>
        <w:tc>
          <w:tcPr>
            <w:tcW w:w="1130" w:type="dxa"/>
            <w:tcBorders>
              <w:top w:val="nil"/>
              <w:left w:val="nil"/>
              <w:bottom w:val="nil"/>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3.8434 </w:t>
            </w:r>
          </w:p>
        </w:tc>
      </w:tr>
      <w:tr w:rsidR="00005BEF" w:rsidRPr="00005BEF" w:rsidTr="00005BEF">
        <w:trPr>
          <w:trHeight w:val="290"/>
          <w:jc w:val="center"/>
        </w:trPr>
        <w:tc>
          <w:tcPr>
            <w:tcW w:w="709" w:type="dxa"/>
            <w:vMerge/>
            <w:tcBorders>
              <w:top w:val="nil"/>
              <w:left w:val="nil"/>
              <w:bottom w:val="single" w:sz="8" w:space="0" w:color="000000"/>
              <w:right w:val="nil"/>
            </w:tcBorders>
            <w:vAlign w:val="center"/>
            <w:hideMark/>
          </w:tcPr>
          <w:p w:rsidR="00005BEF" w:rsidRPr="00005BEF" w:rsidRDefault="00005BEF" w:rsidP="00005BEF">
            <w:pPr>
              <w:jc w:val="center"/>
              <w:rPr>
                <w:rFonts w:ascii="等线" w:eastAsia="等线" w:hAnsi="等线" w:cs="宋体"/>
                <w:b/>
                <w:color w:val="000000"/>
                <w:kern w:val="0"/>
                <w:sz w:val="22"/>
                <w:szCs w:val="22"/>
              </w:rPr>
            </w:pPr>
          </w:p>
        </w:tc>
        <w:tc>
          <w:tcPr>
            <w:tcW w:w="700" w:type="dxa"/>
            <w:tcBorders>
              <w:top w:val="nil"/>
              <w:left w:val="nil"/>
              <w:bottom w:val="single" w:sz="8"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b/>
                <w:color w:val="000000"/>
                <w:kern w:val="0"/>
                <w:sz w:val="22"/>
                <w:szCs w:val="22"/>
              </w:rPr>
            </w:pPr>
            <w:r w:rsidRPr="00005BEF">
              <w:rPr>
                <w:rFonts w:ascii="等线" w:eastAsia="等线" w:hAnsi="等线" w:cs="宋体" w:hint="eastAsia"/>
                <w:b/>
                <w:color w:val="000000"/>
                <w:kern w:val="0"/>
                <w:sz w:val="22"/>
                <w:szCs w:val="22"/>
              </w:rPr>
              <w:t>120</w:t>
            </w:r>
          </w:p>
        </w:tc>
        <w:tc>
          <w:tcPr>
            <w:tcW w:w="1129" w:type="dxa"/>
            <w:tcBorders>
              <w:top w:val="nil"/>
              <w:left w:val="nil"/>
              <w:bottom w:val="single" w:sz="8"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0.2821 </w:t>
            </w:r>
          </w:p>
        </w:tc>
        <w:tc>
          <w:tcPr>
            <w:tcW w:w="1129" w:type="dxa"/>
            <w:tcBorders>
              <w:top w:val="nil"/>
              <w:left w:val="nil"/>
              <w:bottom w:val="single" w:sz="8"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0.6142 </w:t>
            </w:r>
          </w:p>
        </w:tc>
        <w:tc>
          <w:tcPr>
            <w:tcW w:w="1130" w:type="dxa"/>
            <w:tcBorders>
              <w:top w:val="nil"/>
              <w:left w:val="nil"/>
              <w:bottom w:val="single" w:sz="8"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0.8298 </w:t>
            </w:r>
          </w:p>
        </w:tc>
        <w:tc>
          <w:tcPr>
            <w:tcW w:w="1129" w:type="dxa"/>
            <w:tcBorders>
              <w:top w:val="nil"/>
              <w:left w:val="nil"/>
              <w:bottom w:val="single" w:sz="8"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1.4453 </w:t>
            </w:r>
          </w:p>
        </w:tc>
        <w:tc>
          <w:tcPr>
            <w:tcW w:w="1130" w:type="dxa"/>
            <w:tcBorders>
              <w:top w:val="nil"/>
              <w:left w:val="nil"/>
              <w:bottom w:val="single" w:sz="8" w:space="0" w:color="auto"/>
              <w:right w:val="nil"/>
            </w:tcBorders>
            <w:shd w:val="clear" w:color="auto" w:fill="auto"/>
            <w:noWrap/>
            <w:vAlign w:val="center"/>
            <w:hideMark/>
          </w:tcPr>
          <w:p w:rsidR="00005BEF" w:rsidRPr="00005BEF" w:rsidRDefault="00005BEF" w:rsidP="00005BEF">
            <w:pPr>
              <w:jc w:val="right"/>
              <w:rPr>
                <w:rFonts w:ascii="等线" w:eastAsia="等线" w:hAnsi="等线" w:cs="宋体"/>
                <w:color w:val="000000"/>
                <w:kern w:val="0"/>
                <w:sz w:val="22"/>
                <w:szCs w:val="22"/>
              </w:rPr>
            </w:pPr>
            <w:r w:rsidRPr="00005BEF">
              <w:rPr>
                <w:rFonts w:ascii="等线" w:eastAsia="等线" w:hAnsi="等线" w:cs="宋体" w:hint="eastAsia"/>
                <w:color w:val="000000"/>
                <w:kern w:val="0"/>
                <w:sz w:val="22"/>
                <w:szCs w:val="22"/>
              </w:rPr>
              <w:t xml:space="preserve">1.8328 </w:t>
            </w:r>
          </w:p>
        </w:tc>
      </w:tr>
    </w:tbl>
    <w:p w:rsidR="004841BE" w:rsidRDefault="004841BE" w:rsidP="005D36E6">
      <w:pPr>
        <w:spacing w:before="240" w:after="240"/>
        <w:ind w:firstLineChars="200" w:firstLine="44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he </w:t>
      </w:r>
      <w:r>
        <w:rPr>
          <w:rFonts w:ascii="Times New Roman" w:hAnsi="Times New Roman" w:cs="Times New Roman"/>
          <w:sz w:val="22"/>
        </w:rPr>
        <w:t>corresponding graph</w:t>
      </w:r>
      <w:r w:rsidR="001E4DD1">
        <w:rPr>
          <w:rFonts w:ascii="Times New Roman" w:hAnsi="Times New Roman" w:cs="Times New Roman"/>
          <w:sz w:val="22"/>
        </w:rPr>
        <w:t xml:space="preserve"> for </w:t>
      </w:r>
      <m:oMath>
        <m:r>
          <m:rPr>
            <m:sty m:val="p"/>
          </m:rPr>
          <w:rPr>
            <w:rFonts w:ascii="Cambria Math" w:hAnsi="Cambria Math" w:cs="Times New Roman"/>
            <w:sz w:val="22"/>
          </w:rPr>
          <m:t>T=250</m:t>
        </m:r>
      </m:oMath>
      <w:r>
        <w:rPr>
          <w:rFonts w:ascii="Times New Roman" w:hAnsi="Times New Roman" w:cs="Times New Roman"/>
          <w:sz w:val="22"/>
        </w:rPr>
        <w:t xml:space="preserve"> is showing below:</w:t>
      </w:r>
    </w:p>
    <w:p w:rsidR="004841BE" w:rsidRDefault="004841BE" w:rsidP="005D36E6">
      <w:pPr>
        <w:keepNext/>
        <w:spacing w:after="240"/>
        <w:jc w:val="center"/>
      </w:pPr>
      <w:r>
        <w:rPr>
          <w:noProof/>
        </w:rPr>
        <w:lastRenderedPageBreak/>
        <w:drawing>
          <wp:inline distT="0" distB="0" distL="0" distR="0" wp14:anchorId="16ED6BC7" wp14:editId="4395A38C">
            <wp:extent cx="4978400" cy="2783840"/>
            <wp:effectExtent l="0" t="0" r="12700" b="16510"/>
            <wp:docPr id="1" name="Chart 1">
              <a:extLst xmlns:a="http://schemas.openxmlformats.org/drawingml/2006/main">
                <a:ext uri="{FF2B5EF4-FFF2-40B4-BE49-F238E27FC236}">
                  <a16:creationId xmlns:a16="http://schemas.microsoft.com/office/drawing/2014/main" id="{2A44C71F-BD80-40B4-B2D6-D986CD0608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67079" w:rsidRDefault="004841BE" w:rsidP="004841BE">
      <w:pPr>
        <w:pStyle w:val="Caption"/>
        <w:jc w:val="center"/>
        <w:rPr>
          <w:rFonts w:ascii="Times New Roman" w:hAnsi="Times New Roman" w:cs="Times New Roman"/>
          <w:sz w:val="22"/>
        </w:rPr>
      </w:pPr>
      <w:r>
        <w:rPr>
          <w:noProof/>
        </w:rPr>
        <w:drawing>
          <wp:inline distT="0" distB="0" distL="0" distR="0" wp14:anchorId="01728D8A" wp14:editId="2ED583A4">
            <wp:extent cx="4927600" cy="2783840"/>
            <wp:effectExtent l="0" t="0" r="6350" b="16510"/>
            <wp:docPr id="3" name="Chart 3">
              <a:extLst xmlns:a="http://schemas.openxmlformats.org/drawingml/2006/main">
                <a:ext uri="{FF2B5EF4-FFF2-40B4-BE49-F238E27FC236}">
                  <a16:creationId xmlns:a16="http://schemas.microsoft.com/office/drawing/2014/main" id="{B09E820E-9C65-48D8-91AE-714715F4DE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841BE" w:rsidRDefault="00667079" w:rsidP="005D36E6">
      <w:pPr>
        <w:pStyle w:val="Caption"/>
        <w:spacing w:after="240"/>
        <w:jc w:val="center"/>
      </w:pPr>
      <w:r>
        <w:rPr>
          <w:rFonts w:ascii="Times New Roman" w:hAnsi="Times New Roman" w:cs="Times New Roman"/>
          <w:sz w:val="22"/>
        </w:rPr>
        <w:t xml:space="preserve"> </w:t>
      </w:r>
      <w:r w:rsidR="004841BE">
        <w:t xml:space="preserve">Figure </w:t>
      </w:r>
      <w:fldSimple w:instr=" SEQ Figure \* ARABIC ">
        <w:r w:rsidR="001314A5">
          <w:rPr>
            <w:noProof/>
          </w:rPr>
          <w:t>2</w:t>
        </w:r>
      </w:fldSimple>
      <w:r w:rsidR="004841BE">
        <w:t>. (a) European put prices for DEJD model vs strike prices. (b) European call prices for DEJD model vs strike prices</w:t>
      </w:r>
    </w:p>
    <w:p w:rsidR="00370F1F" w:rsidRPr="009D6D20" w:rsidRDefault="00CB4F52" w:rsidP="009D6D20">
      <w:pPr>
        <w:ind w:firstLine="450"/>
        <w:jc w:val="both"/>
        <w:rPr>
          <w:rFonts w:ascii="Times New Roman" w:hAnsi="Times New Roman" w:cs="Times New Roman"/>
          <w:sz w:val="22"/>
        </w:rPr>
      </w:pPr>
      <w:r>
        <w:rPr>
          <w:rFonts w:ascii="Times New Roman" w:hAnsi="Times New Roman" w:cs="Times New Roman" w:hint="eastAsia"/>
          <w:sz w:val="22"/>
        </w:rPr>
        <w:t>Figure 2</w:t>
      </w:r>
      <w:r w:rsidR="00005BEF">
        <w:rPr>
          <w:rFonts w:ascii="Times New Roman" w:hAnsi="Times New Roman" w:cs="Times New Roman" w:hint="eastAsia"/>
          <w:sz w:val="22"/>
        </w:rPr>
        <w:t xml:space="preserve"> </w:t>
      </w:r>
      <w:r w:rsidR="001E4DD1">
        <w:rPr>
          <w:rFonts w:ascii="Times New Roman" w:hAnsi="Times New Roman" w:cs="Times New Roman"/>
          <w:sz w:val="22"/>
        </w:rPr>
        <w:t>shows that th</w:t>
      </w:r>
      <w:r w:rsidR="00CB03BB">
        <w:rPr>
          <w:rFonts w:ascii="Times New Roman" w:hAnsi="Times New Roman" w:cs="Times New Roman"/>
          <w:sz w:val="22"/>
        </w:rPr>
        <w:t>e price for European put option</w:t>
      </w:r>
      <w:r w:rsidR="001E4DD1">
        <w:rPr>
          <w:rFonts w:ascii="Times New Roman" w:hAnsi="Times New Roman" w:cs="Times New Roman"/>
          <w:sz w:val="22"/>
        </w:rPr>
        <w:t xml:space="preserve"> is positive</w:t>
      </w:r>
      <w:r w:rsidR="00CB03BB">
        <w:rPr>
          <w:rFonts w:ascii="Times New Roman" w:hAnsi="Times New Roman" w:cs="Times New Roman"/>
          <w:sz w:val="22"/>
        </w:rPr>
        <w:t>ly</w:t>
      </w:r>
      <w:r w:rsidR="001E4DD1">
        <w:rPr>
          <w:rFonts w:ascii="Times New Roman" w:hAnsi="Times New Roman" w:cs="Times New Roman"/>
          <w:sz w:val="22"/>
        </w:rPr>
        <w:t xml:space="preserve"> correlated to the strike price while the price for European </w:t>
      </w:r>
      <w:r w:rsidR="00CB03BB">
        <w:rPr>
          <w:rFonts w:ascii="Times New Roman" w:hAnsi="Times New Roman" w:cs="Times New Roman"/>
          <w:sz w:val="22"/>
        </w:rPr>
        <w:t>call option</w:t>
      </w:r>
      <w:r w:rsidR="001E4DD1">
        <w:rPr>
          <w:rFonts w:ascii="Times New Roman" w:hAnsi="Times New Roman" w:cs="Times New Roman"/>
          <w:sz w:val="22"/>
        </w:rPr>
        <w:t xml:space="preserve"> is negatively correlated to the strike price</w:t>
      </w:r>
      <w:r w:rsidR="00CB03BB">
        <w:rPr>
          <w:rFonts w:ascii="Times New Roman" w:hAnsi="Times New Roman" w:cs="Times New Roman"/>
          <w:sz w:val="22"/>
        </w:rPr>
        <w:t>, which is consistent with the result from Black Scholes model.</w:t>
      </w:r>
    </w:p>
    <w:p w:rsidR="00CB03BB" w:rsidRDefault="00CB03BB" w:rsidP="00667079">
      <w:pPr>
        <w:ind w:firstLine="450"/>
        <w:jc w:val="both"/>
        <w:rPr>
          <w:rFonts w:ascii="Times New Roman" w:hAnsi="Times New Roman" w:cs="Times New Roman"/>
          <w:sz w:val="22"/>
        </w:rPr>
      </w:pPr>
      <w:r>
        <w:rPr>
          <w:rFonts w:ascii="Times New Roman" w:hAnsi="Times New Roman" w:cs="Times New Roman"/>
          <w:sz w:val="22"/>
        </w:rPr>
        <w:t xml:space="preserve">On the other hand, as </w:t>
      </w:r>
      <m:oMath>
        <m:r>
          <m:rPr>
            <m:sty m:val="p"/>
          </m:rPr>
          <w:rPr>
            <w:rFonts w:ascii="Cambria Math" w:hAnsi="Cambria Math" w:cs="Times New Roman"/>
            <w:sz w:val="22"/>
          </w:rPr>
          <m:t>λ</m:t>
        </m:r>
      </m:oMath>
      <w:r>
        <w:rPr>
          <w:rFonts w:ascii="Times New Roman" w:hAnsi="Times New Roman" w:cs="Times New Roman"/>
          <w:sz w:val="22"/>
        </w:rPr>
        <w:t xml:space="preserve"> increases, prices of both European puts and calls increase. This is a natural result since a higher </w:t>
      </w:r>
      <m:oMath>
        <m:r>
          <m:rPr>
            <m:sty m:val="p"/>
          </m:rPr>
          <w:rPr>
            <w:rFonts w:ascii="Cambria Math" w:hAnsi="Cambria Math" w:cs="Times New Roman"/>
            <w:sz w:val="22"/>
          </w:rPr>
          <m:t>λ</m:t>
        </m:r>
      </m:oMath>
      <w:r>
        <w:rPr>
          <w:rFonts w:ascii="Times New Roman" w:hAnsi="Times New Roman" w:cs="Times New Roman" w:hint="eastAsia"/>
          <w:sz w:val="22"/>
        </w:rPr>
        <w:t xml:space="preserve"> means more</w:t>
      </w:r>
      <w:r>
        <w:rPr>
          <w:rFonts w:ascii="Times New Roman" w:hAnsi="Times New Roman" w:cs="Times New Roman"/>
          <w:sz w:val="22"/>
        </w:rPr>
        <w:t xml:space="preserve"> jumps which leads to a higher volatility and thus a higher price.</w:t>
      </w:r>
    </w:p>
    <w:p w:rsidR="00370F1F" w:rsidRDefault="009D6D20" w:rsidP="005D36E6">
      <w:pPr>
        <w:spacing w:after="240"/>
        <w:ind w:firstLine="450"/>
        <w:jc w:val="both"/>
        <w:rPr>
          <w:rFonts w:ascii="Times New Roman" w:hAnsi="Times New Roman" w:cs="Times New Roman"/>
          <w:sz w:val="22"/>
        </w:rPr>
      </w:pPr>
      <w:r>
        <w:rPr>
          <w:rFonts w:ascii="Times New Roman" w:hAnsi="Times New Roman" w:cs="Times New Roman"/>
          <w:sz w:val="22"/>
        </w:rPr>
        <w:t>W</w:t>
      </w:r>
      <w:r>
        <w:rPr>
          <w:rFonts w:ascii="Times New Roman" w:hAnsi="Times New Roman" w:cs="Times New Roman" w:hint="eastAsia"/>
          <w:sz w:val="22"/>
        </w:rPr>
        <w:t xml:space="preserve">e </w:t>
      </w:r>
      <w:r>
        <w:rPr>
          <w:rFonts w:ascii="Times New Roman" w:hAnsi="Times New Roman" w:cs="Times New Roman"/>
          <w:sz w:val="22"/>
        </w:rPr>
        <w:t>then compare the price obtained from DEJD model and that from</w:t>
      </w:r>
      <w:r w:rsidR="00CB4F52">
        <w:rPr>
          <w:rFonts w:ascii="Times New Roman" w:hAnsi="Times New Roman" w:cs="Times New Roman"/>
          <w:sz w:val="22"/>
        </w:rPr>
        <w:t xml:space="preserve"> Black Scholes model in Figure 3</w:t>
      </w:r>
      <w:r>
        <w:rPr>
          <w:rFonts w:ascii="Times New Roman" w:hAnsi="Times New Roman" w:cs="Times New Roman"/>
          <w:sz w:val="22"/>
        </w:rPr>
        <w:t>.</w:t>
      </w:r>
      <w:r w:rsidR="005D36E6">
        <w:rPr>
          <w:rFonts w:ascii="Times New Roman" w:hAnsi="Times New Roman" w:cs="Times New Roman"/>
          <w:sz w:val="22"/>
        </w:rPr>
        <w:t xml:space="preserve"> Here </w:t>
      </w:r>
      <m:oMath>
        <m:r>
          <m:rPr>
            <m:sty m:val="p"/>
          </m:rPr>
          <w:rPr>
            <w:rFonts w:ascii="Cambria Math" w:hAnsi="Cambria Math" w:cs="Times New Roman"/>
            <w:sz w:val="22"/>
          </w:rPr>
          <m:t>λ</m:t>
        </m:r>
      </m:oMath>
      <w:r w:rsidR="005D36E6">
        <w:rPr>
          <w:rFonts w:ascii="Times New Roman" w:hAnsi="Times New Roman" w:cs="Times New Roman" w:hint="eastAsia"/>
          <w:sz w:val="22"/>
        </w:rPr>
        <w:t xml:space="preserve"> </w:t>
      </w:r>
      <w:r w:rsidR="005D36E6">
        <w:rPr>
          <w:rFonts w:ascii="Times New Roman" w:hAnsi="Times New Roman" w:cs="Times New Roman"/>
          <w:sz w:val="22"/>
        </w:rPr>
        <w:t>is taken to be the estimated value in Table 1.</w:t>
      </w:r>
    </w:p>
    <w:p w:rsidR="009D6D20" w:rsidRDefault="009D6D20" w:rsidP="005D36E6">
      <w:pPr>
        <w:spacing w:after="240"/>
        <w:ind w:firstLine="450"/>
        <w:jc w:val="center"/>
        <w:rPr>
          <w:rFonts w:ascii="Times New Roman" w:hAnsi="Times New Roman" w:cs="Times New Roman"/>
          <w:sz w:val="22"/>
        </w:rPr>
      </w:pPr>
      <w:r>
        <w:rPr>
          <w:noProof/>
        </w:rPr>
        <w:lastRenderedPageBreak/>
        <w:drawing>
          <wp:inline distT="0" distB="0" distL="0" distR="0" wp14:anchorId="3D2AAC6A" wp14:editId="2D714C9E">
            <wp:extent cx="4978400" cy="2781300"/>
            <wp:effectExtent l="0" t="0" r="12700" b="0"/>
            <wp:docPr id="6" name="Chart 6">
              <a:extLst xmlns:a="http://schemas.openxmlformats.org/drawingml/2006/main">
                <a:ext uri="{FF2B5EF4-FFF2-40B4-BE49-F238E27FC236}">
                  <a16:creationId xmlns:a16="http://schemas.microsoft.com/office/drawing/2014/main" id="{F2ADA228-F25A-40F1-8EDF-087BE60DB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D6D20" w:rsidRDefault="009D6D20" w:rsidP="009D6D20">
      <w:pPr>
        <w:keepNext/>
        <w:ind w:firstLine="450"/>
        <w:jc w:val="center"/>
      </w:pPr>
      <w:r>
        <w:rPr>
          <w:noProof/>
        </w:rPr>
        <w:drawing>
          <wp:inline distT="0" distB="0" distL="0" distR="0" wp14:anchorId="1F1AFF74" wp14:editId="276F2106">
            <wp:extent cx="4927600" cy="2781300"/>
            <wp:effectExtent l="0" t="0" r="6350" b="0"/>
            <wp:docPr id="5" name="Chart 5">
              <a:extLst xmlns:a="http://schemas.openxmlformats.org/drawingml/2006/main">
                <a:ext uri="{FF2B5EF4-FFF2-40B4-BE49-F238E27FC236}">
                  <a16:creationId xmlns:a16="http://schemas.microsoft.com/office/drawing/2014/main" id="{E2ABC48E-2872-4A55-93EE-BC793423B9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D6D20" w:rsidRPr="00CB03BB" w:rsidRDefault="009D6D20" w:rsidP="005D36E6">
      <w:pPr>
        <w:pStyle w:val="Caption"/>
        <w:spacing w:after="240"/>
        <w:jc w:val="center"/>
        <w:rPr>
          <w:rFonts w:ascii="Times New Roman" w:eastAsiaTheme="minorEastAsia" w:hAnsi="Times New Roman" w:cs="Times New Roman"/>
          <w:sz w:val="22"/>
        </w:rPr>
      </w:pPr>
      <w:r>
        <w:t xml:space="preserve">Figure </w:t>
      </w:r>
      <w:fldSimple w:instr=" SEQ Figure \* ARABIC ">
        <w:r w:rsidR="001314A5">
          <w:rPr>
            <w:noProof/>
          </w:rPr>
          <w:t>3</w:t>
        </w:r>
      </w:fldSimple>
      <w:r>
        <w:t>. (a) European put prices for DEJD model vs Black Scholes model. (b) European call prices for DEJD model vs Black Scholes model</w:t>
      </w:r>
    </w:p>
    <w:p w:rsidR="00CB03BB" w:rsidRPr="009D6D20" w:rsidRDefault="00CB4F52" w:rsidP="00667079">
      <w:pPr>
        <w:ind w:firstLine="450"/>
        <w:jc w:val="both"/>
        <w:rPr>
          <w:rFonts w:ascii="Times New Roman" w:hAnsi="Times New Roman" w:cs="Times New Roman"/>
          <w:sz w:val="22"/>
        </w:rPr>
      </w:pPr>
      <w:r>
        <w:rPr>
          <w:rFonts w:ascii="Times New Roman" w:hAnsi="Times New Roman" w:cs="Times New Roman"/>
          <w:sz w:val="22"/>
        </w:rPr>
        <w:t>Figure 3</w:t>
      </w:r>
      <w:r w:rsidR="009D6D20">
        <w:rPr>
          <w:rFonts w:ascii="Times New Roman" w:hAnsi="Times New Roman" w:cs="Times New Roman"/>
          <w:sz w:val="22"/>
        </w:rPr>
        <w:t xml:space="preserve"> shows that the European option prices obtained from DEJD model are very much consistent with what we get from Black Scholes model. This means an adding with the jump term in the pricing formula does not affect the price of European options</w:t>
      </w:r>
      <w:r w:rsidR="00BC4D53">
        <w:rPr>
          <w:rFonts w:ascii="Times New Roman" w:hAnsi="Times New Roman" w:cs="Times New Roman"/>
          <w:sz w:val="22"/>
        </w:rPr>
        <w:t>.</w:t>
      </w:r>
    </w:p>
    <w:p w:rsidR="004F5B40" w:rsidRDefault="004F5B40" w:rsidP="004F5B40">
      <w:pPr>
        <w:pStyle w:val="Heading1"/>
        <w:numPr>
          <w:ilvl w:val="0"/>
          <w:numId w:val="4"/>
        </w:numPr>
        <w:ind w:left="426" w:hanging="426"/>
        <w:rPr>
          <w:rFonts w:ascii="Times New Roman" w:hAnsi="Times New Roman" w:cs="Times New Roman"/>
          <w:sz w:val="32"/>
          <w:szCs w:val="32"/>
        </w:rPr>
      </w:pPr>
      <w:r w:rsidRPr="004F5B40">
        <w:rPr>
          <w:rFonts w:ascii="Times New Roman" w:hAnsi="Times New Roman" w:cs="Times New Roman" w:hint="eastAsia"/>
          <w:sz w:val="32"/>
          <w:szCs w:val="32"/>
        </w:rPr>
        <w:t>Conclusion</w:t>
      </w:r>
    </w:p>
    <w:p w:rsidR="007A5161" w:rsidRDefault="00681B02" w:rsidP="00441D2A">
      <w:pPr>
        <w:ind w:firstLineChars="200" w:firstLine="440"/>
        <w:jc w:val="both"/>
        <w:rPr>
          <w:rFonts w:ascii="Times New Roman" w:hAnsi="Times New Roman" w:cs="Times New Roman"/>
          <w:sz w:val="22"/>
        </w:rPr>
      </w:pPr>
      <w:r>
        <w:rPr>
          <w:rFonts w:ascii="Times New Roman" w:hAnsi="Times New Roman" w:cs="Times New Roman"/>
          <w:sz w:val="22"/>
        </w:rPr>
        <w:t>The report presents an empirical analysis of the DEJD model as well as parameter estimation using maximum likelihood estimation. We found that o</w:t>
      </w:r>
      <w:r w:rsidR="00FE3D29">
        <w:rPr>
          <w:rFonts w:ascii="Times New Roman" w:hAnsi="Times New Roman" w:cs="Times New Roman"/>
          <w:sz w:val="22"/>
        </w:rPr>
        <w:t xml:space="preserve">ption prices obtained from DEJD model are similar to option prices obtained from Black Scholes model. </w:t>
      </w:r>
      <w:r w:rsidR="00B044F5">
        <w:rPr>
          <w:rFonts w:ascii="Times New Roman" w:hAnsi="Times New Roman" w:cs="Times New Roman"/>
          <w:sz w:val="22"/>
        </w:rPr>
        <w:t>Therefore,</w:t>
      </w:r>
      <w:r w:rsidR="0075668B">
        <w:rPr>
          <w:rFonts w:ascii="Times New Roman" w:hAnsi="Times New Roman" w:cs="Times New Roman"/>
          <w:sz w:val="22"/>
        </w:rPr>
        <w:t xml:space="preserve"> despite of jumps observed in the </w:t>
      </w:r>
      <w:r w:rsidR="0075668B">
        <w:rPr>
          <w:rFonts w:ascii="Times New Roman" w:hAnsi="Times New Roman" w:cs="Times New Roman"/>
          <w:sz w:val="22"/>
        </w:rPr>
        <w:lastRenderedPageBreak/>
        <w:t>underlying asset price process, adding jump term in the pricing formula</w:t>
      </w:r>
      <w:r w:rsidR="00FE3D29">
        <w:rPr>
          <w:rFonts w:ascii="Times New Roman" w:hAnsi="Times New Roman" w:cs="Times New Roman"/>
          <w:sz w:val="22"/>
        </w:rPr>
        <w:t xml:space="preserve"> </w:t>
      </w:r>
      <w:r w:rsidR="0075668B">
        <w:rPr>
          <w:rFonts w:ascii="Times New Roman" w:hAnsi="Times New Roman" w:cs="Times New Roman"/>
          <w:sz w:val="22"/>
        </w:rPr>
        <w:t>have</w:t>
      </w:r>
      <w:r w:rsidR="00FE3D29">
        <w:rPr>
          <w:rFonts w:ascii="Times New Roman" w:hAnsi="Times New Roman" w:cs="Times New Roman"/>
          <w:sz w:val="22"/>
        </w:rPr>
        <w:t xml:space="preserve"> little effects on option pricing</w:t>
      </w:r>
      <w:r w:rsidR="0075668B">
        <w:rPr>
          <w:rFonts w:ascii="Times New Roman" w:hAnsi="Times New Roman" w:cs="Times New Roman"/>
          <w:sz w:val="22"/>
        </w:rPr>
        <w:t xml:space="preserve"> result</w:t>
      </w:r>
      <w:r w:rsidR="00FE3D29">
        <w:rPr>
          <w:rFonts w:ascii="Times New Roman" w:hAnsi="Times New Roman" w:cs="Times New Roman"/>
          <w:sz w:val="22"/>
        </w:rPr>
        <w:t>. On the other hand,</w:t>
      </w:r>
      <w:r w:rsidR="00B044F5">
        <w:rPr>
          <w:rFonts w:ascii="Times New Roman" w:hAnsi="Times New Roman" w:cs="Times New Roman"/>
          <w:sz w:val="22"/>
        </w:rPr>
        <w:t xml:space="preserve"> </w:t>
      </w:r>
      <w:r w:rsidR="0075668B">
        <w:rPr>
          <w:rFonts w:ascii="Times New Roman" w:hAnsi="Times New Roman" w:cs="Times New Roman"/>
          <w:sz w:val="22"/>
        </w:rPr>
        <w:t>although</w:t>
      </w:r>
      <w:r w:rsidR="00FE3D29">
        <w:rPr>
          <w:rFonts w:ascii="Times New Roman" w:hAnsi="Times New Roman" w:cs="Times New Roman"/>
          <w:sz w:val="22"/>
        </w:rPr>
        <w:t xml:space="preserve"> the random walk assumption does not fit the </w:t>
      </w:r>
      <w:r w:rsidR="008A1AF6">
        <w:rPr>
          <w:rFonts w:ascii="Times New Roman" w:hAnsi="Times New Roman" w:cs="Times New Roman"/>
          <w:sz w:val="22"/>
        </w:rPr>
        <w:t xml:space="preserve">stock market </w:t>
      </w:r>
      <w:r w:rsidR="00FE3D29">
        <w:rPr>
          <w:rFonts w:ascii="Times New Roman" w:hAnsi="Times New Roman" w:cs="Times New Roman"/>
          <w:sz w:val="22"/>
        </w:rPr>
        <w:t xml:space="preserve">reality </w:t>
      </w:r>
      <w:r w:rsidR="0075668B">
        <w:rPr>
          <w:rFonts w:ascii="Times New Roman" w:hAnsi="Times New Roman" w:cs="Times New Roman"/>
          <w:sz w:val="22"/>
        </w:rPr>
        <w:t xml:space="preserve">where </w:t>
      </w:r>
      <w:r w:rsidR="00FE3D29">
        <w:rPr>
          <w:rFonts w:ascii="Times New Roman" w:hAnsi="Times New Roman" w:cs="Times New Roman"/>
          <w:sz w:val="22"/>
        </w:rPr>
        <w:t>the asymmetric leptokurtic f</w:t>
      </w:r>
      <w:r w:rsidR="00FE3D29" w:rsidRPr="00B044F5">
        <w:rPr>
          <w:rFonts w:ascii="Times New Roman" w:hAnsi="Times New Roman" w:cs="Times New Roman"/>
          <w:sz w:val="22"/>
        </w:rPr>
        <w:t>eature</w:t>
      </w:r>
      <w:r w:rsidR="00FE3D29">
        <w:rPr>
          <w:rFonts w:ascii="Times New Roman" w:hAnsi="Times New Roman" w:cs="Times New Roman"/>
          <w:sz w:val="22"/>
        </w:rPr>
        <w:t xml:space="preserve"> is quite common, Black-Scholes model </w:t>
      </w:r>
      <w:r w:rsidR="00B044F5">
        <w:rPr>
          <w:rFonts w:ascii="Times New Roman" w:hAnsi="Times New Roman" w:cs="Times New Roman"/>
          <w:sz w:val="22"/>
        </w:rPr>
        <w:t xml:space="preserve">is still </w:t>
      </w:r>
      <w:r w:rsidR="00FE3D29">
        <w:rPr>
          <w:rFonts w:ascii="Times New Roman" w:hAnsi="Times New Roman" w:cs="Times New Roman"/>
          <w:sz w:val="22"/>
        </w:rPr>
        <w:t xml:space="preserve">an </w:t>
      </w:r>
      <w:r w:rsidR="00B044F5">
        <w:rPr>
          <w:rFonts w:ascii="Times New Roman" w:hAnsi="Times New Roman" w:cs="Times New Roman"/>
          <w:sz w:val="22"/>
        </w:rPr>
        <w:t>acceptable</w:t>
      </w:r>
      <w:r w:rsidR="00FE3D29">
        <w:rPr>
          <w:rFonts w:ascii="Times New Roman" w:hAnsi="Times New Roman" w:cs="Times New Roman"/>
          <w:sz w:val="22"/>
        </w:rPr>
        <w:t xml:space="preserve"> method </w:t>
      </w:r>
      <w:r w:rsidR="00730B6B">
        <w:rPr>
          <w:rFonts w:ascii="Times New Roman" w:hAnsi="Times New Roman" w:cs="Times New Roman"/>
          <w:sz w:val="22"/>
        </w:rPr>
        <w:t>i</w:t>
      </w:r>
      <w:r w:rsidR="00FE3D29">
        <w:rPr>
          <w:rFonts w:ascii="Times New Roman" w:hAnsi="Times New Roman" w:cs="Times New Roman"/>
          <w:sz w:val="22"/>
        </w:rPr>
        <w:t>n</w:t>
      </w:r>
      <w:r w:rsidR="00730B6B">
        <w:rPr>
          <w:rFonts w:ascii="Times New Roman" w:hAnsi="Times New Roman" w:cs="Times New Roman"/>
          <w:sz w:val="22"/>
        </w:rPr>
        <w:t xml:space="preserve"> pricing</w:t>
      </w:r>
      <w:r w:rsidR="0075668B">
        <w:rPr>
          <w:rFonts w:ascii="Times New Roman" w:hAnsi="Times New Roman" w:cs="Times New Roman"/>
          <w:sz w:val="22"/>
        </w:rPr>
        <w:t xml:space="preserve"> European call and put option</w:t>
      </w:r>
      <w:r w:rsidR="00730B6B">
        <w:rPr>
          <w:rFonts w:ascii="Times New Roman" w:hAnsi="Times New Roman" w:cs="Times New Roman"/>
          <w:sz w:val="22"/>
        </w:rPr>
        <w:t>s</w:t>
      </w:r>
      <w:r w:rsidR="00B044F5">
        <w:rPr>
          <w:rFonts w:ascii="Times New Roman" w:hAnsi="Times New Roman" w:cs="Times New Roman"/>
          <w:sz w:val="22"/>
        </w:rPr>
        <w:t>.</w:t>
      </w:r>
    </w:p>
    <w:p w:rsidR="00681B02" w:rsidRDefault="00681B02" w:rsidP="00441D2A">
      <w:pPr>
        <w:ind w:firstLineChars="200" w:firstLine="440"/>
        <w:jc w:val="both"/>
        <w:rPr>
          <w:rFonts w:ascii="Times New Roman" w:hAnsi="Times New Roman" w:cs="Times New Roman"/>
          <w:sz w:val="22"/>
        </w:rPr>
      </w:pPr>
      <w:r>
        <w:rPr>
          <w:rFonts w:ascii="Times New Roman" w:hAnsi="Times New Roman" w:cs="Times New Roman"/>
          <w:sz w:val="22"/>
        </w:rPr>
        <w:t>Meanwhile, t</w:t>
      </w:r>
      <w:r>
        <w:rPr>
          <w:rFonts w:ascii="Times New Roman" w:hAnsi="Times New Roman" w:cs="Times New Roman" w:hint="eastAsia"/>
          <w:sz w:val="22"/>
        </w:rPr>
        <w:t xml:space="preserve">he </w:t>
      </w:r>
      <w:r>
        <w:rPr>
          <w:rFonts w:ascii="Times New Roman" w:hAnsi="Times New Roman" w:cs="Times New Roman"/>
          <w:sz w:val="22"/>
        </w:rPr>
        <w:t xml:space="preserve">DEJD model </w:t>
      </w:r>
      <w:r w:rsidR="00A944E2">
        <w:rPr>
          <w:rFonts w:ascii="Times New Roman" w:hAnsi="Times New Roman" w:cs="Times New Roman"/>
          <w:sz w:val="22"/>
        </w:rPr>
        <w:t>can</w:t>
      </w:r>
      <w:r>
        <w:rPr>
          <w:rFonts w:ascii="Times New Roman" w:hAnsi="Times New Roman" w:cs="Times New Roman"/>
          <w:sz w:val="22"/>
        </w:rPr>
        <w:t xml:space="preserve"> explain the asymmetric leptokurtic feature of stock returns with the jump term added in its pricing formula, where the size of the jumps follows a double exponential distribution and the number of jumps follows a Poisson process.</w:t>
      </w:r>
    </w:p>
    <w:p w:rsidR="00A52DEB" w:rsidRPr="00EF75C7" w:rsidRDefault="00EF75C7" w:rsidP="00441D2A">
      <w:pPr>
        <w:ind w:firstLineChars="200" w:firstLine="440"/>
        <w:jc w:val="both"/>
        <w:rPr>
          <w:rFonts w:ascii="Times New Roman" w:hAnsi="Times New Roman" w:cs="Times New Roman"/>
          <w:sz w:val="22"/>
        </w:rPr>
      </w:pPr>
      <w:r w:rsidRPr="00EF75C7">
        <w:rPr>
          <w:rFonts w:ascii="Times New Roman" w:eastAsia="宋体" w:hAnsi="Times New Roman" w:cs="Times New Roman"/>
          <w:kern w:val="0"/>
          <w:sz w:val="22"/>
          <w:szCs w:val="22"/>
        </w:rPr>
        <w:t xml:space="preserve">There are also several drawbacks for the DEJD model. Similar to normal jump diffusion model, under the double exponential jump-diffusion model, one cannot hedge without risk due to the non-linear function of the stock price derived. Only when required expected return on option is known or assume CAPM is valid can the option pricing formula be derived as the paper of </w:t>
      </w:r>
      <w:hyperlink w:anchor="Merton_1976" w:history="1">
        <w:r w:rsidRPr="00B06F75">
          <w:rPr>
            <w:rStyle w:val="Hyperlink"/>
            <w:rFonts w:ascii="Times New Roman" w:eastAsia="宋体" w:hAnsi="Times New Roman" w:cs="Times New Roman"/>
            <w:kern w:val="0"/>
            <w:sz w:val="22"/>
            <w:szCs w:val="22"/>
          </w:rPr>
          <w:t>Merton (1976)</w:t>
        </w:r>
      </w:hyperlink>
      <w:r w:rsidRPr="00EF75C7">
        <w:rPr>
          <w:rFonts w:ascii="Times New Roman" w:eastAsia="宋体" w:hAnsi="Times New Roman" w:cs="Times New Roman"/>
          <w:kern w:val="0"/>
          <w:sz w:val="22"/>
          <w:szCs w:val="22"/>
        </w:rPr>
        <w:t xml:space="preserve"> suggests. Another essential limitation is that there may be certain level of dependence in stock return while the model itself assumes independent increment.</w:t>
      </w:r>
    </w:p>
    <w:p w:rsidR="008740E9" w:rsidRDefault="00681B02" w:rsidP="00E93B22">
      <w:pPr>
        <w:ind w:firstLine="440"/>
        <w:jc w:val="both"/>
        <w:rPr>
          <w:rFonts w:ascii="Times New Roman" w:hAnsi="Times New Roman" w:cs="Times New Roman"/>
          <w:sz w:val="22"/>
        </w:rPr>
      </w:pPr>
      <w:r w:rsidRPr="00EF75C7">
        <w:rPr>
          <w:rFonts w:ascii="Times New Roman" w:hAnsi="Times New Roman" w:cs="Times New Roman"/>
          <w:sz w:val="22"/>
        </w:rPr>
        <w:t>A number of further directions for empiric</w:t>
      </w:r>
      <w:r>
        <w:rPr>
          <w:rFonts w:ascii="Times New Roman" w:hAnsi="Times New Roman" w:cs="Times New Roman"/>
          <w:sz w:val="22"/>
        </w:rPr>
        <w:t xml:space="preserve">al simulations regarding the DEJD model can be extended </w:t>
      </w:r>
      <w:r w:rsidR="00963E9F">
        <w:rPr>
          <w:rFonts w:ascii="Times New Roman" w:hAnsi="Times New Roman" w:cs="Times New Roman"/>
          <w:sz w:val="22"/>
        </w:rPr>
        <w:t xml:space="preserve">as follows. As a start, several papers mentioned the effectiveness of the DEJD model in pricing path dependent options such as barrier options and lookback options and we can try the empirical analysis for these options. </w:t>
      </w:r>
      <w:r w:rsidR="00A944E2">
        <w:rPr>
          <w:rFonts w:ascii="Times New Roman" w:hAnsi="Times New Roman" w:cs="Times New Roman"/>
          <w:sz w:val="22"/>
        </w:rPr>
        <w:t>Also,</w:t>
      </w:r>
      <w:r w:rsidR="00BB654D">
        <w:rPr>
          <w:rFonts w:ascii="Times New Roman" w:hAnsi="Times New Roman" w:cs="Times New Roman"/>
          <w:sz w:val="22"/>
        </w:rPr>
        <w:t xml:space="preserve"> there can be other modifications for the MLE method </w:t>
      </w:r>
      <w:r w:rsidR="00A944E2">
        <w:rPr>
          <w:rFonts w:ascii="Times New Roman" w:hAnsi="Times New Roman" w:cs="Times New Roman"/>
          <w:sz w:val="22"/>
        </w:rPr>
        <w:t>to</w:t>
      </w:r>
      <w:r w:rsidR="00BB654D">
        <w:rPr>
          <w:rFonts w:ascii="Times New Roman" w:hAnsi="Times New Roman" w:cs="Times New Roman"/>
          <w:sz w:val="22"/>
        </w:rPr>
        <w:t xml:space="preserve"> improve the </w:t>
      </w:r>
      <w:r w:rsidR="00EF75C7">
        <w:rPr>
          <w:rFonts w:ascii="Times New Roman" w:hAnsi="Times New Roman" w:cs="Times New Roman"/>
          <w:sz w:val="22"/>
        </w:rPr>
        <w:t>computational time and accuracy.</w:t>
      </w:r>
    </w:p>
    <w:p w:rsidR="00E93B22" w:rsidRDefault="00E93B22">
      <w:pPr>
        <w:rPr>
          <w:rFonts w:ascii="Times New Roman" w:hAnsi="Times New Roman" w:cs="Times New Roman"/>
          <w:sz w:val="22"/>
        </w:rPr>
      </w:pPr>
      <w:r>
        <w:rPr>
          <w:rFonts w:ascii="Times New Roman" w:hAnsi="Times New Roman" w:cs="Times New Roman"/>
          <w:sz w:val="22"/>
        </w:rPr>
        <w:br w:type="page"/>
      </w:r>
    </w:p>
    <w:p w:rsidR="004F5B40" w:rsidRDefault="004F5B40" w:rsidP="004F5B40">
      <w:pPr>
        <w:pStyle w:val="Heading1"/>
        <w:rPr>
          <w:rFonts w:ascii="Times New Roman" w:hAnsi="Times New Roman" w:cs="Times New Roman"/>
          <w:sz w:val="32"/>
          <w:szCs w:val="32"/>
        </w:rPr>
      </w:pPr>
      <w:r>
        <w:rPr>
          <w:rFonts w:ascii="Times New Roman" w:hAnsi="Times New Roman" w:cs="Times New Roman"/>
          <w:sz w:val="32"/>
          <w:szCs w:val="32"/>
        </w:rPr>
        <w:lastRenderedPageBreak/>
        <w:t>Appendix</w:t>
      </w:r>
    </w:p>
    <w:p w:rsidR="00876D93" w:rsidRDefault="00F15BF1" w:rsidP="00EE6256">
      <w:pPr>
        <w:ind w:firstLineChars="200" w:firstLine="440"/>
        <w:jc w:val="both"/>
        <w:rPr>
          <w:rFonts w:ascii="Times New Roman" w:eastAsia="宋体" w:hAnsi="Times New Roman" w:cs="Times New Roman"/>
          <w:kern w:val="0"/>
          <w:sz w:val="22"/>
          <w:szCs w:val="22"/>
        </w:rPr>
      </w:pPr>
      <w:r>
        <w:rPr>
          <w:rFonts w:ascii="Times New Roman" w:hAnsi="Times New Roman" w:cs="Times New Roman" w:hint="eastAsia"/>
          <w:sz w:val="22"/>
        </w:rPr>
        <w:t xml:space="preserve">As is stated in </w:t>
      </w:r>
      <w:r>
        <w:rPr>
          <w:rFonts w:ascii="Times New Roman" w:hAnsi="Times New Roman" w:cs="Times New Roman"/>
          <w:sz w:val="22"/>
        </w:rPr>
        <w:t>the appendix by</w:t>
      </w:r>
      <w:r w:rsidR="00E42020">
        <w:rPr>
          <w:rFonts w:ascii="Times New Roman" w:hAnsi="Times New Roman" w:cs="Times New Roman"/>
          <w:sz w:val="22"/>
        </w:rPr>
        <w:t xml:space="preserve"> </w:t>
      </w:r>
      <w:hyperlink w:anchor="Ramezani_Zeng_2007" w:history="1">
        <w:r w:rsidR="00E42020" w:rsidRPr="00B06F75">
          <w:rPr>
            <w:rStyle w:val="Hyperlink"/>
            <w:rFonts w:ascii="Times New Roman" w:hAnsi="Times New Roman" w:cs="Times New Roman"/>
            <w:sz w:val="22"/>
          </w:rPr>
          <w:t xml:space="preserve">Ramezani and Zeng </w:t>
        </w:r>
        <w:r w:rsidR="00E42020" w:rsidRPr="00B06F75">
          <w:rPr>
            <w:rStyle w:val="Hyperlink"/>
            <w:rFonts w:ascii="Times New Roman" w:hAnsi="Times New Roman" w:cs="Times New Roman" w:hint="eastAsia"/>
            <w:sz w:val="22"/>
          </w:rPr>
          <w:t>(</w:t>
        </w:r>
        <w:r w:rsidRPr="00B06F75">
          <w:rPr>
            <w:rStyle w:val="Hyperlink"/>
            <w:rFonts w:ascii="Times New Roman" w:eastAsia="宋体" w:hAnsi="Times New Roman" w:cs="Times New Roman"/>
            <w:kern w:val="0"/>
            <w:sz w:val="22"/>
            <w:szCs w:val="22"/>
          </w:rPr>
          <w:t>2007</w:t>
        </w:r>
        <w:r w:rsidR="00E42020" w:rsidRPr="00B06F75">
          <w:rPr>
            <w:rStyle w:val="Hyperlink"/>
            <w:rFonts w:ascii="Times New Roman" w:eastAsia="宋体" w:hAnsi="Times New Roman" w:cs="Times New Roman"/>
            <w:kern w:val="0"/>
            <w:sz w:val="22"/>
            <w:szCs w:val="22"/>
          </w:rPr>
          <w:t>)</w:t>
        </w:r>
      </w:hyperlink>
      <w:r w:rsidR="00E42020">
        <w:rPr>
          <w:rFonts w:ascii="Times New Roman" w:eastAsia="宋体" w:hAnsi="Times New Roman" w:cs="Times New Roman"/>
          <w:kern w:val="0"/>
          <w:sz w:val="22"/>
          <w:szCs w:val="22"/>
        </w:rPr>
        <w:t>,</w:t>
      </w:r>
      <w:r>
        <w:rPr>
          <w:rFonts w:ascii="Times New Roman" w:eastAsia="宋体" w:hAnsi="Times New Roman" w:cs="Times New Roman"/>
          <w:kern w:val="0"/>
          <w:sz w:val="22"/>
          <w:szCs w:val="22"/>
        </w:rPr>
        <w:t xml:space="preserve"> the formulae for </w:t>
      </w:r>
      <m:oMath>
        <m:sSub>
          <m:sSubPr>
            <m:ctrlPr>
              <w:rPr>
                <w:rFonts w:ascii="Cambria Math" w:eastAsia="宋体" w:hAnsi="Cambria Math" w:cs="Times New Roman"/>
                <w:i/>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m,n</m:t>
            </m:r>
          </m:sub>
        </m:sSub>
        <m:d>
          <m:dPr>
            <m:ctrlPr>
              <w:rPr>
                <w:rFonts w:ascii="Cambria Math" w:eastAsia="宋体" w:hAnsi="Cambria Math" w:cs="Times New Roman"/>
                <w:i/>
                <w:kern w:val="0"/>
                <w:sz w:val="22"/>
                <w:szCs w:val="22"/>
              </w:rPr>
            </m:ctrlPr>
          </m:dPr>
          <m:e>
            <m:r>
              <w:rPr>
                <w:rFonts w:ascii="Cambria Math" w:eastAsia="宋体" w:hAnsi="Cambria Math" w:cs="Times New Roman"/>
                <w:kern w:val="0"/>
                <w:sz w:val="22"/>
                <w:szCs w:val="22"/>
              </w:rPr>
              <m:t>r</m:t>
            </m:r>
          </m:e>
        </m:d>
      </m:oMath>
      <w:r>
        <w:rPr>
          <w:rFonts w:ascii="Times New Roman" w:eastAsia="宋体" w:hAnsi="Times New Roman" w:cs="Times New Roman" w:hint="eastAsia"/>
          <w:kern w:val="0"/>
          <w:sz w:val="22"/>
          <w:szCs w:val="22"/>
        </w:rPr>
        <w:t xml:space="preserve"> </w:t>
      </w:r>
      <m:oMath>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n≥0,  m≥0)</m:t>
        </m:r>
      </m:oMath>
      <w:r>
        <w:rPr>
          <w:rFonts w:ascii="Times New Roman" w:eastAsia="宋体" w:hAnsi="Times New Roman" w:cs="Times New Roman"/>
          <w:kern w:val="0"/>
          <w:sz w:val="22"/>
          <w:szCs w:val="22"/>
        </w:rPr>
        <w:t xml:space="preserve"> is shown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F45F4C" w:rsidTr="00075A1B">
        <w:tc>
          <w:tcPr>
            <w:tcW w:w="750" w:type="pct"/>
            <w:tcMar>
              <w:left w:w="0" w:type="dxa"/>
              <w:right w:w="0" w:type="dxa"/>
            </w:tcMar>
            <w:vAlign w:val="center"/>
          </w:tcPr>
          <w:p w:rsidR="00F45F4C" w:rsidRDefault="00F45F4C" w:rsidP="00B958D5">
            <w:pPr>
              <w:jc w:val="both"/>
              <w:rPr>
                <w:rFonts w:ascii="Times New Roman" w:hAnsi="Times New Roman" w:cs="Times New Roman"/>
                <w:sz w:val="22"/>
              </w:rPr>
            </w:pPr>
          </w:p>
        </w:tc>
        <w:tc>
          <w:tcPr>
            <w:tcW w:w="3500" w:type="pct"/>
            <w:tcMar>
              <w:left w:w="0" w:type="dxa"/>
              <w:right w:w="0" w:type="dxa"/>
            </w:tcMar>
            <w:vAlign w:val="center"/>
          </w:tcPr>
          <w:p w:rsidR="00F45F4C" w:rsidRDefault="00D07EEC" w:rsidP="00B958D5">
            <w:pPr>
              <w:jc w:val="both"/>
              <w:rPr>
                <w:rFonts w:ascii="Times New Roman" w:hAnsi="Times New Roman" w:cs="Times New Roman"/>
                <w:sz w:val="22"/>
              </w:rPr>
            </w:pPr>
            <m:oMathPara>
              <m:oMath>
                <m:sSub>
                  <m:sSubPr>
                    <m:ctrlPr>
                      <w:rPr>
                        <w:rFonts w:ascii="Cambria Math" w:hAnsi="Cambria Math"/>
                        <w:i/>
                      </w:rPr>
                    </m:ctrlPr>
                  </m:sSubPr>
                  <m:e>
                    <m:r>
                      <w:rPr>
                        <w:rFonts w:ascii="Cambria Math" w:hAnsi="Cambria Math"/>
                      </w:rPr>
                      <m:t>f</m:t>
                    </m:r>
                  </m:e>
                  <m:sub>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|0,0</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2πs</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den>
                    </m:f>
                    <m:sSup>
                      <m:sSupPr>
                        <m:ctrlPr>
                          <w:rPr>
                            <w:rFonts w:ascii="Cambria Math" w:hAnsi="Cambria Math"/>
                            <w:i/>
                          </w:rPr>
                        </m:ctrlPr>
                      </m:sSupPr>
                      <m:e>
                        <m:d>
                          <m:dPr>
                            <m:ctrlPr>
                              <w:rPr>
                                <w:rFonts w:ascii="Cambria Math" w:hAnsi="Cambria Math"/>
                                <w:i/>
                              </w:rPr>
                            </m:ctrlPr>
                          </m:dPr>
                          <m:e>
                            <m:r>
                              <w:rPr>
                                <w:rFonts w:ascii="Cambria Math" w:hAnsi="Cambria Math"/>
                              </w:rPr>
                              <m:t>r-t-μs+0.5</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d>
                      </m:e>
                      <m:sup>
                        <m:r>
                          <w:rPr>
                            <w:rFonts w:ascii="Cambria Math" w:hAnsi="Cambria Math"/>
                          </w:rPr>
                          <m:t>2</m:t>
                        </m:r>
                      </m:sup>
                    </m:sSup>
                  </m:sup>
                </m:sSup>
              </m:oMath>
            </m:oMathPara>
          </w:p>
        </w:tc>
        <w:tc>
          <w:tcPr>
            <w:tcW w:w="750" w:type="pct"/>
            <w:tcMar>
              <w:left w:w="0" w:type="dxa"/>
              <w:right w:w="0" w:type="dxa"/>
            </w:tcMar>
            <w:vAlign w:val="center"/>
          </w:tcPr>
          <w:p w:rsidR="00F45F4C" w:rsidRPr="00075A1B" w:rsidRDefault="00075A1B" w:rsidP="00B958D5">
            <w:pPr>
              <w:ind w:left="268" w:right="220" w:firstLineChars="200" w:firstLine="440"/>
              <w:jc w:val="both"/>
              <w:rPr>
                <w:rFonts w:ascii="Times New Roman" w:hAnsi="Times New Roman" w:cs="Times New Roman"/>
                <w:sz w:val="22"/>
              </w:rPr>
            </w:pPr>
            <w:r>
              <w:rPr>
                <w:rFonts w:ascii="Times New Roman" w:hAnsi="Times New Roman" w:cs="Times New Roman" w:hint="eastAsia"/>
                <w:sz w:val="22"/>
              </w:rPr>
              <w:t>(A1)</w:t>
            </w:r>
          </w:p>
        </w:tc>
      </w:tr>
    </w:tbl>
    <w:p w:rsidR="00075A1B" w:rsidRDefault="00075A1B" w:rsidP="00B958D5">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075A1B" w:rsidTr="00691598">
        <w:tc>
          <w:tcPr>
            <w:tcW w:w="750" w:type="pct"/>
            <w:tcMar>
              <w:left w:w="0" w:type="dxa"/>
              <w:right w:w="0" w:type="dxa"/>
            </w:tcMar>
            <w:vAlign w:val="center"/>
          </w:tcPr>
          <w:p w:rsidR="00075A1B" w:rsidRDefault="00075A1B" w:rsidP="00B958D5">
            <w:pPr>
              <w:jc w:val="both"/>
              <w:rPr>
                <w:rFonts w:ascii="Times New Roman" w:hAnsi="Times New Roman" w:cs="Times New Roman"/>
                <w:sz w:val="22"/>
              </w:rPr>
            </w:pPr>
          </w:p>
        </w:tc>
        <w:tc>
          <w:tcPr>
            <w:tcW w:w="3500" w:type="pct"/>
            <w:tcMar>
              <w:left w:w="0" w:type="dxa"/>
              <w:right w:w="0" w:type="dxa"/>
            </w:tcMar>
            <w:vAlign w:val="center"/>
          </w:tcPr>
          <w:p w:rsidR="00075A1B" w:rsidRDefault="00D07EEC" w:rsidP="00B958D5">
            <w:pPr>
              <w:jc w:val="both"/>
              <w:rPr>
                <w:rFonts w:ascii="Times New Roman" w:hAnsi="Times New Roman" w:cs="Times New Roman"/>
                <w:sz w:val="22"/>
              </w:rPr>
            </w:pPr>
            <m:oMathPara>
              <m:oMath>
                <m:sSub>
                  <m:sSubPr>
                    <m:ctrlPr>
                      <w:rPr>
                        <w:rFonts w:ascii="Cambria Math" w:hAnsi="Cambria Math"/>
                        <w:i/>
                      </w:rPr>
                    </m:ctrlPr>
                  </m:sSubPr>
                  <m:e>
                    <m:r>
                      <w:rPr>
                        <w:rFonts w:ascii="Cambria Math" w:hAnsi="Cambria Math"/>
                      </w:rPr>
                      <m:t>f</m:t>
                    </m:r>
                  </m:e>
                  <m:sub>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|0,n</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η</m:t>
                        </m:r>
                      </m:e>
                      <m:sub>
                        <m:r>
                          <w:rPr>
                            <w:rFonts w:ascii="Cambria Math" w:hAnsi="Cambria Math"/>
                          </w:rPr>
                          <m:t>d</m:t>
                        </m:r>
                      </m:sub>
                      <m:sup>
                        <m:r>
                          <w:rPr>
                            <w:rFonts w:ascii="Cambria Math" w:hAnsi="Cambria Math"/>
                          </w:rPr>
                          <m:t>n</m:t>
                        </m:r>
                      </m:sup>
                    </m:sSubSup>
                  </m:num>
                  <m:den>
                    <m:d>
                      <m:dPr>
                        <m:ctrlPr>
                          <w:rPr>
                            <w:rFonts w:ascii="Cambria Math" w:hAnsi="Cambria Math"/>
                            <w:i/>
                          </w:rPr>
                        </m:ctrlPr>
                      </m:dPr>
                      <m:e>
                        <m:r>
                          <w:rPr>
                            <w:rFonts w:ascii="Cambria Math" w:hAnsi="Cambria Math"/>
                          </w:rPr>
                          <m:t>n-1</m:t>
                        </m:r>
                      </m:e>
                    </m:d>
                    <m:r>
                      <w:rPr>
                        <w:rFonts w:ascii="Cambria Math" w:hAnsi="Cambria Math"/>
                      </w:rPr>
                      <m:t>!</m:t>
                    </m:r>
                    <m:rad>
                      <m:radPr>
                        <m:degHide m:val="1"/>
                        <m:ctrlPr>
                          <w:rPr>
                            <w:rFonts w:ascii="Cambria Math" w:hAnsi="Cambria Math"/>
                            <w:i/>
                          </w:rPr>
                        </m:ctrlPr>
                      </m:radPr>
                      <m:deg/>
                      <m:e>
                        <m:r>
                          <w:rPr>
                            <w:rFonts w:ascii="Cambria Math" w:hAnsi="Cambria Math"/>
                          </w:rPr>
                          <m:t>2πs</m:t>
                        </m:r>
                      </m:e>
                    </m:rad>
                    <m:r>
                      <w:rPr>
                        <w:rFonts w:ascii="Cambria Math" w:hAnsi="Cambria Math"/>
                      </w:rPr>
                      <m:t>σ</m:t>
                    </m:r>
                  </m:den>
                </m:f>
                <m:nary>
                  <m:naryPr>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n-1</m:t>
                        </m:r>
                      </m:sup>
                    </m:sSup>
                    <m:sSup>
                      <m:sSupPr>
                        <m:ctrlPr>
                          <w:rPr>
                            <w:rFonts w:ascii="Cambria Math" w:hAnsi="Cambria Math"/>
                          </w:rPr>
                        </m:ctrlPr>
                      </m:sSupPr>
                      <m:e>
                        <m:r>
                          <m:rPr>
                            <m:sty m:val="p"/>
                          </m:rPr>
                          <w:rPr>
                            <w:rFonts w:ascii="Cambria Math" w:hAnsi="Cambria Math"/>
                          </w:rPr>
                          <m:t>e</m:t>
                        </m:r>
                      </m:e>
                      <m:sup>
                        <m:sSub>
                          <m:sSubPr>
                            <m:ctrlPr>
                              <w:rPr>
                                <w:rFonts w:ascii="Cambria Math" w:hAnsi="Cambria Math"/>
                                <w:i/>
                              </w:rPr>
                            </m:ctrlPr>
                          </m:sSubPr>
                          <m:e>
                            <m:r>
                              <w:rPr>
                                <w:rFonts w:ascii="Cambria Math" w:hAnsi="Cambria Math"/>
                              </w:rPr>
                              <m:t>η</m:t>
                            </m:r>
                          </m:e>
                          <m:sub>
                            <m:r>
                              <w:rPr>
                                <w:rFonts w:ascii="Cambria Math" w:hAnsi="Cambria Math"/>
                              </w:rPr>
                              <m:t>d</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den>
                        </m:f>
                        <m:sSup>
                          <m:sSupPr>
                            <m:ctrlPr>
                              <w:rPr>
                                <w:rFonts w:ascii="Cambria Math" w:hAnsi="Cambria Math"/>
                                <w:i/>
                              </w:rPr>
                            </m:ctrlPr>
                          </m:sSupPr>
                          <m:e>
                            <m:d>
                              <m:dPr>
                                <m:ctrlPr>
                                  <w:rPr>
                                    <w:rFonts w:ascii="Cambria Math" w:hAnsi="Cambria Math"/>
                                    <w:i/>
                                  </w:rPr>
                                </m:ctrlPr>
                              </m:dPr>
                              <m:e>
                                <m:r>
                                  <w:rPr>
                                    <w:rFonts w:ascii="Cambria Math" w:hAnsi="Cambria Math"/>
                                  </w:rPr>
                                  <m:t>r-x-μs+0.5</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d>
                          </m:e>
                          <m:sup>
                            <m:r>
                              <w:rPr>
                                <w:rFonts w:ascii="Cambria Math" w:hAnsi="Cambria Math"/>
                              </w:rPr>
                              <m:t>2</m:t>
                            </m:r>
                          </m:sup>
                        </m:sSup>
                      </m:sup>
                    </m:sSup>
                    <m:r>
                      <w:rPr>
                        <w:rFonts w:ascii="Cambria Math" w:hAnsi="Cambria Math"/>
                      </w:rPr>
                      <m:t>dx</m:t>
                    </m:r>
                  </m:e>
                </m:nary>
              </m:oMath>
            </m:oMathPara>
          </w:p>
        </w:tc>
        <w:tc>
          <w:tcPr>
            <w:tcW w:w="750" w:type="pct"/>
            <w:tcMar>
              <w:left w:w="0" w:type="dxa"/>
              <w:right w:w="0" w:type="dxa"/>
            </w:tcMar>
            <w:vAlign w:val="center"/>
          </w:tcPr>
          <w:p w:rsidR="00075A1B" w:rsidRPr="00075A1B" w:rsidRDefault="00075A1B" w:rsidP="00B958D5">
            <w:pPr>
              <w:ind w:left="268" w:right="220" w:firstLineChars="200" w:firstLine="440"/>
              <w:jc w:val="both"/>
              <w:rPr>
                <w:rFonts w:ascii="Times New Roman" w:hAnsi="Times New Roman" w:cs="Times New Roman"/>
                <w:sz w:val="22"/>
              </w:rPr>
            </w:pPr>
            <w:r>
              <w:rPr>
                <w:rFonts w:ascii="Times New Roman" w:hAnsi="Times New Roman" w:cs="Times New Roman" w:hint="eastAsia"/>
                <w:sz w:val="22"/>
              </w:rPr>
              <w:t>(A2)</w:t>
            </w:r>
          </w:p>
        </w:tc>
      </w:tr>
    </w:tbl>
    <w:p w:rsidR="00075A1B" w:rsidRDefault="00075A1B" w:rsidP="00B958D5">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0"/>
        <w:gridCol w:w="6811"/>
        <w:gridCol w:w="1085"/>
      </w:tblGrid>
      <w:tr w:rsidR="00075A1B" w:rsidTr="00075A1B">
        <w:tc>
          <w:tcPr>
            <w:tcW w:w="626" w:type="pct"/>
            <w:tcMar>
              <w:left w:w="0" w:type="dxa"/>
              <w:right w:w="0" w:type="dxa"/>
            </w:tcMar>
            <w:vAlign w:val="center"/>
          </w:tcPr>
          <w:p w:rsidR="00075A1B" w:rsidRDefault="00075A1B" w:rsidP="00B958D5">
            <w:pPr>
              <w:jc w:val="both"/>
              <w:rPr>
                <w:rFonts w:ascii="Times New Roman" w:hAnsi="Times New Roman" w:cs="Times New Roman"/>
                <w:sz w:val="22"/>
              </w:rPr>
            </w:pPr>
          </w:p>
        </w:tc>
        <w:tc>
          <w:tcPr>
            <w:tcW w:w="3773" w:type="pct"/>
            <w:tcMar>
              <w:left w:w="0" w:type="dxa"/>
              <w:right w:w="0" w:type="dxa"/>
            </w:tcMar>
            <w:vAlign w:val="center"/>
          </w:tcPr>
          <w:p w:rsidR="00075A1B" w:rsidRDefault="00D07EEC" w:rsidP="00B958D5">
            <w:pPr>
              <w:jc w:val="both"/>
              <w:rPr>
                <w:rFonts w:ascii="Times New Roman" w:hAnsi="Times New Roman" w:cs="Times New Roman"/>
                <w:sz w:val="22"/>
              </w:rPr>
            </w:pPr>
            <m:oMathPara>
              <m:oMath>
                <m:sSub>
                  <m:sSubPr>
                    <m:ctrlPr>
                      <w:rPr>
                        <w:rFonts w:ascii="Cambria Math" w:hAnsi="Cambria Math"/>
                        <w:i/>
                      </w:rPr>
                    </m:ctrlPr>
                  </m:sSubPr>
                  <m:e>
                    <m:r>
                      <w:rPr>
                        <w:rFonts w:ascii="Cambria Math" w:hAnsi="Cambria Math"/>
                      </w:rPr>
                      <m:t>f</m:t>
                    </m:r>
                  </m:e>
                  <m:sub>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|m,0</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η</m:t>
                        </m:r>
                      </m:e>
                      <m:sub>
                        <m:r>
                          <w:rPr>
                            <w:rFonts w:ascii="Cambria Math" w:hAnsi="Cambria Math"/>
                          </w:rPr>
                          <m:t>u</m:t>
                        </m:r>
                      </m:sub>
                      <m:sup>
                        <m:r>
                          <w:rPr>
                            <w:rFonts w:ascii="Cambria Math" w:hAnsi="Cambria Math"/>
                          </w:rPr>
                          <m:t>m</m:t>
                        </m:r>
                      </m:sup>
                    </m:sSubSup>
                  </m:num>
                  <m:den>
                    <m:d>
                      <m:dPr>
                        <m:ctrlPr>
                          <w:rPr>
                            <w:rFonts w:ascii="Cambria Math" w:hAnsi="Cambria Math"/>
                            <w:i/>
                          </w:rPr>
                        </m:ctrlPr>
                      </m:dPr>
                      <m:e>
                        <m:r>
                          <w:rPr>
                            <w:rFonts w:ascii="Cambria Math" w:hAnsi="Cambria Math"/>
                          </w:rPr>
                          <m:t>m-1</m:t>
                        </m:r>
                      </m:e>
                    </m:d>
                    <m:r>
                      <w:rPr>
                        <w:rFonts w:ascii="Cambria Math" w:hAnsi="Cambria Math"/>
                      </w:rPr>
                      <m:t>!</m:t>
                    </m:r>
                    <m:rad>
                      <m:radPr>
                        <m:degHide m:val="1"/>
                        <m:ctrlPr>
                          <w:rPr>
                            <w:rFonts w:ascii="Cambria Math" w:hAnsi="Cambria Math"/>
                            <w:i/>
                          </w:rPr>
                        </m:ctrlPr>
                      </m:radPr>
                      <m:deg/>
                      <m:e>
                        <m:r>
                          <w:rPr>
                            <w:rFonts w:ascii="Cambria Math" w:hAnsi="Cambria Math"/>
                          </w:rPr>
                          <m:t>2πs</m:t>
                        </m:r>
                      </m:e>
                    </m:rad>
                    <m:r>
                      <w:rPr>
                        <w:rFonts w:ascii="Cambria Math" w:hAnsi="Cambria Math"/>
                      </w:rPr>
                      <m:t>σ</m:t>
                    </m:r>
                  </m:den>
                </m:f>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m-1</m:t>
                        </m:r>
                      </m:sup>
                    </m:sSup>
                    <m:sSup>
                      <m:sSupPr>
                        <m:ctrlPr>
                          <w:rPr>
                            <w:rFonts w:ascii="Cambria Math" w:hAnsi="Cambria Math"/>
                          </w:rPr>
                        </m:ctrlPr>
                      </m:sSupPr>
                      <m:e>
                        <m:r>
                          <m:rPr>
                            <m:sty m:val="p"/>
                          </m:rP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u</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den>
                        </m:f>
                        <m:sSup>
                          <m:sSupPr>
                            <m:ctrlPr>
                              <w:rPr>
                                <w:rFonts w:ascii="Cambria Math" w:hAnsi="Cambria Math"/>
                                <w:i/>
                              </w:rPr>
                            </m:ctrlPr>
                          </m:sSupPr>
                          <m:e>
                            <m:d>
                              <m:dPr>
                                <m:ctrlPr>
                                  <w:rPr>
                                    <w:rFonts w:ascii="Cambria Math" w:hAnsi="Cambria Math"/>
                                    <w:i/>
                                  </w:rPr>
                                </m:ctrlPr>
                              </m:dPr>
                              <m:e>
                                <m:r>
                                  <w:rPr>
                                    <w:rFonts w:ascii="Cambria Math" w:hAnsi="Cambria Math"/>
                                  </w:rPr>
                                  <m:t>r-x-μs+0.5</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d>
                          </m:e>
                          <m:sup>
                            <m:r>
                              <w:rPr>
                                <w:rFonts w:ascii="Cambria Math" w:hAnsi="Cambria Math"/>
                              </w:rPr>
                              <m:t>2</m:t>
                            </m:r>
                          </m:sup>
                        </m:sSup>
                      </m:sup>
                    </m:sSup>
                    <m:r>
                      <w:rPr>
                        <w:rFonts w:ascii="Cambria Math" w:hAnsi="Cambria Math"/>
                      </w:rPr>
                      <m:t>dx</m:t>
                    </m:r>
                  </m:e>
                </m:nary>
              </m:oMath>
            </m:oMathPara>
          </w:p>
        </w:tc>
        <w:tc>
          <w:tcPr>
            <w:tcW w:w="601" w:type="pct"/>
            <w:tcMar>
              <w:left w:w="0" w:type="dxa"/>
              <w:right w:w="0" w:type="dxa"/>
            </w:tcMar>
            <w:vAlign w:val="center"/>
          </w:tcPr>
          <w:p w:rsidR="00075A1B" w:rsidRPr="00075A1B" w:rsidRDefault="00075A1B" w:rsidP="00B958D5">
            <w:pPr>
              <w:ind w:left="268" w:right="220"/>
              <w:jc w:val="right"/>
              <w:rPr>
                <w:rFonts w:ascii="Times New Roman" w:hAnsi="Times New Roman" w:cs="Times New Roman"/>
                <w:sz w:val="22"/>
              </w:rPr>
            </w:pPr>
            <w:r>
              <w:rPr>
                <w:rFonts w:ascii="Times New Roman" w:hAnsi="Times New Roman" w:cs="Times New Roman" w:hint="eastAsia"/>
                <w:sz w:val="22"/>
              </w:rPr>
              <w:t>(A3)</w:t>
            </w:r>
          </w:p>
        </w:tc>
      </w:tr>
    </w:tbl>
    <w:p w:rsidR="00F45F4C" w:rsidRPr="00F45F4C" w:rsidRDefault="00F45F4C" w:rsidP="00B958D5">
      <w:pPr>
        <w:jc w:val="both"/>
        <w:rPr>
          <w:rFonts w:ascii="Times New Roman" w:eastAsia="宋体" w:hAnsi="Times New Roman" w:cs="Times New Roman"/>
          <w:kern w:val="0"/>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7522"/>
        <w:gridCol w:w="800"/>
      </w:tblGrid>
      <w:tr w:rsidR="00706C9C" w:rsidTr="00706C9C">
        <w:tc>
          <w:tcPr>
            <w:tcW w:w="390" w:type="pct"/>
            <w:tcMar>
              <w:left w:w="0" w:type="dxa"/>
              <w:right w:w="0" w:type="dxa"/>
            </w:tcMar>
            <w:vAlign w:val="center"/>
          </w:tcPr>
          <w:p w:rsidR="00075A1B" w:rsidRDefault="00075A1B" w:rsidP="00B958D5">
            <w:pPr>
              <w:jc w:val="both"/>
              <w:rPr>
                <w:rFonts w:ascii="Times New Roman" w:hAnsi="Times New Roman" w:cs="Times New Roman"/>
                <w:sz w:val="22"/>
              </w:rPr>
            </w:pPr>
          </w:p>
        </w:tc>
        <w:tc>
          <w:tcPr>
            <w:tcW w:w="4166" w:type="pct"/>
            <w:tcMar>
              <w:left w:w="0" w:type="dxa"/>
              <w:right w:w="0" w:type="dxa"/>
            </w:tcMar>
            <w:vAlign w:val="center"/>
          </w:tcPr>
          <w:p w:rsidR="00075A1B" w:rsidRDefault="00D07EEC" w:rsidP="00B958D5">
            <w:pPr>
              <w:jc w:val="both"/>
              <w:rPr>
                <w:rFonts w:ascii="Times New Roman" w:hAnsi="Times New Roman" w:cs="Times New Roman"/>
                <w:sz w:val="22"/>
              </w:rPr>
            </w:pPr>
            <m:oMathPara>
              <m:oMath>
                <m:sSub>
                  <m:sSubPr>
                    <m:ctrlPr>
                      <w:rPr>
                        <w:rFonts w:ascii="Cambria Math" w:hAnsi="Cambria Math"/>
                        <w:i/>
                      </w:rPr>
                    </m:ctrlPr>
                  </m:sSubPr>
                  <m:e>
                    <m:r>
                      <w:rPr>
                        <w:rFonts w:ascii="Cambria Math" w:hAnsi="Cambria Math"/>
                      </w:rPr>
                      <m:t>f</m:t>
                    </m:r>
                  </m:e>
                  <m:sub>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|m,n</m:t>
                    </m:r>
                  </m:sub>
                </m:sSub>
                <m:d>
                  <m:dPr>
                    <m:ctrlPr>
                      <w:rPr>
                        <w:rFonts w:ascii="Cambria Math" w:hAnsi="Cambria Math"/>
                        <w:i/>
                      </w:rPr>
                    </m:ctrlPr>
                  </m:dPr>
                  <m:e>
                    <m:r>
                      <w:rPr>
                        <w:rFonts w:ascii="Cambria Math" w:hAnsi="Cambria Math"/>
                      </w:rPr>
                      <m:t>r</m:t>
                    </m:r>
                  </m:e>
                </m:d>
                <m:r>
                  <m:rPr>
                    <m:sty m:val="p"/>
                  </m:rPr>
                  <w:rPr>
                    <w:rFonts w:ascii="Cambria Math" w:hAnsi="Cambria Math" w:cs="Times New Roman"/>
                    <w:sz w:val="22"/>
                  </w:rPr>
                  <m:t>=</m:t>
                </m:r>
                <m:f>
                  <m:fPr>
                    <m:ctrlPr>
                      <w:rPr>
                        <w:rFonts w:ascii="Cambria Math" w:hAnsi="Cambria Math"/>
                        <w:i/>
                      </w:rPr>
                    </m:ctrlPr>
                  </m:fPr>
                  <m:num>
                    <m:sSubSup>
                      <m:sSubSupPr>
                        <m:ctrlPr>
                          <w:rPr>
                            <w:rFonts w:ascii="Cambria Math" w:hAnsi="Cambria Math"/>
                            <w:i/>
                          </w:rPr>
                        </m:ctrlPr>
                      </m:sSubSupPr>
                      <m:e>
                        <m:r>
                          <w:rPr>
                            <w:rFonts w:ascii="Cambria Math" w:hAnsi="Cambria Math"/>
                          </w:rPr>
                          <m:t>η</m:t>
                        </m:r>
                      </m:e>
                      <m:sub>
                        <m:r>
                          <w:rPr>
                            <w:rFonts w:ascii="Cambria Math" w:hAnsi="Cambria Math"/>
                          </w:rPr>
                          <m:t>u</m:t>
                        </m:r>
                      </m:sub>
                      <m:sup>
                        <m:r>
                          <w:rPr>
                            <w:rFonts w:ascii="Cambria Math" w:hAnsi="Cambria Math"/>
                          </w:rPr>
                          <m:t>m</m:t>
                        </m:r>
                      </m:sup>
                    </m:sSubSup>
                    <m:sSubSup>
                      <m:sSubSupPr>
                        <m:ctrlPr>
                          <w:rPr>
                            <w:rFonts w:ascii="Cambria Math" w:hAnsi="Cambria Math"/>
                            <w:i/>
                          </w:rPr>
                        </m:ctrlPr>
                      </m:sSubSupPr>
                      <m:e>
                        <m:r>
                          <w:rPr>
                            <w:rFonts w:ascii="Cambria Math" w:hAnsi="Cambria Math"/>
                          </w:rPr>
                          <m:t>η</m:t>
                        </m:r>
                      </m:e>
                      <m:sub>
                        <m:r>
                          <w:rPr>
                            <w:rFonts w:ascii="Cambria Math" w:hAnsi="Cambria Math"/>
                          </w:rPr>
                          <m:t>d</m:t>
                        </m:r>
                      </m:sub>
                      <m:sup>
                        <m:r>
                          <w:rPr>
                            <w:rFonts w:ascii="Cambria Math" w:hAnsi="Cambria Math"/>
                          </w:rPr>
                          <m:t>n</m:t>
                        </m:r>
                      </m:sup>
                    </m:sSubSup>
                  </m:num>
                  <m:den>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rad>
                      <m:radPr>
                        <m:degHide m:val="1"/>
                        <m:ctrlPr>
                          <w:rPr>
                            <w:rFonts w:ascii="Cambria Math" w:hAnsi="Cambria Math"/>
                            <w:i/>
                          </w:rPr>
                        </m:ctrlPr>
                      </m:radPr>
                      <m:deg/>
                      <m:e>
                        <m:r>
                          <w:rPr>
                            <w:rFonts w:ascii="Cambria Math" w:hAnsi="Cambria Math"/>
                          </w:rPr>
                          <m:t>2πs</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0∧t</m:t>
                            </m:r>
                          </m:sup>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n-1</m:t>
                                </m:r>
                              </m:sup>
                            </m:sSup>
                            <m:sSup>
                              <m:sSupPr>
                                <m:ctrlPr>
                                  <w:rPr>
                                    <w:rFonts w:ascii="Cambria Math" w:hAnsi="Cambria Math"/>
                                    <w:i/>
                                  </w:rPr>
                                </m:ctrlPr>
                              </m:sSupPr>
                              <m:e>
                                <m:r>
                                  <w:rPr>
                                    <w:rFonts w:ascii="Cambria Math" w:hAnsi="Cambria Math"/>
                                  </w:rPr>
                                  <m:t>(t-x)</m:t>
                                </m:r>
                              </m:e>
                              <m:sup>
                                <m:r>
                                  <w:rPr>
                                    <w:rFonts w:ascii="Cambria Math" w:hAnsi="Cambria Math"/>
                                  </w:rPr>
                                  <m:t>m-1</m:t>
                                </m:r>
                              </m:sup>
                            </m:sSup>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d</m:t>
                                        </m:r>
                                      </m:sub>
                                    </m:sSub>
                                  </m:e>
                                </m:d>
                                <m:r>
                                  <w:rPr>
                                    <w:rFonts w:ascii="Cambria Math" w:hAnsi="Cambria Math" w:cs="Cambria Math"/>
                                  </w:rPr>
                                  <m:t>x</m:t>
                                </m:r>
                              </m:sup>
                            </m:sSup>
                            <m:r>
                              <w:rPr>
                                <w:rFonts w:ascii="Cambria Math" w:hAnsi="Cambria Math"/>
                              </w:rPr>
                              <m:t>dx</m:t>
                            </m:r>
                          </m:e>
                        </m:nary>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u</m:t>
                            </m:r>
                          </m:sub>
                        </m:sSub>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den>
                        </m:f>
                        <m:sSup>
                          <m:sSupPr>
                            <m:ctrlPr>
                              <w:rPr>
                                <w:rFonts w:ascii="Cambria Math" w:hAnsi="Cambria Math"/>
                                <w:i/>
                              </w:rPr>
                            </m:ctrlPr>
                          </m:sSupPr>
                          <m:e>
                            <m:d>
                              <m:dPr>
                                <m:ctrlPr>
                                  <w:rPr>
                                    <w:rFonts w:ascii="Cambria Math" w:hAnsi="Cambria Math"/>
                                    <w:i/>
                                  </w:rPr>
                                </m:ctrlPr>
                              </m:dPr>
                              <m:e>
                                <m:r>
                                  <w:rPr>
                                    <w:rFonts w:ascii="Cambria Math" w:hAnsi="Cambria Math"/>
                                  </w:rPr>
                                  <m:t>r-t-μs+0.5</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d>
                          </m:e>
                          <m:sup>
                            <m:r>
                              <w:rPr>
                                <w:rFonts w:ascii="Cambria Math" w:hAnsi="Cambria Math"/>
                              </w:rPr>
                              <m:t>2</m:t>
                            </m:r>
                          </m:sup>
                        </m:sSup>
                      </m:sup>
                    </m:sSup>
                    <m:r>
                      <w:rPr>
                        <w:rFonts w:ascii="Cambria Math" w:hAnsi="Cambria Math"/>
                      </w:rPr>
                      <m:t>dt</m:t>
                    </m:r>
                  </m:e>
                </m:nary>
              </m:oMath>
            </m:oMathPara>
          </w:p>
        </w:tc>
        <w:tc>
          <w:tcPr>
            <w:tcW w:w="443" w:type="pct"/>
            <w:tcMar>
              <w:left w:w="0" w:type="dxa"/>
              <w:right w:w="0" w:type="dxa"/>
            </w:tcMar>
            <w:vAlign w:val="center"/>
          </w:tcPr>
          <w:p w:rsidR="00075A1B" w:rsidRPr="00075A1B" w:rsidRDefault="00075A1B" w:rsidP="00B958D5">
            <w:pPr>
              <w:ind w:right="220"/>
              <w:jc w:val="right"/>
              <w:rPr>
                <w:rFonts w:ascii="Times New Roman" w:hAnsi="Times New Roman" w:cs="Times New Roman"/>
                <w:sz w:val="22"/>
              </w:rPr>
            </w:pPr>
            <w:r>
              <w:rPr>
                <w:rFonts w:ascii="Times New Roman" w:hAnsi="Times New Roman" w:cs="Times New Roman" w:hint="eastAsia"/>
                <w:sz w:val="22"/>
              </w:rPr>
              <w:t>(A2)</w:t>
            </w:r>
          </w:p>
        </w:tc>
      </w:tr>
    </w:tbl>
    <w:p w:rsidR="00F45F4C" w:rsidRPr="00EE6256" w:rsidRDefault="001D745B" w:rsidP="00EE6256">
      <w:pPr>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kern w:val="0"/>
          <w:sz w:val="22"/>
          <w:szCs w:val="22"/>
        </w:rPr>
        <w:t>Equation (A1) is computationally straight forward. T</w:t>
      </w:r>
      <w:r w:rsidRPr="00EE6256">
        <w:rPr>
          <w:rFonts w:ascii="Times New Roman" w:eastAsia="宋体" w:hAnsi="Times New Roman" w:cs="Times New Roman" w:hint="eastAsia"/>
          <w:kern w:val="0"/>
          <w:sz w:val="22"/>
          <w:szCs w:val="22"/>
        </w:rPr>
        <w:t xml:space="preserve">o </w:t>
      </w:r>
      <w:r w:rsidRPr="00EE6256">
        <w:rPr>
          <w:rFonts w:ascii="Times New Roman" w:eastAsia="宋体" w:hAnsi="Times New Roman" w:cs="Times New Roman"/>
          <w:kern w:val="0"/>
          <w:sz w:val="22"/>
          <w:szCs w:val="22"/>
        </w:rPr>
        <w:t>simplify the numerical computation for the above equations (A2) to (A4), we try to change the i</w:t>
      </w:r>
      <w:r w:rsidR="002E79B8" w:rsidRPr="00EE6256">
        <w:rPr>
          <w:rFonts w:ascii="Times New Roman" w:eastAsia="宋体" w:hAnsi="Times New Roman" w:cs="Times New Roman"/>
          <w:kern w:val="0"/>
          <w:sz w:val="22"/>
          <w:szCs w:val="22"/>
        </w:rPr>
        <w:t>mproper</w:t>
      </w:r>
      <w:r w:rsidRPr="00EE6256">
        <w:rPr>
          <w:rFonts w:ascii="Times New Roman" w:eastAsia="宋体" w:hAnsi="Times New Roman" w:cs="Times New Roman"/>
          <w:kern w:val="0"/>
          <w:sz w:val="22"/>
          <w:szCs w:val="22"/>
        </w:rPr>
        <w:t xml:space="preserve"> integral into finite integrals by doing the following steps:</w:t>
      </w:r>
    </w:p>
    <w:p w:rsidR="001D745B" w:rsidRPr="00EE6256" w:rsidRDefault="001D745B" w:rsidP="00EE6256">
      <w:pPr>
        <w:ind w:firstLineChars="200" w:firstLine="440"/>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kern w:val="0"/>
          <w:sz w:val="22"/>
          <w:szCs w:val="22"/>
        </w:rPr>
        <w:t>F</w:t>
      </w:r>
      <w:r w:rsidRPr="00EE6256">
        <w:rPr>
          <w:rFonts w:ascii="Times New Roman" w:eastAsia="宋体" w:hAnsi="Times New Roman" w:cs="Times New Roman" w:hint="eastAsia"/>
          <w:kern w:val="0"/>
          <w:sz w:val="22"/>
          <w:szCs w:val="22"/>
        </w:rPr>
        <w:t xml:space="preserve">or </w:t>
      </w:r>
      <w:r w:rsidR="00691598" w:rsidRPr="00EE6256">
        <w:rPr>
          <w:rFonts w:ascii="Times New Roman" w:eastAsia="宋体" w:hAnsi="Times New Roman" w:cs="Times New Roman"/>
          <w:kern w:val="0"/>
          <w:sz w:val="22"/>
          <w:szCs w:val="22"/>
        </w:rPr>
        <w:t xml:space="preserve">equation </w:t>
      </w:r>
      <w:r w:rsidRPr="00EE6256">
        <w:rPr>
          <w:rFonts w:ascii="Times New Roman" w:eastAsia="宋体" w:hAnsi="Times New Roman" w:cs="Times New Roman"/>
          <w:kern w:val="0"/>
          <w:sz w:val="22"/>
          <w:szCs w:val="22"/>
        </w:rPr>
        <w:t>(A2), define</w:t>
      </w:r>
    </w:p>
    <w:p w:rsidR="00F15BF1"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m:rPr>
              <m:sty m:val="p"/>
            </m:rPr>
            <w:rPr>
              <w:rFonts w:ascii="Cambria Math" w:eastAsia="宋体" w:hAnsi="Cambria Math" w:cs="Times New Roman"/>
              <w:kern w:val="0"/>
              <w:sz w:val="22"/>
              <w:szCs w:val="22"/>
            </w:rPr>
            <m:t>=</m:t>
          </m:r>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x</m:t>
                  </m:r>
                </m:e>
              </m:d>
            </m:e>
            <m:sup>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sup>
          </m:sSup>
          <m:func>
            <m:funcPr>
              <m:ctrlPr>
                <w:rPr>
                  <w:rFonts w:ascii="Cambria Math" w:eastAsia="宋体" w:hAnsi="Cambria Math" w:cs="Times New Roman"/>
                  <w:kern w:val="0"/>
                  <w:sz w:val="22"/>
                  <w:szCs w:val="22"/>
                </w:rPr>
              </m:ctrlPr>
            </m:funcPr>
            <m:fName>
              <m:r>
                <m:rPr>
                  <m:sty m:val="p"/>
                </m:rPr>
                <w:rPr>
                  <w:rFonts w:ascii="Cambria Math" w:eastAsia="宋体" w:hAnsi="Cambria Math" w:cs="Times New Roman"/>
                  <w:kern w:val="0"/>
                  <w:sz w:val="22"/>
                  <w:szCs w:val="22"/>
                </w:rPr>
                <m:t>exp</m:t>
              </m:r>
            </m:fName>
            <m:e>
              <m:d>
                <m:dPr>
                  <m:ctrlPr>
                    <w:rPr>
                      <w:rFonts w:ascii="Cambria Math" w:eastAsia="宋体" w:hAnsi="Cambria Math" w:cs="Times New Roman"/>
                      <w:kern w:val="0"/>
                      <w:sz w:val="22"/>
                      <w:szCs w:val="22"/>
                    </w:rPr>
                  </m:ctrlPr>
                </m:dPr>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Sub>
                  <m:r>
                    <w:rPr>
                      <w:rFonts w:ascii="Cambria Math" w:eastAsia="宋体" w:hAnsi="Cambria Math" w:cs="Times New Roman"/>
                      <w:kern w:val="0"/>
                      <w:sz w:val="22"/>
                      <w:szCs w:val="22"/>
                    </w:rPr>
                    <m:t>x</m:t>
                  </m:r>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m:rPr>
                          <m:sty m:val="p"/>
                        </m:rPr>
                        <w:rPr>
                          <w:rFonts w:ascii="Cambria Math" w:eastAsia="宋体" w:hAnsi="Cambria Math" w:cs="Times New Roman"/>
                          <w:kern w:val="0"/>
                          <w:sz w:val="22"/>
                          <w:szCs w:val="22"/>
                        </w:rPr>
                        <m:t>2</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den>
                  </m:f>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x</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μs</m:t>
                          </m:r>
                          <m:r>
                            <m:rPr>
                              <m:sty m:val="p"/>
                            </m:rPr>
                            <w:rPr>
                              <w:rFonts w:ascii="Cambria Math" w:eastAsia="宋体" w:hAnsi="Cambria Math" w:cs="Times New Roman"/>
                              <w:kern w:val="0"/>
                              <w:sz w:val="22"/>
                              <w:szCs w:val="22"/>
                            </w:rPr>
                            <m:t>+0.5</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e>
                      </m:d>
                    </m:e>
                    <m:sup>
                      <m:r>
                        <m:rPr>
                          <m:sty m:val="p"/>
                        </m:rPr>
                        <w:rPr>
                          <w:rFonts w:ascii="Cambria Math" w:eastAsia="宋体" w:hAnsi="Cambria Math" w:cs="Times New Roman"/>
                          <w:kern w:val="0"/>
                          <w:sz w:val="22"/>
                          <w:szCs w:val="22"/>
                        </w:rPr>
                        <m:t>2</m:t>
                      </m:r>
                    </m:sup>
                  </m:sSup>
                </m:e>
              </m:d>
            </m:e>
          </m:func>
        </m:oMath>
      </m:oMathPara>
    </w:p>
    <w:p w:rsidR="001D745B" w:rsidRPr="00EE6256" w:rsidRDefault="001D745B" w:rsidP="00EE6256">
      <w:pPr>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kern w:val="0"/>
          <w:sz w:val="22"/>
          <w:szCs w:val="22"/>
        </w:rPr>
        <w:t>T</w:t>
      </w:r>
      <w:r w:rsidRPr="00EE6256">
        <w:rPr>
          <w:rFonts w:ascii="Times New Roman" w:eastAsia="宋体" w:hAnsi="Times New Roman" w:cs="Times New Roman" w:hint="eastAsia"/>
          <w:kern w:val="0"/>
          <w:sz w:val="22"/>
          <w:szCs w:val="22"/>
        </w:rPr>
        <w:t>hen</w:t>
      </w:r>
    </w:p>
    <w:p w:rsidR="0069159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r</m:t>
              </m:r>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s</m:t>
                  </m:r>
                </m:e>
              </m:d>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e>
          </m:d>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sSubSup>
                <m:sSubSupPr>
                  <m:ctrlPr>
                    <w:rPr>
                      <w:rFonts w:ascii="Cambria Math" w:eastAsia="宋体" w:hAnsi="Cambria Math" w:cs="Times New Roman"/>
                      <w:kern w:val="0"/>
                      <w:sz w:val="22"/>
                      <w:szCs w:val="22"/>
                    </w:rPr>
                  </m:ctrlPr>
                </m:sSubSup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up>
                  <m:r>
                    <w:rPr>
                      <w:rFonts w:ascii="Cambria Math" w:eastAsia="宋体" w:hAnsi="Cambria Math" w:cs="Times New Roman"/>
                      <w:kern w:val="0"/>
                      <w:sz w:val="22"/>
                      <w:szCs w:val="22"/>
                    </w:rPr>
                    <m:t>n</m:t>
                  </m:r>
                </m:sup>
              </m:sSubSup>
            </m:num>
            <m:den>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e>
              </m:d>
              <m:r>
                <m:rPr>
                  <m:sty m:val="p"/>
                </m:rPr>
                <w:rPr>
                  <w:rFonts w:ascii="Cambria Math" w:eastAsia="宋体" w:hAnsi="Cambria Math" w:cs="Times New Roman"/>
                  <w:kern w:val="0"/>
                  <w:sz w:val="22"/>
                  <w:szCs w:val="22"/>
                </w:rPr>
                <m:t>!</m:t>
              </m:r>
              <m:rad>
                <m:radPr>
                  <m:degHide m:val="1"/>
                  <m:ctrlPr>
                    <w:rPr>
                      <w:rFonts w:ascii="Cambria Math" w:eastAsia="宋体" w:hAnsi="Cambria Math" w:cs="Times New Roman"/>
                      <w:kern w:val="0"/>
                      <w:sz w:val="22"/>
                      <w:szCs w:val="22"/>
                    </w:rPr>
                  </m:ctrlPr>
                </m:radPr>
                <m:deg/>
                <m:e>
                  <m:r>
                    <m:rPr>
                      <m:sty m:val="p"/>
                    </m:rPr>
                    <w:rPr>
                      <w:rFonts w:ascii="Cambria Math" w:eastAsia="宋体" w:hAnsi="Cambria Math" w:cs="Times New Roman"/>
                      <w:kern w:val="0"/>
                      <w:sz w:val="22"/>
                      <w:szCs w:val="22"/>
                    </w:rPr>
                    <m:t>2</m:t>
                  </m:r>
                  <m:r>
                    <w:rPr>
                      <w:rFonts w:ascii="Cambria Math" w:eastAsia="宋体" w:hAnsi="Cambria Math" w:cs="Times New Roman"/>
                      <w:kern w:val="0"/>
                      <w:sz w:val="22"/>
                      <w:szCs w:val="22"/>
                    </w:rPr>
                    <m:t>πs</m:t>
                  </m:r>
                </m:e>
              </m:rad>
              <m:r>
                <w:rPr>
                  <w:rFonts w:ascii="Cambria Math" w:eastAsia="宋体" w:hAnsi="Cambria Math" w:cs="Times New Roman"/>
                  <w:kern w:val="0"/>
                  <w:sz w:val="22"/>
                  <w:szCs w:val="22"/>
                </w:rPr>
                <m:t>σ</m:t>
              </m:r>
            </m:den>
          </m:f>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m:t>
              </m:r>
            </m:sub>
            <m:sup>
              <m:r>
                <m:rPr>
                  <m:sty m:val="p"/>
                </m:rPr>
                <w:rPr>
                  <w:rFonts w:ascii="Cambria Math" w:eastAsia="宋体" w:hAnsi="Cambria Math" w:cs="Times New Roman"/>
                  <w:kern w:val="0"/>
                  <w:sz w:val="22"/>
                  <w:szCs w:val="22"/>
                </w:rPr>
                <m:t>0</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oMath>
      </m:oMathPara>
    </w:p>
    <w:p w:rsidR="001D745B" w:rsidRPr="00EE6256" w:rsidRDefault="00691598" w:rsidP="00EE6256">
      <w:pPr>
        <w:ind w:firstLineChars="200" w:firstLine="440"/>
        <w:jc w:val="both"/>
        <w:textAlignment w:val="baseline"/>
        <w:rPr>
          <w:rFonts w:ascii="Times New Roman" w:eastAsia="宋体" w:hAnsi="Times New Roman" w:cs="Times New Roman"/>
          <w:kern w:val="0"/>
          <w:sz w:val="22"/>
          <w:szCs w:val="22"/>
        </w:rPr>
      </w:pPr>
      <m:oMathPara>
        <m:oMathParaPr>
          <m:jc m:val="left"/>
        </m:oMathParaPr>
        <m:oMath>
          <m:r>
            <m:rPr>
              <m:sty m:val="p"/>
            </m:rPr>
            <w:rPr>
              <w:rFonts w:ascii="Cambria Math" w:eastAsia="宋体" w:hAnsi="Cambria Math" w:cs="Times New Roman"/>
              <w:kern w:val="0"/>
              <w:sz w:val="22"/>
              <w:szCs w:val="22"/>
            </w:rPr>
            <m:t xml:space="preserve">                                  =</m:t>
          </m:r>
          <m:f>
            <m:fPr>
              <m:ctrlPr>
                <w:rPr>
                  <w:rFonts w:ascii="Cambria Math" w:eastAsia="宋体" w:hAnsi="Cambria Math" w:cs="Times New Roman"/>
                  <w:kern w:val="0"/>
                  <w:sz w:val="22"/>
                  <w:szCs w:val="22"/>
                </w:rPr>
              </m:ctrlPr>
            </m:fPr>
            <m:num>
              <m:sSubSup>
                <m:sSubSupPr>
                  <m:ctrlPr>
                    <w:rPr>
                      <w:rFonts w:ascii="Cambria Math" w:eastAsia="宋体" w:hAnsi="Cambria Math" w:cs="Times New Roman"/>
                      <w:kern w:val="0"/>
                      <w:sz w:val="22"/>
                      <w:szCs w:val="22"/>
                    </w:rPr>
                  </m:ctrlPr>
                </m:sSubSup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up>
                  <m:r>
                    <w:rPr>
                      <w:rFonts w:ascii="Cambria Math" w:eastAsia="宋体" w:hAnsi="Cambria Math" w:cs="Times New Roman"/>
                      <w:kern w:val="0"/>
                      <w:sz w:val="22"/>
                      <w:szCs w:val="22"/>
                    </w:rPr>
                    <m:t>n</m:t>
                  </m:r>
                </m:sup>
              </m:sSubSup>
            </m:num>
            <m:den>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e>
              </m:d>
              <m:r>
                <m:rPr>
                  <m:sty m:val="p"/>
                </m:rPr>
                <w:rPr>
                  <w:rFonts w:ascii="Cambria Math" w:eastAsia="宋体" w:hAnsi="Cambria Math" w:cs="Times New Roman"/>
                  <w:kern w:val="0"/>
                  <w:sz w:val="22"/>
                  <w:szCs w:val="22"/>
                </w:rPr>
                <m:t>!</m:t>
              </m:r>
              <m:rad>
                <m:radPr>
                  <m:degHide m:val="1"/>
                  <m:ctrlPr>
                    <w:rPr>
                      <w:rFonts w:ascii="Cambria Math" w:eastAsia="宋体" w:hAnsi="Cambria Math" w:cs="Times New Roman"/>
                      <w:kern w:val="0"/>
                      <w:sz w:val="22"/>
                      <w:szCs w:val="22"/>
                    </w:rPr>
                  </m:ctrlPr>
                </m:radPr>
                <m:deg/>
                <m:e>
                  <m:r>
                    <m:rPr>
                      <m:sty m:val="p"/>
                    </m:rPr>
                    <w:rPr>
                      <w:rFonts w:ascii="Cambria Math" w:eastAsia="宋体" w:hAnsi="Cambria Math" w:cs="Times New Roman"/>
                      <w:kern w:val="0"/>
                      <w:sz w:val="22"/>
                      <w:szCs w:val="22"/>
                    </w:rPr>
                    <m:t>2</m:t>
                  </m:r>
                  <m:r>
                    <w:rPr>
                      <w:rFonts w:ascii="Cambria Math" w:eastAsia="宋体" w:hAnsi="Cambria Math" w:cs="Times New Roman"/>
                      <w:kern w:val="0"/>
                      <w:sz w:val="22"/>
                      <w:szCs w:val="22"/>
                    </w:rPr>
                    <m:t>πs</m:t>
                  </m:r>
                </m:e>
              </m:rad>
              <m:r>
                <w:rPr>
                  <w:rFonts w:ascii="Cambria Math" w:eastAsia="宋体" w:hAnsi="Cambria Math" w:cs="Times New Roman"/>
                  <w:kern w:val="0"/>
                  <w:sz w:val="22"/>
                  <w:szCs w:val="22"/>
                </w:rPr>
                <m:t>σ</m:t>
              </m:r>
            </m:den>
          </m:f>
          <m:d>
            <m:dPr>
              <m:begChr m:val="{"/>
              <m:endChr m:val="}"/>
              <m:ctrlPr>
                <w:rPr>
                  <w:rFonts w:ascii="Cambria Math" w:eastAsia="宋体" w:hAnsi="Cambria Math" w:cs="Times New Roman"/>
                  <w:kern w:val="0"/>
                  <w:sz w:val="22"/>
                  <w:szCs w:val="22"/>
                </w:rPr>
              </m:ctrlPr>
            </m:dPr>
            <m:e>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-1</m:t>
                  </m:r>
                </m:sub>
                <m:sup>
                  <m:r>
                    <m:rPr>
                      <m:sty m:val="p"/>
                    </m:rPr>
                    <w:rPr>
                      <w:rFonts w:ascii="Cambria Math" w:eastAsia="宋体" w:hAnsi="Cambria Math" w:cs="Times New Roman"/>
                      <w:kern w:val="0"/>
                      <w:sz w:val="22"/>
                      <w:szCs w:val="22"/>
                    </w:rPr>
                    <m:t>0</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r>
                <m:rPr>
                  <m:sty m:val="p"/>
                </m:rPr>
                <w:rPr>
                  <w:rFonts w:ascii="Cambria Math" w:eastAsia="宋体" w:hAnsi="Cambria Math" w:cs="Times New Roman"/>
                  <w:kern w:val="0"/>
                  <w:sz w:val="22"/>
                  <w:szCs w:val="22"/>
                </w:rPr>
                <m:t>+</m:t>
              </m:r>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m:t>
                  </m:r>
                </m:sub>
                <m:sup>
                  <m:r>
                    <m:rPr>
                      <m:sty m:val="p"/>
                    </m:rPr>
                    <w:rPr>
                      <w:rFonts w:ascii="Cambria Math" w:eastAsia="宋体" w:hAnsi="Cambria Math" w:cs="Times New Roman"/>
                      <w:kern w:val="0"/>
                      <w:sz w:val="22"/>
                      <w:szCs w:val="22"/>
                    </w:rPr>
                    <m:t>-1</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e>
          </m:d>
        </m:oMath>
      </m:oMathPara>
    </w:p>
    <w:p w:rsidR="00691598" w:rsidRPr="00EE6256" w:rsidRDefault="00691598" w:rsidP="00EE6256">
      <w:pPr>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hint="eastAsia"/>
          <w:kern w:val="0"/>
          <w:sz w:val="22"/>
          <w:szCs w:val="22"/>
        </w:rPr>
        <w:t xml:space="preserve">To solve </w:t>
      </w:r>
      <m:oMath>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m:t>
            </m:r>
          </m:sub>
          <m:sup>
            <m:r>
              <m:rPr>
                <m:sty m:val="p"/>
              </m:rPr>
              <w:rPr>
                <w:rFonts w:ascii="Cambria Math" w:eastAsia="宋体" w:hAnsi="Cambria Math" w:cs="Times New Roman"/>
                <w:kern w:val="0"/>
                <w:sz w:val="22"/>
                <w:szCs w:val="22"/>
              </w:rPr>
              <m:t>-1</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oMath>
      <w:r w:rsidRPr="00EE6256">
        <w:rPr>
          <w:rFonts w:ascii="Times New Roman" w:eastAsia="宋体" w:hAnsi="Times New Roman" w:cs="Times New Roman"/>
          <w:kern w:val="0"/>
          <w:sz w:val="22"/>
          <w:szCs w:val="22"/>
        </w:rPr>
        <w:t>, define</w:t>
      </w:r>
    </w:p>
    <w:p w:rsidR="0069159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h</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x</m:t>
                  </m:r>
                </m:e>
                <m:sup>
                  <m:r>
                    <m:rPr>
                      <m:sty m:val="p"/>
                    </m:rPr>
                    <w:rPr>
                      <w:rFonts w:ascii="Cambria Math" w:eastAsia="宋体" w:hAnsi="Cambria Math" w:cs="Times New Roman"/>
                      <w:kern w:val="0"/>
                      <w:sz w:val="22"/>
                      <w:szCs w:val="22"/>
                    </w:rPr>
                    <m:t>2</m:t>
                  </m:r>
                </m:sup>
              </m:sSup>
            </m:den>
          </m:f>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x</m:t>
                  </m:r>
                </m:den>
              </m:f>
            </m:e>
          </m:d>
        </m:oMath>
      </m:oMathPara>
    </w:p>
    <w:p w:rsidR="00691598" w:rsidRPr="00EE6256" w:rsidRDefault="00691598" w:rsidP="00EE6256">
      <w:pPr>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hint="eastAsia"/>
          <w:kern w:val="0"/>
          <w:sz w:val="22"/>
          <w:szCs w:val="22"/>
        </w:rPr>
        <w:t>Then</w:t>
      </w:r>
    </w:p>
    <w:p w:rsidR="0069159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h</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x</m:t>
                  </m:r>
                </m:e>
                <m:sup>
                  <m:r>
                    <m:rPr>
                      <m:sty m:val="p"/>
                    </m:rPr>
                    <w:rPr>
                      <w:rFonts w:ascii="Cambria Math" w:eastAsia="宋体" w:hAnsi="Cambria Math" w:cs="Times New Roman"/>
                      <w:kern w:val="0"/>
                      <w:sz w:val="22"/>
                      <w:szCs w:val="22"/>
                    </w:rPr>
                    <m:t>2</m:t>
                  </m:r>
                </m:sup>
              </m:sSup>
            </m:den>
          </m:f>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x</m:t>
                  </m:r>
                </m:e>
              </m:d>
            </m:e>
            <m:sup>
              <m:r>
                <m:rPr>
                  <m:sty m:val="p"/>
                </m:rPr>
                <w:rPr>
                  <w:rFonts w:ascii="Cambria Math" w:eastAsia="宋体" w:hAnsi="Cambria Math" w:cs="Times New Roman"/>
                  <w:kern w:val="0"/>
                  <w:sz w:val="22"/>
                  <w:szCs w:val="22"/>
                </w:rPr>
                <m:t>-</m:t>
              </m:r>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e>
              </m:d>
            </m:sup>
          </m:sSup>
          <m:func>
            <m:funcPr>
              <m:ctrlPr>
                <w:rPr>
                  <w:rFonts w:ascii="Cambria Math" w:eastAsia="宋体" w:hAnsi="Cambria Math" w:cs="Times New Roman"/>
                  <w:kern w:val="0"/>
                  <w:sz w:val="22"/>
                  <w:szCs w:val="22"/>
                </w:rPr>
              </m:ctrlPr>
            </m:funcPr>
            <m:fName>
              <m:r>
                <m:rPr>
                  <m:sty m:val="p"/>
                </m:rPr>
                <w:rPr>
                  <w:rFonts w:ascii="Cambria Math" w:eastAsia="宋体" w:hAnsi="Cambria Math" w:cs="Times New Roman"/>
                  <w:kern w:val="0"/>
                  <w:sz w:val="22"/>
                  <w:szCs w:val="22"/>
                </w:rPr>
                <m:t>exp</m:t>
              </m:r>
            </m:fName>
            <m:e>
              <m:d>
                <m:dPr>
                  <m:ctrlPr>
                    <w:rPr>
                      <w:rFonts w:ascii="Cambria Math" w:eastAsia="宋体" w:hAnsi="Cambria Math" w:cs="Times New Roman"/>
                      <w:kern w:val="0"/>
                      <w:sz w:val="22"/>
                      <w:szCs w:val="22"/>
                    </w:rPr>
                  </m:ctrlPr>
                </m:dPr>
                <m:e>
                  <m:f>
                    <m:fPr>
                      <m:ctrlPr>
                        <w:rPr>
                          <w:rFonts w:ascii="Cambria Math" w:eastAsia="宋体" w:hAnsi="Cambria Math" w:cs="Times New Roman"/>
                          <w:kern w:val="0"/>
                          <w:sz w:val="22"/>
                          <w:szCs w:val="22"/>
                        </w:rPr>
                      </m:ctrlPr>
                    </m:fPr>
                    <m:num>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Sub>
                    </m:num>
                    <m:den>
                      <m:r>
                        <w:rPr>
                          <w:rFonts w:ascii="Cambria Math" w:eastAsia="宋体" w:hAnsi="Cambria Math" w:cs="Times New Roman"/>
                          <w:kern w:val="0"/>
                          <w:sz w:val="22"/>
                          <w:szCs w:val="22"/>
                        </w:rPr>
                        <m:t>x</m:t>
                      </m:r>
                    </m:den>
                  </m:f>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m:rPr>
                          <m:sty m:val="p"/>
                        </m:rPr>
                        <w:rPr>
                          <w:rFonts w:ascii="Cambria Math" w:eastAsia="宋体" w:hAnsi="Cambria Math" w:cs="Times New Roman"/>
                          <w:kern w:val="0"/>
                          <w:sz w:val="22"/>
                          <w:szCs w:val="22"/>
                        </w:rPr>
                        <m:t>2</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den>
                  </m:f>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x</m:t>
                              </m:r>
                            </m:den>
                          </m:f>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μs</m:t>
                          </m:r>
                          <m:r>
                            <m:rPr>
                              <m:sty m:val="p"/>
                            </m:rPr>
                            <w:rPr>
                              <w:rFonts w:ascii="Cambria Math" w:eastAsia="宋体" w:hAnsi="Cambria Math" w:cs="Times New Roman"/>
                              <w:kern w:val="0"/>
                              <w:sz w:val="22"/>
                              <w:szCs w:val="22"/>
                            </w:rPr>
                            <m:t>+0.5</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e>
                      </m:d>
                    </m:e>
                    <m:sup>
                      <m:r>
                        <m:rPr>
                          <m:sty m:val="p"/>
                        </m:rPr>
                        <w:rPr>
                          <w:rFonts w:ascii="Cambria Math" w:eastAsia="宋体" w:hAnsi="Cambria Math" w:cs="Times New Roman"/>
                          <w:kern w:val="0"/>
                          <w:sz w:val="22"/>
                          <w:szCs w:val="22"/>
                        </w:rPr>
                        <m:t>2</m:t>
                      </m:r>
                    </m:sup>
                  </m:sSup>
                </m:e>
              </m:d>
            </m:e>
          </m:func>
        </m:oMath>
      </m:oMathPara>
    </w:p>
    <w:p w:rsidR="00691598" w:rsidRPr="00EE6256" w:rsidRDefault="00691598" w:rsidP="00EE6256">
      <w:pPr>
        <w:ind w:firstLineChars="200" w:firstLine="440"/>
        <w:jc w:val="both"/>
        <w:textAlignment w:val="baseline"/>
        <w:rPr>
          <w:rFonts w:ascii="Times New Roman" w:eastAsia="宋体" w:hAnsi="Times New Roman" w:cs="Times New Roman"/>
          <w:kern w:val="0"/>
          <w:sz w:val="22"/>
          <w:szCs w:val="22"/>
        </w:rPr>
      </w:pPr>
      <m:oMathPara>
        <m:oMath>
          <m:r>
            <m:rPr>
              <m:sty m:val="p"/>
            </m:rPr>
            <w:rPr>
              <w:rFonts w:ascii="Cambria Math" w:eastAsia="宋体" w:hAnsi="Cambria Math" w:cs="Times New Roman"/>
              <w:kern w:val="0"/>
              <w:sz w:val="22"/>
              <w:szCs w:val="22"/>
            </w:rPr>
            <m:t xml:space="preserve">    =</m:t>
          </m:r>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x</m:t>
                  </m:r>
                </m:e>
              </m:d>
            </m:e>
            <m:sup>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sup>
          </m:sSup>
          <m:func>
            <m:funcPr>
              <m:ctrlPr>
                <w:rPr>
                  <w:rFonts w:ascii="Cambria Math" w:eastAsia="宋体" w:hAnsi="Cambria Math" w:cs="Times New Roman"/>
                  <w:kern w:val="0"/>
                  <w:sz w:val="22"/>
                  <w:szCs w:val="22"/>
                </w:rPr>
              </m:ctrlPr>
            </m:funcPr>
            <m:fName>
              <m:r>
                <m:rPr>
                  <m:sty m:val="p"/>
                </m:rPr>
                <w:rPr>
                  <w:rFonts w:ascii="Cambria Math" w:eastAsia="宋体" w:hAnsi="Cambria Math" w:cs="Times New Roman"/>
                  <w:kern w:val="0"/>
                  <w:sz w:val="22"/>
                  <w:szCs w:val="22"/>
                </w:rPr>
                <m:t>exp</m:t>
              </m:r>
            </m:fName>
            <m:e>
              <m:d>
                <m:dPr>
                  <m:ctrlPr>
                    <w:rPr>
                      <w:rFonts w:ascii="Cambria Math" w:eastAsia="宋体" w:hAnsi="Cambria Math" w:cs="Times New Roman"/>
                      <w:kern w:val="0"/>
                      <w:sz w:val="22"/>
                      <w:szCs w:val="22"/>
                    </w:rPr>
                  </m:ctrlPr>
                </m:dPr>
                <m:e>
                  <m:f>
                    <m:fPr>
                      <m:ctrlPr>
                        <w:rPr>
                          <w:rFonts w:ascii="Cambria Math" w:eastAsia="宋体" w:hAnsi="Cambria Math" w:cs="Times New Roman"/>
                          <w:kern w:val="0"/>
                          <w:sz w:val="22"/>
                          <w:szCs w:val="22"/>
                        </w:rPr>
                      </m:ctrlPr>
                    </m:fPr>
                    <m:num>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Sub>
                    </m:num>
                    <m:den>
                      <m:r>
                        <w:rPr>
                          <w:rFonts w:ascii="Cambria Math" w:eastAsia="宋体" w:hAnsi="Cambria Math" w:cs="Times New Roman"/>
                          <w:kern w:val="0"/>
                          <w:sz w:val="22"/>
                          <w:szCs w:val="22"/>
                        </w:rPr>
                        <m:t>x</m:t>
                      </m:r>
                    </m:den>
                  </m:f>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m:rPr>
                          <m:sty m:val="p"/>
                        </m:rPr>
                        <w:rPr>
                          <w:rFonts w:ascii="Cambria Math" w:eastAsia="宋体" w:hAnsi="Cambria Math" w:cs="Times New Roman"/>
                          <w:kern w:val="0"/>
                          <w:sz w:val="22"/>
                          <w:szCs w:val="22"/>
                        </w:rPr>
                        <m:t>2</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den>
                  </m:f>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x</m:t>
                              </m:r>
                            </m:den>
                          </m:f>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μs</m:t>
                          </m:r>
                          <m:r>
                            <m:rPr>
                              <m:sty m:val="p"/>
                            </m:rPr>
                            <w:rPr>
                              <w:rFonts w:ascii="Cambria Math" w:eastAsia="宋体" w:hAnsi="Cambria Math" w:cs="Times New Roman"/>
                              <w:kern w:val="0"/>
                              <w:sz w:val="22"/>
                              <w:szCs w:val="22"/>
                            </w:rPr>
                            <m:t>+0.5</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e>
                      </m:d>
                    </m:e>
                    <m:sup>
                      <m:r>
                        <m:rPr>
                          <m:sty m:val="p"/>
                        </m:rPr>
                        <w:rPr>
                          <w:rFonts w:ascii="Cambria Math" w:eastAsia="宋体" w:hAnsi="Cambria Math" w:cs="Times New Roman"/>
                          <w:kern w:val="0"/>
                          <w:sz w:val="22"/>
                          <w:szCs w:val="22"/>
                        </w:rPr>
                        <m:t>2</m:t>
                      </m:r>
                    </m:sup>
                  </m:sSup>
                </m:e>
              </m:d>
            </m:e>
          </m:func>
        </m:oMath>
      </m:oMathPara>
    </w:p>
    <w:p w:rsidR="00691598" w:rsidRPr="00EE6256" w:rsidRDefault="00691598" w:rsidP="00EE6256">
      <w:pPr>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kern w:val="0"/>
          <w:sz w:val="22"/>
          <w:szCs w:val="22"/>
        </w:rPr>
        <w:t>T</w:t>
      </w:r>
      <w:r w:rsidRPr="00EE6256">
        <w:rPr>
          <w:rFonts w:ascii="Times New Roman" w:eastAsia="宋体" w:hAnsi="Times New Roman" w:cs="Times New Roman" w:hint="eastAsia"/>
          <w:kern w:val="0"/>
          <w:sz w:val="22"/>
          <w:szCs w:val="22"/>
        </w:rPr>
        <w:t xml:space="preserve">hus </w:t>
      </w:r>
      <m:oMath>
        <m:r>
          <m:rPr>
            <m:sty m:val="p"/>
          </m:rPr>
          <w:rPr>
            <w:rFonts w:ascii="Cambria Math" w:eastAsia="宋体" w:hAnsi="Cambria Math" w:cs="Times New Roman"/>
            <w:kern w:val="0"/>
            <w:sz w:val="22"/>
            <w:szCs w:val="22"/>
          </w:rPr>
          <w:br/>
        </m:r>
      </m:oMath>
      <m:oMathPara>
        <m:oMath>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m:t>
              </m:r>
            </m:sub>
            <m:sup>
              <m:r>
                <m:rPr>
                  <m:sty m:val="p"/>
                </m:rPr>
                <w:rPr>
                  <w:rFonts w:ascii="Cambria Math" w:eastAsia="宋体" w:hAnsi="Cambria Math" w:cs="Times New Roman"/>
                  <w:kern w:val="0"/>
                  <w:sz w:val="22"/>
                  <w:szCs w:val="22"/>
                </w:rPr>
                <m:t>-1</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r>
            <m:rPr>
              <m:sty m:val="p"/>
            </m:rPr>
            <w:rPr>
              <w:rFonts w:ascii="Cambria Math" w:eastAsia="宋体" w:hAnsi="Cambria Math" w:cs="Times New Roman"/>
              <w:kern w:val="0"/>
              <w:sz w:val="22"/>
              <w:szCs w:val="22"/>
            </w:rPr>
            <m:t>=</m:t>
          </m:r>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m:t>
              </m:r>
            </m:sub>
            <m:sup>
              <m:r>
                <m:rPr>
                  <m:sty m:val="p"/>
                </m:rPr>
                <w:rPr>
                  <w:rFonts w:ascii="Cambria Math" w:eastAsia="宋体" w:hAnsi="Cambria Math" w:cs="Times New Roman"/>
                  <w:kern w:val="0"/>
                  <w:sz w:val="22"/>
                  <w:szCs w:val="22"/>
                </w:rPr>
                <m:t>-1</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d>
                <m:dPr>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x</m:t>
                      </m:r>
                    </m:e>
                    <m:sup>
                      <m:r>
                        <m:rPr>
                          <m:sty m:val="p"/>
                        </m:rPr>
                        <w:rPr>
                          <w:rFonts w:ascii="Cambria Math" w:eastAsia="宋体" w:hAnsi="Cambria Math" w:cs="Times New Roman"/>
                          <w:kern w:val="0"/>
                          <w:sz w:val="22"/>
                          <w:szCs w:val="22"/>
                        </w:rPr>
                        <m:t>2</m:t>
                      </m:r>
                    </m:sup>
                  </m:sSup>
                </m:e>
              </m:d>
              <m:r>
                <w:rPr>
                  <w:rFonts w:ascii="Cambria Math" w:eastAsia="宋体" w:hAnsi="Cambria Math" w:cs="Times New Roman"/>
                  <w:kern w:val="0"/>
                  <w:sz w:val="22"/>
                  <w:szCs w:val="22"/>
                </w:rPr>
                <m:t>d</m:t>
              </m:r>
              <m:d>
                <m:dPr>
                  <m:ctrlPr>
                    <w:rPr>
                      <w:rFonts w:ascii="Cambria Math" w:eastAsia="宋体" w:hAnsi="Cambria Math" w:cs="Times New Roman"/>
                      <w:kern w:val="0"/>
                      <w:sz w:val="22"/>
                      <w:szCs w:val="22"/>
                    </w:rPr>
                  </m:ctrlPr>
                </m:dPr>
                <m:e>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x</m:t>
                      </m:r>
                    </m:den>
                  </m:f>
                </m:e>
              </m:d>
              <m:r>
                <m:rPr>
                  <m:sty m:val="p"/>
                </m:rPr>
                <w:rPr>
                  <w:rFonts w:ascii="Cambria Math" w:eastAsia="宋体" w:hAnsi="Cambria Math" w:cs="Times New Roman"/>
                  <w:kern w:val="0"/>
                  <w:sz w:val="22"/>
                  <w:szCs w:val="22"/>
                </w:rPr>
                <m:t>=</m:t>
              </m:r>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0</m:t>
                  </m:r>
                </m:sub>
                <m:sup>
                  <m:r>
                    <m:rPr>
                      <m:sty m:val="p"/>
                    </m:rPr>
                    <w:rPr>
                      <w:rFonts w:ascii="Cambria Math" w:eastAsia="宋体" w:hAnsi="Cambria Math" w:cs="Times New Roman"/>
                      <w:kern w:val="0"/>
                      <w:sz w:val="22"/>
                      <w:szCs w:val="22"/>
                    </w:rPr>
                    <m:t>-1</m:t>
                  </m:r>
                </m:sup>
                <m:e>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y</m:t>
                          </m:r>
                        </m:e>
                        <m:sup>
                          <m:r>
                            <m:rPr>
                              <m:sty m:val="p"/>
                            </m:rPr>
                            <w:rPr>
                              <w:rFonts w:ascii="Cambria Math" w:eastAsia="宋体" w:hAnsi="Cambria Math" w:cs="Times New Roman"/>
                              <w:kern w:val="0"/>
                              <w:sz w:val="22"/>
                              <w:szCs w:val="22"/>
                            </w:rPr>
                            <m:t>2</m:t>
                          </m:r>
                        </m:sup>
                      </m:sSup>
                    </m:den>
                  </m:f>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y</m:t>
                          </m:r>
                        </m:den>
                      </m:f>
                    </m:e>
                  </m:d>
                  <m:r>
                    <w:rPr>
                      <w:rFonts w:ascii="Cambria Math" w:eastAsia="宋体" w:hAnsi="Cambria Math" w:cs="Times New Roman"/>
                      <w:kern w:val="0"/>
                      <w:sz w:val="22"/>
                      <w:szCs w:val="22"/>
                    </w:rPr>
                    <m:t>dy</m:t>
                  </m:r>
                </m:e>
              </m:nary>
            </m:e>
          </m:nary>
          <m:r>
            <m:rPr>
              <m:sty m:val="p"/>
            </m:rPr>
            <w:rPr>
              <w:rFonts w:ascii="Cambria Math" w:eastAsia="宋体" w:hAnsi="Cambria Math" w:cs="Times New Roman"/>
              <w:kern w:val="0"/>
              <w:sz w:val="22"/>
              <w:szCs w:val="22"/>
            </w:rPr>
            <m:t>=</m:t>
          </m:r>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-1</m:t>
              </m:r>
            </m:sub>
            <m:sup>
              <m:r>
                <m:rPr>
                  <m:sty m:val="p"/>
                </m:rPr>
                <w:rPr>
                  <w:rFonts w:ascii="Cambria Math" w:eastAsia="宋体" w:hAnsi="Cambria Math" w:cs="Times New Roman"/>
                  <w:kern w:val="0"/>
                  <w:sz w:val="22"/>
                  <w:szCs w:val="22"/>
                </w:rPr>
                <m:t>0</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h</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y</m:t>
                  </m:r>
                </m:e>
              </m:d>
              <m:r>
                <w:rPr>
                  <w:rFonts w:ascii="Cambria Math" w:eastAsia="宋体" w:hAnsi="Cambria Math" w:cs="Times New Roman"/>
                  <w:kern w:val="0"/>
                  <w:sz w:val="22"/>
                  <w:szCs w:val="22"/>
                </w:rPr>
                <m:t>dy</m:t>
              </m:r>
            </m:e>
          </m:nary>
        </m:oMath>
      </m:oMathPara>
    </w:p>
    <w:p w:rsidR="00691598" w:rsidRPr="00EE6256" w:rsidRDefault="00691598" w:rsidP="00EE6256">
      <w:pPr>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kern w:val="0"/>
          <w:sz w:val="22"/>
          <w:szCs w:val="22"/>
        </w:rP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691598" w:rsidRPr="00EE6256" w:rsidTr="00691598">
        <w:tc>
          <w:tcPr>
            <w:tcW w:w="750" w:type="pct"/>
            <w:tcMar>
              <w:left w:w="0" w:type="dxa"/>
              <w:right w:w="0" w:type="dxa"/>
            </w:tcMar>
            <w:vAlign w:val="center"/>
          </w:tcPr>
          <w:p w:rsidR="00691598" w:rsidRPr="00EE6256" w:rsidRDefault="00691598" w:rsidP="00EE6256">
            <w:pPr>
              <w:ind w:firstLineChars="200" w:firstLine="440"/>
              <w:jc w:val="both"/>
              <w:textAlignment w:val="baseline"/>
              <w:rPr>
                <w:rFonts w:ascii="Times New Roman" w:eastAsia="宋体" w:hAnsi="Times New Roman" w:cs="Times New Roman"/>
                <w:kern w:val="0"/>
                <w:sz w:val="22"/>
                <w:szCs w:val="22"/>
              </w:rPr>
            </w:pPr>
          </w:p>
        </w:tc>
        <w:tc>
          <w:tcPr>
            <w:tcW w:w="3500" w:type="pct"/>
            <w:tcMar>
              <w:left w:w="0" w:type="dxa"/>
              <w:right w:w="0" w:type="dxa"/>
            </w:tcMar>
            <w:vAlign w:val="center"/>
          </w:tcPr>
          <w:p w:rsidR="0069159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r</m:t>
                    </m:r>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s</m:t>
                        </m:r>
                      </m:e>
                    </m:d>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e>
                </m:d>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sSubSup>
                      <m:sSubSupPr>
                        <m:ctrlPr>
                          <w:rPr>
                            <w:rFonts w:ascii="Cambria Math" w:eastAsia="宋体" w:hAnsi="Cambria Math" w:cs="Times New Roman"/>
                            <w:kern w:val="0"/>
                            <w:sz w:val="22"/>
                            <w:szCs w:val="22"/>
                          </w:rPr>
                        </m:ctrlPr>
                      </m:sSubSup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up>
                        <m:r>
                          <w:rPr>
                            <w:rFonts w:ascii="Cambria Math" w:eastAsia="宋体" w:hAnsi="Cambria Math" w:cs="Times New Roman"/>
                            <w:kern w:val="0"/>
                            <w:sz w:val="22"/>
                            <w:szCs w:val="22"/>
                          </w:rPr>
                          <m:t>n</m:t>
                        </m:r>
                      </m:sup>
                    </m:sSubSup>
                  </m:num>
                  <m:den>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e>
                    </m:d>
                    <m:r>
                      <m:rPr>
                        <m:sty m:val="p"/>
                      </m:rPr>
                      <w:rPr>
                        <w:rFonts w:ascii="Cambria Math" w:eastAsia="宋体" w:hAnsi="Cambria Math" w:cs="Times New Roman"/>
                        <w:kern w:val="0"/>
                        <w:sz w:val="22"/>
                        <w:szCs w:val="22"/>
                      </w:rPr>
                      <m:t>!</m:t>
                    </m:r>
                    <m:rad>
                      <m:radPr>
                        <m:degHide m:val="1"/>
                        <m:ctrlPr>
                          <w:rPr>
                            <w:rFonts w:ascii="Cambria Math" w:eastAsia="宋体" w:hAnsi="Cambria Math" w:cs="Times New Roman"/>
                            <w:kern w:val="0"/>
                            <w:sz w:val="22"/>
                            <w:szCs w:val="22"/>
                          </w:rPr>
                        </m:ctrlPr>
                      </m:radPr>
                      <m:deg/>
                      <m:e>
                        <m:r>
                          <m:rPr>
                            <m:sty m:val="p"/>
                          </m:rPr>
                          <w:rPr>
                            <w:rFonts w:ascii="Cambria Math" w:eastAsia="宋体" w:hAnsi="Cambria Math" w:cs="Times New Roman"/>
                            <w:kern w:val="0"/>
                            <w:sz w:val="22"/>
                            <w:szCs w:val="22"/>
                          </w:rPr>
                          <m:t>2</m:t>
                        </m:r>
                        <m:r>
                          <w:rPr>
                            <w:rFonts w:ascii="Cambria Math" w:eastAsia="宋体" w:hAnsi="Cambria Math" w:cs="Times New Roman"/>
                            <w:kern w:val="0"/>
                            <w:sz w:val="22"/>
                            <w:szCs w:val="22"/>
                          </w:rPr>
                          <m:t>πs</m:t>
                        </m:r>
                      </m:e>
                    </m:rad>
                    <m:r>
                      <w:rPr>
                        <w:rFonts w:ascii="Cambria Math" w:eastAsia="宋体" w:hAnsi="Cambria Math" w:cs="Times New Roman"/>
                        <w:kern w:val="0"/>
                        <w:sz w:val="22"/>
                        <w:szCs w:val="22"/>
                      </w:rPr>
                      <m:t>σ</m:t>
                    </m:r>
                  </m:den>
                </m:f>
                <m:d>
                  <m:dPr>
                    <m:begChr m:val="{"/>
                    <m:endChr m:val="}"/>
                    <m:ctrlPr>
                      <w:rPr>
                        <w:rFonts w:ascii="Cambria Math" w:eastAsia="宋体" w:hAnsi="Cambria Math" w:cs="Times New Roman"/>
                        <w:kern w:val="0"/>
                        <w:sz w:val="22"/>
                        <w:szCs w:val="22"/>
                      </w:rPr>
                    </m:ctrlPr>
                  </m:dPr>
                  <m:e>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-1</m:t>
                        </m:r>
                      </m:sub>
                      <m:sup>
                        <m:r>
                          <m:rPr>
                            <m:sty m:val="p"/>
                          </m:rPr>
                          <w:rPr>
                            <w:rFonts w:ascii="Cambria Math" w:eastAsia="宋体" w:hAnsi="Cambria Math" w:cs="Times New Roman"/>
                            <w:kern w:val="0"/>
                            <w:sz w:val="22"/>
                            <w:szCs w:val="22"/>
                          </w:rPr>
                          <m:t>0</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r>
                      <m:rPr>
                        <m:sty m:val="p"/>
                      </m:rPr>
                      <w:rPr>
                        <w:rFonts w:ascii="Cambria Math" w:eastAsia="宋体" w:hAnsi="Cambria Math" w:cs="Times New Roman"/>
                        <w:kern w:val="0"/>
                        <w:sz w:val="22"/>
                        <w:szCs w:val="22"/>
                      </w:rPr>
                      <m:t>+</m:t>
                    </m:r>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-1</m:t>
                        </m:r>
                      </m:sub>
                      <m:sup>
                        <m:r>
                          <m:rPr>
                            <m:sty m:val="p"/>
                          </m:rPr>
                          <w:rPr>
                            <w:rFonts w:ascii="Cambria Math" w:eastAsia="宋体" w:hAnsi="Cambria Math" w:cs="Times New Roman"/>
                            <w:kern w:val="0"/>
                            <w:sz w:val="22"/>
                            <w:szCs w:val="22"/>
                          </w:rPr>
                          <m:t>0</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h</m:t>
                            </m:r>
                          </m:e>
                          <m:sub>
                            <m:r>
                              <m:rPr>
                                <m:sty m:val="p"/>
                              </m:rPr>
                              <w:rPr>
                                <w:rFonts w:ascii="Cambria Math" w:eastAsia="宋体" w:hAnsi="Cambria Math" w:cs="Times New Roman"/>
                                <w:kern w:val="0"/>
                                <w:sz w:val="22"/>
                                <w:szCs w:val="22"/>
                              </w:rPr>
                              <m:t>0,</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y</m:t>
                            </m:r>
                          </m:e>
                        </m:d>
                        <m:r>
                          <w:rPr>
                            <w:rFonts w:ascii="Cambria Math" w:eastAsia="宋体" w:hAnsi="Cambria Math" w:cs="Times New Roman"/>
                            <w:kern w:val="0"/>
                            <w:sz w:val="22"/>
                            <w:szCs w:val="22"/>
                          </w:rPr>
                          <m:t>dy</m:t>
                        </m:r>
                      </m:e>
                    </m:nary>
                  </m:e>
                </m:d>
              </m:oMath>
            </m:oMathPara>
          </w:p>
        </w:tc>
        <w:tc>
          <w:tcPr>
            <w:tcW w:w="750" w:type="pct"/>
            <w:tcMar>
              <w:left w:w="0" w:type="dxa"/>
              <w:right w:w="0" w:type="dxa"/>
            </w:tcMar>
            <w:vAlign w:val="center"/>
          </w:tcPr>
          <w:p w:rsidR="00691598" w:rsidRPr="00EE6256" w:rsidRDefault="00C855F7" w:rsidP="00C855F7">
            <w:pPr>
              <w:ind w:firstLineChars="200" w:firstLine="440"/>
              <w:jc w:val="center"/>
              <w:textAlignment w:val="baseline"/>
              <w:rPr>
                <w:rFonts w:ascii="Times New Roman" w:eastAsia="宋体" w:hAnsi="Times New Roman" w:cs="Times New Roman"/>
                <w:kern w:val="0"/>
                <w:sz w:val="22"/>
                <w:szCs w:val="22"/>
              </w:rPr>
            </w:pPr>
            <w:r>
              <w:rPr>
                <w:rFonts w:ascii="Times New Roman" w:eastAsia="宋体" w:hAnsi="Times New Roman" w:cs="Times New Roman" w:hint="eastAsia"/>
                <w:kern w:val="0"/>
                <w:sz w:val="22"/>
                <w:szCs w:val="22"/>
              </w:rPr>
              <w:t>(B</w:t>
            </w:r>
            <w:r w:rsidR="00691598" w:rsidRPr="00EE6256">
              <w:rPr>
                <w:rFonts w:ascii="Times New Roman" w:eastAsia="宋体" w:hAnsi="Times New Roman" w:cs="Times New Roman" w:hint="eastAsia"/>
                <w:kern w:val="0"/>
                <w:sz w:val="22"/>
                <w:szCs w:val="22"/>
              </w:rPr>
              <w:t>)</w:t>
            </w:r>
          </w:p>
        </w:tc>
      </w:tr>
    </w:tbl>
    <w:p w:rsidR="00691598" w:rsidRPr="00EE6256" w:rsidRDefault="00691598" w:rsidP="00EE6256">
      <w:pPr>
        <w:ind w:firstLineChars="200" w:firstLine="440"/>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kern w:val="0"/>
          <w:sz w:val="22"/>
          <w:szCs w:val="22"/>
        </w:rPr>
        <w:lastRenderedPageBreak/>
        <w:t>Similarly, f</w:t>
      </w:r>
      <w:r w:rsidRPr="00EE6256">
        <w:rPr>
          <w:rFonts w:ascii="Times New Roman" w:eastAsia="宋体" w:hAnsi="Times New Roman" w:cs="Times New Roman" w:hint="eastAsia"/>
          <w:kern w:val="0"/>
          <w:sz w:val="22"/>
          <w:szCs w:val="22"/>
        </w:rPr>
        <w:t xml:space="preserve">or </w:t>
      </w:r>
      <w:r w:rsidRPr="00EE6256">
        <w:rPr>
          <w:rFonts w:ascii="Times New Roman" w:eastAsia="宋体" w:hAnsi="Times New Roman" w:cs="Times New Roman"/>
          <w:kern w:val="0"/>
          <w:sz w:val="22"/>
          <w:szCs w:val="22"/>
        </w:rPr>
        <w:t>equation (A3), define</w:t>
      </w:r>
      <m:oMath>
        <m:r>
          <m:rPr>
            <m:sty m:val="p"/>
          </m:rPr>
          <w:rPr>
            <w:rFonts w:ascii="Cambria Math" w:eastAsia="宋体" w:hAnsi="Cambria Math" w:cs="Times New Roman"/>
            <w:kern w:val="0"/>
            <w:sz w:val="22"/>
            <w:szCs w:val="22"/>
          </w:rPr>
          <w:br/>
        </m:r>
      </m:oMath>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,0</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m:rPr>
              <m:sty m:val="p"/>
            </m:rPr>
            <w:rPr>
              <w:rFonts w:ascii="Cambria Math" w:eastAsia="宋体" w:hAnsi="Cambria Math" w:cs="Times New Roman"/>
              <w:kern w:val="0"/>
              <w:sz w:val="22"/>
              <w:szCs w:val="22"/>
            </w:rPr>
            <m:t>=</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x</m:t>
              </m:r>
            </m:e>
            <m:sup>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-1</m:t>
              </m:r>
            </m:sup>
          </m:sSup>
          <m:func>
            <m:funcPr>
              <m:ctrlPr>
                <w:rPr>
                  <w:rFonts w:ascii="Cambria Math" w:eastAsia="宋体" w:hAnsi="Cambria Math" w:cs="Times New Roman"/>
                  <w:kern w:val="0"/>
                  <w:sz w:val="22"/>
                  <w:szCs w:val="22"/>
                </w:rPr>
              </m:ctrlPr>
            </m:funcPr>
            <m:fName>
              <m:r>
                <m:rPr>
                  <m:sty m:val="p"/>
                </m:rPr>
                <w:rPr>
                  <w:rFonts w:ascii="Cambria Math" w:eastAsia="宋体" w:hAnsi="Cambria Math" w:cs="Times New Roman"/>
                  <w:kern w:val="0"/>
                  <w:sz w:val="22"/>
                  <w:szCs w:val="22"/>
                </w:rPr>
                <m:t>exp</m:t>
              </m:r>
            </m:fName>
            <m:e>
              <m:d>
                <m:dPr>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r>
                    <w:rPr>
                      <w:rFonts w:ascii="Cambria Math" w:eastAsia="宋体" w:hAnsi="Cambria Math" w:cs="Times New Roman"/>
                      <w:kern w:val="0"/>
                      <w:sz w:val="22"/>
                      <w:szCs w:val="22"/>
                    </w:rPr>
                    <m:t>x</m:t>
                  </m:r>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m:rPr>
                          <m:sty m:val="p"/>
                        </m:rPr>
                        <w:rPr>
                          <w:rFonts w:ascii="Cambria Math" w:eastAsia="宋体" w:hAnsi="Cambria Math" w:cs="Times New Roman"/>
                          <w:kern w:val="0"/>
                          <w:sz w:val="22"/>
                          <w:szCs w:val="22"/>
                        </w:rPr>
                        <m:t>2</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den>
                  </m:f>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x</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μs</m:t>
                          </m:r>
                          <m:r>
                            <m:rPr>
                              <m:sty m:val="p"/>
                            </m:rPr>
                            <w:rPr>
                              <w:rFonts w:ascii="Cambria Math" w:eastAsia="宋体" w:hAnsi="Cambria Math" w:cs="Times New Roman"/>
                              <w:kern w:val="0"/>
                              <w:sz w:val="22"/>
                              <w:szCs w:val="22"/>
                            </w:rPr>
                            <m:t>+0.5</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e>
                      </m:d>
                    </m:e>
                    <m:sup>
                      <m:r>
                        <m:rPr>
                          <m:sty m:val="p"/>
                        </m:rPr>
                        <w:rPr>
                          <w:rFonts w:ascii="Cambria Math" w:eastAsia="宋体" w:hAnsi="Cambria Math" w:cs="Times New Roman"/>
                          <w:kern w:val="0"/>
                          <w:sz w:val="22"/>
                          <w:szCs w:val="22"/>
                        </w:rPr>
                        <m:t>2</m:t>
                      </m:r>
                    </m:sup>
                  </m:sSup>
                </m:e>
              </m:d>
            </m:e>
          </m:func>
        </m:oMath>
      </m:oMathPara>
    </w:p>
    <w:p w:rsidR="0069159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h</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,0</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m:rPr>
              <m:sty m:val="p"/>
            </m:rPr>
            <w:rPr>
              <w:rFonts w:ascii="Cambria Math" w:eastAsia="宋体" w:hAnsi="Cambria Math" w:cs="Times New Roman"/>
              <w:kern w:val="0"/>
              <w:sz w:val="22"/>
              <w:szCs w:val="22"/>
            </w:rPr>
            <m:t>=</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x</m:t>
              </m:r>
            </m:e>
            <m:sup>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+1)</m:t>
              </m:r>
            </m:sup>
          </m:sSup>
          <m:func>
            <m:funcPr>
              <m:ctrlPr>
                <w:rPr>
                  <w:rFonts w:ascii="Cambria Math" w:eastAsia="宋体" w:hAnsi="Cambria Math" w:cs="Times New Roman"/>
                  <w:kern w:val="0"/>
                  <w:sz w:val="22"/>
                  <w:szCs w:val="22"/>
                </w:rPr>
              </m:ctrlPr>
            </m:funcPr>
            <m:fName>
              <m:r>
                <m:rPr>
                  <m:sty m:val="p"/>
                </m:rPr>
                <w:rPr>
                  <w:rFonts w:ascii="Cambria Math" w:eastAsia="宋体" w:hAnsi="Cambria Math" w:cs="Times New Roman"/>
                  <w:kern w:val="0"/>
                  <w:sz w:val="22"/>
                  <w:szCs w:val="22"/>
                </w:rPr>
                <m:t>exp</m:t>
              </m:r>
            </m:fName>
            <m:e>
              <m:d>
                <m:dPr>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num>
                    <m:den>
                      <m:r>
                        <w:rPr>
                          <w:rFonts w:ascii="Cambria Math" w:eastAsia="宋体" w:hAnsi="Cambria Math" w:cs="Times New Roman"/>
                          <w:kern w:val="0"/>
                          <w:sz w:val="22"/>
                          <w:szCs w:val="22"/>
                        </w:rPr>
                        <m:t>x</m:t>
                      </m:r>
                    </m:den>
                  </m:f>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m:rPr>
                          <m:sty m:val="p"/>
                        </m:rPr>
                        <w:rPr>
                          <w:rFonts w:ascii="Cambria Math" w:eastAsia="宋体" w:hAnsi="Cambria Math" w:cs="Times New Roman"/>
                          <w:kern w:val="0"/>
                          <w:sz w:val="22"/>
                          <w:szCs w:val="22"/>
                        </w:rPr>
                        <m:t>2</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den>
                  </m:f>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x</m:t>
                              </m:r>
                            </m:den>
                          </m:f>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μs</m:t>
                          </m:r>
                          <m:r>
                            <m:rPr>
                              <m:sty m:val="p"/>
                            </m:rPr>
                            <w:rPr>
                              <w:rFonts w:ascii="Cambria Math" w:eastAsia="宋体" w:hAnsi="Cambria Math" w:cs="Times New Roman"/>
                              <w:kern w:val="0"/>
                              <w:sz w:val="22"/>
                              <w:szCs w:val="22"/>
                            </w:rPr>
                            <m:t>+0.5</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e>
                      </m:d>
                    </m:e>
                    <m:sup>
                      <m:r>
                        <m:rPr>
                          <m:sty m:val="p"/>
                        </m:rPr>
                        <w:rPr>
                          <w:rFonts w:ascii="Cambria Math" w:eastAsia="宋体" w:hAnsi="Cambria Math" w:cs="Times New Roman"/>
                          <w:kern w:val="0"/>
                          <w:sz w:val="22"/>
                          <w:szCs w:val="22"/>
                        </w:rPr>
                        <m:t>2</m:t>
                      </m:r>
                    </m:sup>
                  </m:sSup>
                </m:e>
              </m:d>
            </m:e>
          </m:func>
        </m:oMath>
      </m:oMathPara>
    </w:p>
    <w:p w:rsidR="00691598" w:rsidRPr="00EE6256" w:rsidRDefault="00691598" w:rsidP="00EE6256">
      <w:pPr>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kern w:val="0"/>
          <w:sz w:val="22"/>
          <w:szCs w:val="22"/>
        </w:rPr>
        <w:t>T</w:t>
      </w:r>
      <w:r w:rsidRPr="00EE6256">
        <w:rPr>
          <w:rFonts w:ascii="Times New Roman" w:eastAsia="宋体" w:hAnsi="Times New Roman" w:cs="Times New Roman" w:hint="eastAsia"/>
          <w:kern w:val="0"/>
          <w:sz w:val="22"/>
          <w:szCs w:val="22"/>
        </w:rPr>
        <w:t xml:space="preserve">hen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691598" w:rsidRPr="00EE6256" w:rsidTr="00691598">
        <w:tc>
          <w:tcPr>
            <w:tcW w:w="750" w:type="pct"/>
            <w:tcMar>
              <w:left w:w="0" w:type="dxa"/>
              <w:right w:w="0" w:type="dxa"/>
            </w:tcMar>
            <w:vAlign w:val="center"/>
          </w:tcPr>
          <w:p w:rsidR="00691598" w:rsidRPr="00EE6256" w:rsidRDefault="00691598" w:rsidP="00EE6256">
            <w:pPr>
              <w:ind w:firstLineChars="200" w:firstLine="440"/>
              <w:jc w:val="both"/>
              <w:textAlignment w:val="baseline"/>
              <w:rPr>
                <w:rFonts w:ascii="Times New Roman" w:eastAsia="宋体" w:hAnsi="Times New Roman" w:cs="Times New Roman"/>
                <w:kern w:val="0"/>
                <w:sz w:val="22"/>
                <w:szCs w:val="22"/>
              </w:rPr>
            </w:pPr>
          </w:p>
        </w:tc>
        <w:tc>
          <w:tcPr>
            <w:tcW w:w="3500" w:type="pct"/>
            <w:tcMar>
              <w:left w:w="0" w:type="dxa"/>
              <w:right w:w="0" w:type="dxa"/>
            </w:tcMar>
            <w:vAlign w:val="center"/>
          </w:tcPr>
          <w:p w:rsidR="0069159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r</m:t>
                    </m:r>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s</m:t>
                        </m:r>
                      </m:e>
                    </m:d>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,0</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e>
                </m:d>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sSubSup>
                      <m:sSubSupPr>
                        <m:ctrlPr>
                          <w:rPr>
                            <w:rFonts w:ascii="Cambria Math" w:eastAsia="宋体" w:hAnsi="Cambria Math" w:cs="Times New Roman"/>
                            <w:kern w:val="0"/>
                            <w:sz w:val="22"/>
                            <w:szCs w:val="22"/>
                          </w:rPr>
                        </m:ctrlPr>
                      </m:sSubSup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up>
                        <m:r>
                          <w:rPr>
                            <w:rFonts w:ascii="Cambria Math" w:eastAsia="宋体" w:hAnsi="Cambria Math" w:cs="Times New Roman"/>
                            <w:kern w:val="0"/>
                            <w:sz w:val="22"/>
                            <w:szCs w:val="22"/>
                          </w:rPr>
                          <m:t>m</m:t>
                        </m:r>
                      </m:sup>
                    </m:sSubSup>
                  </m:num>
                  <m:den>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-1</m:t>
                        </m:r>
                      </m:e>
                    </m:d>
                    <m:r>
                      <m:rPr>
                        <m:sty m:val="p"/>
                      </m:rPr>
                      <w:rPr>
                        <w:rFonts w:ascii="Cambria Math" w:eastAsia="宋体" w:hAnsi="Cambria Math" w:cs="Times New Roman"/>
                        <w:kern w:val="0"/>
                        <w:sz w:val="22"/>
                        <w:szCs w:val="22"/>
                      </w:rPr>
                      <m:t>!</m:t>
                    </m:r>
                    <m:rad>
                      <m:radPr>
                        <m:degHide m:val="1"/>
                        <m:ctrlPr>
                          <w:rPr>
                            <w:rFonts w:ascii="Cambria Math" w:eastAsia="宋体" w:hAnsi="Cambria Math" w:cs="Times New Roman"/>
                            <w:kern w:val="0"/>
                            <w:sz w:val="22"/>
                            <w:szCs w:val="22"/>
                          </w:rPr>
                        </m:ctrlPr>
                      </m:radPr>
                      <m:deg/>
                      <m:e>
                        <m:r>
                          <m:rPr>
                            <m:sty m:val="p"/>
                          </m:rPr>
                          <w:rPr>
                            <w:rFonts w:ascii="Cambria Math" w:eastAsia="宋体" w:hAnsi="Cambria Math" w:cs="Times New Roman"/>
                            <w:kern w:val="0"/>
                            <w:sz w:val="22"/>
                            <w:szCs w:val="22"/>
                          </w:rPr>
                          <m:t>2</m:t>
                        </m:r>
                        <m:r>
                          <w:rPr>
                            <w:rFonts w:ascii="Cambria Math" w:eastAsia="宋体" w:hAnsi="Cambria Math" w:cs="Times New Roman"/>
                            <w:kern w:val="0"/>
                            <w:sz w:val="22"/>
                            <w:szCs w:val="22"/>
                          </w:rPr>
                          <m:t>πs</m:t>
                        </m:r>
                      </m:e>
                    </m:rad>
                    <m:r>
                      <w:rPr>
                        <w:rFonts w:ascii="Cambria Math" w:eastAsia="宋体" w:hAnsi="Cambria Math" w:cs="Times New Roman"/>
                        <w:kern w:val="0"/>
                        <w:sz w:val="22"/>
                        <w:szCs w:val="22"/>
                      </w:rPr>
                      <m:t>σ</m:t>
                    </m:r>
                  </m:den>
                </m:f>
                <m:d>
                  <m:dPr>
                    <m:begChr m:val="{"/>
                    <m:endChr m:val="}"/>
                    <m:ctrlPr>
                      <w:rPr>
                        <w:rFonts w:ascii="Cambria Math" w:eastAsia="宋体" w:hAnsi="Cambria Math" w:cs="Times New Roman"/>
                        <w:kern w:val="0"/>
                        <w:sz w:val="22"/>
                        <w:szCs w:val="22"/>
                      </w:rPr>
                    </m:ctrlPr>
                  </m:dPr>
                  <m:e>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0</m:t>
                        </m:r>
                      </m:sub>
                      <m:sup>
                        <m:r>
                          <m:rPr>
                            <m:sty m:val="p"/>
                          </m:rPr>
                          <w:rPr>
                            <w:rFonts w:ascii="Cambria Math" w:eastAsia="宋体" w:hAnsi="Cambria Math" w:cs="Times New Roman"/>
                            <w:kern w:val="0"/>
                            <w:sz w:val="22"/>
                            <w:szCs w:val="22"/>
                          </w:rPr>
                          <m:t>1</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,0</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r>
                      <m:rPr>
                        <m:sty m:val="p"/>
                      </m:rPr>
                      <w:rPr>
                        <w:rFonts w:ascii="Cambria Math" w:eastAsia="宋体" w:hAnsi="Cambria Math" w:cs="Times New Roman"/>
                        <w:kern w:val="0"/>
                        <w:sz w:val="22"/>
                        <w:szCs w:val="22"/>
                      </w:rPr>
                      <m:t>+</m:t>
                    </m:r>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0</m:t>
                        </m:r>
                      </m:sub>
                      <m:sup>
                        <m:r>
                          <m:rPr>
                            <m:sty m:val="p"/>
                          </m:rPr>
                          <w:rPr>
                            <w:rFonts w:ascii="Cambria Math" w:eastAsia="宋体" w:hAnsi="Cambria Math" w:cs="Times New Roman"/>
                            <w:kern w:val="0"/>
                            <w:sz w:val="22"/>
                            <w:szCs w:val="22"/>
                          </w:rPr>
                          <m:t>1</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h</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,0</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y</m:t>
                            </m:r>
                          </m:e>
                        </m:d>
                        <m:r>
                          <w:rPr>
                            <w:rFonts w:ascii="Cambria Math" w:eastAsia="宋体" w:hAnsi="Cambria Math" w:cs="Times New Roman"/>
                            <w:kern w:val="0"/>
                            <w:sz w:val="22"/>
                            <w:szCs w:val="22"/>
                          </w:rPr>
                          <m:t>dy</m:t>
                        </m:r>
                      </m:e>
                    </m:nary>
                  </m:e>
                </m:d>
              </m:oMath>
            </m:oMathPara>
          </w:p>
        </w:tc>
        <w:tc>
          <w:tcPr>
            <w:tcW w:w="750" w:type="pct"/>
            <w:tcMar>
              <w:left w:w="0" w:type="dxa"/>
              <w:right w:w="0" w:type="dxa"/>
            </w:tcMar>
            <w:vAlign w:val="center"/>
          </w:tcPr>
          <w:p w:rsidR="00691598" w:rsidRPr="00EE6256" w:rsidRDefault="00C855F7" w:rsidP="00C855F7">
            <w:pPr>
              <w:ind w:firstLineChars="200" w:firstLine="440"/>
              <w:jc w:val="center"/>
              <w:textAlignment w:val="baseline"/>
              <w:rPr>
                <w:rFonts w:ascii="Times New Roman" w:eastAsia="宋体" w:hAnsi="Times New Roman" w:cs="Times New Roman"/>
                <w:kern w:val="0"/>
                <w:sz w:val="22"/>
                <w:szCs w:val="22"/>
              </w:rPr>
            </w:pPr>
            <w:r>
              <w:rPr>
                <w:rFonts w:ascii="Times New Roman" w:eastAsia="宋体" w:hAnsi="Times New Roman" w:cs="Times New Roman" w:hint="eastAsia"/>
                <w:kern w:val="0"/>
                <w:sz w:val="22"/>
                <w:szCs w:val="22"/>
              </w:rPr>
              <w:t>(C</w:t>
            </w:r>
            <w:r w:rsidR="00691598" w:rsidRPr="00EE6256">
              <w:rPr>
                <w:rFonts w:ascii="Times New Roman" w:eastAsia="宋体" w:hAnsi="Times New Roman" w:cs="Times New Roman" w:hint="eastAsia"/>
                <w:kern w:val="0"/>
                <w:sz w:val="22"/>
                <w:szCs w:val="22"/>
              </w:rPr>
              <w:t>)</w:t>
            </w:r>
          </w:p>
        </w:tc>
      </w:tr>
    </w:tbl>
    <w:p w:rsidR="00691598" w:rsidRPr="00EE6256" w:rsidRDefault="00691598" w:rsidP="00EE6256">
      <w:pPr>
        <w:ind w:firstLineChars="200" w:firstLine="440"/>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kern w:val="0"/>
          <w:sz w:val="22"/>
          <w:szCs w:val="22"/>
        </w:rPr>
        <w:t>As f</w:t>
      </w:r>
      <w:r w:rsidRPr="00EE6256">
        <w:rPr>
          <w:rFonts w:ascii="Times New Roman" w:eastAsia="宋体" w:hAnsi="Times New Roman" w:cs="Times New Roman" w:hint="eastAsia"/>
          <w:kern w:val="0"/>
          <w:sz w:val="22"/>
          <w:szCs w:val="22"/>
        </w:rPr>
        <w:t xml:space="preserve">or </w:t>
      </w:r>
      <w:r w:rsidRPr="00EE6256">
        <w:rPr>
          <w:rFonts w:ascii="Times New Roman" w:eastAsia="宋体" w:hAnsi="Times New Roman" w:cs="Times New Roman"/>
          <w:kern w:val="0"/>
          <w:sz w:val="22"/>
          <w:szCs w:val="22"/>
        </w:rPr>
        <w:t>equation (A4), define</w:t>
      </w:r>
      <m:oMath>
        <m:r>
          <m:rPr>
            <m:sty m:val="p"/>
          </m:rPr>
          <w:rPr>
            <w:rFonts w:ascii="Cambria Math" w:eastAsia="宋体" w:hAnsi="Cambria Math" w:cs="Times New Roman"/>
            <w:kern w:val="0"/>
            <w:sz w:val="22"/>
            <w:szCs w:val="22"/>
          </w:rPr>
          <w:br/>
        </m:r>
      </m:oMath>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t</m:t>
                  </m:r>
                </m:e>
                <m:sub>
                  <m:r>
                    <m:rPr>
                      <m:sty m:val="p"/>
                    </m:rPr>
                    <w:rPr>
                      <w:rFonts w:ascii="Cambria Math" w:eastAsia="宋体" w:hAnsi="Cambria Math" w:cs="Times New Roman"/>
                      <w:kern w:val="0"/>
                      <w:sz w:val="22"/>
                      <w:szCs w:val="22"/>
                    </w:rPr>
                    <m:t>1</m:t>
                  </m:r>
                </m:sub>
              </m:sSub>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m:rPr>
              <m:sty m:val="p"/>
            </m:rPr>
            <w:rPr>
              <w:rFonts w:ascii="Cambria Math" w:eastAsia="宋体" w:hAnsi="Cambria Math" w:cs="Times New Roman"/>
              <w:kern w:val="0"/>
              <w:sz w:val="22"/>
              <w:szCs w:val="22"/>
            </w:rPr>
            <m:t>=</m:t>
          </m:r>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x</m:t>
                  </m:r>
                </m:e>
              </m:d>
            </m:e>
            <m:sup>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sup>
          </m:sSup>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t</m:t>
                      </m:r>
                    </m:den>
                  </m:f>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x</m:t>
                      </m:r>
                    </m:den>
                  </m:f>
                </m:e>
              </m:d>
            </m:e>
            <m:sup>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-1</m:t>
              </m:r>
            </m:sup>
          </m:sSup>
          <m:func>
            <m:funcPr>
              <m:ctrlPr>
                <w:rPr>
                  <w:rFonts w:ascii="Cambria Math" w:eastAsia="宋体" w:hAnsi="Cambria Math" w:cs="Times New Roman"/>
                  <w:kern w:val="0"/>
                  <w:sz w:val="22"/>
                  <w:szCs w:val="22"/>
                </w:rPr>
              </m:ctrlPr>
            </m:funcPr>
            <m:fName>
              <m:r>
                <m:rPr>
                  <m:sty m:val="p"/>
                </m:rPr>
                <w:rPr>
                  <w:rFonts w:ascii="Cambria Math" w:eastAsia="宋体" w:hAnsi="Cambria Math" w:cs="Times New Roman"/>
                  <w:kern w:val="0"/>
                  <w:sz w:val="22"/>
                  <w:szCs w:val="22"/>
                </w:rPr>
                <m:t>exp</m:t>
              </m:r>
            </m:fName>
            <m:e>
              <m:d>
                <m:dPr>
                  <m:begChr m:val="{"/>
                  <m:endChr m:val="}"/>
                  <m:ctrlPr>
                    <w:rPr>
                      <w:rFonts w:ascii="Cambria Math" w:eastAsia="宋体" w:hAnsi="Cambria Math" w:cs="Times New Roman"/>
                      <w:kern w:val="0"/>
                      <w:sz w:val="22"/>
                      <w:szCs w:val="22"/>
                    </w:rPr>
                  </m:ctrlPr>
                </m:dPr>
                <m:e>
                  <m:f>
                    <m:fPr>
                      <m:ctrlPr>
                        <w:rPr>
                          <w:rFonts w:ascii="Cambria Math" w:eastAsia="宋体" w:hAnsi="Cambria Math" w:cs="Times New Roman"/>
                          <w:kern w:val="0"/>
                          <w:sz w:val="22"/>
                          <w:szCs w:val="22"/>
                        </w:rPr>
                      </m:ctrlPr>
                    </m:fPr>
                    <m:num>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r>
                        <m:rPr>
                          <m:sty m:val="p"/>
                        </m:rPr>
                        <w:rPr>
                          <w:rFonts w:ascii="Cambria Math" w:eastAsia="宋体" w:hAnsi="Cambria Math" w:cs="Times New Roman"/>
                          <w:kern w:val="0"/>
                          <w:sz w:val="22"/>
                          <w:szCs w:val="22"/>
                        </w:rPr>
                        <m:t>+</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Sub>
                    </m:num>
                    <m:den>
                      <m:r>
                        <w:rPr>
                          <w:rFonts w:ascii="Cambria Math" w:eastAsia="宋体" w:hAnsi="Cambria Math" w:cs="Times New Roman"/>
                          <w:kern w:val="0"/>
                          <w:sz w:val="22"/>
                          <w:szCs w:val="22"/>
                        </w:rPr>
                        <m:t>x</m:t>
                      </m:r>
                    </m:den>
                  </m:f>
                </m:e>
              </m:d>
            </m:e>
          </m:func>
        </m:oMath>
      </m:oMathPara>
    </w:p>
    <w:p w:rsidR="0069159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t</m:t>
                  </m:r>
                </m:e>
                <m:sub>
                  <m:r>
                    <m:rPr>
                      <m:sty m:val="p"/>
                    </m:rPr>
                    <w:rPr>
                      <w:rFonts w:ascii="Cambria Math" w:eastAsia="宋体" w:hAnsi="Cambria Math" w:cs="Times New Roman"/>
                      <w:kern w:val="0"/>
                      <w:sz w:val="22"/>
                      <w:szCs w:val="22"/>
                    </w:rPr>
                    <m:t>2</m:t>
                  </m:r>
                </m:sub>
              </m:sSub>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m:rPr>
              <m:sty m:val="p"/>
            </m:rPr>
            <w:rPr>
              <w:rFonts w:ascii="Cambria Math" w:eastAsia="宋体" w:hAnsi="Cambria Math" w:cs="Times New Roman"/>
              <w:kern w:val="0"/>
              <w:sz w:val="22"/>
              <w:szCs w:val="22"/>
            </w:rPr>
            <m:t>=</m:t>
          </m:r>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x</m:t>
                  </m:r>
                </m:e>
              </m:d>
            </m:e>
            <m:sup>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sup>
          </m:sSup>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t</m:t>
                  </m:r>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x</m:t>
                      </m:r>
                    </m:den>
                  </m:f>
                </m:e>
              </m:d>
            </m:e>
            <m:sup>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-1</m:t>
              </m:r>
            </m:sup>
          </m:sSup>
          <m:func>
            <m:funcPr>
              <m:ctrlPr>
                <w:rPr>
                  <w:rFonts w:ascii="Cambria Math" w:eastAsia="宋体" w:hAnsi="Cambria Math" w:cs="Times New Roman"/>
                  <w:kern w:val="0"/>
                  <w:sz w:val="22"/>
                  <w:szCs w:val="22"/>
                </w:rPr>
              </m:ctrlPr>
            </m:funcPr>
            <m:fName>
              <m:r>
                <m:rPr>
                  <m:sty m:val="p"/>
                </m:rPr>
                <w:rPr>
                  <w:rFonts w:ascii="Cambria Math" w:eastAsia="宋体" w:hAnsi="Cambria Math" w:cs="Times New Roman"/>
                  <w:kern w:val="0"/>
                  <w:sz w:val="22"/>
                  <w:szCs w:val="22"/>
                </w:rPr>
                <m:t>exp</m:t>
              </m:r>
            </m:fName>
            <m:e>
              <m:d>
                <m:dPr>
                  <m:begChr m:val="{"/>
                  <m:endChr m:val="}"/>
                  <m:ctrlPr>
                    <w:rPr>
                      <w:rFonts w:ascii="Cambria Math" w:eastAsia="宋体" w:hAnsi="Cambria Math" w:cs="Times New Roman"/>
                      <w:kern w:val="0"/>
                      <w:sz w:val="22"/>
                      <w:szCs w:val="22"/>
                    </w:rPr>
                  </m:ctrlPr>
                </m:dPr>
                <m:e>
                  <m:f>
                    <m:fPr>
                      <m:ctrlPr>
                        <w:rPr>
                          <w:rFonts w:ascii="Cambria Math" w:eastAsia="宋体" w:hAnsi="Cambria Math" w:cs="Times New Roman"/>
                          <w:kern w:val="0"/>
                          <w:sz w:val="22"/>
                          <w:szCs w:val="22"/>
                        </w:rPr>
                      </m:ctrlPr>
                    </m:fPr>
                    <m:num>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r>
                        <m:rPr>
                          <m:sty m:val="p"/>
                        </m:rPr>
                        <w:rPr>
                          <w:rFonts w:ascii="Cambria Math" w:eastAsia="宋体" w:hAnsi="Cambria Math" w:cs="Times New Roman"/>
                          <w:kern w:val="0"/>
                          <w:sz w:val="22"/>
                          <w:szCs w:val="22"/>
                        </w:rPr>
                        <m:t>+</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Sub>
                    </m:num>
                    <m:den>
                      <m:r>
                        <w:rPr>
                          <w:rFonts w:ascii="Cambria Math" w:eastAsia="宋体" w:hAnsi="Cambria Math" w:cs="Times New Roman"/>
                          <w:kern w:val="0"/>
                          <w:sz w:val="22"/>
                          <w:szCs w:val="22"/>
                        </w:rPr>
                        <m:t>x</m:t>
                      </m:r>
                    </m:den>
                  </m:f>
                </m:e>
              </m:d>
            </m:e>
          </m:func>
        </m:oMath>
      </m:oMathPara>
    </w:p>
    <w:p w:rsidR="0069159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t</m:t>
                  </m:r>
                </m:e>
                <m:sub>
                  <m:r>
                    <m:rPr>
                      <m:sty m:val="p"/>
                    </m:rPr>
                    <w:rPr>
                      <w:rFonts w:ascii="Cambria Math" w:eastAsia="宋体" w:hAnsi="Cambria Math" w:cs="Times New Roman"/>
                      <w:kern w:val="0"/>
                      <w:sz w:val="22"/>
                      <w:szCs w:val="22"/>
                    </w:rPr>
                    <m:t>3</m:t>
                  </m:r>
                </m:sub>
              </m:sSub>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m:rPr>
              <m:sty m:val="p"/>
            </m:rPr>
            <w:rPr>
              <w:rFonts w:ascii="Cambria Math" w:eastAsia="宋体" w:hAnsi="Cambria Math" w:cs="Times New Roman"/>
              <w:kern w:val="0"/>
              <w:sz w:val="22"/>
              <w:szCs w:val="22"/>
            </w:rPr>
            <m:t>=</m:t>
          </m:r>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x</m:t>
                  </m:r>
                </m:e>
              </m:d>
            </m:e>
            <m:sup>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sup>
          </m:sSup>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t</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x</m:t>
                  </m:r>
                </m:e>
              </m:d>
            </m:e>
            <m:sup>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-1</m:t>
              </m:r>
            </m:sup>
          </m:sSup>
          <m:func>
            <m:funcPr>
              <m:ctrlPr>
                <w:rPr>
                  <w:rFonts w:ascii="Cambria Math" w:eastAsia="宋体" w:hAnsi="Cambria Math" w:cs="Times New Roman"/>
                  <w:kern w:val="0"/>
                  <w:sz w:val="22"/>
                  <w:szCs w:val="22"/>
                </w:rPr>
              </m:ctrlPr>
            </m:funcPr>
            <m:fName>
              <m:r>
                <m:rPr>
                  <m:sty m:val="p"/>
                </m:rPr>
                <w:rPr>
                  <w:rFonts w:ascii="Cambria Math" w:eastAsia="宋体" w:hAnsi="Cambria Math" w:cs="Times New Roman"/>
                  <w:kern w:val="0"/>
                  <w:sz w:val="22"/>
                  <w:szCs w:val="22"/>
                </w:rPr>
                <m:t>exp</m:t>
              </m:r>
            </m:fName>
            <m:e>
              <m:d>
                <m:dPr>
                  <m:begChr m:val="{"/>
                  <m:endChr m:val="}"/>
                  <m:ctrlPr>
                    <w:rPr>
                      <w:rFonts w:ascii="Cambria Math" w:eastAsia="宋体" w:hAnsi="Cambria Math" w:cs="Times New Roman"/>
                      <w:kern w:val="0"/>
                      <w:sz w:val="22"/>
                      <w:szCs w:val="22"/>
                    </w:rPr>
                  </m:ctrlPr>
                </m:dPr>
                <m:e>
                  <m:d>
                    <m:dPr>
                      <m:ctrlPr>
                        <w:rPr>
                          <w:rFonts w:ascii="Cambria Math" w:eastAsia="宋体" w:hAnsi="Cambria Math" w:cs="Times New Roman"/>
                          <w:kern w:val="0"/>
                          <w:sz w:val="22"/>
                          <w:szCs w:val="22"/>
                        </w:rPr>
                      </m:ctrlPr>
                    </m:dPr>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r>
                        <m:rPr>
                          <m:sty m:val="p"/>
                        </m:rPr>
                        <w:rPr>
                          <w:rFonts w:ascii="Cambria Math" w:eastAsia="宋体" w:hAnsi="Cambria Math" w:cs="Times New Roman"/>
                          <w:kern w:val="0"/>
                          <w:sz w:val="22"/>
                          <w:szCs w:val="22"/>
                        </w:rPr>
                        <m:t>+</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Sub>
                    </m:e>
                  </m:d>
                  <m:r>
                    <w:rPr>
                      <w:rFonts w:ascii="Cambria Math" w:eastAsia="宋体" w:hAnsi="Cambria Math" w:cs="Times New Roman"/>
                      <w:kern w:val="0"/>
                      <w:sz w:val="22"/>
                      <w:szCs w:val="22"/>
                    </w:rPr>
                    <m:t>x</m:t>
                  </m:r>
                </m:e>
              </m:d>
            </m:e>
          </m:func>
        </m:oMath>
      </m:oMathPara>
    </w:p>
    <w:p w:rsidR="0069159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t</m:t>
                  </m:r>
                </m:e>
                <m:sub>
                  <m:r>
                    <m:rPr>
                      <m:sty m:val="p"/>
                    </m:rPr>
                    <w:rPr>
                      <w:rFonts w:ascii="Cambria Math" w:eastAsia="宋体" w:hAnsi="Cambria Math" w:cs="Times New Roman"/>
                      <w:kern w:val="0"/>
                      <w:sz w:val="22"/>
                      <w:szCs w:val="22"/>
                    </w:rPr>
                    <m:t>4</m:t>
                  </m:r>
                </m:sub>
              </m:sSub>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m:rPr>
              <m:sty m:val="p"/>
            </m:rPr>
            <w:rPr>
              <w:rFonts w:ascii="Cambria Math" w:eastAsia="宋体" w:hAnsi="Cambria Math" w:cs="Times New Roman"/>
              <w:kern w:val="0"/>
              <w:sz w:val="22"/>
              <w:szCs w:val="22"/>
            </w:rPr>
            <m:t>=</m:t>
          </m:r>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x</m:t>
                  </m:r>
                </m:e>
              </m:d>
            </m:e>
            <m:sup>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sup>
          </m:sSup>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t</m:t>
                      </m:r>
                    </m:den>
                  </m:f>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x</m:t>
                  </m:r>
                </m:e>
              </m:d>
            </m:e>
            <m:sup>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-1</m:t>
              </m:r>
            </m:sup>
          </m:sSup>
          <m:func>
            <m:funcPr>
              <m:ctrlPr>
                <w:rPr>
                  <w:rFonts w:ascii="Cambria Math" w:eastAsia="宋体" w:hAnsi="Cambria Math" w:cs="Times New Roman"/>
                  <w:kern w:val="0"/>
                  <w:sz w:val="22"/>
                  <w:szCs w:val="22"/>
                </w:rPr>
              </m:ctrlPr>
            </m:funcPr>
            <m:fName>
              <m:r>
                <m:rPr>
                  <m:sty m:val="p"/>
                </m:rPr>
                <w:rPr>
                  <w:rFonts w:ascii="Cambria Math" w:eastAsia="宋体" w:hAnsi="Cambria Math" w:cs="Times New Roman"/>
                  <w:kern w:val="0"/>
                  <w:sz w:val="22"/>
                  <w:szCs w:val="22"/>
                </w:rPr>
                <m:t>exp</m:t>
              </m:r>
            </m:fName>
            <m:e>
              <m:d>
                <m:dPr>
                  <m:begChr m:val="{"/>
                  <m:endChr m:val="}"/>
                  <m:ctrlPr>
                    <w:rPr>
                      <w:rFonts w:ascii="Cambria Math" w:eastAsia="宋体" w:hAnsi="Cambria Math" w:cs="Times New Roman"/>
                      <w:kern w:val="0"/>
                      <w:sz w:val="22"/>
                      <w:szCs w:val="22"/>
                    </w:rPr>
                  </m:ctrlPr>
                </m:dPr>
                <m:e>
                  <m:d>
                    <m:dPr>
                      <m:ctrlPr>
                        <w:rPr>
                          <w:rFonts w:ascii="Cambria Math" w:eastAsia="宋体" w:hAnsi="Cambria Math" w:cs="Times New Roman"/>
                          <w:kern w:val="0"/>
                          <w:sz w:val="22"/>
                          <w:szCs w:val="22"/>
                        </w:rPr>
                      </m:ctrlPr>
                    </m:dPr>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r>
                        <m:rPr>
                          <m:sty m:val="p"/>
                        </m:rPr>
                        <w:rPr>
                          <w:rFonts w:ascii="Cambria Math" w:eastAsia="宋体" w:hAnsi="Cambria Math" w:cs="Times New Roman"/>
                          <w:kern w:val="0"/>
                          <w:sz w:val="22"/>
                          <w:szCs w:val="22"/>
                        </w:rPr>
                        <m:t>+</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Sub>
                    </m:e>
                  </m:d>
                  <m:r>
                    <w:rPr>
                      <w:rFonts w:ascii="Cambria Math" w:eastAsia="宋体" w:hAnsi="Cambria Math" w:cs="Times New Roman"/>
                      <w:kern w:val="0"/>
                      <w:sz w:val="22"/>
                      <w:szCs w:val="22"/>
                    </w:rPr>
                    <m:t>x</m:t>
                  </m:r>
                </m:e>
              </m:d>
            </m:e>
          </m:func>
        </m:oMath>
      </m:oMathPara>
    </w:p>
    <w:p w:rsidR="0069159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t</m:t>
              </m:r>
            </m:e>
          </m:d>
          <m:r>
            <m:rPr>
              <m:sty m:val="p"/>
            </m:rPr>
            <w:rPr>
              <w:rFonts w:ascii="Cambria Math" w:eastAsia="宋体" w:hAnsi="Cambria Math" w:cs="Times New Roman"/>
              <w:kern w:val="0"/>
              <w:sz w:val="22"/>
              <w:szCs w:val="22"/>
            </w:rPr>
            <m:t>=</m:t>
          </m:r>
          <m:func>
            <m:funcPr>
              <m:ctrlPr>
                <w:rPr>
                  <w:rFonts w:ascii="Cambria Math" w:eastAsia="宋体" w:hAnsi="Cambria Math" w:cs="Times New Roman"/>
                  <w:kern w:val="0"/>
                  <w:sz w:val="22"/>
                  <w:szCs w:val="22"/>
                </w:rPr>
              </m:ctrlPr>
            </m:funcPr>
            <m:fName>
              <m:r>
                <m:rPr>
                  <m:sty m:val="p"/>
                </m:rPr>
                <w:rPr>
                  <w:rFonts w:ascii="Cambria Math" w:eastAsia="宋体" w:hAnsi="Cambria Math" w:cs="Times New Roman"/>
                  <w:kern w:val="0"/>
                  <w:sz w:val="22"/>
                  <w:szCs w:val="22"/>
                </w:rPr>
                <m:t>exp</m:t>
              </m:r>
            </m:fName>
            <m:e>
              <m:d>
                <m:dPr>
                  <m:begChr m:val="{"/>
                  <m:endChr m:val="}"/>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r>
                    <w:rPr>
                      <w:rFonts w:ascii="Cambria Math" w:eastAsia="宋体" w:hAnsi="Cambria Math" w:cs="Times New Roman"/>
                      <w:kern w:val="0"/>
                      <w:sz w:val="22"/>
                      <w:szCs w:val="22"/>
                    </w:rPr>
                    <m:t>t</m:t>
                  </m:r>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m:rPr>
                          <m:sty m:val="p"/>
                        </m:rPr>
                        <w:rPr>
                          <w:rFonts w:ascii="Cambria Math" w:eastAsia="宋体" w:hAnsi="Cambria Math" w:cs="Times New Roman"/>
                          <w:kern w:val="0"/>
                          <w:sz w:val="22"/>
                          <w:szCs w:val="22"/>
                        </w:rPr>
                        <m:t>2</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den>
                  </m:f>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t</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μs</m:t>
                          </m:r>
                          <m:r>
                            <m:rPr>
                              <m:sty m:val="p"/>
                            </m:rPr>
                            <w:rPr>
                              <w:rFonts w:ascii="Cambria Math" w:eastAsia="宋体" w:hAnsi="Cambria Math" w:cs="Times New Roman"/>
                              <w:kern w:val="0"/>
                              <w:sz w:val="22"/>
                              <w:szCs w:val="22"/>
                            </w:rPr>
                            <m:t>+0.5</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e>
                      </m:d>
                    </m:e>
                    <m:sup>
                      <m:r>
                        <m:rPr>
                          <m:sty m:val="p"/>
                        </m:rPr>
                        <w:rPr>
                          <w:rFonts w:ascii="Cambria Math" w:eastAsia="宋体" w:hAnsi="Cambria Math" w:cs="Times New Roman"/>
                          <w:kern w:val="0"/>
                          <w:sz w:val="22"/>
                          <w:szCs w:val="22"/>
                        </w:rPr>
                        <m:t>2</m:t>
                      </m:r>
                    </m:sup>
                  </m:sSup>
                </m:e>
              </m:d>
            </m:e>
          </m:func>
        </m:oMath>
      </m:oMathPara>
    </w:p>
    <w:p w:rsidR="0069159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h</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t</m:t>
              </m:r>
            </m:e>
          </m:d>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t</m:t>
                  </m:r>
                </m:e>
                <m:sup>
                  <m:r>
                    <m:rPr>
                      <m:sty m:val="p"/>
                    </m:rPr>
                    <w:rPr>
                      <w:rFonts w:ascii="Cambria Math" w:eastAsia="宋体" w:hAnsi="Cambria Math" w:cs="Times New Roman"/>
                      <w:kern w:val="0"/>
                      <w:sz w:val="22"/>
                      <w:szCs w:val="22"/>
                    </w:rPr>
                    <m:t>2</m:t>
                  </m:r>
                </m:sup>
              </m:sSup>
            </m:den>
          </m:f>
          <m:func>
            <m:funcPr>
              <m:ctrlPr>
                <w:rPr>
                  <w:rFonts w:ascii="Cambria Math" w:eastAsia="宋体" w:hAnsi="Cambria Math" w:cs="Times New Roman"/>
                  <w:kern w:val="0"/>
                  <w:sz w:val="22"/>
                  <w:szCs w:val="22"/>
                </w:rPr>
              </m:ctrlPr>
            </m:funcPr>
            <m:fName>
              <m:r>
                <m:rPr>
                  <m:sty m:val="p"/>
                </m:rPr>
                <w:rPr>
                  <w:rFonts w:ascii="Cambria Math" w:eastAsia="宋体" w:hAnsi="Cambria Math" w:cs="Times New Roman"/>
                  <w:kern w:val="0"/>
                  <w:sz w:val="22"/>
                  <w:szCs w:val="22"/>
                </w:rPr>
                <m:t>exp</m:t>
              </m:r>
            </m:fName>
            <m:e>
              <m:d>
                <m:dPr>
                  <m:begChr m:val="{"/>
                  <m:endChr m:val="}"/>
                  <m:ctrlPr>
                    <w:rPr>
                      <w:rFonts w:ascii="Cambria Math" w:eastAsia="宋体" w:hAnsi="Cambria Math" w:cs="Times New Roman"/>
                      <w:kern w:val="0"/>
                      <w:sz w:val="22"/>
                      <w:szCs w:val="22"/>
                    </w:rPr>
                  </m:ctrlPr>
                </m:dPr>
                <m:e>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Sub>
                    </m:num>
                    <m:den>
                      <m:r>
                        <w:rPr>
                          <w:rFonts w:ascii="Cambria Math" w:eastAsia="宋体" w:hAnsi="Cambria Math" w:cs="Times New Roman"/>
                          <w:kern w:val="0"/>
                          <w:sz w:val="22"/>
                          <w:szCs w:val="22"/>
                        </w:rPr>
                        <m:t>t</m:t>
                      </m:r>
                    </m:den>
                  </m:f>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m:rPr>
                          <m:sty m:val="p"/>
                        </m:rPr>
                        <w:rPr>
                          <w:rFonts w:ascii="Cambria Math" w:eastAsia="宋体" w:hAnsi="Cambria Math" w:cs="Times New Roman"/>
                          <w:kern w:val="0"/>
                          <w:sz w:val="22"/>
                          <w:szCs w:val="22"/>
                        </w:rPr>
                        <m:t>2</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den>
                  </m:f>
                  <m:sSup>
                    <m:sSupPr>
                      <m:ctrlPr>
                        <w:rPr>
                          <w:rFonts w:ascii="Cambria Math" w:eastAsia="宋体" w:hAnsi="Cambria Math" w:cs="Times New Roman"/>
                          <w:kern w:val="0"/>
                          <w:sz w:val="22"/>
                          <w:szCs w:val="22"/>
                        </w:rPr>
                      </m:ctrlPr>
                    </m:sSupPr>
                    <m:e>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t</m:t>
                              </m:r>
                            </m:den>
                          </m:f>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μs</m:t>
                          </m:r>
                          <m:r>
                            <m:rPr>
                              <m:sty m:val="p"/>
                            </m:rPr>
                            <w:rPr>
                              <w:rFonts w:ascii="Cambria Math" w:eastAsia="宋体" w:hAnsi="Cambria Math" w:cs="Times New Roman"/>
                              <w:kern w:val="0"/>
                              <w:sz w:val="22"/>
                              <w:szCs w:val="22"/>
                            </w:rPr>
                            <m:t>+0.5</m:t>
                          </m:r>
                          <m:sSup>
                            <m:sSupPr>
                              <m:ctrlPr>
                                <w:rPr>
                                  <w:rFonts w:ascii="Cambria Math" w:eastAsia="宋体" w:hAnsi="Cambria Math" w:cs="Times New Roman"/>
                                  <w:kern w:val="0"/>
                                  <w:sz w:val="22"/>
                                  <w:szCs w:val="22"/>
                                </w:rPr>
                              </m:ctrlPr>
                            </m:sSupPr>
                            <m:e>
                              <m:r>
                                <w:rPr>
                                  <w:rFonts w:ascii="Cambria Math" w:eastAsia="宋体" w:hAnsi="Cambria Math" w:cs="Times New Roman"/>
                                  <w:kern w:val="0"/>
                                  <w:sz w:val="22"/>
                                  <w:szCs w:val="22"/>
                                </w:rPr>
                                <m:t>σ</m:t>
                              </m:r>
                            </m:e>
                            <m:sup>
                              <m:r>
                                <m:rPr>
                                  <m:sty m:val="p"/>
                                </m:rPr>
                                <w:rPr>
                                  <w:rFonts w:ascii="Cambria Math" w:eastAsia="宋体" w:hAnsi="Cambria Math" w:cs="Times New Roman"/>
                                  <w:kern w:val="0"/>
                                  <w:sz w:val="22"/>
                                  <w:szCs w:val="22"/>
                                </w:rPr>
                                <m:t>2</m:t>
                              </m:r>
                            </m:sup>
                          </m:sSup>
                          <m:r>
                            <w:rPr>
                              <w:rFonts w:ascii="Cambria Math" w:eastAsia="宋体" w:hAnsi="Cambria Math" w:cs="Times New Roman"/>
                              <w:kern w:val="0"/>
                              <w:sz w:val="22"/>
                              <w:szCs w:val="22"/>
                            </w:rPr>
                            <m:t>s</m:t>
                          </m:r>
                        </m:e>
                      </m:d>
                    </m:e>
                    <m:sup>
                      <m:r>
                        <m:rPr>
                          <m:sty m:val="p"/>
                        </m:rPr>
                        <w:rPr>
                          <w:rFonts w:ascii="Cambria Math" w:eastAsia="宋体" w:hAnsi="Cambria Math" w:cs="Times New Roman"/>
                          <w:kern w:val="0"/>
                          <w:sz w:val="22"/>
                          <w:szCs w:val="22"/>
                        </w:rPr>
                        <m:t>2</m:t>
                      </m:r>
                    </m:sup>
                  </m:sSup>
                </m:e>
              </m:d>
            </m:e>
          </m:func>
        </m:oMath>
      </m:oMathPara>
    </w:p>
    <w:p w:rsidR="00164088" w:rsidRPr="00EE6256" w:rsidRDefault="00691598" w:rsidP="00EE6256">
      <w:pPr>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kern w:val="0"/>
          <w:sz w:val="22"/>
          <w:szCs w:val="22"/>
        </w:rPr>
        <w:t>T</w:t>
      </w:r>
      <w:r w:rsidRPr="00EE6256">
        <w:rPr>
          <w:rFonts w:ascii="Times New Roman" w:eastAsia="宋体" w:hAnsi="Times New Roman" w:cs="Times New Roman" w:hint="eastAsia"/>
          <w:kern w:val="0"/>
          <w:sz w:val="22"/>
          <w:szCs w:val="22"/>
        </w:rPr>
        <w:t xml:space="preserve">hen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9"/>
      </w:tblGrid>
      <w:tr w:rsidR="00164088" w:rsidRPr="00EE6256" w:rsidTr="00164088">
        <w:tc>
          <w:tcPr>
            <w:tcW w:w="8217" w:type="dxa"/>
          </w:tcPr>
          <w:p w:rsidR="00164088" w:rsidRPr="00EE6256" w:rsidRDefault="00D07EEC" w:rsidP="00EE6256">
            <w:pPr>
              <w:ind w:firstLineChars="200" w:firstLine="440"/>
              <w:jc w:val="both"/>
              <w:textAlignment w:val="baseline"/>
              <w:rPr>
                <w:rFonts w:ascii="Times New Roman" w:eastAsia="宋体" w:hAnsi="Times New Roman" w:cs="Times New Roman"/>
                <w:kern w:val="0"/>
                <w:sz w:val="22"/>
                <w:szCs w:val="22"/>
              </w:rPr>
            </w:pPr>
            <m:oMathPara>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r</m:t>
                    </m:r>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s</m:t>
                        </m:r>
                      </m:e>
                    </m:d>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e>
                </m:d>
                <m:r>
                  <m:rPr>
                    <m:sty m:val="p"/>
                  </m:rPr>
                  <w:rPr>
                    <w:rFonts w:ascii="Cambria Math" w:eastAsia="宋体" w:hAnsi="Cambria Math" w:cs="Times New Roman"/>
                    <w:kern w:val="0"/>
                    <w:sz w:val="22"/>
                    <w:szCs w:val="22"/>
                  </w:rPr>
                  <m:t>=</m:t>
                </m:r>
                <m:f>
                  <m:fPr>
                    <m:ctrlPr>
                      <w:rPr>
                        <w:rFonts w:ascii="Cambria Math" w:eastAsia="宋体" w:hAnsi="Cambria Math" w:cs="Times New Roman"/>
                        <w:kern w:val="0"/>
                        <w:sz w:val="22"/>
                        <w:szCs w:val="22"/>
                      </w:rPr>
                    </m:ctrlPr>
                  </m:fPr>
                  <m:num>
                    <m:sSubSup>
                      <m:sSubSupPr>
                        <m:ctrlPr>
                          <w:rPr>
                            <w:rFonts w:ascii="Cambria Math" w:eastAsia="宋体" w:hAnsi="Cambria Math" w:cs="Times New Roman"/>
                            <w:kern w:val="0"/>
                            <w:sz w:val="22"/>
                            <w:szCs w:val="22"/>
                          </w:rPr>
                        </m:ctrlPr>
                      </m:sSubSup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u</m:t>
                        </m:r>
                      </m:sub>
                      <m:sup>
                        <m:r>
                          <w:rPr>
                            <w:rFonts w:ascii="Cambria Math" w:eastAsia="宋体" w:hAnsi="Cambria Math" w:cs="Times New Roman"/>
                            <w:kern w:val="0"/>
                            <w:sz w:val="22"/>
                            <w:szCs w:val="22"/>
                          </w:rPr>
                          <m:t>m</m:t>
                        </m:r>
                      </m:sup>
                    </m:sSubSup>
                    <m:sSubSup>
                      <m:sSubSupPr>
                        <m:ctrlPr>
                          <w:rPr>
                            <w:rFonts w:ascii="Cambria Math" w:eastAsia="宋体" w:hAnsi="Cambria Math" w:cs="Times New Roman"/>
                            <w:kern w:val="0"/>
                            <w:sz w:val="22"/>
                            <w:szCs w:val="22"/>
                          </w:rPr>
                        </m:ctrlPr>
                      </m:sSubSupPr>
                      <m:e>
                        <m:r>
                          <w:rPr>
                            <w:rFonts w:ascii="Cambria Math" w:eastAsia="宋体" w:hAnsi="Cambria Math" w:cs="Times New Roman"/>
                            <w:kern w:val="0"/>
                            <w:sz w:val="22"/>
                            <w:szCs w:val="22"/>
                          </w:rPr>
                          <m:t>η</m:t>
                        </m:r>
                      </m:e>
                      <m:sub>
                        <m:r>
                          <w:rPr>
                            <w:rFonts w:ascii="Cambria Math" w:eastAsia="宋体" w:hAnsi="Cambria Math" w:cs="Times New Roman"/>
                            <w:kern w:val="0"/>
                            <w:sz w:val="22"/>
                            <w:szCs w:val="22"/>
                          </w:rPr>
                          <m:t>d</m:t>
                        </m:r>
                      </m:sub>
                      <m:sup>
                        <m:r>
                          <w:rPr>
                            <w:rFonts w:ascii="Cambria Math" w:eastAsia="宋体" w:hAnsi="Cambria Math" w:cs="Times New Roman"/>
                            <w:kern w:val="0"/>
                            <w:sz w:val="22"/>
                            <w:szCs w:val="22"/>
                          </w:rPr>
                          <m:t>n</m:t>
                        </m:r>
                      </m:sup>
                    </m:sSubSup>
                  </m:num>
                  <m:den>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-1</m:t>
                        </m:r>
                      </m:e>
                    </m:d>
                    <m:r>
                      <m:rPr>
                        <m:sty m:val="p"/>
                      </m:rPr>
                      <w:rPr>
                        <w:rFonts w:ascii="Cambria Math" w:eastAsia="宋体" w:hAnsi="Cambria Math" w:cs="Times New Roman"/>
                        <w:kern w:val="0"/>
                        <w:sz w:val="22"/>
                        <w:szCs w:val="22"/>
                      </w:rPr>
                      <m:t>!</m:t>
                    </m:r>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e>
                    </m:d>
                    <m:r>
                      <m:rPr>
                        <m:sty m:val="p"/>
                      </m:rPr>
                      <w:rPr>
                        <w:rFonts w:ascii="Cambria Math" w:eastAsia="宋体" w:hAnsi="Cambria Math" w:cs="Times New Roman"/>
                        <w:kern w:val="0"/>
                        <w:sz w:val="22"/>
                        <w:szCs w:val="22"/>
                      </w:rPr>
                      <m:t>!</m:t>
                    </m:r>
                    <m:rad>
                      <m:radPr>
                        <m:degHide m:val="1"/>
                        <m:ctrlPr>
                          <w:rPr>
                            <w:rFonts w:ascii="Cambria Math" w:eastAsia="宋体" w:hAnsi="Cambria Math" w:cs="Times New Roman"/>
                            <w:kern w:val="0"/>
                            <w:sz w:val="22"/>
                            <w:szCs w:val="22"/>
                          </w:rPr>
                        </m:ctrlPr>
                      </m:radPr>
                      <m:deg/>
                      <m:e>
                        <m:r>
                          <m:rPr>
                            <m:sty m:val="p"/>
                          </m:rPr>
                          <w:rPr>
                            <w:rFonts w:ascii="Cambria Math" w:eastAsia="宋体" w:hAnsi="Cambria Math" w:cs="Times New Roman"/>
                            <w:kern w:val="0"/>
                            <w:sz w:val="22"/>
                            <w:szCs w:val="22"/>
                          </w:rPr>
                          <m:t>2</m:t>
                        </m:r>
                        <m:r>
                          <w:rPr>
                            <w:rFonts w:ascii="Cambria Math" w:eastAsia="宋体" w:hAnsi="Cambria Math" w:cs="Times New Roman"/>
                            <w:kern w:val="0"/>
                            <w:sz w:val="22"/>
                            <w:szCs w:val="22"/>
                          </w:rPr>
                          <m:t>πs</m:t>
                        </m:r>
                      </m:e>
                    </m:rad>
                    <m:r>
                      <w:rPr>
                        <w:rFonts w:ascii="Cambria Math" w:eastAsia="宋体" w:hAnsi="Cambria Math" w:cs="Times New Roman"/>
                        <w:kern w:val="0"/>
                        <w:sz w:val="22"/>
                        <w:szCs w:val="22"/>
                      </w:rPr>
                      <m:t>σ</m:t>
                    </m:r>
                  </m:den>
                </m:f>
                <m:d>
                  <m:dPr>
                    <m:begChr m:val="["/>
                    <m:endChr m:val="]"/>
                    <m:ctrlPr>
                      <w:rPr>
                        <w:rFonts w:ascii="Cambria Math" w:eastAsia="宋体" w:hAnsi="Cambria Math" w:cs="Times New Roman"/>
                        <w:kern w:val="0"/>
                        <w:sz w:val="22"/>
                        <w:szCs w:val="22"/>
                      </w:rPr>
                    </m:ctrlPr>
                  </m:dPr>
                  <m:e>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-1</m:t>
                        </m:r>
                      </m:sub>
                      <m:sup>
                        <m:r>
                          <m:rPr>
                            <m:sty m:val="p"/>
                          </m:rPr>
                          <w:rPr>
                            <w:rFonts w:ascii="Cambria Math" w:eastAsia="宋体" w:hAnsi="Cambria Math" w:cs="Times New Roman"/>
                            <w:kern w:val="0"/>
                            <w:sz w:val="22"/>
                            <w:szCs w:val="22"/>
                          </w:rPr>
                          <m:t>0</m:t>
                        </m:r>
                      </m:sup>
                      <m:e>
                        <m:d>
                          <m:dPr>
                            <m:ctrlPr>
                              <w:rPr>
                                <w:rFonts w:ascii="Cambria Math" w:eastAsia="宋体" w:hAnsi="Cambria Math" w:cs="Times New Roman"/>
                                <w:kern w:val="0"/>
                                <w:sz w:val="22"/>
                                <w:szCs w:val="22"/>
                              </w:rPr>
                            </m:ctrlPr>
                          </m:dPr>
                          <m:e>
                            <m:nary>
                              <m:naryPr>
                                <m:ctrlPr>
                                  <w:rPr>
                                    <w:rFonts w:ascii="Cambria Math" w:eastAsia="宋体" w:hAnsi="Cambria Math" w:cs="Times New Roman"/>
                                    <w:kern w:val="0"/>
                                    <w:sz w:val="22"/>
                                    <w:szCs w:val="22"/>
                                  </w:rPr>
                                </m:ctrlPr>
                              </m:naryPr>
                              <m:sub>
                                <m:r>
                                  <w:rPr>
                                    <w:rFonts w:ascii="Cambria Math" w:eastAsia="宋体" w:hAnsi="Cambria Math" w:cs="Times New Roman"/>
                                    <w:kern w:val="0"/>
                                    <w:sz w:val="22"/>
                                    <w:szCs w:val="22"/>
                                  </w:rPr>
                                  <m:t>t</m:t>
                                </m:r>
                              </m:sub>
                              <m:sup>
                                <m:r>
                                  <m:rPr>
                                    <m:sty m:val="p"/>
                                  </m:rPr>
                                  <w:rPr>
                                    <w:rFonts w:ascii="Cambria Math" w:eastAsia="宋体" w:hAnsi="Cambria Math" w:cs="Times New Roman"/>
                                    <w:kern w:val="0"/>
                                    <w:sz w:val="22"/>
                                    <w:szCs w:val="22"/>
                                  </w:rPr>
                                  <m:t>0</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t</m:t>
                                        </m:r>
                                      </m:e>
                                      <m:sub>
                                        <m:r>
                                          <m:rPr>
                                            <m:sty m:val="p"/>
                                          </m:rPr>
                                          <w:rPr>
                                            <w:rFonts w:ascii="Cambria Math" w:eastAsia="宋体" w:hAnsi="Cambria Math" w:cs="Times New Roman"/>
                                            <w:kern w:val="0"/>
                                            <w:sz w:val="22"/>
                                            <w:szCs w:val="22"/>
                                          </w:rPr>
                                          <m:t>1</m:t>
                                        </m:r>
                                      </m:sub>
                                    </m:sSub>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e>
                        </m:d>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h</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t</m:t>
                            </m:r>
                          </m:e>
                        </m:d>
                        <m:r>
                          <w:rPr>
                            <w:rFonts w:ascii="Cambria Math" w:eastAsia="宋体" w:hAnsi="Cambria Math" w:cs="Times New Roman"/>
                            <w:kern w:val="0"/>
                            <w:sz w:val="22"/>
                            <w:szCs w:val="22"/>
                          </w:rPr>
                          <m:t>dt</m:t>
                        </m:r>
                      </m:e>
                    </m:nary>
                    <m:r>
                      <m:rPr>
                        <m:sty m:val="p"/>
                      </m:rPr>
                      <w:rPr>
                        <w:rFonts w:ascii="Cambria Math" w:eastAsia="宋体" w:hAnsi="Cambria Math" w:cs="Times New Roman"/>
                        <w:kern w:val="0"/>
                        <w:sz w:val="22"/>
                        <w:szCs w:val="22"/>
                      </w:rPr>
                      <m:t>+</m:t>
                    </m:r>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-1</m:t>
                        </m:r>
                      </m:sub>
                      <m:sup>
                        <m:r>
                          <m:rPr>
                            <m:sty m:val="p"/>
                          </m:rPr>
                          <w:rPr>
                            <w:rFonts w:ascii="Cambria Math" w:eastAsia="宋体" w:hAnsi="Cambria Math" w:cs="Times New Roman"/>
                            <w:kern w:val="0"/>
                            <w:sz w:val="22"/>
                            <w:szCs w:val="22"/>
                          </w:rPr>
                          <m:t>0</m:t>
                        </m:r>
                      </m:sup>
                      <m:e>
                        <m:d>
                          <m:dPr>
                            <m:ctrlPr>
                              <w:rPr>
                                <w:rFonts w:ascii="Cambria Math" w:eastAsia="宋体" w:hAnsi="Cambria Math" w:cs="Times New Roman"/>
                                <w:kern w:val="0"/>
                                <w:sz w:val="22"/>
                                <w:szCs w:val="22"/>
                              </w:rPr>
                            </m:ctrlPr>
                          </m:dPr>
                          <m:e>
                            <m:nary>
                              <m:naryPr>
                                <m:ctrlPr>
                                  <w:rPr>
                                    <w:rFonts w:ascii="Cambria Math" w:eastAsia="宋体" w:hAnsi="Cambria Math" w:cs="Times New Roman"/>
                                    <w:kern w:val="0"/>
                                    <w:sz w:val="22"/>
                                    <w:szCs w:val="22"/>
                                  </w:rPr>
                                </m:ctrlPr>
                              </m:naryPr>
                              <m:sub>
                                <m:f>
                                  <m:fPr>
                                    <m:ctrlPr>
                                      <w:rPr>
                                        <w:rFonts w:ascii="Cambria Math" w:eastAsia="宋体" w:hAnsi="Cambria Math" w:cs="Times New Roman"/>
                                        <w:kern w:val="0"/>
                                        <w:sz w:val="22"/>
                                        <w:szCs w:val="22"/>
                                      </w:rPr>
                                    </m:ctrlPr>
                                  </m:fPr>
                                  <m:num>
                                    <m:r>
                                      <m:rPr>
                                        <m:sty m:val="p"/>
                                      </m:rPr>
                                      <w:rPr>
                                        <w:rFonts w:ascii="Cambria Math" w:eastAsia="宋体" w:hAnsi="Cambria Math" w:cs="Times New Roman"/>
                                        <w:kern w:val="0"/>
                                        <w:sz w:val="22"/>
                                        <w:szCs w:val="22"/>
                                      </w:rPr>
                                      <m:t>1</m:t>
                                    </m:r>
                                  </m:num>
                                  <m:den>
                                    <m:r>
                                      <w:rPr>
                                        <w:rFonts w:ascii="Cambria Math" w:eastAsia="宋体" w:hAnsi="Cambria Math" w:cs="Times New Roman"/>
                                        <w:kern w:val="0"/>
                                        <w:sz w:val="22"/>
                                        <w:szCs w:val="22"/>
                                      </w:rPr>
                                      <m:t>t</m:t>
                                    </m:r>
                                  </m:den>
                                </m:f>
                              </m:sub>
                              <m:sup>
                                <m:r>
                                  <m:rPr>
                                    <m:sty m:val="p"/>
                                  </m:rPr>
                                  <w:rPr>
                                    <w:rFonts w:ascii="Cambria Math" w:eastAsia="宋体" w:hAnsi="Cambria Math" w:cs="Times New Roman"/>
                                    <w:kern w:val="0"/>
                                    <w:sz w:val="22"/>
                                    <w:szCs w:val="22"/>
                                  </w:rPr>
                                  <m:t>0</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t</m:t>
                                        </m:r>
                                      </m:e>
                                      <m:sub>
                                        <m:r>
                                          <m:rPr>
                                            <m:sty m:val="p"/>
                                          </m:rPr>
                                          <w:rPr>
                                            <w:rFonts w:ascii="Cambria Math" w:eastAsia="宋体" w:hAnsi="Cambria Math" w:cs="Times New Roman"/>
                                            <w:kern w:val="0"/>
                                            <w:sz w:val="22"/>
                                            <w:szCs w:val="22"/>
                                          </w:rPr>
                                          <m:t>2</m:t>
                                        </m:r>
                                      </m:sub>
                                    </m:sSub>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e>
                        </m:d>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t</m:t>
                            </m:r>
                          </m:e>
                        </m:d>
                        <m:r>
                          <w:rPr>
                            <w:rFonts w:ascii="Cambria Math" w:eastAsia="宋体" w:hAnsi="Cambria Math" w:cs="Times New Roman"/>
                            <w:kern w:val="0"/>
                            <w:sz w:val="22"/>
                            <w:szCs w:val="22"/>
                          </w:rPr>
                          <m:t>dt</m:t>
                        </m:r>
                      </m:e>
                    </m:nary>
                    <m:r>
                      <m:rPr>
                        <m:sty m:val="p"/>
                      </m:rPr>
                      <w:rPr>
                        <w:rFonts w:ascii="Cambria Math" w:eastAsia="宋体" w:hAnsi="Cambria Math" w:cs="Times New Roman"/>
                        <w:kern w:val="0"/>
                        <w:sz w:val="22"/>
                        <w:szCs w:val="22"/>
                      </w:rPr>
                      <m:t>+</m:t>
                    </m:r>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0</m:t>
                        </m:r>
                      </m:sub>
                      <m:sup>
                        <m:r>
                          <m:rPr>
                            <m:sty m:val="p"/>
                          </m:rPr>
                          <w:rPr>
                            <w:rFonts w:ascii="Cambria Math" w:eastAsia="宋体" w:hAnsi="Cambria Math" w:cs="Times New Roman"/>
                            <w:kern w:val="0"/>
                            <w:sz w:val="22"/>
                            <w:szCs w:val="22"/>
                          </w:rPr>
                          <m:t>1</m:t>
                        </m:r>
                      </m:sup>
                      <m:e>
                        <m:d>
                          <m:dPr>
                            <m:ctrlPr>
                              <w:rPr>
                                <w:rFonts w:ascii="Cambria Math" w:eastAsia="宋体" w:hAnsi="Cambria Math" w:cs="Times New Roman"/>
                                <w:kern w:val="0"/>
                                <w:sz w:val="22"/>
                                <w:szCs w:val="22"/>
                              </w:rPr>
                            </m:ctrlPr>
                          </m:dPr>
                          <m:e>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-1</m:t>
                                </m:r>
                              </m:sub>
                              <m:sup>
                                <m:r>
                                  <m:rPr>
                                    <m:sty m:val="p"/>
                                  </m:rPr>
                                  <w:rPr>
                                    <w:rFonts w:ascii="Cambria Math" w:eastAsia="宋体" w:hAnsi="Cambria Math" w:cs="Times New Roman"/>
                                    <w:kern w:val="0"/>
                                    <w:sz w:val="22"/>
                                    <w:szCs w:val="22"/>
                                  </w:rPr>
                                  <m:t>0</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t</m:t>
                                        </m:r>
                                      </m:e>
                                      <m:sub>
                                        <m:r>
                                          <m:rPr>
                                            <m:sty m:val="p"/>
                                          </m:rPr>
                                          <w:rPr>
                                            <w:rFonts w:ascii="Cambria Math" w:eastAsia="宋体" w:hAnsi="Cambria Math" w:cs="Times New Roman"/>
                                            <w:kern w:val="0"/>
                                            <w:sz w:val="22"/>
                                            <w:szCs w:val="22"/>
                                          </w:rPr>
                                          <m:t>2</m:t>
                                        </m:r>
                                      </m:sub>
                                    </m:sSub>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r>
                              <m:rPr>
                                <m:sty m:val="p"/>
                              </m:rPr>
                              <w:rPr>
                                <w:rFonts w:ascii="Cambria Math" w:eastAsia="宋体" w:hAnsi="Cambria Math" w:cs="Times New Roman"/>
                                <w:kern w:val="0"/>
                                <w:sz w:val="22"/>
                                <w:szCs w:val="22"/>
                              </w:rPr>
                              <m:t>+</m:t>
                            </m:r>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-1</m:t>
                                </m:r>
                              </m:sub>
                              <m:sup>
                                <m:r>
                                  <m:rPr>
                                    <m:sty m:val="p"/>
                                  </m:rPr>
                                  <w:rPr>
                                    <w:rFonts w:ascii="Cambria Math" w:eastAsia="宋体" w:hAnsi="Cambria Math" w:cs="Times New Roman"/>
                                    <w:kern w:val="0"/>
                                    <w:sz w:val="22"/>
                                    <w:szCs w:val="22"/>
                                  </w:rPr>
                                  <m:t>0</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t</m:t>
                                        </m:r>
                                      </m:e>
                                      <m:sub>
                                        <m:r>
                                          <m:rPr>
                                            <m:sty m:val="p"/>
                                          </m:rPr>
                                          <w:rPr>
                                            <w:rFonts w:ascii="Cambria Math" w:eastAsia="宋体" w:hAnsi="Cambria Math" w:cs="Times New Roman"/>
                                            <w:kern w:val="0"/>
                                            <w:sz w:val="22"/>
                                            <w:szCs w:val="22"/>
                                          </w:rPr>
                                          <m:t>3</m:t>
                                        </m:r>
                                      </m:sub>
                                    </m:sSub>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e>
                        </m:d>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g</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t</m:t>
                            </m:r>
                          </m:e>
                        </m:d>
                        <m:r>
                          <w:rPr>
                            <w:rFonts w:ascii="Cambria Math" w:eastAsia="宋体" w:hAnsi="Cambria Math" w:cs="Times New Roman"/>
                            <w:kern w:val="0"/>
                            <w:sz w:val="22"/>
                            <w:szCs w:val="22"/>
                          </w:rPr>
                          <m:t>dt</m:t>
                        </m:r>
                      </m:e>
                    </m:nary>
                    <m:r>
                      <m:rPr>
                        <m:sty m:val="p"/>
                      </m:rPr>
                      <w:rPr>
                        <w:rFonts w:ascii="Cambria Math" w:eastAsia="宋体" w:hAnsi="Cambria Math" w:cs="Times New Roman"/>
                        <w:kern w:val="0"/>
                        <w:sz w:val="22"/>
                        <w:szCs w:val="22"/>
                      </w:rPr>
                      <m:t>+</m:t>
                    </m:r>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0</m:t>
                        </m:r>
                      </m:sub>
                      <m:sup>
                        <m:r>
                          <m:rPr>
                            <m:sty m:val="p"/>
                          </m:rPr>
                          <w:rPr>
                            <w:rFonts w:ascii="Cambria Math" w:eastAsia="宋体" w:hAnsi="Cambria Math" w:cs="Times New Roman"/>
                            <w:kern w:val="0"/>
                            <w:sz w:val="22"/>
                            <w:szCs w:val="22"/>
                          </w:rPr>
                          <m:t>1</m:t>
                        </m:r>
                      </m:sup>
                      <m:e>
                        <m:d>
                          <m:dPr>
                            <m:ctrlPr>
                              <w:rPr>
                                <w:rFonts w:ascii="Cambria Math" w:eastAsia="宋体" w:hAnsi="Cambria Math" w:cs="Times New Roman"/>
                                <w:kern w:val="0"/>
                                <w:sz w:val="22"/>
                                <w:szCs w:val="22"/>
                              </w:rPr>
                            </m:ctrlPr>
                          </m:dPr>
                          <m:e>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-1</m:t>
                                </m:r>
                              </m:sub>
                              <m:sup>
                                <m:r>
                                  <m:rPr>
                                    <m:sty m:val="p"/>
                                  </m:rPr>
                                  <w:rPr>
                                    <w:rFonts w:ascii="Cambria Math" w:eastAsia="宋体" w:hAnsi="Cambria Math" w:cs="Times New Roman"/>
                                    <w:kern w:val="0"/>
                                    <w:sz w:val="22"/>
                                    <w:szCs w:val="22"/>
                                  </w:rPr>
                                  <m:t>0</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t</m:t>
                                        </m:r>
                                      </m:e>
                                      <m:sub>
                                        <m:r>
                                          <m:rPr>
                                            <m:sty m:val="p"/>
                                          </m:rPr>
                                          <w:rPr>
                                            <w:rFonts w:ascii="Cambria Math" w:eastAsia="宋体" w:hAnsi="Cambria Math" w:cs="Times New Roman"/>
                                            <w:kern w:val="0"/>
                                            <w:sz w:val="22"/>
                                            <w:szCs w:val="22"/>
                                          </w:rPr>
                                          <m:t>1</m:t>
                                        </m:r>
                                      </m:sub>
                                    </m:sSub>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r>
                              <m:rPr>
                                <m:sty m:val="p"/>
                              </m:rPr>
                              <w:rPr>
                                <w:rFonts w:ascii="Cambria Math" w:eastAsia="宋体" w:hAnsi="Cambria Math" w:cs="Times New Roman"/>
                                <w:kern w:val="0"/>
                                <w:sz w:val="22"/>
                                <w:szCs w:val="22"/>
                              </w:rPr>
                              <m:t>+</m:t>
                            </m:r>
                            <m:nary>
                              <m:naryPr>
                                <m:ctrlPr>
                                  <w:rPr>
                                    <w:rFonts w:ascii="Cambria Math" w:eastAsia="宋体" w:hAnsi="Cambria Math" w:cs="Times New Roman"/>
                                    <w:kern w:val="0"/>
                                    <w:sz w:val="22"/>
                                    <w:szCs w:val="22"/>
                                  </w:rPr>
                                </m:ctrlPr>
                              </m:naryPr>
                              <m:sub>
                                <m:r>
                                  <m:rPr>
                                    <m:sty m:val="p"/>
                                  </m:rPr>
                                  <w:rPr>
                                    <w:rFonts w:ascii="Cambria Math" w:eastAsia="宋体" w:hAnsi="Cambria Math" w:cs="Times New Roman"/>
                                    <w:kern w:val="0"/>
                                    <w:sz w:val="22"/>
                                    <w:szCs w:val="22"/>
                                  </w:rPr>
                                  <m:t>-1</m:t>
                                </m:r>
                              </m:sub>
                              <m:sup>
                                <m:r>
                                  <m:rPr>
                                    <m:sty m:val="p"/>
                                  </m:rPr>
                                  <w:rPr>
                                    <w:rFonts w:ascii="Cambria Math" w:eastAsia="宋体" w:hAnsi="Cambria Math" w:cs="Times New Roman"/>
                                    <w:kern w:val="0"/>
                                    <w:sz w:val="22"/>
                                    <w:szCs w:val="22"/>
                                  </w:rPr>
                                  <m:t>0</m:t>
                                </m:r>
                              </m:sup>
                              <m:e>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I</m:t>
                                    </m:r>
                                  </m:e>
                                  <m:sub>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t</m:t>
                                        </m:r>
                                      </m:e>
                                      <m:sub>
                                        <m:r>
                                          <m:rPr>
                                            <m:sty m:val="p"/>
                                          </m:rPr>
                                          <w:rPr>
                                            <w:rFonts w:ascii="Cambria Math" w:eastAsia="宋体" w:hAnsi="Cambria Math" w:cs="Times New Roman"/>
                                            <w:kern w:val="0"/>
                                            <w:sz w:val="22"/>
                                            <w:szCs w:val="22"/>
                                          </w:rPr>
                                          <m:t>4</m:t>
                                        </m:r>
                                      </m:sub>
                                    </m:sSub>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x</m:t>
                                    </m:r>
                                  </m:e>
                                </m:d>
                                <m:r>
                                  <w:rPr>
                                    <w:rFonts w:ascii="Cambria Math" w:eastAsia="宋体" w:hAnsi="Cambria Math" w:cs="Times New Roman"/>
                                    <w:kern w:val="0"/>
                                    <w:sz w:val="22"/>
                                    <w:szCs w:val="22"/>
                                  </w:rPr>
                                  <m:t>dx</m:t>
                                </m:r>
                              </m:e>
                            </m:nary>
                          </m:e>
                        </m:d>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h</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t</m:t>
                            </m:r>
                          </m:e>
                        </m:d>
                        <m:r>
                          <w:rPr>
                            <w:rFonts w:ascii="Cambria Math" w:eastAsia="宋体" w:hAnsi="Cambria Math" w:cs="Times New Roman"/>
                            <w:kern w:val="0"/>
                            <w:sz w:val="22"/>
                            <w:szCs w:val="22"/>
                          </w:rPr>
                          <m:t>dt</m:t>
                        </m:r>
                      </m:e>
                    </m:nary>
                  </m:e>
                </m:d>
              </m:oMath>
            </m:oMathPara>
          </w:p>
        </w:tc>
        <w:tc>
          <w:tcPr>
            <w:tcW w:w="799" w:type="dxa"/>
            <w:vAlign w:val="center"/>
          </w:tcPr>
          <w:p w:rsidR="00164088" w:rsidRPr="00EE6256" w:rsidRDefault="00C855F7" w:rsidP="00C855F7">
            <w:pPr>
              <w:textAlignment w:val="baseline"/>
              <w:rPr>
                <w:rFonts w:ascii="Times New Roman" w:eastAsia="宋体" w:hAnsi="Times New Roman" w:cs="Times New Roman"/>
                <w:kern w:val="0"/>
                <w:sz w:val="22"/>
                <w:szCs w:val="22"/>
              </w:rPr>
            </w:pPr>
            <w:r>
              <w:rPr>
                <w:rFonts w:ascii="Times New Roman" w:eastAsia="宋体" w:hAnsi="Times New Roman" w:cs="Times New Roman" w:hint="eastAsia"/>
                <w:kern w:val="0"/>
                <w:sz w:val="22"/>
                <w:szCs w:val="22"/>
              </w:rPr>
              <w:t>(D</w:t>
            </w:r>
            <w:r w:rsidR="00164088" w:rsidRPr="00EE6256">
              <w:rPr>
                <w:rFonts w:ascii="Times New Roman" w:eastAsia="宋体" w:hAnsi="Times New Roman" w:cs="Times New Roman" w:hint="eastAsia"/>
                <w:kern w:val="0"/>
                <w:sz w:val="22"/>
                <w:szCs w:val="22"/>
              </w:rPr>
              <w:t>)</w:t>
            </w:r>
          </w:p>
        </w:tc>
      </w:tr>
    </w:tbl>
    <w:p w:rsidR="004C53CC" w:rsidRDefault="00691598" w:rsidP="00EE6256">
      <w:pPr>
        <w:ind w:firstLineChars="200" w:firstLine="440"/>
        <w:jc w:val="both"/>
        <w:textAlignment w:val="baseline"/>
        <w:rPr>
          <w:rFonts w:ascii="Times New Roman" w:eastAsia="宋体" w:hAnsi="Times New Roman" w:cs="Times New Roman"/>
          <w:kern w:val="0"/>
          <w:sz w:val="22"/>
          <w:szCs w:val="22"/>
        </w:rPr>
      </w:pPr>
      <w:r w:rsidRPr="00EE6256">
        <w:rPr>
          <w:rFonts w:ascii="Times New Roman" w:eastAsia="宋体" w:hAnsi="Times New Roman" w:cs="Times New Roman"/>
          <w:kern w:val="0"/>
          <w:sz w:val="22"/>
          <w:szCs w:val="22"/>
        </w:rPr>
        <w:t>U</w:t>
      </w:r>
      <w:r w:rsidRPr="00EE6256">
        <w:rPr>
          <w:rFonts w:ascii="Times New Roman" w:eastAsia="宋体" w:hAnsi="Times New Roman" w:cs="Times New Roman" w:hint="eastAsia"/>
          <w:kern w:val="0"/>
          <w:sz w:val="22"/>
          <w:szCs w:val="22"/>
        </w:rPr>
        <w:t xml:space="preserve">p </w:t>
      </w:r>
      <w:r w:rsidRPr="00EE6256">
        <w:rPr>
          <w:rFonts w:ascii="Times New Roman" w:eastAsia="宋体" w:hAnsi="Times New Roman" w:cs="Times New Roman"/>
          <w:kern w:val="0"/>
          <w:sz w:val="22"/>
          <w:szCs w:val="22"/>
        </w:rPr>
        <w:t xml:space="preserve">till now, all </w:t>
      </w:r>
      <w:r w:rsidR="002E79B8" w:rsidRPr="00EE6256">
        <w:rPr>
          <w:rFonts w:ascii="Times New Roman" w:eastAsia="宋体" w:hAnsi="Times New Roman" w:cs="Times New Roman"/>
          <w:kern w:val="0"/>
          <w:sz w:val="22"/>
          <w:szCs w:val="22"/>
        </w:rPr>
        <w:t>improper</w:t>
      </w:r>
      <w:r w:rsidR="00164088" w:rsidRPr="00EE6256">
        <w:rPr>
          <w:rFonts w:ascii="Times New Roman" w:eastAsia="宋体" w:hAnsi="Times New Roman" w:cs="Times New Roman"/>
          <w:kern w:val="0"/>
          <w:sz w:val="22"/>
          <w:szCs w:val="22"/>
        </w:rPr>
        <w:t xml:space="preserve"> integrals in the formula of </w:t>
      </w:r>
      <m:oMath>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n</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e>
        </m:d>
      </m:oMath>
      <w:r w:rsidR="00164088">
        <w:rPr>
          <w:rFonts w:ascii="Times New Roman" w:eastAsia="宋体" w:hAnsi="Times New Roman" w:cs="Times New Roman" w:hint="eastAsia"/>
          <w:kern w:val="0"/>
          <w:sz w:val="22"/>
          <w:szCs w:val="22"/>
        </w:rPr>
        <w:t xml:space="preserve"> </w:t>
      </w:r>
      <m:oMath>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 xml:space="preserve">≥0 and </m:t>
            </m:r>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≥0</m:t>
            </m:r>
          </m:e>
        </m:d>
      </m:oMath>
      <w:r w:rsidR="00164088">
        <w:rPr>
          <w:rFonts w:ascii="Times New Roman" w:eastAsia="宋体" w:hAnsi="Times New Roman" w:cs="Times New Roman" w:hint="eastAsia"/>
          <w:kern w:val="0"/>
          <w:sz w:val="22"/>
          <w:szCs w:val="22"/>
        </w:rPr>
        <w:t xml:space="preserve"> are transformed </w:t>
      </w:r>
      <w:r w:rsidR="00164088">
        <w:rPr>
          <w:rFonts w:ascii="Times New Roman" w:eastAsia="宋体" w:hAnsi="Times New Roman" w:cs="Times New Roman"/>
          <w:kern w:val="0"/>
          <w:sz w:val="22"/>
          <w:szCs w:val="22"/>
        </w:rPr>
        <w:t>in</w:t>
      </w:r>
      <w:r w:rsidR="00164088">
        <w:rPr>
          <w:rFonts w:ascii="Times New Roman" w:eastAsia="宋体" w:hAnsi="Times New Roman" w:cs="Times New Roman" w:hint="eastAsia"/>
          <w:kern w:val="0"/>
          <w:sz w:val="22"/>
          <w:szCs w:val="22"/>
        </w:rPr>
        <w:t xml:space="preserve">to finite integrals </w:t>
      </w:r>
      <w:r w:rsidR="00DA525D">
        <w:rPr>
          <w:rFonts w:ascii="Times New Roman" w:eastAsia="宋体" w:hAnsi="Times New Roman" w:cs="Times New Roman"/>
          <w:kern w:val="0"/>
          <w:sz w:val="22"/>
          <w:szCs w:val="22"/>
        </w:rPr>
        <w:t>(B) to (D</w:t>
      </w:r>
      <w:r w:rsidR="00A47062">
        <w:rPr>
          <w:rFonts w:ascii="Times New Roman" w:eastAsia="宋体" w:hAnsi="Times New Roman" w:cs="Times New Roman"/>
          <w:kern w:val="0"/>
          <w:sz w:val="22"/>
          <w:szCs w:val="22"/>
        </w:rPr>
        <w:t xml:space="preserve">) </w:t>
      </w:r>
      <w:r w:rsidR="00164088">
        <w:rPr>
          <w:rFonts w:ascii="Times New Roman" w:eastAsia="宋体" w:hAnsi="Times New Roman" w:cs="Times New Roman" w:hint="eastAsia"/>
          <w:kern w:val="0"/>
          <w:sz w:val="22"/>
          <w:szCs w:val="22"/>
        </w:rPr>
        <w:t>and</w:t>
      </w:r>
      <w:r w:rsidR="00164088">
        <w:rPr>
          <w:rFonts w:ascii="Times New Roman" w:eastAsia="宋体" w:hAnsi="Times New Roman" w:cs="Times New Roman"/>
          <w:kern w:val="0"/>
          <w:sz w:val="22"/>
          <w:szCs w:val="22"/>
        </w:rPr>
        <w:t xml:space="preserve"> we are still left with the infinite summation of </w:t>
      </w:r>
      <m:oMath>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≥1</m:t>
        </m:r>
      </m:oMath>
      <w:r w:rsidR="00164088">
        <w:rPr>
          <w:rFonts w:ascii="Times New Roman" w:eastAsia="宋体" w:hAnsi="Times New Roman" w:cs="Times New Roman"/>
          <w:kern w:val="0"/>
          <w:sz w:val="22"/>
          <w:szCs w:val="22"/>
        </w:rPr>
        <w:t xml:space="preserve"> and </w:t>
      </w:r>
      <m:oMath>
        <m:r>
          <w:rPr>
            <w:rFonts w:ascii="Cambria Math" w:eastAsia="宋体" w:hAnsi="Cambria Math" w:cs="Times New Roman"/>
            <w:kern w:val="0"/>
            <w:sz w:val="22"/>
            <w:szCs w:val="22"/>
          </w:rPr>
          <m:t>n</m:t>
        </m:r>
        <m:r>
          <m:rPr>
            <m:sty m:val="p"/>
          </m:rPr>
          <w:rPr>
            <w:rFonts w:ascii="Cambria Math" w:eastAsia="宋体" w:hAnsi="Cambria Math" w:cs="Times New Roman"/>
            <w:kern w:val="0"/>
            <w:sz w:val="22"/>
            <w:szCs w:val="22"/>
          </w:rPr>
          <m:t>≥1</m:t>
        </m:r>
      </m:oMath>
      <w:r w:rsidR="00164088">
        <w:rPr>
          <w:rFonts w:ascii="Times New Roman" w:eastAsia="宋体" w:hAnsi="Times New Roman" w:cs="Times New Roman" w:hint="eastAsia"/>
          <w:kern w:val="0"/>
          <w:sz w:val="22"/>
          <w:szCs w:val="22"/>
        </w:rPr>
        <w:t xml:space="preserve">. </w:t>
      </w:r>
      <w:r w:rsidR="00454EB8">
        <w:rPr>
          <w:rFonts w:ascii="Times New Roman" w:eastAsia="宋体" w:hAnsi="Times New Roman" w:cs="Times New Roman"/>
          <w:kern w:val="0"/>
          <w:sz w:val="22"/>
          <w:szCs w:val="22"/>
        </w:rPr>
        <w:t xml:space="preserve">To solve this, </w:t>
      </w:r>
      <w:r w:rsidR="00351981">
        <w:rPr>
          <w:rFonts w:ascii="Times New Roman" w:eastAsia="宋体" w:hAnsi="Times New Roman" w:cs="Times New Roman"/>
          <w:kern w:val="0"/>
          <w:sz w:val="22"/>
          <w:szCs w:val="22"/>
        </w:rPr>
        <w:t xml:space="preserve">we use a similar approach in </w:t>
      </w:r>
      <w:hyperlink w:anchor="Ramezani_Zeng_2007" w:history="1">
        <w:r w:rsidR="00351981" w:rsidRPr="00B06F75">
          <w:rPr>
            <w:rStyle w:val="Hyperlink"/>
            <w:rFonts w:ascii="Times New Roman" w:eastAsia="宋体" w:hAnsi="Times New Roman" w:cs="Times New Roman"/>
            <w:kern w:val="0"/>
            <w:sz w:val="22"/>
            <w:szCs w:val="22"/>
          </w:rPr>
          <w:t>Ramezani and Zeng (2007)</w:t>
        </w:r>
      </w:hyperlink>
      <w:r w:rsidR="00351981" w:rsidRPr="00363095">
        <w:rPr>
          <w:rFonts w:ascii="Times New Roman" w:eastAsia="宋体" w:hAnsi="Times New Roman" w:cs="Times New Roman"/>
          <w:kern w:val="0"/>
          <w:sz w:val="22"/>
          <w:szCs w:val="22"/>
        </w:rPr>
        <w:t xml:space="preserve">. </w:t>
      </w:r>
      <w:r w:rsidR="00351981">
        <w:rPr>
          <w:rFonts w:ascii="Times New Roman" w:eastAsia="宋体" w:hAnsi="Times New Roman" w:cs="Times New Roman"/>
          <w:kern w:val="0"/>
          <w:sz w:val="22"/>
          <w:szCs w:val="22"/>
        </w:rPr>
        <w:t>W</w:t>
      </w:r>
      <w:r w:rsidR="00454EB8">
        <w:rPr>
          <w:rFonts w:ascii="Times New Roman" w:eastAsia="宋体" w:hAnsi="Times New Roman" w:cs="Times New Roman"/>
          <w:kern w:val="0"/>
          <w:sz w:val="22"/>
          <w:szCs w:val="22"/>
        </w:rPr>
        <w:t xml:space="preserve">e set an estimation </w:t>
      </w:r>
      <w:r w:rsidR="0075575A">
        <w:rPr>
          <w:rFonts w:ascii="Times New Roman" w:eastAsia="宋体" w:hAnsi="Times New Roman" w:cs="Times New Roman"/>
          <w:kern w:val="0"/>
          <w:sz w:val="22"/>
          <w:szCs w:val="22"/>
        </w:rPr>
        <w:t>error</w:t>
      </w:r>
      <w:r w:rsidR="00125910">
        <w:rPr>
          <w:rFonts w:ascii="Times New Roman" w:eastAsia="宋体" w:hAnsi="Times New Roman" w:cs="Times New Roman"/>
          <w:kern w:val="0"/>
          <w:sz w:val="22"/>
          <w:szCs w:val="22"/>
        </w:rPr>
        <w:t xml:space="preserve"> </w:t>
      </w:r>
      <m:oMath>
        <m:r>
          <w:rPr>
            <w:rFonts w:ascii="Cambria Math" w:eastAsia="宋体" w:hAnsi="Cambria Math" w:cs="Times New Roman"/>
            <w:kern w:val="0"/>
            <w:sz w:val="22"/>
            <w:szCs w:val="22"/>
          </w:rPr>
          <m:t>ε</m:t>
        </m:r>
        <m:r>
          <m:rPr>
            <m:sty m:val="p"/>
          </m:rPr>
          <w:rPr>
            <w:rFonts w:ascii="Cambria Math" w:eastAsia="宋体" w:hAnsi="Cambria Math" w:cs="Times New Roman"/>
            <w:kern w:val="0"/>
            <w:sz w:val="22"/>
            <w:szCs w:val="22"/>
          </w:rPr>
          <m:t>=</m:t>
        </m:r>
        <m:sSup>
          <m:sSupPr>
            <m:ctrlPr>
              <w:rPr>
                <w:rFonts w:ascii="Cambria Math" w:eastAsia="宋体" w:hAnsi="Cambria Math" w:cs="Times New Roman"/>
                <w:kern w:val="0"/>
                <w:sz w:val="22"/>
                <w:szCs w:val="22"/>
              </w:rPr>
            </m:ctrlPr>
          </m:sSupPr>
          <m:e>
            <m:r>
              <m:rPr>
                <m:sty m:val="p"/>
              </m:rPr>
              <w:rPr>
                <w:rFonts w:ascii="Cambria Math" w:eastAsia="宋体" w:hAnsi="Cambria Math" w:cs="Times New Roman"/>
                <w:kern w:val="0"/>
                <w:sz w:val="22"/>
                <w:szCs w:val="22"/>
              </w:rPr>
              <m:t>10</m:t>
            </m:r>
          </m:e>
          <m:sup>
            <m:r>
              <m:rPr>
                <m:sty m:val="p"/>
              </m:rPr>
              <w:rPr>
                <w:rFonts w:ascii="Cambria Math" w:eastAsia="宋体" w:hAnsi="Cambria Math" w:cs="Times New Roman"/>
                <w:kern w:val="0"/>
                <w:sz w:val="22"/>
                <w:szCs w:val="22"/>
              </w:rPr>
              <m:t>-3</m:t>
            </m:r>
          </m:sup>
        </m:sSup>
      </m:oMath>
      <w:r w:rsidR="0075575A">
        <w:rPr>
          <w:rFonts w:ascii="Times New Roman" w:eastAsia="宋体" w:hAnsi="Times New Roman" w:cs="Times New Roman"/>
          <w:kern w:val="0"/>
          <w:sz w:val="22"/>
          <w:szCs w:val="22"/>
        </w:rPr>
        <w:t xml:space="preserve">, </w:t>
      </w:r>
      <w:r w:rsidR="00D043C0">
        <w:rPr>
          <w:rFonts w:ascii="Times New Roman" w:eastAsia="宋体" w:hAnsi="Times New Roman" w:cs="Times New Roman"/>
          <w:kern w:val="0"/>
          <w:sz w:val="22"/>
          <w:szCs w:val="22"/>
        </w:rPr>
        <w:t>c</w:t>
      </w:r>
      <w:r w:rsidR="00125910">
        <w:rPr>
          <w:rFonts w:ascii="Times New Roman" w:eastAsia="宋体" w:hAnsi="Times New Roman" w:cs="Times New Roman"/>
          <w:kern w:val="0"/>
          <w:sz w:val="22"/>
          <w:szCs w:val="22"/>
        </w:rPr>
        <w:t>alculate</w:t>
      </w:r>
      <w:r w:rsidR="00093F31">
        <w:rPr>
          <w:rFonts w:ascii="Times New Roman" w:eastAsia="宋体" w:hAnsi="Times New Roman" w:cs="Times New Roman"/>
          <w:kern w:val="0"/>
          <w:sz w:val="22"/>
          <w:szCs w:val="22"/>
        </w:rPr>
        <w:t xml:space="preserve"> interval increment</w:t>
      </w:r>
      <w:r w:rsidR="00125910">
        <w:rPr>
          <w:rFonts w:ascii="Times New Roman" w:eastAsia="宋体" w:hAnsi="Times New Roman" w:cs="Times New Roman"/>
          <w:kern w:val="0"/>
          <w:sz w:val="22"/>
          <w:szCs w:val="22"/>
        </w:rPr>
        <w:t xml:space="preserve"> </w:t>
      </w:r>
      <m:oMath>
        <m:sSub>
          <m:sSubPr>
            <m:ctrlPr>
              <w:rPr>
                <w:rFonts w:ascii="Cambria Math" w:eastAsia="宋体" w:hAnsi="Cambria Math" w:cs="Times New Roman"/>
                <w:kern w:val="0"/>
                <w:sz w:val="22"/>
                <w:szCs w:val="22"/>
              </w:rPr>
            </m:ctrlPr>
          </m:sSubPr>
          <m:e>
            <m:r>
              <m:rPr>
                <m:sty m:val="p"/>
              </m:rPr>
              <w:rPr>
                <w:rFonts w:ascii="Cambria Math" w:eastAsia="宋体" w:hAnsi="Cambria Math" w:cs="Times New Roman"/>
                <w:kern w:val="0"/>
                <w:sz w:val="22"/>
                <w:szCs w:val="22"/>
              </w:rPr>
              <m:t>X</m:t>
            </m:r>
          </m:e>
          <m:sub>
            <m:r>
              <w:rPr>
                <w:rFonts w:ascii="Cambria Math" w:eastAsia="宋体" w:hAnsi="Cambria Math" w:cs="Times New Roman"/>
                <w:kern w:val="0"/>
                <w:sz w:val="22"/>
                <w:szCs w:val="22"/>
              </w:rPr>
              <m:t>m</m:t>
            </m:r>
          </m:sub>
        </m:sSub>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P</m:t>
        </m:r>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m:t>
            </m:r>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λ</m:t>
                </m:r>
              </m:e>
              <m:sub>
                <m:r>
                  <w:rPr>
                    <w:rFonts w:ascii="Cambria Math" w:eastAsia="宋体" w:hAnsi="Cambria Math" w:cs="Times New Roman"/>
                    <w:kern w:val="0"/>
                    <w:sz w:val="22"/>
                    <w:szCs w:val="22"/>
                  </w:rPr>
                  <m:t>u</m:t>
                </m:r>
              </m:sub>
            </m:sSub>
          </m:e>
        </m:d>
        <m:sSub>
          <m:sSubPr>
            <m:ctrlPr>
              <w:rPr>
                <w:rFonts w:ascii="Cambria Math" w:eastAsia="宋体" w:hAnsi="Cambria Math" w:cs="Times New Roman"/>
                <w:kern w:val="0"/>
                <w:sz w:val="22"/>
                <w:szCs w:val="22"/>
              </w:rPr>
            </m:ctrlPr>
          </m:sSubPr>
          <m:e>
            <m:r>
              <w:rPr>
                <w:rFonts w:ascii="Cambria Math" w:eastAsia="宋体" w:hAnsi="Cambria Math" w:cs="Times New Roman"/>
                <w:kern w:val="0"/>
                <w:sz w:val="22"/>
                <w:szCs w:val="22"/>
              </w:rPr>
              <m:t>f</m:t>
            </m:r>
          </m:e>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,0</m:t>
            </m:r>
          </m:sub>
        </m:sSub>
        <m:d>
          <m:dPr>
            <m:ctrlPr>
              <w:rPr>
                <w:rFonts w:ascii="Cambria Math" w:eastAsia="宋体" w:hAnsi="Cambria Math" w:cs="Times New Roman"/>
                <w:kern w:val="0"/>
                <w:sz w:val="22"/>
                <w:szCs w:val="22"/>
              </w:rPr>
            </m:ctrlPr>
          </m:dPr>
          <m:e>
            <m:r>
              <w:rPr>
                <w:rFonts w:ascii="Cambria Math" w:eastAsia="宋体" w:hAnsi="Cambria Math" w:cs="Times New Roman"/>
                <w:kern w:val="0"/>
                <w:sz w:val="22"/>
                <w:szCs w:val="22"/>
              </w:rPr>
              <m:t>r</m:t>
            </m:r>
          </m:e>
        </m:d>
        <m:r>
          <m:rPr>
            <m:sty m:val="p"/>
          </m:rPr>
          <w:rPr>
            <w:rFonts w:ascii="Cambria Math" w:eastAsia="宋体" w:hAnsi="Cambria Math" w:cs="Times New Roman"/>
            <w:kern w:val="0"/>
            <w:sz w:val="22"/>
            <w:szCs w:val="22"/>
          </w:rPr>
          <m:t xml:space="preserve">, </m:t>
        </m:r>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=1,2,…</m:t>
        </m:r>
      </m:oMath>
      <w:r w:rsidR="00125910">
        <w:rPr>
          <w:rFonts w:ascii="Times New Roman" w:eastAsia="宋体" w:hAnsi="Times New Roman" w:cs="Times New Roman" w:hint="eastAsia"/>
          <w:kern w:val="0"/>
          <w:sz w:val="22"/>
          <w:szCs w:val="22"/>
        </w:rPr>
        <w:t xml:space="preserve"> and</w:t>
      </w:r>
      <w:r w:rsidR="000832C2">
        <w:rPr>
          <w:rFonts w:ascii="Times New Roman" w:eastAsia="宋体" w:hAnsi="Times New Roman" w:cs="Times New Roman"/>
          <w:kern w:val="0"/>
          <w:sz w:val="22"/>
          <w:szCs w:val="22"/>
        </w:rPr>
        <w:t xml:space="preserve"> </w:t>
      </w:r>
      <w:r w:rsidR="000832C2">
        <w:rPr>
          <w:rFonts w:ascii="Times New Roman" w:eastAsia="宋体" w:hAnsi="Times New Roman" w:cs="Times New Roman" w:hint="eastAsia"/>
          <w:kern w:val="0"/>
          <w:sz w:val="22"/>
          <w:szCs w:val="22"/>
        </w:rPr>
        <w:t xml:space="preserve">the summation </w:t>
      </w:r>
      <m:oMath>
        <m:sSub>
          <m:sSubPr>
            <m:ctrlPr>
              <w:rPr>
                <w:rFonts w:ascii="Cambria Math" w:eastAsia="宋体" w:hAnsi="Cambria Math" w:cs="Times New Roman"/>
                <w:kern w:val="0"/>
                <w:sz w:val="22"/>
                <w:szCs w:val="22"/>
              </w:rPr>
            </m:ctrlPr>
          </m:sSubPr>
          <m:e>
            <m:r>
              <m:rPr>
                <m:sty m:val="p"/>
              </m:rPr>
              <w:rPr>
                <w:rFonts w:ascii="Cambria Math" w:eastAsia="宋体" w:hAnsi="Cambria Math" w:cs="Times New Roman"/>
                <w:kern w:val="0"/>
                <w:sz w:val="22"/>
                <w:szCs w:val="22"/>
              </w:rPr>
              <m:t>S</m:t>
            </m:r>
          </m:e>
          <m:sub>
            <m:r>
              <w:rPr>
                <w:rFonts w:ascii="Cambria Math" w:eastAsia="宋体" w:hAnsi="Cambria Math" w:cs="Times New Roman"/>
                <w:kern w:val="0"/>
                <w:sz w:val="22"/>
                <w:szCs w:val="22"/>
              </w:rPr>
              <m:t>i</m:t>
            </m:r>
            <m:r>
              <m:rPr>
                <m:sty m:val="p"/>
              </m:rPr>
              <w:rPr>
                <w:rFonts w:ascii="Cambria Math" w:eastAsia="宋体" w:hAnsi="Cambria Math" w:cs="Times New Roman"/>
                <w:kern w:val="0"/>
                <w:sz w:val="22"/>
                <w:szCs w:val="22"/>
              </w:rPr>
              <m:t>+1</m:t>
            </m:r>
          </m:sub>
        </m:sSub>
        <m:r>
          <m:rPr>
            <m:sty m:val="p"/>
          </m:rPr>
          <w:rPr>
            <w:rFonts w:ascii="Cambria Math" w:eastAsia="宋体" w:hAnsi="Cambria Math" w:cs="Times New Roman"/>
            <w:kern w:val="0"/>
            <w:sz w:val="22"/>
            <w:szCs w:val="22"/>
          </w:rPr>
          <m:t>≜</m:t>
        </m:r>
        <m:nary>
          <m:naryPr>
            <m:chr m:val="∑"/>
            <m:limLoc m:val="undOvr"/>
            <m:ctrlPr>
              <w:rPr>
                <w:rFonts w:ascii="Cambria Math" w:eastAsia="宋体" w:hAnsi="Cambria Math" w:cs="Times New Roman"/>
                <w:kern w:val="0"/>
                <w:sz w:val="22"/>
                <w:szCs w:val="22"/>
              </w:rPr>
            </m:ctrlPr>
          </m:naryPr>
          <m:sub>
            <m:r>
              <w:rPr>
                <w:rFonts w:ascii="Cambria Math" w:eastAsia="宋体" w:hAnsi="Cambria Math" w:cs="Times New Roman"/>
                <w:kern w:val="0"/>
                <w:sz w:val="22"/>
                <w:szCs w:val="22"/>
              </w:rPr>
              <m:t>m</m:t>
            </m:r>
            <m:r>
              <m:rPr>
                <m:sty m:val="p"/>
              </m:rPr>
              <w:rPr>
                <w:rFonts w:ascii="Cambria Math" w:eastAsia="宋体" w:hAnsi="Cambria Math" w:cs="Times New Roman"/>
                <w:kern w:val="0"/>
                <w:sz w:val="22"/>
                <w:szCs w:val="22"/>
              </w:rPr>
              <m:t>=1</m:t>
            </m:r>
          </m:sub>
          <m:sup>
            <m:r>
              <w:rPr>
                <w:rFonts w:ascii="Cambria Math" w:eastAsia="宋体" w:hAnsi="Cambria Math" w:cs="Times New Roman"/>
                <w:kern w:val="0"/>
                <w:sz w:val="22"/>
                <w:szCs w:val="22"/>
              </w:rPr>
              <m:t>i</m:t>
            </m:r>
            <m:r>
              <m:rPr>
                <m:sty m:val="p"/>
              </m:rPr>
              <w:rPr>
                <w:rFonts w:ascii="Cambria Math" w:eastAsia="宋体" w:hAnsi="Cambria Math" w:cs="Times New Roman"/>
                <w:kern w:val="0"/>
                <w:sz w:val="22"/>
                <w:szCs w:val="22"/>
              </w:rPr>
              <m:t>+1</m:t>
            </m:r>
          </m:sup>
          <m:e>
            <m:sSub>
              <m:sSubPr>
                <m:ctrlPr>
                  <w:rPr>
                    <w:rFonts w:ascii="Cambria Math" w:eastAsia="宋体" w:hAnsi="Cambria Math" w:cs="Times New Roman"/>
                    <w:kern w:val="0"/>
                    <w:sz w:val="22"/>
                    <w:szCs w:val="22"/>
                  </w:rPr>
                </m:ctrlPr>
              </m:sSubPr>
              <m:e>
                <m:r>
                  <m:rPr>
                    <m:sty m:val="p"/>
                  </m:rPr>
                  <w:rPr>
                    <w:rFonts w:ascii="Cambria Math" w:eastAsia="宋体" w:hAnsi="Cambria Math" w:cs="Times New Roman"/>
                    <w:kern w:val="0"/>
                    <w:sz w:val="22"/>
                    <w:szCs w:val="22"/>
                  </w:rPr>
                  <m:t>X</m:t>
                </m:r>
              </m:e>
              <m:sub>
                <m:r>
                  <w:rPr>
                    <w:rFonts w:ascii="Cambria Math" w:eastAsia="宋体" w:hAnsi="Cambria Math" w:cs="Times New Roman"/>
                    <w:kern w:val="0"/>
                    <w:sz w:val="22"/>
                    <w:szCs w:val="22"/>
                  </w:rPr>
                  <m:t>m</m:t>
                </m:r>
              </m:sub>
            </m:sSub>
          </m:e>
        </m:nary>
      </m:oMath>
      <w:r w:rsidR="00F02F67">
        <w:rPr>
          <w:rFonts w:ascii="Times New Roman" w:eastAsia="宋体" w:hAnsi="Times New Roman" w:cs="Times New Roman" w:hint="eastAsia"/>
          <w:kern w:val="0"/>
          <w:sz w:val="22"/>
          <w:szCs w:val="22"/>
        </w:rPr>
        <w:t xml:space="preserve"> up till now</w:t>
      </w:r>
      <w:r w:rsidR="000832C2">
        <w:rPr>
          <w:rFonts w:ascii="Times New Roman" w:eastAsia="宋体" w:hAnsi="Times New Roman" w:cs="Times New Roman" w:hint="eastAsia"/>
          <w:kern w:val="0"/>
          <w:sz w:val="22"/>
          <w:szCs w:val="22"/>
        </w:rPr>
        <w:t>,</w:t>
      </w:r>
      <w:r w:rsidR="00125910">
        <w:rPr>
          <w:rFonts w:ascii="Times New Roman" w:eastAsia="宋体" w:hAnsi="Times New Roman" w:cs="Times New Roman" w:hint="eastAsia"/>
          <w:kern w:val="0"/>
          <w:sz w:val="22"/>
          <w:szCs w:val="22"/>
        </w:rPr>
        <w:t xml:space="preserve"> </w:t>
      </w:r>
      <w:r w:rsidR="00125910">
        <w:rPr>
          <w:rFonts w:ascii="Times New Roman" w:eastAsia="宋体" w:hAnsi="Times New Roman" w:cs="Times New Roman"/>
          <w:kern w:val="0"/>
          <w:sz w:val="22"/>
          <w:szCs w:val="22"/>
        </w:rPr>
        <w:t>check whether</w:t>
      </w:r>
      <w:r w:rsidR="00351981">
        <w:rPr>
          <w:rFonts w:ascii="Times New Roman" w:eastAsia="宋体" w:hAnsi="Times New Roman" w:cs="Times New Roman"/>
          <w:kern w:val="0"/>
          <w:sz w:val="22"/>
          <w:szCs w:val="22"/>
        </w:rPr>
        <w:t xml:space="preserve"> </w:t>
      </w:r>
      <m:oMath>
        <m:r>
          <m:rPr>
            <m:sty m:val="p"/>
          </m:rPr>
          <w:rPr>
            <w:rFonts w:ascii="Cambria Math" w:eastAsia="宋体" w:hAnsi="Cambria Math" w:cs="Times New Roman"/>
            <w:kern w:val="0"/>
            <w:sz w:val="22"/>
            <w:szCs w:val="22"/>
          </w:rPr>
          <m:t>2</m:t>
        </m:r>
        <m:d>
          <m:dPr>
            <m:begChr m:val="|"/>
            <m:endChr m:val="|"/>
            <m:ctrlPr>
              <w:rPr>
                <w:rFonts w:ascii="Cambria Math" w:eastAsia="宋体" w:hAnsi="Cambria Math" w:cs="Times New Roman"/>
                <w:kern w:val="0"/>
                <w:sz w:val="22"/>
                <w:szCs w:val="22"/>
              </w:rPr>
            </m:ctrlPr>
          </m:dPr>
          <m:e>
            <m:sSub>
              <m:sSubPr>
                <m:ctrlPr>
                  <w:rPr>
                    <w:rFonts w:ascii="Cambria Math" w:eastAsia="宋体" w:hAnsi="Cambria Math" w:cs="Times New Roman"/>
                    <w:kern w:val="0"/>
                    <w:sz w:val="22"/>
                    <w:szCs w:val="22"/>
                  </w:rPr>
                </m:ctrlPr>
              </m:sSubPr>
              <m:e>
                <m:r>
                  <m:rPr>
                    <m:sty m:val="p"/>
                  </m:rPr>
                  <w:rPr>
                    <w:rFonts w:ascii="Cambria Math" w:eastAsia="宋体" w:hAnsi="Cambria Math" w:cs="Times New Roman"/>
                    <w:kern w:val="0"/>
                    <w:sz w:val="22"/>
                    <w:szCs w:val="22"/>
                  </w:rPr>
                  <m:t>X</m:t>
                </m:r>
              </m:e>
              <m:sub>
                <m:r>
                  <w:rPr>
                    <w:rFonts w:ascii="Cambria Math" w:eastAsia="宋体" w:hAnsi="Cambria Math" w:cs="Times New Roman"/>
                    <w:kern w:val="0"/>
                    <w:sz w:val="22"/>
                    <w:szCs w:val="22"/>
                  </w:rPr>
                  <m:t>i</m:t>
                </m:r>
                <m:r>
                  <m:rPr>
                    <m:sty m:val="p"/>
                  </m:rPr>
                  <w:rPr>
                    <w:rFonts w:ascii="Cambria Math" w:eastAsia="宋体" w:hAnsi="Cambria Math" w:cs="Times New Roman"/>
                    <w:kern w:val="0"/>
                    <w:sz w:val="22"/>
                    <w:szCs w:val="22"/>
                  </w:rPr>
                  <m:t>+1</m:t>
                </m:r>
              </m:sub>
            </m:sSub>
          </m:e>
        </m:d>
        <m:r>
          <m:rPr>
            <m:sty m:val="p"/>
          </m:rPr>
          <w:rPr>
            <w:rFonts w:ascii="Cambria Math" w:eastAsia="宋体" w:hAnsi="Cambria Math" w:cs="Times New Roman"/>
            <w:kern w:val="0"/>
            <w:sz w:val="22"/>
            <w:szCs w:val="22"/>
          </w:rPr>
          <m:t>&lt;</m:t>
        </m:r>
        <m:r>
          <w:rPr>
            <w:rFonts w:ascii="Cambria Math" w:eastAsia="宋体" w:hAnsi="Cambria Math" w:cs="Times New Roman"/>
            <w:kern w:val="0"/>
            <w:sz w:val="22"/>
            <w:szCs w:val="22"/>
          </w:rPr>
          <m:t>ε</m:t>
        </m:r>
        <m:r>
          <m:rPr>
            <m:sty m:val="p"/>
          </m:rPr>
          <w:rPr>
            <w:rFonts w:ascii="Cambria Math" w:eastAsia="宋体" w:hAnsi="Cambria Math" w:cs="Times New Roman"/>
            <w:kern w:val="0"/>
            <w:sz w:val="22"/>
            <w:szCs w:val="22"/>
          </w:rPr>
          <m:t>×</m:t>
        </m:r>
        <m:r>
          <m:rPr>
            <m:sty m:val="p"/>
          </m:rPr>
          <w:rPr>
            <w:rFonts w:ascii="Cambria Math" w:eastAsia="宋体" w:hAnsi="Cambria Math" w:cs="Times New Roman" w:hint="eastAsia"/>
            <w:kern w:val="0"/>
            <w:sz w:val="22"/>
            <w:szCs w:val="22"/>
          </w:rPr>
          <m:t>(</m:t>
        </m:r>
        <m:sSub>
          <m:sSubPr>
            <m:ctrlPr>
              <w:rPr>
                <w:rFonts w:ascii="Cambria Math" w:eastAsia="宋体" w:hAnsi="Cambria Math" w:cs="Times New Roman"/>
                <w:kern w:val="0"/>
                <w:sz w:val="22"/>
                <w:szCs w:val="22"/>
              </w:rPr>
            </m:ctrlPr>
          </m:sSubPr>
          <m:e>
            <m:r>
              <m:rPr>
                <m:sty m:val="p"/>
              </m:rPr>
              <w:rPr>
                <w:rFonts w:ascii="Cambria Math" w:eastAsia="宋体" w:hAnsi="Cambria Math" w:cs="Times New Roman"/>
                <w:kern w:val="0"/>
                <w:sz w:val="22"/>
                <w:szCs w:val="22"/>
              </w:rPr>
              <m:t>S</m:t>
            </m:r>
          </m:e>
          <m:sub>
            <m:r>
              <w:rPr>
                <w:rFonts w:ascii="Cambria Math" w:eastAsia="宋体" w:hAnsi="Cambria Math" w:cs="Times New Roman"/>
                <w:kern w:val="0"/>
                <w:sz w:val="22"/>
                <w:szCs w:val="22"/>
              </w:rPr>
              <m:t>i</m:t>
            </m:r>
            <m:r>
              <m:rPr>
                <m:sty m:val="p"/>
              </m:rPr>
              <w:rPr>
                <w:rFonts w:ascii="Cambria Math" w:eastAsia="宋体" w:hAnsi="Cambria Math" w:cs="Times New Roman"/>
                <w:kern w:val="0"/>
                <w:sz w:val="22"/>
                <w:szCs w:val="22"/>
              </w:rPr>
              <m:t>+1</m:t>
            </m:r>
          </m:sub>
        </m:sSub>
        <m:r>
          <m:rPr>
            <m:sty m:val="p"/>
          </m:rPr>
          <w:rPr>
            <w:rFonts w:ascii="Cambria Math" w:eastAsia="宋体" w:hAnsi="Cambria Math" w:cs="Times New Roman"/>
            <w:kern w:val="0"/>
            <w:sz w:val="22"/>
            <w:szCs w:val="22"/>
          </w:rPr>
          <m:t>+</m:t>
        </m:r>
        <m:sSub>
          <m:sSubPr>
            <m:ctrlPr>
              <w:rPr>
                <w:rFonts w:ascii="Cambria Math" w:eastAsia="宋体" w:hAnsi="Cambria Math" w:cs="Times New Roman"/>
                <w:kern w:val="0"/>
                <w:sz w:val="22"/>
                <w:szCs w:val="22"/>
              </w:rPr>
            </m:ctrlPr>
          </m:sSubPr>
          <m:e>
            <m:r>
              <m:rPr>
                <m:sty m:val="p"/>
              </m:rPr>
              <w:rPr>
                <w:rFonts w:ascii="Cambria Math" w:eastAsia="宋体" w:hAnsi="Cambria Math" w:cs="Times New Roman"/>
                <w:kern w:val="0"/>
                <w:sz w:val="22"/>
                <w:szCs w:val="22"/>
              </w:rPr>
              <m:t>S</m:t>
            </m:r>
          </m:e>
          <m:sub>
            <m:r>
              <w:rPr>
                <w:rFonts w:ascii="Cambria Math" w:eastAsia="宋体" w:hAnsi="Cambria Math" w:cs="Times New Roman"/>
                <w:kern w:val="0"/>
                <w:sz w:val="22"/>
                <w:szCs w:val="22"/>
              </w:rPr>
              <m:t>i</m:t>
            </m:r>
          </m:sub>
        </m:sSub>
        <m:r>
          <m:rPr>
            <m:sty m:val="p"/>
          </m:rPr>
          <w:rPr>
            <w:rFonts w:ascii="Cambria Math" w:eastAsia="宋体" w:hAnsi="Cambria Math" w:cs="Times New Roman"/>
            <w:kern w:val="0"/>
            <w:sz w:val="22"/>
            <w:szCs w:val="22"/>
          </w:rPr>
          <m:t>)</m:t>
        </m:r>
      </m:oMath>
      <w:r w:rsidR="00125910">
        <w:rPr>
          <w:rFonts w:ascii="Times New Roman" w:eastAsia="宋体" w:hAnsi="Times New Roman" w:cs="Times New Roman"/>
          <w:kern w:val="0"/>
          <w:sz w:val="22"/>
          <w:szCs w:val="22"/>
        </w:rPr>
        <w:t xml:space="preserve">, if no, then </w:t>
      </w:r>
      <w:r w:rsidR="00093F31">
        <w:rPr>
          <w:rFonts w:ascii="Times New Roman" w:eastAsia="宋体" w:hAnsi="Times New Roman" w:cs="Times New Roman"/>
          <w:kern w:val="0"/>
          <w:sz w:val="22"/>
          <w:szCs w:val="22"/>
        </w:rPr>
        <w:t xml:space="preserve">let </w:t>
      </w:r>
      <m:oMath>
        <m:r>
          <w:rPr>
            <w:rFonts w:ascii="Cambria Math" w:eastAsia="宋体" w:hAnsi="Cambria Math" w:cs="Times New Roman"/>
            <w:kern w:val="0"/>
            <w:sz w:val="22"/>
            <w:szCs w:val="22"/>
          </w:rPr>
          <m:t>i</m:t>
        </m:r>
        <m:r>
          <m:rPr>
            <m:sty m:val="p"/>
          </m:rPr>
          <w:rPr>
            <w:rFonts w:ascii="Cambria Math" w:eastAsia="宋体" w:hAnsi="Cambria Math" w:cs="Times New Roman"/>
            <w:kern w:val="0"/>
            <w:sz w:val="22"/>
            <w:szCs w:val="22"/>
          </w:rPr>
          <m:t>=</m:t>
        </m:r>
        <m:r>
          <w:rPr>
            <w:rFonts w:ascii="Cambria Math" w:eastAsia="宋体" w:hAnsi="Cambria Math" w:cs="Times New Roman"/>
            <w:kern w:val="0"/>
            <w:sz w:val="22"/>
            <w:szCs w:val="22"/>
          </w:rPr>
          <m:t>i</m:t>
        </m:r>
        <m:r>
          <m:rPr>
            <m:sty m:val="p"/>
          </m:rPr>
          <w:rPr>
            <w:rFonts w:ascii="Cambria Math" w:eastAsia="宋体" w:hAnsi="Cambria Math" w:cs="Times New Roman"/>
            <w:kern w:val="0"/>
            <w:sz w:val="22"/>
            <w:szCs w:val="22"/>
          </w:rPr>
          <m:t>+1</m:t>
        </m:r>
      </m:oMath>
      <w:r w:rsidR="00093F31">
        <w:rPr>
          <w:rFonts w:ascii="Times New Roman" w:eastAsia="宋体" w:hAnsi="Times New Roman" w:cs="Times New Roman"/>
          <w:kern w:val="0"/>
          <w:sz w:val="22"/>
          <w:szCs w:val="22"/>
        </w:rPr>
        <w:t xml:space="preserve"> and </w:t>
      </w:r>
      <w:r w:rsidR="00125910">
        <w:rPr>
          <w:rFonts w:ascii="Times New Roman" w:eastAsia="宋体" w:hAnsi="Times New Roman" w:cs="Times New Roman"/>
          <w:kern w:val="0"/>
          <w:sz w:val="22"/>
          <w:szCs w:val="22"/>
        </w:rPr>
        <w:t xml:space="preserve">calculate </w:t>
      </w:r>
      <w:r w:rsidR="00AB77A6">
        <w:rPr>
          <w:rFonts w:ascii="Times New Roman" w:eastAsia="宋体" w:hAnsi="Times New Roman" w:cs="Times New Roman"/>
          <w:kern w:val="0"/>
          <w:sz w:val="22"/>
          <w:szCs w:val="22"/>
        </w:rPr>
        <w:t>the</w:t>
      </w:r>
      <w:r w:rsidR="00B45FE3">
        <w:rPr>
          <w:rFonts w:ascii="Times New Roman" w:eastAsia="宋体" w:hAnsi="Times New Roman" w:cs="Times New Roman"/>
          <w:kern w:val="0"/>
          <w:sz w:val="22"/>
          <w:szCs w:val="22"/>
        </w:rPr>
        <w:t xml:space="preserve"> i</w:t>
      </w:r>
      <w:r w:rsidR="000832C2">
        <w:rPr>
          <w:rFonts w:ascii="Times New Roman" w:eastAsia="宋体" w:hAnsi="Times New Roman" w:cs="Times New Roman"/>
          <w:kern w:val="0"/>
          <w:sz w:val="22"/>
          <w:szCs w:val="22"/>
        </w:rPr>
        <w:t xml:space="preserve">ncrement for the next interval; else, return </w:t>
      </w:r>
      <m:oMath>
        <m:sSub>
          <m:sSubPr>
            <m:ctrlPr>
              <w:rPr>
                <w:rFonts w:ascii="Cambria Math" w:eastAsia="宋体" w:hAnsi="Cambria Math" w:cs="Times New Roman"/>
                <w:kern w:val="0"/>
                <w:sz w:val="22"/>
                <w:szCs w:val="22"/>
              </w:rPr>
            </m:ctrlPr>
          </m:sSubPr>
          <m:e>
            <m:r>
              <m:rPr>
                <m:sty m:val="p"/>
              </m:rPr>
              <w:rPr>
                <w:rFonts w:ascii="Cambria Math" w:eastAsia="宋体" w:hAnsi="Cambria Math" w:cs="Times New Roman"/>
                <w:kern w:val="0"/>
                <w:sz w:val="22"/>
                <w:szCs w:val="22"/>
              </w:rPr>
              <m:t>S</m:t>
            </m:r>
          </m:e>
          <m:sub>
            <m:r>
              <w:rPr>
                <w:rFonts w:ascii="Cambria Math" w:eastAsia="宋体" w:hAnsi="Cambria Math" w:cs="Times New Roman"/>
                <w:kern w:val="0"/>
                <w:sz w:val="22"/>
                <w:szCs w:val="22"/>
              </w:rPr>
              <m:t>i</m:t>
            </m:r>
            <m:r>
              <m:rPr>
                <m:sty m:val="p"/>
              </m:rPr>
              <w:rPr>
                <w:rFonts w:ascii="Cambria Math" w:eastAsia="宋体" w:hAnsi="Cambria Math" w:cs="Times New Roman"/>
                <w:kern w:val="0"/>
                <w:sz w:val="22"/>
                <w:szCs w:val="22"/>
              </w:rPr>
              <m:t>+1</m:t>
            </m:r>
          </m:sub>
        </m:sSub>
      </m:oMath>
      <w:r w:rsidR="00D043C0">
        <w:rPr>
          <w:rFonts w:ascii="Times New Roman" w:eastAsia="宋体" w:hAnsi="Times New Roman" w:cs="Times New Roman" w:hint="eastAsia"/>
          <w:kern w:val="0"/>
          <w:sz w:val="22"/>
          <w:szCs w:val="22"/>
        </w:rPr>
        <w:t>.</w:t>
      </w:r>
    </w:p>
    <w:p w:rsidR="004C53CC" w:rsidRDefault="004C53CC">
      <w:pPr>
        <w:rPr>
          <w:rFonts w:ascii="Times New Roman" w:eastAsia="宋体" w:hAnsi="Times New Roman" w:cs="Times New Roman"/>
          <w:kern w:val="0"/>
          <w:sz w:val="22"/>
          <w:szCs w:val="22"/>
        </w:rPr>
      </w:pPr>
      <w:r>
        <w:rPr>
          <w:rFonts w:ascii="Times New Roman" w:eastAsia="宋体" w:hAnsi="Times New Roman" w:cs="Times New Roman"/>
          <w:kern w:val="0"/>
          <w:sz w:val="22"/>
          <w:szCs w:val="22"/>
        </w:rPr>
        <w:br w:type="page"/>
      </w:r>
    </w:p>
    <w:p w:rsidR="004F5B40" w:rsidRDefault="004F5B40" w:rsidP="004F5B40">
      <w:pPr>
        <w:pStyle w:val="Heading1"/>
        <w:rPr>
          <w:rFonts w:ascii="Times New Roman" w:hAnsi="Times New Roman" w:cs="Times New Roman"/>
          <w:sz w:val="32"/>
          <w:szCs w:val="32"/>
        </w:rPr>
      </w:pPr>
      <w:bookmarkStart w:id="5" w:name="_GoBack"/>
      <w:bookmarkEnd w:id="5"/>
      <w:r>
        <w:rPr>
          <w:rFonts w:ascii="Times New Roman" w:hAnsi="Times New Roman" w:cs="Times New Roman" w:hint="eastAsia"/>
          <w:sz w:val="32"/>
          <w:szCs w:val="32"/>
        </w:rPr>
        <w:lastRenderedPageBreak/>
        <w:t>References</w:t>
      </w:r>
    </w:p>
    <w:p w:rsidR="004F5B40" w:rsidRDefault="0028163B" w:rsidP="00BE1296">
      <w:pPr>
        <w:ind w:left="440" w:hangingChars="200" w:hanging="440"/>
        <w:jc w:val="both"/>
        <w:rPr>
          <w:rFonts w:ascii="Times New Roman" w:hAnsi="Times New Roman" w:cs="Times New Roman"/>
          <w:sz w:val="22"/>
          <w:lang w:val="en"/>
        </w:rPr>
      </w:pPr>
      <w:bookmarkStart w:id="6" w:name="Kou_2002"/>
      <w:bookmarkEnd w:id="6"/>
      <w:r w:rsidRPr="0028163B">
        <w:rPr>
          <w:rFonts w:ascii="Times New Roman" w:hAnsi="Times New Roman" w:cs="Times New Roman"/>
          <w:sz w:val="22"/>
          <w:lang w:val="en"/>
        </w:rPr>
        <w:t xml:space="preserve">Kou, S. (2002). A Jump-Diffusion Model for Option Pricing. </w:t>
      </w:r>
      <w:r w:rsidRPr="0028163B">
        <w:rPr>
          <w:rFonts w:ascii="Times New Roman" w:hAnsi="Times New Roman" w:cs="Times New Roman"/>
          <w:i/>
          <w:iCs/>
          <w:sz w:val="22"/>
          <w:lang w:val="en"/>
        </w:rPr>
        <w:t>Management Science,</w:t>
      </w:r>
      <w:r w:rsidRPr="0028163B">
        <w:rPr>
          <w:rFonts w:ascii="Times New Roman" w:hAnsi="Times New Roman" w:cs="Times New Roman"/>
          <w:sz w:val="22"/>
          <w:lang w:val="en"/>
        </w:rPr>
        <w:t xml:space="preserve"> </w:t>
      </w:r>
      <w:r w:rsidRPr="0028163B">
        <w:rPr>
          <w:rFonts w:ascii="Times New Roman" w:hAnsi="Times New Roman" w:cs="Times New Roman"/>
          <w:i/>
          <w:iCs/>
          <w:sz w:val="22"/>
          <w:lang w:val="en"/>
        </w:rPr>
        <w:t>48</w:t>
      </w:r>
      <w:r w:rsidRPr="0028163B">
        <w:rPr>
          <w:rFonts w:ascii="Times New Roman" w:hAnsi="Times New Roman" w:cs="Times New Roman"/>
          <w:sz w:val="22"/>
          <w:lang w:val="en"/>
        </w:rPr>
        <w:t>(8), 1086-1101.</w:t>
      </w:r>
    </w:p>
    <w:p w:rsidR="00FE1847" w:rsidRPr="00FE1847" w:rsidRDefault="00FE1847" w:rsidP="00BE1296">
      <w:pPr>
        <w:ind w:left="440" w:hangingChars="200" w:hanging="440"/>
        <w:jc w:val="both"/>
        <w:rPr>
          <w:rFonts w:ascii="Times New Roman" w:hAnsi="Times New Roman" w:cs="Times New Roman"/>
          <w:sz w:val="22"/>
          <w:lang w:val="en"/>
        </w:rPr>
      </w:pPr>
      <w:bookmarkStart w:id="7" w:name="Burger_Kliaries_2013"/>
      <w:r w:rsidRPr="00FE1847">
        <w:rPr>
          <w:rFonts w:ascii="Times New Roman" w:hAnsi="Times New Roman" w:cs="Times New Roman"/>
          <w:sz w:val="22"/>
          <w:lang w:val="en"/>
        </w:rPr>
        <w:t xml:space="preserve">Burger, P., &amp; KLIARIS, M. (2013). Jump Diffusion Models for Option Pricing vs. the Black Scholes Model. </w:t>
      </w:r>
      <w:r w:rsidRPr="00FE1847">
        <w:rPr>
          <w:rFonts w:ascii="Times New Roman" w:hAnsi="Times New Roman" w:cs="Times New Roman"/>
          <w:i/>
          <w:sz w:val="22"/>
          <w:lang w:val="en"/>
        </w:rPr>
        <w:t>University of Applied Sciences bfi Vienna</w:t>
      </w:r>
      <w:r>
        <w:rPr>
          <w:rFonts w:ascii="Times New Roman" w:hAnsi="Times New Roman" w:cs="Times New Roman"/>
          <w:sz w:val="22"/>
          <w:lang w:val="en"/>
        </w:rPr>
        <w:t>.</w:t>
      </w:r>
    </w:p>
    <w:p w:rsidR="00A77A0E" w:rsidRDefault="00A77A0E" w:rsidP="00BE1296">
      <w:pPr>
        <w:ind w:left="440" w:hangingChars="200" w:hanging="440"/>
        <w:jc w:val="both"/>
        <w:rPr>
          <w:rFonts w:ascii="Times New Roman" w:hAnsi="Times New Roman" w:cs="Times New Roman"/>
          <w:sz w:val="22"/>
          <w:lang w:val="en"/>
        </w:rPr>
      </w:pPr>
      <w:bookmarkStart w:id="8" w:name="Cai_Kou_2011"/>
      <w:bookmarkEnd w:id="7"/>
      <w:r w:rsidRPr="00A77A0E">
        <w:rPr>
          <w:rFonts w:ascii="Times New Roman" w:hAnsi="Times New Roman" w:cs="Times New Roman"/>
          <w:sz w:val="22"/>
          <w:lang w:val="en"/>
        </w:rPr>
        <w:t xml:space="preserve">Cai, N., &amp; Kou, S. G. (2011). Option pricing under a mixed-exponential jump diffusion model. </w:t>
      </w:r>
      <w:r w:rsidRPr="00BE1296">
        <w:rPr>
          <w:rFonts w:ascii="Times New Roman" w:hAnsi="Times New Roman" w:cs="Times New Roman"/>
          <w:sz w:val="22"/>
          <w:lang w:val="en"/>
        </w:rPr>
        <w:t>Management Science</w:t>
      </w:r>
      <w:r w:rsidRPr="00A77A0E">
        <w:rPr>
          <w:rFonts w:ascii="Times New Roman" w:hAnsi="Times New Roman" w:cs="Times New Roman"/>
          <w:sz w:val="22"/>
          <w:lang w:val="en"/>
        </w:rPr>
        <w:t>, 57(11), 2067-2081.</w:t>
      </w:r>
    </w:p>
    <w:p w:rsidR="00FE1847" w:rsidRPr="00FE1847" w:rsidRDefault="00A77A0E" w:rsidP="00BE1296">
      <w:pPr>
        <w:ind w:left="440" w:hangingChars="200" w:hanging="440"/>
        <w:jc w:val="both"/>
        <w:rPr>
          <w:rFonts w:ascii="Times New Roman" w:hAnsi="Times New Roman" w:cs="Times New Roman"/>
          <w:sz w:val="22"/>
          <w:lang w:val="en"/>
        </w:rPr>
      </w:pPr>
      <w:bookmarkStart w:id="9" w:name="Fuh_Luo_Yen_2013"/>
      <w:bookmarkEnd w:id="8"/>
      <w:r w:rsidRPr="00A77A0E">
        <w:rPr>
          <w:rFonts w:ascii="Times New Roman" w:hAnsi="Times New Roman" w:cs="Times New Roman"/>
          <w:sz w:val="22"/>
          <w:lang w:val="en"/>
        </w:rPr>
        <w:t xml:space="preserve">Fuh, C. D., Luo, S. F., &amp; Yen, J. F. (2013). Pricing discrete path-dependent options under a double exponential jump–diffusion model. </w:t>
      </w:r>
      <w:r w:rsidRPr="00BE1296">
        <w:rPr>
          <w:rFonts w:ascii="Times New Roman" w:hAnsi="Times New Roman" w:cs="Times New Roman"/>
          <w:sz w:val="22"/>
          <w:lang w:val="en"/>
        </w:rPr>
        <w:t>Journal of Banking &amp; Finance</w:t>
      </w:r>
      <w:r w:rsidRPr="00A77A0E">
        <w:rPr>
          <w:rFonts w:ascii="Times New Roman" w:hAnsi="Times New Roman" w:cs="Times New Roman"/>
          <w:sz w:val="22"/>
          <w:lang w:val="en"/>
        </w:rPr>
        <w:t>, 37(8), 2702-2713.</w:t>
      </w:r>
    </w:p>
    <w:p w:rsidR="00FE1847" w:rsidRPr="00FE1847" w:rsidRDefault="00A77A0E" w:rsidP="00BE1296">
      <w:pPr>
        <w:ind w:left="440" w:hangingChars="200" w:hanging="440"/>
        <w:jc w:val="both"/>
        <w:rPr>
          <w:rFonts w:ascii="Times New Roman" w:hAnsi="Times New Roman" w:cs="Times New Roman"/>
          <w:sz w:val="22"/>
          <w:lang w:val="en"/>
        </w:rPr>
      </w:pPr>
      <w:bookmarkStart w:id="10" w:name="Kou_Wang_2004"/>
      <w:bookmarkEnd w:id="9"/>
      <w:r w:rsidRPr="00A77A0E">
        <w:rPr>
          <w:rFonts w:ascii="Times New Roman" w:hAnsi="Times New Roman" w:cs="Times New Roman"/>
          <w:sz w:val="22"/>
          <w:lang w:val="en"/>
        </w:rPr>
        <w:t xml:space="preserve">Kou, S. G., &amp; Wang, H. (2004). Option pricing under a double exponential jump diffusion model. </w:t>
      </w:r>
      <w:r w:rsidRPr="00BE1296">
        <w:rPr>
          <w:rFonts w:ascii="Times New Roman" w:hAnsi="Times New Roman" w:cs="Times New Roman"/>
          <w:sz w:val="22"/>
          <w:lang w:val="en"/>
        </w:rPr>
        <w:t>Management science</w:t>
      </w:r>
      <w:r w:rsidRPr="00A77A0E">
        <w:rPr>
          <w:rFonts w:ascii="Times New Roman" w:hAnsi="Times New Roman" w:cs="Times New Roman"/>
          <w:sz w:val="22"/>
          <w:lang w:val="en"/>
        </w:rPr>
        <w:t>, 50(9), 1178-1192.</w:t>
      </w:r>
    </w:p>
    <w:p w:rsidR="00FE1847" w:rsidRPr="00FE1847" w:rsidRDefault="00FE1847" w:rsidP="00BE1296">
      <w:pPr>
        <w:ind w:left="440" w:hangingChars="200" w:hanging="440"/>
        <w:jc w:val="both"/>
        <w:rPr>
          <w:rFonts w:ascii="Times New Roman" w:hAnsi="Times New Roman" w:cs="Times New Roman"/>
          <w:sz w:val="22"/>
          <w:lang w:val="en"/>
        </w:rPr>
      </w:pPr>
      <w:bookmarkStart w:id="11" w:name="Merton_1976"/>
      <w:bookmarkEnd w:id="10"/>
      <w:r w:rsidRPr="00FE1847">
        <w:rPr>
          <w:rFonts w:ascii="Times New Roman" w:hAnsi="Times New Roman" w:cs="Times New Roman"/>
          <w:sz w:val="22"/>
          <w:lang w:val="en"/>
        </w:rPr>
        <w:t>Merton, R. C. (1976). Option pricing when underlying stock returns are discontinuous. J</w:t>
      </w:r>
      <w:r w:rsidRPr="00BE1296">
        <w:rPr>
          <w:rFonts w:ascii="Times New Roman" w:hAnsi="Times New Roman" w:cs="Times New Roman"/>
          <w:sz w:val="22"/>
          <w:lang w:val="en"/>
        </w:rPr>
        <w:t>ournal of financial economics</w:t>
      </w:r>
      <w:r w:rsidR="00A77A0E">
        <w:rPr>
          <w:rFonts w:ascii="Times New Roman" w:hAnsi="Times New Roman" w:cs="Times New Roman"/>
          <w:sz w:val="22"/>
          <w:lang w:val="en"/>
        </w:rPr>
        <w:t>, 3(1-2), 125-144.</w:t>
      </w:r>
    </w:p>
    <w:p w:rsidR="00FE1847" w:rsidRPr="00FE1847" w:rsidRDefault="00FE1847" w:rsidP="00BE1296">
      <w:pPr>
        <w:ind w:left="440" w:hangingChars="200" w:hanging="440"/>
        <w:jc w:val="both"/>
        <w:rPr>
          <w:rFonts w:ascii="Times New Roman" w:hAnsi="Times New Roman" w:cs="Times New Roman"/>
          <w:sz w:val="22"/>
          <w:lang w:val="en"/>
        </w:rPr>
      </w:pPr>
      <w:bookmarkStart w:id="12" w:name="Merton_1973"/>
      <w:bookmarkEnd w:id="11"/>
      <w:r w:rsidRPr="00FE1847">
        <w:rPr>
          <w:rFonts w:ascii="Times New Roman" w:hAnsi="Times New Roman" w:cs="Times New Roman"/>
          <w:sz w:val="22"/>
          <w:lang w:val="en"/>
        </w:rPr>
        <w:t xml:space="preserve">Merton, R. C. (1973). Theory of rational option pricing. </w:t>
      </w:r>
      <w:r w:rsidRPr="00BE1296">
        <w:rPr>
          <w:rFonts w:ascii="Times New Roman" w:hAnsi="Times New Roman" w:cs="Times New Roman"/>
          <w:sz w:val="22"/>
          <w:lang w:val="en"/>
        </w:rPr>
        <w:t>The Bell Journal of economics and management science</w:t>
      </w:r>
      <w:r w:rsidRPr="00FE1847">
        <w:rPr>
          <w:rFonts w:ascii="Times New Roman" w:hAnsi="Times New Roman" w:cs="Times New Roman"/>
          <w:sz w:val="22"/>
          <w:lang w:val="en"/>
        </w:rPr>
        <w:t>, 141-183.</w:t>
      </w:r>
    </w:p>
    <w:p w:rsidR="0028163B" w:rsidRPr="00FE1847" w:rsidRDefault="00FE1847" w:rsidP="00BE1296">
      <w:pPr>
        <w:ind w:left="440" w:hangingChars="200" w:hanging="440"/>
        <w:jc w:val="both"/>
        <w:rPr>
          <w:rFonts w:ascii="Times New Roman" w:hAnsi="Times New Roman" w:cs="Times New Roman"/>
          <w:sz w:val="22"/>
          <w:lang w:val="en"/>
        </w:rPr>
      </w:pPr>
      <w:bookmarkStart w:id="13" w:name="Ramezani_Zeng_1998"/>
      <w:bookmarkEnd w:id="12"/>
      <w:r w:rsidRPr="00FE1847">
        <w:rPr>
          <w:rFonts w:ascii="Times New Roman" w:hAnsi="Times New Roman" w:cs="Times New Roman"/>
          <w:sz w:val="22"/>
          <w:lang w:val="en"/>
        </w:rPr>
        <w:t>Ramezani, C. A., &amp; Zeng, Y. (1998). Maximum likelihood estimation of asymmetric jump-diffusion processes: Application to security prices.</w:t>
      </w:r>
    </w:p>
    <w:p w:rsidR="004F5B40" w:rsidRDefault="00450B24" w:rsidP="00BE1296">
      <w:pPr>
        <w:ind w:left="440" w:hangingChars="200" w:hanging="440"/>
        <w:jc w:val="both"/>
        <w:rPr>
          <w:rFonts w:ascii="Times New Roman" w:hAnsi="Times New Roman" w:cs="Times New Roman"/>
          <w:sz w:val="22"/>
          <w:lang w:val="en"/>
        </w:rPr>
      </w:pPr>
      <w:bookmarkStart w:id="14" w:name="Derman_2004"/>
      <w:bookmarkEnd w:id="13"/>
      <w:r w:rsidRPr="00450B24">
        <w:rPr>
          <w:rFonts w:ascii="Times New Roman" w:hAnsi="Times New Roman" w:cs="Times New Roman"/>
          <w:sz w:val="22"/>
          <w:lang w:val="en"/>
        </w:rPr>
        <w:t xml:space="preserve">Derman, E. (2004). </w:t>
      </w:r>
      <w:r w:rsidRPr="00BE1296">
        <w:rPr>
          <w:rFonts w:ascii="Times New Roman" w:hAnsi="Times New Roman" w:cs="Times New Roman"/>
          <w:sz w:val="22"/>
          <w:lang w:val="en"/>
        </w:rPr>
        <w:t>My life as a quant: reflections on physics and finance</w:t>
      </w:r>
      <w:r w:rsidR="00410B08">
        <w:rPr>
          <w:rFonts w:ascii="Times New Roman" w:hAnsi="Times New Roman" w:cs="Times New Roman"/>
          <w:sz w:val="22"/>
          <w:lang w:val="en"/>
        </w:rPr>
        <w:t>. John Wiley &amp; Sons, 226-227.</w:t>
      </w:r>
      <w:bookmarkEnd w:id="14"/>
    </w:p>
    <w:p w:rsidR="00F1519B" w:rsidRPr="00BE1296" w:rsidRDefault="00F1519B" w:rsidP="00BE1296">
      <w:pPr>
        <w:ind w:left="440" w:hangingChars="200" w:hanging="440"/>
        <w:jc w:val="both"/>
        <w:rPr>
          <w:rFonts w:ascii="Times New Roman" w:hAnsi="Times New Roman" w:cs="Times New Roman"/>
          <w:sz w:val="22"/>
          <w:lang w:val="en"/>
        </w:rPr>
      </w:pPr>
      <w:bookmarkStart w:id="15" w:name="AitSahalia_2002"/>
      <w:r w:rsidRPr="00BE1296">
        <w:rPr>
          <w:rFonts w:ascii="Times New Roman" w:hAnsi="Times New Roman" w:cs="Times New Roman"/>
          <w:sz w:val="22"/>
          <w:lang w:val="en"/>
        </w:rPr>
        <w:t>Aït-Sahalia, Y.: Maximum-likelihood estimation of discretely-sampled diffusions: a closed-form approximation approach. Econometrica 70, 223-262 (2002) </w:t>
      </w:r>
      <w:bookmarkEnd w:id="15"/>
    </w:p>
    <w:p w:rsidR="00F1519B" w:rsidRPr="00BE1296" w:rsidRDefault="00F1519B" w:rsidP="00BE1296">
      <w:pPr>
        <w:ind w:left="440" w:hangingChars="200" w:hanging="440"/>
        <w:jc w:val="both"/>
        <w:rPr>
          <w:rFonts w:ascii="Times New Roman" w:hAnsi="Times New Roman" w:cs="Times New Roman"/>
          <w:sz w:val="22"/>
          <w:lang w:val="en"/>
        </w:rPr>
      </w:pPr>
      <w:bookmarkStart w:id="16" w:name="AitSahalia_Hansen_2004"/>
      <w:r w:rsidRPr="00BE1296">
        <w:rPr>
          <w:rFonts w:ascii="Times New Roman" w:hAnsi="Times New Roman" w:cs="Times New Roman"/>
          <w:sz w:val="22"/>
          <w:lang w:val="en"/>
        </w:rPr>
        <w:t>Aït-Sahalia, Y., Hansen, L.P.: Handbook of Financial Econometrics. Amsterdam: North-Holland (2004)</w:t>
      </w:r>
      <w:bookmarkEnd w:id="16"/>
      <w:r w:rsidRPr="00BE1296">
        <w:rPr>
          <w:rFonts w:ascii="Times New Roman" w:hAnsi="Times New Roman" w:cs="Times New Roman"/>
          <w:sz w:val="22"/>
          <w:lang w:val="en"/>
        </w:rPr>
        <w:t> </w:t>
      </w:r>
    </w:p>
    <w:p w:rsidR="00F1519B" w:rsidRPr="00BE1296" w:rsidRDefault="00F1519B" w:rsidP="00BE1296">
      <w:pPr>
        <w:ind w:left="440" w:hangingChars="200" w:hanging="440"/>
        <w:jc w:val="both"/>
        <w:rPr>
          <w:rFonts w:ascii="Times New Roman" w:hAnsi="Times New Roman" w:cs="Times New Roman"/>
          <w:sz w:val="22"/>
          <w:lang w:val="en"/>
        </w:rPr>
      </w:pPr>
      <w:bookmarkStart w:id="17" w:name="Bates_2003b"/>
      <w:r w:rsidRPr="00BE1296">
        <w:rPr>
          <w:rFonts w:ascii="Times New Roman" w:hAnsi="Times New Roman" w:cs="Times New Roman"/>
          <w:sz w:val="22"/>
          <w:lang w:val="en"/>
        </w:rPr>
        <w:t>Bates, D.S.: Maximum likelihood estimation of latent afﬁne processes. Working Paper, University of Iowa (2003b)</w:t>
      </w:r>
      <w:bookmarkEnd w:id="17"/>
      <w:r w:rsidRPr="00BE1296">
        <w:rPr>
          <w:rFonts w:ascii="Times New Roman" w:hAnsi="Times New Roman" w:cs="Times New Roman"/>
          <w:sz w:val="22"/>
          <w:lang w:val="en"/>
        </w:rPr>
        <w:t> </w:t>
      </w:r>
    </w:p>
    <w:p w:rsidR="00F1519B" w:rsidRPr="00BE1296" w:rsidRDefault="00F1519B" w:rsidP="00BE1296">
      <w:pPr>
        <w:ind w:left="440" w:hangingChars="200" w:hanging="440"/>
        <w:jc w:val="both"/>
        <w:rPr>
          <w:rFonts w:ascii="Times New Roman" w:hAnsi="Times New Roman" w:cs="Times New Roman"/>
          <w:sz w:val="22"/>
          <w:lang w:val="en"/>
        </w:rPr>
      </w:pPr>
      <w:bookmarkStart w:id="18" w:name="Frame_Ramezani_2014"/>
      <w:r w:rsidRPr="00BE1296">
        <w:rPr>
          <w:rFonts w:ascii="Times New Roman" w:hAnsi="Times New Roman" w:cs="Times New Roman"/>
          <w:sz w:val="22"/>
          <w:lang w:val="en"/>
        </w:rPr>
        <w:t>Frame, S. J., &amp; Ramezani, C. A. (2014). Bayesian estimation of asymmetric jump-diffusion processes. Annals of Financial Economics, 9(3), 1-29.</w:t>
      </w:r>
      <w:bookmarkEnd w:id="18"/>
      <w:r w:rsidRPr="00BE1296">
        <w:rPr>
          <w:rFonts w:ascii="Times New Roman" w:hAnsi="Times New Roman" w:cs="Times New Roman"/>
          <w:sz w:val="22"/>
          <w:lang w:val="en"/>
        </w:rPr>
        <w:t> </w:t>
      </w:r>
    </w:p>
    <w:p w:rsidR="00F1519B" w:rsidRPr="00BE1296" w:rsidRDefault="00F1519B" w:rsidP="00BE1296">
      <w:pPr>
        <w:ind w:left="440" w:hangingChars="200" w:hanging="440"/>
        <w:jc w:val="both"/>
        <w:rPr>
          <w:rFonts w:ascii="Times New Roman" w:hAnsi="Times New Roman" w:cs="Times New Roman"/>
          <w:sz w:val="22"/>
          <w:lang w:val="en"/>
        </w:rPr>
      </w:pPr>
      <w:bookmarkStart w:id="19" w:name="Hamilton_1994"/>
      <w:r w:rsidRPr="00BE1296">
        <w:rPr>
          <w:rFonts w:ascii="Times New Roman" w:hAnsi="Times New Roman" w:cs="Times New Roman"/>
          <w:sz w:val="22"/>
          <w:lang w:val="en"/>
        </w:rPr>
        <w:t>Hamilton, J.D.: Time Series Analysis. Princeton: Princeton University Press (1994)</w:t>
      </w:r>
      <w:bookmarkEnd w:id="19"/>
      <w:r w:rsidRPr="00BE1296">
        <w:rPr>
          <w:rFonts w:ascii="Times New Roman" w:hAnsi="Times New Roman" w:cs="Times New Roman"/>
          <w:sz w:val="22"/>
          <w:lang w:val="en"/>
        </w:rPr>
        <w:t> </w:t>
      </w:r>
    </w:p>
    <w:p w:rsidR="00F1519B" w:rsidRPr="00BE1296" w:rsidRDefault="00F1519B" w:rsidP="00BE1296">
      <w:pPr>
        <w:ind w:left="440" w:hangingChars="200" w:hanging="440"/>
        <w:jc w:val="both"/>
        <w:rPr>
          <w:rFonts w:ascii="Times New Roman" w:hAnsi="Times New Roman" w:cs="Times New Roman"/>
          <w:sz w:val="22"/>
          <w:lang w:val="en"/>
        </w:rPr>
      </w:pPr>
      <w:bookmarkStart w:id="20" w:name="Honore_1998"/>
      <w:r w:rsidRPr="00BE1296">
        <w:rPr>
          <w:rFonts w:ascii="Times New Roman" w:hAnsi="Times New Roman" w:cs="Times New Roman"/>
          <w:sz w:val="22"/>
          <w:lang w:val="en"/>
        </w:rPr>
        <w:t>Honoré, P.: Pitfalls in estimating jump diffusion models, Working Paper, University of Aarhus (1998)</w:t>
      </w:r>
      <w:bookmarkEnd w:id="20"/>
      <w:r w:rsidRPr="00BE1296">
        <w:rPr>
          <w:rFonts w:ascii="Times New Roman" w:hAnsi="Times New Roman" w:cs="Times New Roman"/>
          <w:sz w:val="22"/>
          <w:lang w:val="en"/>
        </w:rPr>
        <w:t> </w:t>
      </w:r>
    </w:p>
    <w:p w:rsidR="00F1519B" w:rsidRPr="00BE1296" w:rsidRDefault="00F1519B" w:rsidP="00BE1296">
      <w:pPr>
        <w:ind w:left="440" w:hangingChars="200" w:hanging="440"/>
        <w:jc w:val="both"/>
        <w:rPr>
          <w:rFonts w:ascii="Times New Roman" w:hAnsi="Times New Roman" w:cs="Times New Roman"/>
          <w:sz w:val="22"/>
          <w:lang w:val="en"/>
        </w:rPr>
      </w:pPr>
      <w:bookmarkStart w:id="21" w:name="Kiefer_1978"/>
      <w:r w:rsidRPr="00BE1296">
        <w:rPr>
          <w:rFonts w:ascii="Times New Roman" w:hAnsi="Times New Roman" w:cs="Times New Roman"/>
          <w:sz w:val="22"/>
          <w:lang w:val="en"/>
        </w:rPr>
        <w:t>Kiefer, N.M.: Discrete parameter variation: efﬁcient estimation of switching regression model. Econometrica 46(2), 427–34 (1978)</w:t>
      </w:r>
      <w:bookmarkEnd w:id="21"/>
      <w:r w:rsidRPr="00BE1296">
        <w:rPr>
          <w:rFonts w:ascii="Times New Roman" w:hAnsi="Times New Roman" w:cs="Times New Roman"/>
          <w:sz w:val="22"/>
          <w:lang w:val="en"/>
        </w:rPr>
        <w:t>. </w:t>
      </w:r>
    </w:p>
    <w:p w:rsidR="00F1519B" w:rsidRPr="00BE1296" w:rsidRDefault="00F1519B" w:rsidP="00BE1296">
      <w:pPr>
        <w:ind w:left="440" w:hangingChars="200" w:hanging="440"/>
        <w:jc w:val="both"/>
        <w:rPr>
          <w:rFonts w:ascii="Times New Roman" w:hAnsi="Times New Roman" w:cs="Times New Roman"/>
          <w:sz w:val="22"/>
          <w:lang w:val="en"/>
        </w:rPr>
      </w:pPr>
      <w:bookmarkStart w:id="22" w:name="Kostrzewski_2014"/>
      <w:r w:rsidRPr="00BE1296">
        <w:rPr>
          <w:rFonts w:ascii="Times New Roman" w:hAnsi="Times New Roman" w:cs="Times New Roman"/>
          <w:sz w:val="22"/>
          <w:lang w:val="en"/>
        </w:rPr>
        <w:t>Kostrzewski, M. (2014). Bayesian inference for the jump-diffusion model with M jumps. Communications in Statistics - Theory and Methods, 43(18), 3955. doi:10.1080/03610926.2012.755202 </w:t>
      </w:r>
      <w:bookmarkEnd w:id="22"/>
    </w:p>
    <w:p w:rsidR="00F1519B" w:rsidRPr="00BE1296" w:rsidRDefault="00F1519B" w:rsidP="00BE1296">
      <w:pPr>
        <w:ind w:left="440" w:hangingChars="200" w:hanging="440"/>
        <w:jc w:val="both"/>
        <w:rPr>
          <w:rFonts w:ascii="Times New Roman" w:hAnsi="Times New Roman" w:cs="Times New Roman"/>
          <w:sz w:val="22"/>
          <w:lang w:val="en"/>
        </w:rPr>
      </w:pPr>
      <w:r w:rsidRPr="00BE1296">
        <w:rPr>
          <w:rFonts w:ascii="Times New Roman" w:hAnsi="Times New Roman" w:cs="Times New Roman"/>
          <w:sz w:val="22"/>
          <w:lang w:val="en"/>
        </w:rPr>
        <w:t>Nadratowska, N. B., &amp; Prochna, D. Option pricing under the double exponential jump-diffusion model by using the Laplace transform: Application to the nordic market </w:t>
      </w:r>
    </w:p>
    <w:p w:rsidR="00F1519B" w:rsidRPr="00BE1296" w:rsidRDefault="00F1519B" w:rsidP="00BE1296">
      <w:pPr>
        <w:ind w:left="440" w:hangingChars="200" w:hanging="440"/>
        <w:jc w:val="both"/>
        <w:rPr>
          <w:rFonts w:ascii="Times New Roman" w:hAnsi="Times New Roman" w:cs="Times New Roman"/>
          <w:sz w:val="22"/>
          <w:lang w:val="en"/>
        </w:rPr>
      </w:pPr>
      <w:bookmarkStart w:id="23" w:name="Ramezani_Zeng_2007"/>
      <w:r w:rsidRPr="00BE1296">
        <w:rPr>
          <w:rFonts w:ascii="Times New Roman" w:hAnsi="Times New Roman" w:cs="Times New Roman"/>
          <w:sz w:val="22"/>
          <w:lang w:val="en"/>
        </w:rPr>
        <w:t>Ramezani, C. A., &amp; Zeng, Y. (2007). Maximum likelihood estimation of the double exponential jump-diffusion process. Annals of Finance, 3(4), 487-507. doi:10.1007/s10436-006-0062-y.</w:t>
      </w:r>
      <w:bookmarkEnd w:id="23"/>
      <w:r w:rsidRPr="00BE1296">
        <w:rPr>
          <w:rFonts w:ascii="Times New Roman" w:hAnsi="Times New Roman" w:cs="Times New Roman"/>
          <w:sz w:val="22"/>
          <w:lang w:val="en"/>
        </w:rPr>
        <w:t> </w:t>
      </w:r>
    </w:p>
    <w:p w:rsidR="00F1519B" w:rsidRPr="00BE1296" w:rsidRDefault="00F1519B" w:rsidP="00BE1296">
      <w:pPr>
        <w:ind w:left="440" w:hangingChars="200" w:hanging="440"/>
        <w:jc w:val="both"/>
        <w:rPr>
          <w:rFonts w:ascii="Times New Roman" w:hAnsi="Times New Roman" w:cs="Times New Roman"/>
          <w:sz w:val="22"/>
          <w:lang w:val="en"/>
        </w:rPr>
      </w:pPr>
      <w:bookmarkStart w:id="24" w:name="ZZXX_2012"/>
      <w:r w:rsidRPr="00BE1296">
        <w:rPr>
          <w:rFonts w:ascii="Times New Roman" w:hAnsi="Times New Roman" w:cs="Times New Roman"/>
          <w:sz w:val="22"/>
          <w:lang w:val="en"/>
        </w:rPr>
        <w:t>Zhang, L., Zhang, W., Xu, W., &amp; Xiao, W. (2012). The double exponential jump diffusion model for pricing European options under fuzzy environments. Economic Modelling, 29(3), 780-786. doi:10.1016/j.econmod.2012.02.005</w:t>
      </w:r>
      <w:bookmarkEnd w:id="24"/>
      <w:r w:rsidRPr="00BE1296">
        <w:rPr>
          <w:rFonts w:ascii="Times New Roman" w:hAnsi="Times New Roman" w:cs="Times New Roman"/>
          <w:sz w:val="22"/>
          <w:lang w:val="en"/>
        </w:rPr>
        <w:t> </w:t>
      </w:r>
    </w:p>
    <w:p w:rsidR="00F1519B" w:rsidRPr="00BE1296" w:rsidRDefault="00F1519B" w:rsidP="00BE1296">
      <w:pPr>
        <w:ind w:left="440" w:hangingChars="200" w:hanging="440"/>
        <w:jc w:val="both"/>
        <w:rPr>
          <w:rFonts w:ascii="Times New Roman" w:hAnsi="Times New Roman" w:cs="Times New Roman"/>
          <w:sz w:val="22"/>
          <w:lang w:val="en"/>
        </w:rPr>
      </w:pPr>
      <w:bookmarkStart w:id="25" w:name="Powell_2009"/>
      <w:r w:rsidRPr="00BE1296">
        <w:rPr>
          <w:rFonts w:ascii="Times New Roman" w:hAnsi="Times New Roman" w:cs="Times New Roman" w:hint="eastAsia"/>
          <w:sz w:val="22"/>
          <w:lang w:val="en"/>
        </w:rPr>
        <w:t> </w:t>
      </w:r>
      <w:r w:rsidR="00EF5B74" w:rsidRPr="00EF5B74">
        <w:rPr>
          <w:rFonts w:ascii="Times New Roman" w:hAnsi="Times New Roman" w:cs="Times New Roman"/>
          <w:sz w:val="22"/>
          <w:lang w:val="en"/>
        </w:rPr>
        <w:t>Powell, M. J. D. The BOBYQA algorithm for bound constrained optimization without derivatives; 2009. NA2009/06.</w:t>
      </w:r>
      <w:bookmarkEnd w:id="25"/>
    </w:p>
    <w:sectPr w:rsidR="00F1519B" w:rsidRPr="00BE1296" w:rsidSect="006C60CC">
      <w:pgSz w:w="11906" w:h="16838"/>
      <w:pgMar w:top="1440" w:right="1440" w:bottom="1440" w:left="144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EEC" w:rsidRDefault="00D07EEC" w:rsidP="00947867">
      <w:r>
        <w:separator/>
      </w:r>
    </w:p>
  </w:endnote>
  <w:endnote w:type="continuationSeparator" w:id="0">
    <w:p w:rsidR="00D07EEC" w:rsidRDefault="00D07EEC" w:rsidP="00947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jmpo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EEC" w:rsidRDefault="00D07EEC" w:rsidP="00947867">
      <w:r>
        <w:separator/>
      </w:r>
    </w:p>
  </w:footnote>
  <w:footnote w:type="continuationSeparator" w:id="0">
    <w:p w:rsidR="00D07EEC" w:rsidRDefault="00D07EEC" w:rsidP="00947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58C4"/>
    <w:multiLevelType w:val="hybridMultilevel"/>
    <w:tmpl w:val="BA3E5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D8241D"/>
    <w:multiLevelType w:val="hybridMultilevel"/>
    <w:tmpl w:val="9A900D5C"/>
    <w:lvl w:ilvl="0" w:tplc="0EAEA46C">
      <w:start w:val="1"/>
      <w:numFmt w:val="decimal"/>
      <w:lvlText w:val="(%1)"/>
      <w:lvlJc w:val="right"/>
      <w:pPr>
        <w:ind w:left="1444" w:hanging="420"/>
      </w:pPr>
      <w:rPr>
        <w:rFonts w:hint="eastAsia"/>
      </w:rPr>
    </w:lvl>
    <w:lvl w:ilvl="1" w:tplc="04090019" w:tentative="1">
      <w:start w:val="1"/>
      <w:numFmt w:val="lowerLetter"/>
      <w:lvlText w:val="%2)"/>
      <w:lvlJc w:val="left"/>
      <w:pPr>
        <w:ind w:left="1864" w:hanging="420"/>
      </w:pPr>
    </w:lvl>
    <w:lvl w:ilvl="2" w:tplc="0409001B" w:tentative="1">
      <w:start w:val="1"/>
      <w:numFmt w:val="lowerRoman"/>
      <w:lvlText w:val="%3."/>
      <w:lvlJc w:val="right"/>
      <w:pPr>
        <w:ind w:left="2284" w:hanging="420"/>
      </w:pPr>
    </w:lvl>
    <w:lvl w:ilvl="3" w:tplc="0409000F" w:tentative="1">
      <w:start w:val="1"/>
      <w:numFmt w:val="decimal"/>
      <w:lvlText w:val="%4."/>
      <w:lvlJc w:val="left"/>
      <w:pPr>
        <w:ind w:left="2704" w:hanging="420"/>
      </w:pPr>
    </w:lvl>
    <w:lvl w:ilvl="4" w:tplc="04090019" w:tentative="1">
      <w:start w:val="1"/>
      <w:numFmt w:val="lowerLetter"/>
      <w:lvlText w:val="%5)"/>
      <w:lvlJc w:val="left"/>
      <w:pPr>
        <w:ind w:left="3124" w:hanging="420"/>
      </w:pPr>
    </w:lvl>
    <w:lvl w:ilvl="5" w:tplc="0409001B" w:tentative="1">
      <w:start w:val="1"/>
      <w:numFmt w:val="lowerRoman"/>
      <w:lvlText w:val="%6."/>
      <w:lvlJc w:val="right"/>
      <w:pPr>
        <w:ind w:left="3544" w:hanging="420"/>
      </w:pPr>
    </w:lvl>
    <w:lvl w:ilvl="6" w:tplc="0409000F" w:tentative="1">
      <w:start w:val="1"/>
      <w:numFmt w:val="decimal"/>
      <w:lvlText w:val="%7."/>
      <w:lvlJc w:val="left"/>
      <w:pPr>
        <w:ind w:left="3964" w:hanging="420"/>
      </w:pPr>
    </w:lvl>
    <w:lvl w:ilvl="7" w:tplc="04090019" w:tentative="1">
      <w:start w:val="1"/>
      <w:numFmt w:val="lowerLetter"/>
      <w:lvlText w:val="%8)"/>
      <w:lvlJc w:val="left"/>
      <w:pPr>
        <w:ind w:left="4384" w:hanging="420"/>
      </w:pPr>
    </w:lvl>
    <w:lvl w:ilvl="8" w:tplc="0409001B" w:tentative="1">
      <w:start w:val="1"/>
      <w:numFmt w:val="lowerRoman"/>
      <w:lvlText w:val="%9."/>
      <w:lvlJc w:val="right"/>
      <w:pPr>
        <w:ind w:left="4804" w:hanging="420"/>
      </w:pPr>
    </w:lvl>
  </w:abstractNum>
  <w:abstractNum w:abstractNumId="2" w15:restartNumberingAfterBreak="0">
    <w:nsid w:val="0C350765"/>
    <w:multiLevelType w:val="hybridMultilevel"/>
    <w:tmpl w:val="DF36A0B2"/>
    <w:lvl w:ilvl="0" w:tplc="6D1C6776">
      <w:start w:val="1"/>
      <w:numFmt w:val="bullet"/>
      <w:lvlText w:val="•"/>
      <w:lvlJc w:val="left"/>
      <w:pPr>
        <w:tabs>
          <w:tab w:val="num" w:pos="720"/>
        </w:tabs>
        <w:ind w:left="720" w:hanging="360"/>
      </w:pPr>
      <w:rPr>
        <w:rFonts w:ascii="Arial" w:hAnsi="Arial" w:hint="default"/>
      </w:rPr>
    </w:lvl>
    <w:lvl w:ilvl="1" w:tplc="A1BAFC86" w:tentative="1">
      <w:start w:val="1"/>
      <w:numFmt w:val="bullet"/>
      <w:lvlText w:val="•"/>
      <w:lvlJc w:val="left"/>
      <w:pPr>
        <w:tabs>
          <w:tab w:val="num" w:pos="1440"/>
        </w:tabs>
        <w:ind w:left="1440" w:hanging="360"/>
      </w:pPr>
      <w:rPr>
        <w:rFonts w:ascii="Arial" w:hAnsi="Arial" w:hint="default"/>
      </w:rPr>
    </w:lvl>
    <w:lvl w:ilvl="2" w:tplc="454CF6BE" w:tentative="1">
      <w:start w:val="1"/>
      <w:numFmt w:val="bullet"/>
      <w:lvlText w:val="•"/>
      <w:lvlJc w:val="left"/>
      <w:pPr>
        <w:tabs>
          <w:tab w:val="num" w:pos="2160"/>
        </w:tabs>
        <w:ind w:left="2160" w:hanging="360"/>
      </w:pPr>
      <w:rPr>
        <w:rFonts w:ascii="Arial" w:hAnsi="Arial" w:hint="default"/>
      </w:rPr>
    </w:lvl>
    <w:lvl w:ilvl="3" w:tplc="7E20FC3A" w:tentative="1">
      <w:start w:val="1"/>
      <w:numFmt w:val="bullet"/>
      <w:lvlText w:val="•"/>
      <w:lvlJc w:val="left"/>
      <w:pPr>
        <w:tabs>
          <w:tab w:val="num" w:pos="2880"/>
        </w:tabs>
        <w:ind w:left="2880" w:hanging="360"/>
      </w:pPr>
      <w:rPr>
        <w:rFonts w:ascii="Arial" w:hAnsi="Arial" w:hint="default"/>
      </w:rPr>
    </w:lvl>
    <w:lvl w:ilvl="4" w:tplc="D3EA4DDA" w:tentative="1">
      <w:start w:val="1"/>
      <w:numFmt w:val="bullet"/>
      <w:lvlText w:val="•"/>
      <w:lvlJc w:val="left"/>
      <w:pPr>
        <w:tabs>
          <w:tab w:val="num" w:pos="3600"/>
        </w:tabs>
        <w:ind w:left="3600" w:hanging="360"/>
      </w:pPr>
      <w:rPr>
        <w:rFonts w:ascii="Arial" w:hAnsi="Arial" w:hint="default"/>
      </w:rPr>
    </w:lvl>
    <w:lvl w:ilvl="5" w:tplc="07269BA8" w:tentative="1">
      <w:start w:val="1"/>
      <w:numFmt w:val="bullet"/>
      <w:lvlText w:val="•"/>
      <w:lvlJc w:val="left"/>
      <w:pPr>
        <w:tabs>
          <w:tab w:val="num" w:pos="4320"/>
        </w:tabs>
        <w:ind w:left="4320" w:hanging="360"/>
      </w:pPr>
      <w:rPr>
        <w:rFonts w:ascii="Arial" w:hAnsi="Arial" w:hint="default"/>
      </w:rPr>
    </w:lvl>
    <w:lvl w:ilvl="6" w:tplc="1C286EEA" w:tentative="1">
      <w:start w:val="1"/>
      <w:numFmt w:val="bullet"/>
      <w:lvlText w:val="•"/>
      <w:lvlJc w:val="left"/>
      <w:pPr>
        <w:tabs>
          <w:tab w:val="num" w:pos="5040"/>
        </w:tabs>
        <w:ind w:left="5040" w:hanging="360"/>
      </w:pPr>
      <w:rPr>
        <w:rFonts w:ascii="Arial" w:hAnsi="Arial" w:hint="default"/>
      </w:rPr>
    </w:lvl>
    <w:lvl w:ilvl="7" w:tplc="97F29DE4" w:tentative="1">
      <w:start w:val="1"/>
      <w:numFmt w:val="bullet"/>
      <w:lvlText w:val="•"/>
      <w:lvlJc w:val="left"/>
      <w:pPr>
        <w:tabs>
          <w:tab w:val="num" w:pos="5760"/>
        </w:tabs>
        <w:ind w:left="5760" w:hanging="360"/>
      </w:pPr>
      <w:rPr>
        <w:rFonts w:ascii="Arial" w:hAnsi="Arial" w:hint="default"/>
      </w:rPr>
    </w:lvl>
    <w:lvl w:ilvl="8" w:tplc="B2E0C8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8B44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B74693"/>
    <w:multiLevelType w:val="hybridMultilevel"/>
    <w:tmpl w:val="D8E8D3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DA5F9B"/>
    <w:multiLevelType w:val="hybridMultilevel"/>
    <w:tmpl w:val="F04EA1F6"/>
    <w:lvl w:ilvl="0" w:tplc="97E0D90C">
      <w:start w:val="1"/>
      <w:numFmt w:val="upperLetter"/>
      <w:lvlText w:val="(%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B2492"/>
    <w:multiLevelType w:val="hybridMultilevel"/>
    <w:tmpl w:val="9A900D5C"/>
    <w:lvl w:ilvl="0" w:tplc="0EAEA46C">
      <w:start w:val="1"/>
      <w:numFmt w:val="decimal"/>
      <w:lvlText w:val="(%1)"/>
      <w:lvlJc w:val="right"/>
      <w:pPr>
        <w:ind w:left="1444" w:hanging="420"/>
      </w:pPr>
      <w:rPr>
        <w:rFonts w:hint="eastAsia"/>
      </w:rPr>
    </w:lvl>
    <w:lvl w:ilvl="1" w:tplc="04090019" w:tentative="1">
      <w:start w:val="1"/>
      <w:numFmt w:val="lowerLetter"/>
      <w:lvlText w:val="%2)"/>
      <w:lvlJc w:val="left"/>
      <w:pPr>
        <w:ind w:left="1864" w:hanging="420"/>
      </w:pPr>
    </w:lvl>
    <w:lvl w:ilvl="2" w:tplc="0409001B" w:tentative="1">
      <w:start w:val="1"/>
      <w:numFmt w:val="lowerRoman"/>
      <w:lvlText w:val="%3."/>
      <w:lvlJc w:val="right"/>
      <w:pPr>
        <w:ind w:left="2284" w:hanging="420"/>
      </w:pPr>
    </w:lvl>
    <w:lvl w:ilvl="3" w:tplc="0409000F" w:tentative="1">
      <w:start w:val="1"/>
      <w:numFmt w:val="decimal"/>
      <w:lvlText w:val="%4."/>
      <w:lvlJc w:val="left"/>
      <w:pPr>
        <w:ind w:left="2704" w:hanging="420"/>
      </w:pPr>
    </w:lvl>
    <w:lvl w:ilvl="4" w:tplc="04090019" w:tentative="1">
      <w:start w:val="1"/>
      <w:numFmt w:val="lowerLetter"/>
      <w:lvlText w:val="%5)"/>
      <w:lvlJc w:val="left"/>
      <w:pPr>
        <w:ind w:left="3124" w:hanging="420"/>
      </w:pPr>
    </w:lvl>
    <w:lvl w:ilvl="5" w:tplc="0409001B" w:tentative="1">
      <w:start w:val="1"/>
      <w:numFmt w:val="lowerRoman"/>
      <w:lvlText w:val="%6."/>
      <w:lvlJc w:val="right"/>
      <w:pPr>
        <w:ind w:left="3544" w:hanging="420"/>
      </w:pPr>
    </w:lvl>
    <w:lvl w:ilvl="6" w:tplc="0409000F" w:tentative="1">
      <w:start w:val="1"/>
      <w:numFmt w:val="decimal"/>
      <w:lvlText w:val="%7."/>
      <w:lvlJc w:val="left"/>
      <w:pPr>
        <w:ind w:left="3964" w:hanging="420"/>
      </w:pPr>
    </w:lvl>
    <w:lvl w:ilvl="7" w:tplc="04090019" w:tentative="1">
      <w:start w:val="1"/>
      <w:numFmt w:val="lowerLetter"/>
      <w:lvlText w:val="%8)"/>
      <w:lvlJc w:val="left"/>
      <w:pPr>
        <w:ind w:left="4384" w:hanging="420"/>
      </w:pPr>
    </w:lvl>
    <w:lvl w:ilvl="8" w:tplc="0409001B" w:tentative="1">
      <w:start w:val="1"/>
      <w:numFmt w:val="lowerRoman"/>
      <w:lvlText w:val="%9."/>
      <w:lvlJc w:val="right"/>
      <w:pPr>
        <w:ind w:left="4804" w:hanging="420"/>
      </w:pPr>
    </w:lvl>
  </w:abstractNum>
  <w:abstractNum w:abstractNumId="7" w15:restartNumberingAfterBreak="0">
    <w:nsid w:val="2B4821A7"/>
    <w:multiLevelType w:val="hybridMultilevel"/>
    <w:tmpl w:val="77100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B023F9"/>
    <w:multiLevelType w:val="hybridMultilevel"/>
    <w:tmpl w:val="8C3EAEF8"/>
    <w:lvl w:ilvl="0" w:tplc="0EAEA46C">
      <w:start w:val="1"/>
      <w:numFmt w:val="decimal"/>
      <w:lvlText w:val="(%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2661E4"/>
    <w:multiLevelType w:val="hybridMultilevel"/>
    <w:tmpl w:val="9578B096"/>
    <w:lvl w:ilvl="0" w:tplc="86165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3E0659"/>
    <w:multiLevelType w:val="hybridMultilevel"/>
    <w:tmpl w:val="43BAC316"/>
    <w:lvl w:ilvl="0" w:tplc="BBD09650">
      <w:start w:val="1"/>
      <w:numFmt w:val="bullet"/>
      <w:lvlText w:val="•"/>
      <w:lvlJc w:val="left"/>
      <w:pPr>
        <w:tabs>
          <w:tab w:val="num" w:pos="720"/>
        </w:tabs>
        <w:ind w:left="720" w:hanging="360"/>
      </w:pPr>
      <w:rPr>
        <w:rFonts w:ascii="Arial" w:hAnsi="Arial" w:hint="default"/>
      </w:rPr>
    </w:lvl>
    <w:lvl w:ilvl="1" w:tplc="EA404896" w:tentative="1">
      <w:start w:val="1"/>
      <w:numFmt w:val="bullet"/>
      <w:lvlText w:val="•"/>
      <w:lvlJc w:val="left"/>
      <w:pPr>
        <w:tabs>
          <w:tab w:val="num" w:pos="1440"/>
        </w:tabs>
        <w:ind w:left="1440" w:hanging="360"/>
      </w:pPr>
      <w:rPr>
        <w:rFonts w:ascii="Arial" w:hAnsi="Arial" w:hint="default"/>
      </w:rPr>
    </w:lvl>
    <w:lvl w:ilvl="2" w:tplc="31CCD744" w:tentative="1">
      <w:start w:val="1"/>
      <w:numFmt w:val="bullet"/>
      <w:lvlText w:val="•"/>
      <w:lvlJc w:val="left"/>
      <w:pPr>
        <w:tabs>
          <w:tab w:val="num" w:pos="2160"/>
        </w:tabs>
        <w:ind w:left="2160" w:hanging="360"/>
      </w:pPr>
      <w:rPr>
        <w:rFonts w:ascii="Arial" w:hAnsi="Arial" w:hint="default"/>
      </w:rPr>
    </w:lvl>
    <w:lvl w:ilvl="3" w:tplc="F1FCE0B2" w:tentative="1">
      <w:start w:val="1"/>
      <w:numFmt w:val="bullet"/>
      <w:lvlText w:val="•"/>
      <w:lvlJc w:val="left"/>
      <w:pPr>
        <w:tabs>
          <w:tab w:val="num" w:pos="2880"/>
        </w:tabs>
        <w:ind w:left="2880" w:hanging="360"/>
      </w:pPr>
      <w:rPr>
        <w:rFonts w:ascii="Arial" w:hAnsi="Arial" w:hint="default"/>
      </w:rPr>
    </w:lvl>
    <w:lvl w:ilvl="4" w:tplc="B76C39DA" w:tentative="1">
      <w:start w:val="1"/>
      <w:numFmt w:val="bullet"/>
      <w:lvlText w:val="•"/>
      <w:lvlJc w:val="left"/>
      <w:pPr>
        <w:tabs>
          <w:tab w:val="num" w:pos="3600"/>
        </w:tabs>
        <w:ind w:left="3600" w:hanging="360"/>
      </w:pPr>
      <w:rPr>
        <w:rFonts w:ascii="Arial" w:hAnsi="Arial" w:hint="default"/>
      </w:rPr>
    </w:lvl>
    <w:lvl w:ilvl="5" w:tplc="BF84BF82" w:tentative="1">
      <w:start w:val="1"/>
      <w:numFmt w:val="bullet"/>
      <w:lvlText w:val="•"/>
      <w:lvlJc w:val="left"/>
      <w:pPr>
        <w:tabs>
          <w:tab w:val="num" w:pos="4320"/>
        </w:tabs>
        <w:ind w:left="4320" w:hanging="360"/>
      </w:pPr>
      <w:rPr>
        <w:rFonts w:ascii="Arial" w:hAnsi="Arial" w:hint="default"/>
      </w:rPr>
    </w:lvl>
    <w:lvl w:ilvl="6" w:tplc="4EC425FC" w:tentative="1">
      <w:start w:val="1"/>
      <w:numFmt w:val="bullet"/>
      <w:lvlText w:val="•"/>
      <w:lvlJc w:val="left"/>
      <w:pPr>
        <w:tabs>
          <w:tab w:val="num" w:pos="5040"/>
        </w:tabs>
        <w:ind w:left="5040" w:hanging="360"/>
      </w:pPr>
      <w:rPr>
        <w:rFonts w:ascii="Arial" w:hAnsi="Arial" w:hint="default"/>
      </w:rPr>
    </w:lvl>
    <w:lvl w:ilvl="7" w:tplc="7BBE99C4" w:tentative="1">
      <w:start w:val="1"/>
      <w:numFmt w:val="bullet"/>
      <w:lvlText w:val="•"/>
      <w:lvlJc w:val="left"/>
      <w:pPr>
        <w:tabs>
          <w:tab w:val="num" w:pos="5760"/>
        </w:tabs>
        <w:ind w:left="5760" w:hanging="360"/>
      </w:pPr>
      <w:rPr>
        <w:rFonts w:ascii="Arial" w:hAnsi="Arial" w:hint="default"/>
      </w:rPr>
    </w:lvl>
    <w:lvl w:ilvl="8" w:tplc="70C2479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786304"/>
    <w:multiLevelType w:val="multilevel"/>
    <w:tmpl w:val="0636877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0B52234"/>
    <w:multiLevelType w:val="multilevel"/>
    <w:tmpl w:val="3E6410F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CA068A8"/>
    <w:multiLevelType w:val="hybridMultilevel"/>
    <w:tmpl w:val="98D6E664"/>
    <w:lvl w:ilvl="0" w:tplc="2A30BA46">
      <w:start w:val="1"/>
      <w:numFmt w:val="upperLetter"/>
      <w:lvlText w:val="(%1)"/>
      <w:lvlJc w:val="left"/>
      <w:pPr>
        <w:ind w:left="1864" w:hanging="420"/>
      </w:pPr>
      <w:rPr>
        <w:rFonts w:hint="eastAsia"/>
      </w:rPr>
    </w:lvl>
    <w:lvl w:ilvl="1" w:tplc="04090019" w:tentative="1">
      <w:start w:val="1"/>
      <w:numFmt w:val="lowerLetter"/>
      <w:lvlText w:val="%2)"/>
      <w:lvlJc w:val="left"/>
      <w:pPr>
        <w:ind w:left="2284" w:hanging="420"/>
      </w:pPr>
    </w:lvl>
    <w:lvl w:ilvl="2" w:tplc="0409001B" w:tentative="1">
      <w:start w:val="1"/>
      <w:numFmt w:val="lowerRoman"/>
      <w:lvlText w:val="%3."/>
      <w:lvlJc w:val="right"/>
      <w:pPr>
        <w:ind w:left="2704" w:hanging="420"/>
      </w:pPr>
    </w:lvl>
    <w:lvl w:ilvl="3" w:tplc="0409000F" w:tentative="1">
      <w:start w:val="1"/>
      <w:numFmt w:val="decimal"/>
      <w:lvlText w:val="%4."/>
      <w:lvlJc w:val="left"/>
      <w:pPr>
        <w:ind w:left="3124" w:hanging="420"/>
      </w:pPr>
    </w:lvl>
    <w:lvl w:ilvl="4" w:tplc="04090019" w:tentative="1">
      <w:start w:val="1"/>
      <w:numFmt w:val="lowerLetter"/>
      <w:lvlText w:val="%5)"/>
      <w:lvlJc w:val="left"/>
      <w:pPr>
        <w:ind w:left="3544" w:hanging="420"/>
      </w:pPr>
    </w:lvl>
    <w:lvl w:ilvl="5" w:tplc="0409001B" w:tentative="1">
      <w:start w:val="1"/>
      <w:numFmt w:val="lowerRoman"/>
      <w:lvlText w:val="%6."/>
      <w:lvlJc w:val="right"/>
      <w:pPr>
        <w:ind w:left="3964" w:hanging="420"/>
      </w:pPr>
    </w:lvl>
    <w:lvl w:ilvl="6" w:tplc="0409000F" w:tentative="1">
      <w:start w:val="1"/>
      <w:numFmt w:val="decimal"/>
      <w:lvlText w:val="%7."/>
      <w:lvlJc w:val="left"/>
      <w:pPr>
        <w:ind w:left="4384" w:hanging="420"/>
      </w:pPr>
    </w:lvl>
    <w:lvl w:ilvl="7" w:tplc="04090019" w:tentative="1">
      <w:start w:val="1"/>
      <w:numFmt w:val="lowerLetter"/>
      <w:lvlText w:val="%8)"/>
      <w:lvlJc w:val="left"/>
      <w:pPr>
        <w:ind w:left="4804" w:hanging="420"/>
      </w:pPr>
    </w:lvl>
    <w:lvl w:ilvl="8" w:tplc="0409001B" w:tentative="1">
      <w:start w:val="1"/>
      <w:numFmt w:val="lowerRoman"/>
      <w:lvlText w:val="%9."/>
      <w:lvlJc w:val="right"/>
      <w:pPr>
        <w:ind w:left="5224" w:hanging="420"/>
      </w:pPr>
    </w:lvl>
  </w:abstractNum>
  <w:abstractNum w:abstractNumId="14" w15:restartNumberingAfterBreak="0">
    <w:nsid w:val="4D184CB5"/>
    <w:multiLevelType w:val="hybridMultilevel"/>
    <w:tmpl w:val="3D2E9700"/>
    <w:lvl w:ilvl="0" w:tplc="30E29CA4">
      <w:start w:val="1"/>
      <w:numFmt w:val="decimal"/>
      <w:lvlText w:val="  (%1)"/>
      <w:lvlJc w:val="right"/>
      <w:pPr>
        <w:ind w:left="1444" w:hanging="420"/>
      </w:pPr>
      <w:rPr>
        <w:rFonts w:hint="eastAsia"/>
      </w:rPr>
    </w:lvl>
    <w:lvl w:ilvl="1" w:tplc="04090019" w:tentative="1">
      <w:start w:val="1"/>
      <w:numFmt w:val="lowerLetter"/>
      <w:lvlText w:val="%2)"/>
      <w:lvlJc w:val="left"/>
      <w:pPr>
        <w:ind w:left="1864" w:hanging="420"/>
      </w:pPr>
    </w:lvl>
    <w:lvl w:ilvl="2" w:tplc="0409001B" w:tentative="1">
      <w:start w:val="1"/>
      <w:numFmt w:val="lowerRoman"/>
      <w:lvlText w:val="%3."/>
      <w:lvlJc w:val="right"/>
      <w:pPr>
        <w:ind w:left="2284" w:hanging="420"/>
      </w:pPr>
    </w:lvl>
    <w:lvl w:ilvl="3" w:tplc="0409000F" w:tentative="1">
      <w:start w:val="1"/>
      <w:numFmt w:val="decimal"/>
      <w:lvlText w:val="%4."/>
      <w:lvlJc w:val="left"/>
      <w:pPr>
        <w:ind w:left="2704" w:hanging="420"/>
      </w:pPr>
    </w:lvl>
    <w:lvl w:ilvl="4" w:tplc="04090019" w:tentative="1">
      <w:start w:val="1"/>
      <w:numFmt w:val="lowerLetter"/>
      <w:lvlText w:val="%5)"/>
      <w:lvlJc w:val="left"/>
      <w:pPr>
        <w:ind w:left="3124" w:hanging="420"/>
      </w:pPr>
    </w:lvl>
    <w:lvl w:ilvl="5" w:tplc="0409001B" w:tentative="1">
      <w:start w:val="1"/>
      <w:numFmt w:val="lowerRoman"/>
      <w:lvlText w:val="%6."/>
      <w:lvlJc w:val="right"/>
      <w:pPr>
        <w:ind w:left="3544" w:hanging="420"/>
      </w:pPr>
    </w:lvl>
    <w:lvl w:ilvl="6" w:tplc="0409000F" w:tentative="1">
      <w:start w:val="1"/>
      <w:numFmt w:val="decimal"/>
      <w:lvlText w:val="%7."/>
      <w:lvlJc w:val="left"/>
      <w:pPr>
        <w:ind w:left="3964" w:hanging="420"/>
      </w:pPr>
    </w:lvl>
    <w:lvl w:ilvl="7" w:tplc="04090019" w:tentative="1">
      <w:start w:val="1"/>
      <w:numFmt w:val="lowerLetter"/>
      <w:lvlText w:val="%8)"/>
      <w:lvlJc w:val="left"/>
      <w:pPr>
        <w:ind w:left="4384" w:hanging="420"/>
      </w:pPr>
    </w:lvl>
    <w:lvl w:ilvl="8" w:tplc="0409001B" w:tentative="1">
      <w:start w:val="1"/>
      <w:numFmt w:val="lowerRoman"/>
      <w:lvlText w:val="%9."/>
      <w:lvlJc w:val="right"/>
      <w:pPr>
        <w:ind w:left="4804" w:hanging="420"/>
      </w:pPr>
    </w:lvl>
  </w:abstractNum>
  <w:abstractNum w:abstractNumId="15" w15:restartNumberingAfterBreak="0">
    <w:nsid w:val="5117242B"/>
    <w:multiLevelType w:val="hybridMultilevel"/>
    <w:tmpl w:val="68F28D30"/>
    <w:lvl w:ilvl="0" w:tplc="0EAEA46C">
      <w:start w:val="1"/>
      <w:numFmt w:val="decimal"/>
      <w:lvlText w:val="(%1)"/>
      <w:lvlJc w:val="right"/>
      <w:pPr>
        <w:ind w:left="1444" w:hanging="420"/>
      </w:pPr>
      <w:rPr>
        <w:rFonts w:hint="eastAsia"/>
      </w:rPr>
    </w:lvl>
    <w:lvl w:ilvl="1" w:tplc="04090019" w:tentative="1">
      <w:start w:val="1"/>
      <w:numFmt w:val="lowerLetter"/>
      <w:lvlText w:val="%2)"/>
      <w:lvlJc w:val="left"/>
      <w:pPr>
        <w:ind w:left="1864" w:hanging="420"/>
      </w:pPr>
    </w:lvl>
    <w:lvl w:ilvl="2" w:tplc="0409001B" w:tentative="1">
      <w:start w:val="1"/>
      <w:numFmt w:val="lowerRoman"/>
      <w:lvlText w:val="%3."/>
      <w:lvlJc w:val="right"/>
      <w:pPr>
        <w:ind w:left="2284" w:hanging="420"/>
      </w:pPr>
    </w:lvl>
    <w:lvl w:ilvl="3" w:tplc="0409000F" w:tentative="1">
      <w:start w:val="1"/>
      <w:numFmt w:val="decimal"/>
      <w:lvlText w:val="%4."/>
      <w:lvlJc w:val="left"/>
      <w:pPr>
        <w:ind w:left="2704" w:hanging="420"/>
      </w:pPr>
    </w:lvl>
    <w:lvl w:ilvl="4" w:tplc="04090019" w:tentative="1">
      <w:start w:val="1"/>
      <w:numFmt w:val="lowerLetter"/>
      <w:lvlText w:val="%5)"/>
      <w:lvlJc w:val="left"/>
      <w:pPr>
        <w:ind w:left="3124" w:hanging="420"/>
      </w:pPr>
    </w:lvl>
    <w:lvl w:ilvl="5" w:tplc="0409001B" w:tentative="1">
      <w:start w:val="1"/>
      <w:numFmt w:val="lowerRoman"/>
      <w:lvlText w:val="%6."/>
      <w:lvlJc w:val="right"/>
      <w:pPr>
        <w:ind w:left="3544" w:hanging="420"/>
      </w:pPr>
    </w:lvl>
    <w:lvl w:ilvl="6" w:tplc="0409000F" w:tentative="1">
      <w:start w:val="1"/>
      <w:numFmt w:val="decimal"/>
      <w:lvlText w:val="%7."/>
      <w:lvlJc w:val="left"/>
      <w:pPr>
        <w:ind w:left="3964" w:hanging="420"/>
      </w:pPr>
    </w:lvl>
    <w:lvl w:ilvl="7" w:tplc="04090019" w:tentative="1">
      <w:start w:val="1"/>
      <w:numFmt w:val="lowerLetter"/>
      <w:lvlText w:val="%8)"/>
      <w:lvlJc w:val="left"/>
      <w:pPr>
        <w:ind w:left="4384" w:hanging="420"/>
      </w:pPr>
    </w:lvl>
    <w:lvl w:ilvl="8" w:tplc="0409001B" w:tentative="1">
      <w:start w:val="1"/>
      <w:numFmt w:val="lowerRoman"/>
      <w:lvlText w:val="%9."/>
      <w:lvlJc w:val="right"/>
      <w:pPr>
        <w:ind w:left="4804" w:hanging="420"/>
      </w:pPr>
    </w:lvl>
  </w:abstractNum>
  <w:abstractNum w:abstractNumId="16" w15:restartNumberingAfterBreak="0">
    <w:nsid w:val="522A661B"/>
    <w:multiLevelType w:val="hybridMultilevel"/>
    <w:tmpl w:val="9CFE3B26"/>
    <w:lvl w:ilvl="0" w:tplc="0EAEA46C">
      <w:start w:val="1"/>
      <w:numFmt w:val="decimal"/>
      <w:lvlText w:val="(%1)"/>
      <w:lvlJc w:val="right"/>
      <w:pPr>
        <w:ind w:left="1444" w:hanging="420"/>
      </w:pPr>
      <w:rPr>
        <w:rFonts w:hint="eastAsia"/>
      </w:rPr>
    </w:lvl>
    <w:lvl w:ilvl="1" w:tplc="04090019" w:tentative="1">
      <w:start w:val="1"/>
      <w:numFmt w:val="lowerLetter"/>
      <w:lvlText w:val="%2)"/>
      <w:lvlJc w:val="left"/>
      <w:pPr>
        <w:ind w:left="1864" w:hanging="420"/>
      </w:pPr>
    </w:lvl>
    <w:lvl w:ilvl="2" w:tplc="0409001B" w:tentative="1">
      <w:start w:val="1"/>
      <w:numFmt w:val="lowerRoman"/>
      <w:lvlText w:val="%3."/>
      <w:lvlJc w:val="right"/>
      <w:pPr>
        <w:ind w:left="2284" w:hanging="420"/>
      </w:pPr>
    </w:lvl>
    <w:lvl w:ilvl="3" w:tplc="0409000F" w:tentative="1">
      <w:start w:val="1"/>
      <w:numFmt w:val="decimal"/>
      <w:lvlText w:val="%4."/>
      <w:lvlJc w:val="left"/>
      <w:pPr>
        <w:ind w:left="2704" w:hanging="420"/>
      </w:pPr>
    </w:lvl>
    <w:lvl w:ilvl="4" w:tplc="04090019" w:tentative="1">
      <w:start w:val="1"/>
      <w:numFmt w:val="lowerLetter"/>
      <w:lvlText w:val="%5)"/>
      <w:lvlJc w:val="left"/>
      <w:pPr>
        <w:ind w:left="3124" w:hanging="420"/>
      </w:pPr>
    </w:lvl>
    <w:lvl w:ilvl="5" w:tplc="0409001B" w:tentative="1">
      <w:start w:val="1"/>
      <w:numFmt w:val="lowerRoman"/>
      <w:lvlText w:val="%6."/>
      <w:lvlJc w:val="right"/>
      <w:pPr>
        <w:ind w:left="3544" w:hanging="420"/>
      </w:pPr>
    </w:lvl>
    <w:lvl w:ilvl="6" w:tplc="0409000F" w:tentative="1">
      <w:start w:val="1"/>
      <w:numFmt w:val="decimal"/>
      <w:lvlText w:val="%7."/>
      <w:lvlJc w:val="left"/>
      <w:pPr>
        <w:ind w:left="3964" w:hanging="420"/>
      </w:pPr>
    </w:lvl>
    <w:lvl w:ilvl="7" w:tplc="04090019" w:tentative="1">
      <w:start w:val="1"/>
      <w:numFmt w:val="lowerLetter"/>
      <w:lvlText w:val="%8)"/>
      <w:lvlJc w:val="left"/>
      <w:pPr>
        <w:ind w:left="4384" w:hanging="420"/>
      </w:pPr>
    </w:lvl>
    <w:lvl w:ilvl="8" w:tplc="0409001B" w:tentative="1">
      <w:start w:val="1"/>
      <w:numFmt w:val="lowerRoman"/>
      <w:lvlText w:val="%9."/>
      <w:lvlJc w:val="right"/>
      <w:pPr>
        <w:ind w:left="4804" w:hanging="420"/>
      </w:pPr>
    </w:lvl>
  </w:abstractNum>
  <w:abstractNum w:abstractNumId="17" w15:restartNumberingAfterBreak="0">
    <w:nsid w:val="5B41252C"/>
    <w:multiLevelType w:val="hybridMultilevel"/>
    <w:tmpl w:val="52980A14"/>
    <w:lvl w:ilvl="0" w:tplc="97E0D90C">
      <w:start w:val="1"/>
      <w:numFmt w:val="upperLetter"/>
      <w:lvlText w:val="(%1)"/>
      <w:lvlJc w:val="right"/>
      <w:pPr>
        <w:ind w:left="1444" w:hanging="420"/>
      </w:pPr>
      <w:rPr>
        <w:rFonts w:hint="eastAsia"/>
      </w:rPr>
    </w:lvl>
    <w:lvl w:ilvl="1" w:tplc="04090019" w:tentative="1">
      <w:start w:val="1"/>
      <w:numFmt w:val="lowerLetter"/>
      <w:lvlText w:val="%2)"/>
      <w:lvlJc w:val="left"/>
      <w:pPr>
        <w:ind w:left="1864" w:hanging="420"/>
      </w:pPr>
    </w:lvl>
    <w:lvl w:ilvl="2" w:tplc="0409001B" w:tentative="1">
      <w:start w:val="1"/>
      <w:numFmt w:val="lowerRoman"/>
      <w:lvlText w:val="%3."/>
      <w:lvlJc w:val="right"/>
      <w:pPr>
        <w:ind w:left="2284" w:hanging="420"/>
      </w:pPr>
    </w:lvl>
    <w:lvl w:ilvl="3" w:tplc="0409000F" w:tentative="1">
      <w:start w:val="1"/>
      <w:numFmt w:val="decimal"/>
      <w:lvlText w:val="%4."/>
      <w:lvlJc w:val="left"/>
      <w:pPr>
        <w:ind w:left="2704" w:hanging="420"/>
      </w:pPr>
    </w:lvl>
    <w:lvl w:ilvl="4" w:tplc="04090019" w:tentative="1">
      <w:start w:val="1"/>
      <w:numFmt w:val="lowerLetter"/>
      <w:lvlText w:val="%5)"/>
      <w:lvlJc w:val="left"/>
      <w:pPr>
        <w:ind w:left="3124" w:hanging="420"/>
      </w:pPr>
    </w:lvl>
    <w:lvl w:ilvl="5" w:tplc="0409001B" w:tentative="1">
      <w:start w:val="1"/>
      <w:numFmt w:val="lowerRoman"/>
      <w:lvlText w:val="%6."/>
      <w:lvlJc w:val="right"/>
      <w:pPr>
        <w:ind w:left="3544" w:hanging="420"/>
      </w:pPr>
    </w:lvl>
    <w:lvl w:ilvl="6" w:tplc="0409000F" w:tentative="1">
      <w:start w:val="1"/>
      <w:numFmt w:val="decimal"/>
      <w:lvlText w:val="%7."/>
      <w:lvlJc w:val="left"/>
      <w:pPr>
        <w:ind w:left="3964" w:hanging="420"/>
      </w:pPr>
    </w:lvl>
    <w:lvl w:ilvl="7" w:tplc="04090019" w:tentative="1">
      <w:start w:val="1"/>
      <w:numFmt w:val="lowerLetter"/>
      <w:lvlText w:val="%8)"/>
      <w:lvlJc w:val="left"/>
      <w:pPr>
        <w:ind w:left="4384" w:hanging="420"/>
      </w:pPr>
    </w:lvl>
    <w:lvl w:ilvl="8" w:tplc="0409001B" w:tentative="1">
      <w:start w:val="1"/>
      <w:numFmt w:val="lowerRoman"/>
      <w:lvlText w:val="%9."/>
      <w:lvlJc w:val="right"/>
      <w:pPr>
        <w:ind w:left="4804" w:hanging="420"/>
      </w:pPr>
    </w:lvl>
  </w:abstractNum>
  <w:abstractNum w:abstractNumId="18" w15:restartNumberingAfterBreak="0">
    <w:nsid w:val="643054D0"/>
    <w:multiLevelType w:val="hybridMultilevel"/>
    <w:tmpl w:val="DC66B276"/>
    <w:lvl w:ilvl="0" w:tplc="0EAEA46C">
      <w:start w:val="1"/>
      <w:numFmt w:val="decimal"/>
      <w:lvlText w:val="(%1)"/>
      <w:lvlJc w:val="right"/>
      <w:pPr>
        <w:ind w:left="1444" w:hanging="420"/>
      </w:pPr>
      <w:rPr>
        <w:rFonts w:hint="eastAsia"/>
      </w:rPr>
    </w:lvl>
    <w:lvl w:ilvl="1" w:tplc="04090019" w:tentative="1">
      <w:start w:val="1"/>
      <w:numFmt w:val="lowerLetter"/>
      <w:lvlText w:val="%2)"/>
      <w:lvlJc w:val="left"/>
      <w:pPr>
        <w:ind w:left="1864" w:hanging="420"/>
      </w:pPr>
    </w:lvl>
    <w:lvl w:ilvl="2" w:tplc="0409001B" w:tentative="1">
      <w:start w:val="1"/>
      <w:numFmt w:val="lowerRoman"/>
      <w:lvlText w:val="%3."/>
      <w:lvlJc w:val="right"/>
      <w:pPr>
        <w:ind w:left="2284" w:hanging="420"/>
      </w:pPr>
    </w:lvl>
    <w:lvl w:ilvl="3" w:tplc="0409000F" w:tentative="1">
      <w:start w:val="1"/>
      <w:numFmt w:val="decimal"/>
      <w:lvlText w:val="%4."/>
      <w:lvlJc w:val="left"/>
      <w:pPr>
        <w:ind w:left="2704" w:hanging="420"/>
      </w:pPr>
    </w:lvl>
    <w:lvl w:ilvl="4" w:tplc="04090019" w:tentative="1">
      <w:start w:val="1"/>
      <w:numFmt w:val="lowerLetter"/>
      <w:lvlText w:val="%5)"/>
      <w:lvlJc w:val="left"/>
      <w:pPr>
        <w:ind w:left="3124" w:hanging="420"/>
      </w:pPr>
    </w:lvl>
    <w:lvl w:ilvl="5" w:tplc="0409001B" w:tentative="1">
      <w:start w:val="1"/>
      <w:numFmt w:val="lowerRoman"/>
      <w:lvlText w:val="%6."/>
      <w:lvlJc w:val="right"/>
      <w:pPr>
        <w:ind w:left="3544" w:hanging="420"/>
      </w:pPr>
    </w:lvl>
    <w:lvl w:ilvl="6" w:tplc="0409000F" w:tentative="1">
      <w:start w:val="1"/>
      <w:numFmt w:val="decimal"/>
      <w:lvlText w:val="%7."/>
      <w:lvlJc w:val="left"/>
      <w:pPr>
        <w:ind w:left="3964" w:hanging="420"/>
      </w:pPr>
    </w:lvl>
    <w:lvl w:ilvl="7" w:tplc="04090019" w:tentative="1">
      <w:start w:val="1"/>
      <w:numFmt w:val="lowerLetter"/>
      <w:lvlText w:val="%8)"/>
      <w:lvlJc w:val="left"/>
      <w:pPr>
        <w:ind w:left="4384" w:hanging="420"/>
      </w:pPr>
    </w:lvl>
    <w:lvl w:ilvl="8" w:tplc="0409001B" w:tentative="1">
      <w:start w:val="1"/>
      <w:numFmt w:val="lowerRoman"/>
      <w:lvlText w:val="%9."/>
      <w:lvlJc w:val="right"/>
      <w:pPr>
        <w:ind w:left="4804" w:hanging="420"/>
      </w:pPr>
    </w:lvl>
  </w:abstractNum>
  <w:abstractNum w:abstractNumId="19" w15:restartNumberingAfterBreak="0">
    <w:nsid w:val="7A9917BD"/>
    <w:multiLevelType w:val="hybridMultilevel"/>
    <w:tmpl w:val="2F924600"/>
    <w:lvl w:ilvl="0" w:tplc="0EAEA46C">
      <w:start w:val="1"/>
      <w:numFmt w:val="decimal"/>
      <w:lvlText w:val="(%1)"/>
      <w:lvlJc w:val="right"/>
      <w:pPr>
        <w:ind w:left="1444" w:hanging="420"/>
      </w:pPr>
      <w:rPr>
        <w:rFonts w:hint="eastAsia"/>
      </w:rPr>
    </w:lvl>
    <w:lvl w:ilvl="1" w:tplc="04090019" w:tentative="1">
      <w:start w:val="1"/>
      <w:numFmt w:val="lowerLetter"/>
      <w:lvlText w:val="%2)"/>
      <w:lvlJc w:val="left"/>
      <w:pPr>
        <w:ind w:left="1864" w:hanging="420"/>
      </w:pPr>
    </w:lvl>
    <w:lvl w:ilvl="2" w:tplc="0409001B" w:tentative="1">
      <w:start w:val="1"/>
      <w:numFmt w:val="lowerRoman"/>
      <w:lvlText w:val="%3."/>
      <w:lvlJc w:val="right"/>
      <w:pPr>
        <w:ind w:left="2284" w:hanging="420"/>
      </w:pPr>
    </w:lvl>
    <w:lvl w:ilvl="3" w:tplc="0409000F" w:tentative="1">
      <w:start w:val="1"/>
      <w:numFmt w:val="decimal"/>
      <w:lvlText w:val="%4."/>
      <w:lvlJc w:val="left"/>
      <w:pPr>
        <w:ind w:left="2704" w:hanging="420"/>
      </w:pPr>
    </w:lvl>
    <w:lvl w:ilvl="4" w:tplc="04090019" w:tentative="1">
      <w:start w:val="1"/>
      <w:numFmt w:val="lowerLetter"/>
      <w:lvlText w:val="%5)"/>
      <w:lvlJc w:val="left"/>
      <w:pPr>
        <w:ind w:left="3124" w:hanging="420"/>
      </w:pPr>
    </w:lvl>
    <w:lvl w:ilvl="5" w:tplc="0409001B" w:tentative="1">
      <w:start w:val="1"/>
      <w:numFmt w:val="lowerRoman"/>
      <w:lvlText w:val="%6."/>
      <w:lvlJc w:val="right"/>
      <w:pPr>
        <w:ind w:left="3544" w:hanging="420"/>
      </w:pPr>
    </w:lvl>
    <w:lvl w:ilvl="6" w:tplc="0409000F" w:tentative="1">
      <w:start w:val="1"/>
      <w:numFmt w:val="decimal"/>
      <w:lvlText w:val="%7."/>
      <w:lvlJc w:val="left"/>
      <w:pPr>
        <w:ind w:left="3964" w:hanging="420"/>
      </w:pPr>
    </w:lvl>
    <w:lvl w:ilvl="7" w:tplc="04090019" w:tentative="1">
      <w:start w:val="1"/>
      <w:numFmt w:val="lowerLetter"/>
      <w:lvlText w:val="%8)"/>
      <w:lvlJc w:val="left"/>
      <w:pPr>
        <w:ind w:left="4384" w:hanging="420"/>
      </w:pPr>
    </w:lvl>
    <w:lvl w:ilvl="8" w:tplc="0409001B" w:tentative="1">
      <w:start w:val="1"/>
      <w:numFmt w:val="lowerRoman"/>
      <w:lvlText w:val="%9."/>
      <w:lvlJc w:val="right"/>
      <w:pPr>
        <w:ind w:left="4804" w:hanging="420"/>
      </w:pPr>
    </w:lvl>
  </w:abstractNum>
  <w:num w:numId="1">
    <w:abstractNumId w:val="9"/>
  </w:num>
  <w:num w:numId="2">
    <w:abstractNumId w:val="11"/>
  </w:num>
  <w:num w:numId="3">
    <w:abstractNumId w:val="3"/>
  </w:num>
  <w:num w:numId="4">
    <w:abstractNumId w:val="12"/>
  </w:num>
  <w:num w:numId="5">
    <w:abstractNumId w:val="8"/>
  </w:num>
  <w:num w:numId="6">
    <w:abstractNumId w:val="14"/>
  </w:num>
  <w:num w:numId="7">
    <w:abstractNumId w:val="15"/>
  </w:num>
  <w:num w:numId="8">
    <w:abstractNumId w:val="16"/>
  </w:num>
  <w:num w:numId="9">
    <w:abstractNumId w:val="6"/>
  </w:num>
  <w:num w:numId="10">
    <w:abstractNumId w:val="0"/>
  </w:num>
  <w:num w:numId="11">
    <w:abstractNumId w:val="4"/>
  </w:num>
  <w:num w:numId="12">
    <w:abstractNumId w:val="7"/>
  </w:num>
  <w:num w:numId="13">
    <w:abstractNumId w:val="19"/>
  </w:num>
  <w:num w:numId="14">
    <w:abstractNumId w:val="18"/>
  </w:num>
  <w:num w:numId="15">
    <w:abstractNumId w:val="1"/>
  </w:num>
  <w:num w:numId="16">
    <w:abstractNumId w:val="13"/>
  </w:num>
  <w:num w:numId="17">
    <w:abstractNumId w:val="5"/>
  </w:num>
  <w:num w:numId="18">
    <w:abstractNumId w:val="17"/>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72"/>
    <w:rsid w:val="00001E98"/>
    <w:rsid w:val="0000361F"/>
    <w:rsid w:val="0000529D"/>
    <w:rsid w:val="00005BEF"/>
    <w:rsid w:val="0001424E"/>
    <w:rsid w:val="000264B4"/>
    <w:rsid w:val="0003021B"/>
    <w:rsid w:val="00042A69"/>
    <w:rsid w:val="00044E7E"/>
    <w:rsid w:val="00061BC2"/>
    <w:rsid w:val="00062812"/>
    <w:rsid w:val="00065714"/>
    <w:rsid w:val="000755E3"/>
    <w:rsid w:val="00075A1B"/>
    <w:rsid w:val="000832C2"/>
    <w:rsid w:val="00093F31"/>
    <w:rsid w:val="000A2E0B"/>
    <w:rsid w:val="000B2781"/>
    <w:rsid w:val="000C6CA0"/>
    <w:rsid w:val="000C7BC9"/>
    <w:rsid w:val="000D2C32"/>
    <w:rsid w:val="000E6655"/>
    <w:rsid w:val="0010010C"/>
    <w:rsid w:val="00100A93"/>
    <w:rsid w:val="00106343"/>
    <w:rsid w:val="0012254A"/>
    <w:rsid w:val="00125910"/>
    <w:rsid w:val="00127543"/>
    <w:rsid w:val="001314A5"/>
    <w:rsid w:val="001335EE"/>
    <w:rsid w:val="0013773D"/>
    <w:rsid w:val="00147E00"/>
    <w:rsid w:val="00164088"/>
    <w:rsid w:val="00170C55"/>
    <w:rsid w:val="00181C0C"/>
    <w:rsid w:val="001949CF"/>
    <w:rsid w:val="001D745B"/>
    <w:rsid w:val="001E4DD1"/>
    <w:rsid w:val="001F495C"/>
    <w:rsid w:val="002038A8"/>
    <w:rsid w:val="00211EFA"/>
    <w:rsid w:val="002149D0"/>
    <w:rsid w:val="0022067D"/>
    <w:rsid w:val="00221962"/>
    <w:rsid w:val="00240E11"/>
    <w:rsid w:val="00250C4B"/>
    <w:rsid w:val="002719DD"/>
    <w:rsid w:val="00271B54"/>
    <w:rsid w:val="0028163B"/>
    <w:rsid w:val="002871D1"/>
    <w:rsid w:val="00290E4E"/>
    <w:rsid w:val="0029164E"/>
    <w:rsid w:val="00291AD3"/>
    <w:rsid w:val="002A7B0E"/>
    <w:rsid w:val="002B7E4A"/>
    <w:rsid w:val="002C78C7"/>
    <w:rsid w:val="002C7BA2"/>
    <w:rsid w:val="002E79B8"/>
    <w:rsid w:val="002F05D3"/>
    <w:rsid w:val="002F0751"/>
    <w:rsid w:val="00301375"/>
    <w:rsid w:val="003315AB"/>
    <w:rsid w:val="00351981"/>
    <w:rsid w:val="003522B9"/>
    <w:rsid w:val="00355421"/>
    <w:rsid w:val="00357D93"/>
    <w:rsid w:val="00363095"/>
    <w:rsid w:val="00370F1F"/>
    <w:rsid w:val="00374723"/>
    <w:rsid w:val="003C35A2"/>
    <w:rsid w:val="003D2D77"/>
    <w:rsid w:val="003D3227"/>
    <w:rsid w:val="003F0651"/>
    <w:rsid w:val="003F553A"/>
    <w:rsid w:val="003F76B9"/>
    <w:rsid w:val="00410B08"/>
    <w:rsid w:val="00430E77"/>
    <w:rsid w:val="00440140"/>
    <w:rsid w:val="00441D2A"/>
    <w:rsid w:val="00450B24"/>
    <w:rsid w:val="00454EB8"/>
    <w:rsid w:val="004621F5"/>
    <w:rsid w:val="00467C4C"/>
    <w:rsid w:val="004841BE"/>
    <w:rsid w:val="0049690E"/>
    <w:rsid w:val="004A5510"/>
    <w:rsid w:val="004C14A2"/>
    <w:rsid w:val="004C53CC"/>
    <w:rsid w:val="004F453D"/>
    <w:rsid w:val="004F5B40"/>
    <w:rsid w:val="005050A1"/>
    <w:rsid w:val="00513F02"/>
    <w:rsid w:val="00515486"/>
    <w:rsid w:val="0053446B"/>
    <w:rsid w:val="005422A6"/>
    <w:rsid w:val="00556AC4"/>
    <w:rsid w:val="00556CC1"/>
    <w:rsid w:val="00565467"/>
    <w:rsid w:val="00570A9E"/>
    <w:rsid w:val="00572504"/>
    <w:rsid w:val="00580D18"/>
    <w:rsid w:val="00596016"/>
    <w:rsid w:val="005B716B"/>
    <w:rsid w:val="005D36E6"/>
    <w:rsid w:val="005D39FF"/>
    <w:rsid w:val="00614097"/>
    <w:rsid w:val="0064790E"/>
    <w:rsid w:val="00667079"/>
    <w:rsid w:val="006714C0"/>
    <w:rsid w:val="00675352"/>
    <w:rsid w:val="00681B02"/>
    <w:rsid w:val="00691598"/>
    <w:rsid w:val="00694372"/>
    <w:rsid w:val="006A2CBD"/>
    <w:rsid w:val="006B7C3A"/>
    <w:rsid w:val="006C2249"/>
    <w:rsid w:val="006C3D86"/>
    <w:rsid w:val="006C60CC"/>
    <w:rsid w:val="006D4D2E"/>
    <w:rsid w:val="006D66EF"/>
    <w:rsid w:val="00700D8A"/>
    <w:rsid w:val="00700F61"/>
    <w:rsid w:val="00703150"/>
    <w:rsid w:val="007035C1"/>
    <w:rsid w:val="00706C9C"/>
    <w:rsid w:val="0071624F"/>
    <w:rsid w:val="00717BC9"/>
    <w:rsid w:val="00727B58"/>
    <w:rsid w:val="00730B6B"/>
    <w:rsid w:val="007354AE"/>
    <w:rsid w:val="007443E7"/>
    <w:rsid w:val="0075575A"/>
    <w:rsid w:val="0075668B"/>
    <w:rsid w:val="00767280"/>
    <w:rsid w:val="007811AF"/>
    <w:rsid w:val="00790057"/>
    <w:rsid w:val="00792694"/>
    <w:rsid w:val="007A5161"/>
    <w:rsid w:val="007B2B97"/>
    <w:rsid w:val="007D144B"/>
    <w:rsid w:val="007D4D5A"/>
    <w:rsid w:val="007E7FBE"/>
    <w:rsid w:val="007F22FA"/>
    <w:rsid w:val="007F4C44"/>
    <w:rsid w:val="00800F82"/>
    <w:rsid w:val="00801827"/>
    <w:rsid w:val="00801AE3"/>
    <w:rsid w:val="008221B1"/>
    <w:rsid w:val="00837003"/>
    <w:rsid w:val="00837B57"/>
    <w:rsid w:val="00852BFD"/>
    <w:rsid w:val="00863144"/>
    <w:rsid w:val="008655C5"/>
    <w:rsid w:val="00867DC8"/>
    <w:rsid w:val="008740E9"/>
    <w:rsid w:val="00876D93"/>
    <w:rsid w:val="00882AD4"/>
    <w:rsid w:val="00893C6C"/>
    <w:rsid w:val="008A1AF6"/>
    <w:rsid w:val="008B6A47"/>
    <w:rsid w:val="008B6EB8"/>
    <w:rsid w:val="008C20DA"/>
    <w:rsid w:val="008C7ABE"/>
    <w:rsid w:val="008E5902"/>
    <w:rsid w:val="008F14AF"/>
    <w:rsid w:val="00901A7B"/>
    <w:rsid w:val="00932B4E"/>
    <w:rsid w:val="00937640"/>
    <w:rsid w:val="00947867"/>
    <w:rsid w:val="009564EF"/>
    <w:rsid w:val="00963E9F"/>
    <w:rsid w:val="009843DE"/>
    <w:rsid w:val="009B55DA"/>
    <w:rsid w:val="009C2F60"/>
    <w:rsid w:val="009C6169"/>
    <w:rsid w:val="009D2B02"/>
    <w:rsid w:val="009D3938"/>
    <w:rsid w:val="009D6D20"/>
    <w:rsid w:val="009E1552"/>
    <w:rsid w:val="00A01DA0"/>
    <w:rsid w:val="00A0277C"/>
    <w:rsid w:val="00A2175A"/>
    <w:rsid w:val="00A35A44"/>
    <w:rsid w:val="00A47062"/>
    <w:rsid w:val="00A52DEB"/>
    <w:rsid w:val="00A558BA"/>
    <w:rsid w:val="00A55D51"/>
    <w:rsid w:val="00A77A0E"/>
    <w:rsid w:val="00A86408"/>
    <w:rsid w:val="00A944E2"/>
    <w:rsid w:val="00AA391C"/>
    <w:rsid w:val="00AB77A6"/>
    <w:rsid w:val="00AB78B9"/>
    <w:rsid w:val="00AD1670"/>
    <w:rsid w:val="00AD6127"/>
    <w:rsid w:val="00AE1EEC"/>
    <w:rsid w:val="00AE4184"/>
    <w:rsid w:val="00AE483C"/>
    <w:rsid w:val="00AF04B3"/>
    <w:rsid w:val="00AF1490"/>
    <w:rsid w:val="00B02494"/>
    <w:rsid w:val="00B044F5"/>
    <w:rsid w:val="00B06F75"/>
    <w:rsid w:val="00B126CC"/>
    <w:rsid w:val="00B170ED"/>
    <w:rsid w:val="00B34C11"/>
    <w:rsid w:val="00B4241F"/>
    <w:rsid w:val="00B45FE3"/>
    <w:rsid w:val="00B66B2D"/>
    <w:rsid w:val="00B8039B"/>
    <w:rsid w:val="00B8061C"/>
    <w:rsid w:val="00B84E52"/>
    <w:rsid w:val="00B958D5"/>
    <w:rsid w:val="00BA15F8"/>
    <w:rsid w:val="00BA1C34"/>
    <w:rsid w:val="00BA25D1"/>
    <w:rsid w:val="00BB654D"/>
    <w:rsid w:val="00BC4D53"/>
    <w:rsid w:val="00BE1296"/>
    <w:rsid w:val="00BE62A3"/>
    <w:rsid w:val="00BE6E2C"/>
    <w:rsid w:val="00BF39AE"/>
    <w:rsid w:val="00C07572"/>
    <w:rsid w:val="00C1088B"/>
    <w:rsid w:val="00C178CC"/>
    <w:rsid w:val="00C26A44"/>
    <w:rsid w:val="00C357F1"/>
    <w:rsid w:val="00C453D8"/>
    <w:rsid w:val="00C81C69"/>
    <w:rsid w:val="00C855F7"/>
    <w:rsid w:val="00C94FE4"/>
    <w:rsid w:val="00CB03BB"/>
    <w:rsid w:val="00CB4B7C"/>
    <w:rsid w:val="00CB4F52"/>
    <w:rsid w:val="00CC1584"/>
    <w:rsid w:val="00CD0B51"/>
    <w:rsid w:val="00CD7C5E"/>
    <w:rsid w:val="00CE789B"/>
    <w:rsid w:val="00CF429B"/>
    <w:rsid w:val="00CF458E"/>
    <w:rsid w:val="00D043C0"/>
    <w:rsid w:val="00D04CAE"/>
    <w:rsid w:val="00D060FC"/>
    <w:rsid w:val="00D07EEC"/>
    <w:rsid w:val="00D117A6"/>
    <w:rsid w:val="00D226ED"/>
    <w:rsid w:val="00D228D0"/>
    <w:rsid w:val="00D310FF"/>
    <w:rsid w:val="00D31630"/>
    <w:rsid w:val="00D437CF"/>
    <w:rsid w:val="00D713BA"/>
    <w:rsid w:val="00DA277D"/>
    <w:rsid w:val="00DA525D"/>
    <w:rsid w:val="00DB5A6A"/>
    <w:rsid w:val="00DC16EF"/>
    <w:rsid w:val="00DE227B"/>
    <w:rsid w:val="00DE6AB1"/>
    <w:rsid w:val="00DF27A9"/>
    <w:rsid w:val="00E01B9F"/>
    <w:rsid w:val="00E07096"/>
    <w:rsid w:val="00E1204E"/>
    <w:rsid w:val="00E154E8"/>
    <w:rsid w:val="00E321FB"/>
    <w:rsid w:val="00E3439F"/>
    <w:rsid w:val="00E42020"/>
    <w:rsid w:val="00E45099"/>
    <w:rsid w:val="00E506E0"/>
    <w:rsid w:val="00E52C7F"/>
    <w:rsid w:val="00E534B9"/>
    <w:rsid w:val="00E71E18"/>
    <w:rsid w:val="00E75B56"/>
    <w:rsid w:val="00E8585A"/>
    <w:rsid w:val="00E91D9B"/>
    <w:rsid w:val="00E93B22"/>
    <w:rsid w:val="00E94D00"/>
    <w:rsid w:val="00EA1FA3"/>
    <w:rsid w:val="00EB6149"/>
    <w:rsid w:val="00EE511F"/>
    <w:rsid w:val="00EE6256"/>
    <w:rsid w:val="00EF5B74"/>
    <w:rsid w:val="00EF69AF"/>
    <w:rsid w:val="00EF75C7"/>
    <w:rsid w:val="00F02F67"/>
    <w:rsid w:val="00F10C54"/>
    <w:rsid w:val="00F12D41"/>
    <w:rsid w:val="00F1519B"/>
    <w:rsid w:val="00F15BF1"/>
    <w:rsid w:val="00F208F0"/>
    <w:rsid w:val="00F26132"/>
    <w:rsid w:val="00F45F4C"/>
    <w:rsid w:val="00F63B3F"/>
    <w:rsid w:val="00F72E2D"/>
    <w:rsid w:val="00F85523"/>
    <w:rsid w:val="00F97D1A"/>
    <w:rsid w:val="00FA482E"/>
    <w:rsid w:val="00FA5394"/>
    <w:rsid w:val="00FA7A3E"/>
    <w:rsid w:val="00FB3D89"/>
    <w:rsid w:val="00FD6DFD"/>
    <w:rsid w:val="00FE1847"/>
    <w:rsid w:val="00FE3401"/>
    <w:rsid w:val="00FE3D29"/>
    <w:rsid w:val="00FF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E536FD0-DEC5-4510-99BB-0208BA02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3D86"/>
  </w:style>
  <w:style w:type="paragraph" w:styleId="Heading1">
    <w:name w:val="heading 1"/>
    <w:basedOn w:val="Normal"/>
    <w:next w:val="Normal"/>
    <w:link w:val="Heading1Char"/>
    <w:uiPriority w:val="9"/>
    <w:qFormat/>
    <w:rsid w:val="00BE62A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E62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372"/>
    <w:pPr>
      <w:spacing w:before="100" w:beforeAutospacing="1" w:after="100" w:afterAutospacing="1"/>
    </w:pPr>
    <w:rPr>
      <w:rFonts w:ascii="宋体" w:eastAsia="宋体" w:hAnsi="宋体" w:cs="宋体"/>
      <w:kern w:val="0"/>
      <w:sz w:val="24"/>
      <w:szCs w:val="24"/>
    </w:rPr>
  </w:style>
  <w:style w:type="paragraph" w:styleId="Title">
    <w:name w:val="Title"/>
    <w:basedOn w:val="Normal"/>
    <w:next w:val="Normal"/>
    <w:link w:val="TitleChar"/>
    <w:uiPriority w:val="10"/>
    <w:qFormat/>
    <w:rsid w:val="0069437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94372"/>
    <w:rPr>
      <w:rFonts w:asciiTheme="majorHAnsi" w:eastAsiaTheme="majorEastAsia" w:hAnsiTheme="majorHAnsi" w:cstheme="majorBidi"/>
      <w:b/>
      <w:bCs/>
      <w:sz w:val="32"/>
      <w:szCs w:val="32"/>
    </w:rPr>
  </w:style>
  <w:style w:type="table" w:styleId="TableGrid">
    <w:name w:val="Table Grid"/>
    <w:basedOn w:val="TableNormal"/>
    <w:uiPriority w:val="39"/>
    <w:rsid w:val="00BE6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62A3"/>
    <w:rPr>
      <w:b/>
      <w:bCs/>
      <w:kern w:val="44"/>
      <w:sz w:val="44"/>
      <w:szCs w:val="44"/>
    </w:rPr>
  </w:style>
  <w:style w:type="paragraph" w:styleId="ListParagraph">
    <w:name w:val="List Paragraph"/>
    <w:basedOn w:val="Normal"/>
    <w:uiPriority w:val="34"/>
    <w:qFormat/>
    <w:rsid w:val="00BE62A3"/>
    <w:pPr>
      <w:ind w:firstLineChars="200" w:firstLine="420"/>
    </w:pPr>
  </w:style>
  <w:style w:type="character" w:customStyle="1" w:styleId="Heading2Char">
    <w:name w:val="Heading 2 Char"/>
    <w:basedOn w:val="DefaultParagraphFont"/>
    <w:link w:val="Heading2"/>
    <w:uiPriority w:val="9"/>
    <w:rsid w:val="00BE62A3"/>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28163B"/>
    <w:rPr>
      <w:color w:val="0563C1" w:themeColor="hyperlink"/>
      <w:u w:val="single"/>
    </w:rPr>
  </w:style>
  <w:style w:type="character" w:styleId="FollowedHyperlink">
    <w:name w:val="FollowedHyperlink"/>
    <w:basedOn w:val="DefaultParagraphFont"/>
    <w:uiPriority w:val="99"/>
    <w:semiHidden/>
    <w:unhideWhenUsed/>
    <w:rsid w:val="0028163B"/>
    <w:rPr>
      <w:color w:val="954F72" w:themeColor="followedHyperlink"/>
      <w:u w:val="single"/>
    </w:rPr>
  </w:style>
  <w:style w:type="character" w:customStyle="1" w:styleId="fontstyle01">
    <w:name w:val="fontstyle01"/>
    <w:basedOn w:val="DefaultParagraphFont"/>
    <w:rsid w:val="00FE1847"/>
    <w:rPr>
      <w:rFonts w:ascii="jmpor" w:hAnsi="jmpor" w:hint="default"/>
      <w:b w:val="0"/>
      <w:bCs w:val="0"/>
      <w:i w:val="0"/>
      <w:iCs w:val="0"/>
      <w:color w:val="000000"/>
      <w:sz w:val="16"/>
      <w:szCs w:val="16"/>
    </w:rPr>
  </w:style>
  <w:style w:type="paragraph" w:styleId="Header">
    <w:name w:val="header"/>
    <w:basedOn w:val="Normal"/>
    <w:link w:val="HeaderChar"/>
    <w:uiPriority w:val="99"/>
    <w:unhideWhenUsed/>
    <w:rsid w:val="0094786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47867"/>
    <w:rPr>
      <w:sz w:val="18"/>
      <w:szCs w:val="18"/>
    </w:rPr>
  </w:style>
  <w:style w:type="paragraph" w:styleId="Footer">
    <w:name w:val="footer"/>
    <w:basedOn w:val="Normal"/>
    <w:link w:val="FooterChar"/>
    <w:uiPriority w:val="99"/>
    <w:unhideWhenUsed/>
    <w:rsid w:val="0094786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47867"/>
    <w:rPr>
      <w:sz w:val="18"/>
      <w:szCs w:val="18"/>
    </w:rPr>
  </w:style>
  <w:style w:type="character" w:styleId="PlaceholderText">
    <w:name w:val="Placeholder Text"/>
    <w:basedOn w:val="DefaultParagraphFont"/>
    <w:uiPriority w:val="99"/>
    <w:semiHidden/>
    <w:rsid w:val="000C7BC9"/>
    <w:rPr>
      <w:color w:val="808080"/>
    </w:rPr>
  </w:style>
  <w:style w:type="paragraph" w:styleId="NoSpacing">
    <w:name w:val="No Spacing"/>
    <w:link w:val="NoSpacingChar"/>
    <w:uiPriority w:val="1"/>
    <w:qFormat/>
    <w:rsid w:val="00AE4184"/>
    <w:rPr>
      <w:kern w:val="0"/>
      <w:sz w:val="22"/>
      <w:lang w:eastAsia="en-US"/>
    </w:rPr>
  </w:style>
  <w:style w:type="character" w:customStyle="1" w:styleId="NoSpacingChar">
    <w:name w:val="No Spacing Char"/>
    <w:basedOn w:val="DefaultParagraphFont"/>
    <w:link w:val="NoSpacing"/>
    <w:uiPriority w:val="1"/>
    <w:rsid w:val="00AE4184"/>
    <w:rPr>
      <w:kern w:val="0"/>
      <w:sz w:val="22"/>
      <w:lang w:eastAsia="en-US"/>
    </w:rPr>
  </w:style>
  <w:style w:type="paragraph" w:customStyle="1" w:styleId="paragraph">
    <w:name w:val="paragraph"/>
    <w:basedOn w:val="Normal"/>
    <w:rsid w:val="00106343"/>
    <w:rPr>
      <w:rFonts w:ascii="宋体" w:eastAsia="宋体" w:hAnsi="宋体" w:cs="宋体"/>
      <w:kern w:val="0"/>
      <w:sz w:val="24"/>
      <w:szCs w:val="24"/>
    </w:rPr>
  </w:style>
  <w:style w:type="character" w:customStyle="1" w:styleId="normaltextrun">
    <w:name w:val="normaltextrun"/>
    <w:basedOn w:val="DefaultParagraphFont"/>
    <w:rsid w:val="00106343"/>
  </w:style>
  <w:style w:type="character" w:customStyle="1" w:styleId="eop">
    <w:name w:val="eop"/>
    <w:basedOn w:val="DefaultParagraphFont"/>
    <w:rsid w:val="00106343"/>
  </w:style>
  <w:style w:type="character" w:customStyle="1" w:styleId="equationplaceholdertext1">
    <w:name w:val="equationplaceholdertext1"/>
    <w:basedOn w:val="DefaultParagraphFont"/>
    <w:rsid w:val="00106343"/>
    <w:rPr>
      <w:rFonts w:ascii="Segoe UI" w:hAnsi="Segoe UI" w:cs="Segoe UI" w:hint="default"/>
      <w:color w:val="666666"/>
      <w:shd w:val="clear" w:color="auto" w:fill="E1E3E6"/>
    </w:rPr>
  </w:style>
  <w:style w:type="character" w:customStyle="1" w:styleId="rawequation">
    <w:name w:val="rawequation"/>
    <w:basedOn w:val="DefaultParagraphFont"/>
    <w:rsid w:val="00106343"/>
  </w:style>
  <w:style w:type="character" w:customStyle="1" w:styleId="mathspan">
    <w:name w:val="mathspan"/>
    <w:basedOn w:val="DefaultParagraphFont"/>
    <w:rsid w:val="00106343"/>
  </w:style>
  <w:style w:type="character" w:customStyle="1" w:styleId="scx10940998">
    <w:name w:val="scx10940998"/>
    <w:basedOn w:val="DefaultParagraphFont"/>
    <w:rsid w:val="00106343"/>
  </w:style>
  <w:style w:type="character" w:customStyle="1" w:styleId="mi">
    <w:name w:val="mi"/>
    <w:basedOn w:val="DefaultParagraphFont"/>
    <w:rsid w:val="00106343"/>
  </w:style>
  <w:style w:type="character" w:customStyle="1" w:styleId="mo">
    <w:name w:val="mo"/>
    <w:basedOn w:val="DefaultParagraphFont"/>
    <w:rsid w:val="00106343"/>
  </w:style>
  <w:style w:type="character" w:customStyle="1" w:styleId="mn">
    <w:name w:val="mn"/>
    <w:basedOn w:val="DefaultParagraphFont"/>
    <w:rsid w:val="00106343"/>
  </w:style>
  <w:style w:type="table" w:styleId="PlainTable2">
    <w:name w:val="Plain Table 2"/>
    <w:basedOn w:val="TableNormal"/>
    <w:uiPriority w:val="42"/>
    <w:rsid w:val="00A35A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A35A4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35A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19D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4249">
      <w:bodyDiv w:val="1"/>
      <w:marLeft w:val="0"/>
      <w:marRight w:val="0"/>
      <w:marTop w:val="0"/>
      <w:marBottom w:val="0"/>
      <w:divBdr>
        <w:top w:val="none" w:sz="0" w:space="0" w:color="auto"/>
        <w:left w:val="none" w:sz="0" w:space="0" w:color="auto"/>
        <w:bottom w:val="none" w:sz="0" w:space="0" w:color="auto"/>
        <w:right w:val="none" w:sz="0" w:space="0" w:color="auto"/>
      </w:divBdr>
      <w:divsChild>
        <w:div w:id="21790202">
          <w:marLeft w:val="0"/>
          <w:marRight w:val="0"/>
          <w:marTop w:val="0"/>
          <w:marBottom w:val="0"/>
          <w:divBdr>
            <w:top w:val="none" w:sz="0" w:space="0" w:color="auto"/>
            <w:left w:val="none" w:sz="0" w:space="0" w:color="auto"/>
            <w:bottom w:val="none" w:sz="0" w:space="0" w:color="auto"/>
            <w:right w:val="none" w:sz="0" w:space="0" w:color="auto"/>
          </w:divBdr>
        </w:div>
        <w:div w:id="529491854">
          <w:marLeft w:val="0"/>
          <w:marRight w:val="0"/>
          <w:marTop w:val="0"/>
          <w:marBottom w:val="0"/>
          <w:divBdr>
            <w:top w:val="none" w:sz="0" w:space="0" w:color="auto"/>
            <w:left w:val="none" w:sz="0" w:space="0" w:color="auto"/>
            <w:bottom w:val="none" w:sz="0" w:space="0" w:color="auto"/>
            <w:right w:val="none" w:sz="0" w:space="0" w:color="auto"/>
          </w:divBdr>
        </w:div>
        <w:div w:id="1701782265">
          <w:marLeft w:val="0"/>
          <w:marRight w:val="0"/>
          <w:marTop w:val="0"/>
          <w:marBottom w:val="0"/>
          <w:divBdr>
            <w:top w:val="none" w:sz="0" w:space="0" w:color="auto"/>
            <w:left w:val="none" w:sz="0" w:space="0" w:color="auto"/>
            <w:bottom w:val="none" w:sz="0" w:space="0" w:color="auto"/>
            <w:right w:val="none" w:sz="0" w:space="0" w:color="auto"/>
          </w:divBdr>
        </w:div>
        <w:div w:id="1235622215">
          <w:marLeft w:val="0"/>
          <w:marRight w:val="0"/>
          <w:marTop w:val="0"/>
          <w:marBottom w:val="0"/>
          <w:divBdr>
            <w:top w:val="none" w:sz="0" w:space="0" w:color="auto"/>
            <w:left w:val="none" w:sz="0" w:space="0" w:color="auto"/>
            <w:bottom w:val="none" w:sz="0" w:space="0" w:color="auto"/>
            <w:right w:val="none" w:sz="0" w:space="0" w:color="auto"/>
          </w:divBdr>
        </w:div>
        <w:div w:id="963652104">
          <w:marLeft w:val="0"/>
          <w:marRight w:val="0"/>
          <w:marTop w:val="0"/>
          <w:marBottom w:val="0"/>
          <w:divBdr>
            <w:top w:val="none" w:sz="0" w:space="0" w:color="auto"/>
            <w:left w:val="none" w:sz="0" w:space="0" w:color="auto"/>
            <w:bottom w:val="none" w:sz="0" w:space="0" w:color="auto"/>
            <w:right w:val="none" w:sz="0" w:space="0" w:color="auto"/>
          </w:divBdr>
        </w:div>
      </w:divsChild>
    </w:div>
    <w:div w:id="125900068">
      <w:bodyDiv w:val="1"/>
      <w:marLeft w:val="0"/>
      <w:marRight w:val="0"/>
      <w:marTop w:val="0"/>
      <w:marBottom w:val="0"/>
      <w:divBdr>
        <w:top w:val="none" w:sz="0" w:space="0" w:color="auto"/>
        <w:left w:val="none" w:sz="0" w:space="0" w:color="auto"/>
        <w:bottom w:val="none" w:sz="0" w:space="0" w:color="auto"/>
        <w:right w:val="none" w:sz="0" w:space="0" w:color="auto"/>
      </w:divBdr>
    </w:div>
    <w:div w:id="449014811">
      <w:bodyDiv w:val="1"/>
      <w:marLeft w:val="0"/>
      <w:marRight w:val="0"/>
      <w:marTop w:val="0"/>
      <w:marBottom w:val="0"/>
      <w:divBdr>
        <w:top w:val="none" w:sz="0" w:space="0" w:color="auto"/>
        <w:left w:val="none" w:sz="0" w:space="0" w:color="auto"/>
        <w:bottom w:val="none" w:sz="0" w:space="0" w:color="auto"/>
        <w:right w:val="none" w:sz="0" w:space="0" w:color="auto"/>
      </w:divBdr>
      <w:divsChild>
        <w:div w:id="984889669">
          <w:marLeft w:val="547"/>
          <w:marRight w:val="0"/>
          <w:marTop w:val="0"/>
          <w:marBottom w:val="0"/>
          <w:divBdr>
            <w:top w:val="none" w:sz="0" w:space="0" w:color="auto"/>
            <w:left w:val="none" w:sz="0" w:space="0" w:color="auto"/>
            <w:bottom w:val="none" w:sz="0" w:space="0" w:color="auto"/>
            <w:right w:val="none" w:sz="0" w:space="0" w:color="auto"/>
          </w:divBdr>
        </w:div>
      </w:divsChild>
    </w:div>
    <w:div w:id="469446568">
      <w:bodyDiv w:val="1"/>
      <w:marLeft w:val="0"/>
      <w:marRight w:val="0"/>
      <w:marTop w:val="0"/>
      <w:marBottom w:val="0"/>
      <w:divBdr>
        <w:top w:val="none" w:sz="0" w:space="0" w:color="auto"/>
        <w:left w:val="none" w:sz="0" w:space="0" w:color="auto"/>
        <w:bottom w:val="none" w:sz="0" w:space="0" w:color="auto"/>
        <w:right w:val="none" w:sz="0" w:space="0" w:color="auto"/>
      </w:divBdr>
      <w:divsChild>
        <w:div w:id="272324892">
          <w:marLeft w:val="0"/>
          <w:marRight w:val="0"/>
          <w:marTop w:val="0"/>
          <w:marBottom w:val="0"/>
          <w:divBdr>
            <w:top w:val="none" w:sz="0" w:space="0" w:color="auto"/>
            <w:left w:val="none" w:sz="0" w:space="0" w:color="auto"/>
            <w:bottom w:val="none" w:sz="0" w:space="0" w:color="auto"/>
            <w:right w:val="none" w:sz="0" w:space="0" w:color="auto"/>
          </w:divBdr>
          <w:divsChild>
            <w:div w:id="1761292929">
              <w:marLeft w:val="0"/>
              <w:marRight w:val="0"/>
              <w:marTop w:val="0"/>
              <w:marBottom w:val="0"/>
              <w:divBdr>
                <w:top w:val="none" w:sz="0" w:space="0" w:color="auto"/>
                <w:left w:val="none" w:sz="0" w:space="0" w:color="auto"/>
                <w:bottom w:val="none" w:sz="0" w:space="0" w:color="auto"/>
                <w:right w:val="none" w:sz="0" w:space="0" w:color="auto"/>
              </w:divBdr>
              <w:divsChild>
                <w:div w:id="1233736836">
                  <w:marLeft w:val="0"/>
                  <w:marRight w:val="0"/>
                  <w:marTop w:val="0"/>
                  <w:marBottom w:val="0"/>
                  <w:divBdr>
                    <w:top w:val="none" w:sz="0" w:space="0" w:color="auto"/>
                    <w:left w:val="none" w:sz="0" w:space="0" w:color="auto"/>
                    <w:bottom w:val="none" w:sz="0" w:space="0" w:color="auto"/>
                    <w:right w:val="none" w:sz="0" w:space="0" w:color="auto"/>
                  </w:divBdr>
                  <w:divsChild>
                    <w:div w:id="1989745301">
                      <w:marLeft w:val="0"/>
                      <w:marRight w:val="0"/>
                      <w:marTop w:val="0"/>
                      <w:marBottom w:val="0"/>
                      <w:divBdr>
                        <w:top w:val="none" w:sz="0" w:space="0" w:color="auto"/>
                        <w:left w:val="none" w:sz="0" w:space="0" w:color="auto"/>
                        <w:bottom w:val="none" w:sz="0" w:space="0" w:color="auto"/>
                        <w:right w:val="none" w:sz="0" w:space="0" w:color="auto"/>
                      </w:divBdr>
                      <w:divsChild>
                        <w:div w:id="1480421577">
                          <w:marLeft w:val="0"/>
                          <w:marRight w:val="0"/>
                          <w:marTop w:val="0"/>
                          <w:marBottom w:val="0"/>
                          <w:divBdr>
                            <w:top w:val="none" w:sz="0" w:space="0" w:color="auto"/>
                            <w:left w:val="none" w:sz="0" w:space="0" w:color="auto"/>
                            <w:bottom w:val="none" w:sz="0" w:space="0" w:color="auto"/>
                            <w:right w:val="none" w:sz="0" w:space="0" w:color="auto"/>
                          </w:divBdr>
                          <w:divsChild>
                            <w:div w:id="983777610">
                              <w:marLeft w:val="0"/>
                              <w:marRight w:val="0"/>
                              <w:marTop w:val="0"/>
                              <w:marBottom w:val="0"/>
                              <w:divBdr>
                                <w:top w:val="none" w:sz="0" w:space="0" w:color="auto"/>
                                <w:left w:val="none" w:sz="0" w:space="0" w:color="auto"/>
                                <w:bottom w:val="none" w:sz="0" w:space="0" w:color="auto"/>
                                <w:right w:val="none" w:sz="0" w:space="0" w:color="auto"/>
                              </w:divBdr>
                              <w:divsChild>
                                <w:div w:id="505024161">
                                  <w:marLeft w:val="0"/>
                                  <w:marRight w:val="0"/>
                                  <w:marTop w:val="0"/>
                                  <w:marBottom w:val="0"/>
                                  <w:divBdr>
                                    <w:top w:val="none" w:sz="0" w:space="0" w:color="auto"/>
                                    <w:left w:val="none" w:sz="0" w:space="0" w:color="auto"/>
                                    <w:bottom w:val="none" w:sz="0" w:space="0" w:color="auto"/>
                                    <w:right w:val="none" w:sz="0" w:space="0" w:color="auto"/>
                                  </w:divBdr>
                                  <w:divsChild>
                                    <w:div w:id="1723628683">
                                      <w:marLeft w:val="0"/>
                                      <w:marRight w:val="0"/>
                                      <w:marTop w:val="0"/>
                                      <w:marBottom w:val="0"/>
                                      <w:divBdr>
                                        <w:top w:val="none" w:sz="0" w:space="0" w:color="auto"/>
                                        <w:left w:val="none" w:sz="0" w:space="0" w:color="auto"/>
                                        <w:bottom w:val="none" w:sz="0" w:space="0" w:color="auto"/>
                                        <w:right w:val="none" w:sz="0" w:space="0" w:color="auto"/>
                                      </w:divBdr>
                                      <w:divsChild>
                                        <w:div w:id="1833133559">
                                          <w:marLeft w:val="0"/>
                                          <w:marRight w:val="0"/>
                                          <w:marTop w:val="0"/>
                                          <w:marBottom w:val="0"/>
                                          <w:divBdr>
                                            <w:top w:val="none" w:sz="0" w:space="0" w:color="auto"/>
                                            <w:left w:val="none" w:sz="0" w:space="0" w:color="auto"/>
                                            <w:bottom w:val="none" w:sz="0" w:space="0" w:color="auto"/>
                                            <w:right w:val="none" w:sz="0" w:space="0" w:color="auto"/>
                                          </w:divBdr>
                                          <w:divsChild>
                                            <w:div w:id="1314412977">
                                              <w:marLeft w:val="0"/>
                                              <w:marRight w:val="0"/>
                                              <w:marTop w:val="0"/>
                                              <w:marBottom w:val="0"/>
                                              <w:divBdr>
                                                <w:top w:val="none" w:sz="0" w:space="0" w:color="auto"/>
                                                <w:left w:val="none" w:sz="0" w:space="0" w:color="auto"/>
                                                <w:bottom w:val="none" w:sz="0" w:space="0" w:color="auto"/>
                                                <w:right w:val="none" w:sz="0" w:space="0" w:color="auto"/>
                                              </w:divBdr>
                                              <w:divsChild>
                                                <w:div w:id="1631477332">
                                                  <w:marLeft w:val="0"/>
                                                  <w:marRight w:val="0"/>
                                                  <w:marTop w:val="0"/>
                                                  <w:marBottom w:val="0"/>
                                                  <w:divBdr>
                                                    <w:top w:val="single" w:sz="6" w:space="0" w:color="ABABAB"/>
                                                    <w:left w:val="single" w:sz="6" w:space="0" w:color="ABABAB"/>
                                                    <w:bottom w:val="none" w:sz="0" w:space="0" w:color="auto"/>
                                                    <w:right w:val="single" w:sz="6" w:space="0" w:color="ABABAB"/>
                                                  </w:divBdr>
                                                  <w:divsChild>
                                                    <w:div w:id="5905983">
                                                      <w:marLeft w:val="0"/>
                                                      <w:marRight w:val="0"/>
                                                      <w:marTop w:val="0"/>
                                                      <w:marBottom w:val="0"/>
                                                      <w:divBdr>
                                                        <w:top w:val="none" w:sz="0" w:space="0" w:color="auto"/>
                                                        <w:left w:val="none" w:sz="0" w:space="0" w:color="auto"/>
                                                        <w:bottom w:val="none" w:sz="0" w:space="0" w:color="auto"/>
                                                        <w:right w:val="none" w:sz="0" w:space="0" w:color="auto"/>
                                                      </w:divBdr>
                                                      <w:divsChild>
                                                        <w:div w:id="377584211">
                                                          <w:marLeft w:val="0"/>
                                                          <w:marRight w:val="0"/>
                                                          <w:marTop w:val="0"/>
                                                          <w:marBottom w:val="0"/>
                                                          <w:divBdr>
                                                            <w:top w:val="none" w:sz="0" w:space="0" w:color="auto"/>
                                                            <w:left w:val="none" w:sz="0" w:space="0" w:color="auto"/>
                                                            <w:bottom w:val="none" w:sz="0" w:space="0" w:color="auto"/>
                                                            <w:right w:val="none" w:sz="0" w:space="0" w:color="auto"/>
                                                          </w:divBdr>
                                                          <w:divsChild>
                                                            <w:div w:id="1280986555">
                                                              <w:marLeft w:val="0"/>
                                                              <w:marRight w:val="0"/>
                                                              <w:marTop w:val="0"/>
                                                              <w:marBottom w:val="0"/>
                                                              <w:divBdr>
                                                                <w:top w:val="none" w:sz="0" w:space="0" w:color="auto"/>
                                                                <w:left w:val="none" w:sz="0" w:space="0" w:color="auto"/>
                                                                <w:bottom w:val="none" w:sz="0" w:space="0" w:color="auto"/>
                                                                <w:right w:val="none" w:sz="0" w:space="0" w:color="auto"/>
                                                              </w:divBdr>
                                                              <w:divsChild>
                                                                <w:div w:id="1960648418">
                                                                  <w:marLeft w:val="0"/>
                                                                  <w:marRight w:val="0"/>
                                                                  <w:marTop w:val="0"/>
                                                                  <w:marBottom w:val="0"/>
                                                                  <w:divBdr>
                                                                    <w:top w:val="none" w:sz="0" w:space="0" w:color="auto"/>
                                                                    <w:left w:val="none" w:sz="0" w:space="0" w:color="auto"/>
                                                                    <w:bottom w:val="none" w:sz="0" w:space="0" w:color="auto"/>
                                                                    <w:right w:val="none" w:sz="0" w:space="0" w:color="auto"/>
                                                                  </w:divBdr>
                                                                  <w:divsChild>
                                                                    <w:div w:id="1407385883">
                                                                      <w:marLeft w:val="0"/>
                                                                      <w:marRight w:val="0"/>
                                                                      <w:marTop w:val="0"/>
                                                                      <w:marBottom w:val="0"/>
                                                                      <w:divBdr>
                                                                        <w:top w:val="none" w:sz="0" w:space="0" w:color="auto"/>
                                                                        <w:left w:val="none" w:sz="0" w:space="0" w:color="auto"/>
                                                                        <w:bottom w:val="none" w:sz="0" w:space="0" w:color="auto"/>
                                                                        <w:right w:val="none" w:sz="0" w:space="0" w:color="auto"/>
                                                                      </w:divBdr>
                                                                      <w:divsChild>
                                                                        <w:div w:id="954215866">
                                                                          <w:marLeft w:val="0"/>
                                                                          <w:marRight w:val="0"/>
                                                                          <w:marTop w:val="0"/>
                                                                          <w:marBottom w:val="0"/>
                                                                          <w:divBdr>
                                                                            <w:top w:val="none" w:sz="0" w:space="0" w:color="auto"/>
                                                                            <w:left w:val="none" w:sz="0" w:space="0" w:color="auto"/>
                                                                            <w:bottom w:val="none" w:sz="0" w:space="0" w:color="auto"/>
                                                                            <w:right w:val="none" w:sz="0" w:space="0" w:color="auto"/>
                                                                          </w:divBdr>
                                                                          <w:divsChild>
                                                                            <w:div w:id="1436251277">
                                                                              <w:marLeft w:val="0"/>
                                                                              <w:marRight w:val="0"/>
                                                                              <w:marTop w:val="0"/>
                                                                              <w:marBottom w:val="0"/>
                                                                              <w:divBdr>
                                                                                <w:top w:val="none" w:sz="0" w:space="0" w:color="auto"/>
                                                                                <w:left w:val="none" w:sz="0" w:space="0" w:color="auto"/>
                                                                                <w:bottom w:val="none" w:sz="0" w:space="0" w:color="auto"/>
                                                                                <w:right w:val="none" w:sz="0" w:space="0" w:color="auto"/>
                                                                              </w:divBdr>
                                                                            </w:div>
                                                                            <w:div w:id="2037193658">
                                                                              <w:marLeft w:val="0"/>
                                                                              <w:marRight w:val="0"/>
                                                                              <w:marTop w:val="0"/>
                                                                              <w:marBottom w:val="0"/>
                                                                              <w:divBdr>
                                                                                <w:top w:val="none" w:sz="0" w:space="0" w:color="auto"/>
                                                                                <w:left w:val="none" w:sz="0" w:space="0" w:color="auto"/>
                                                                                <w:bottom w:val="none" w:sz="0" w:space="0" w:color="auto"/>
                                                                                <w:right w:val="none" w:sz="0" w:space="0" w:color="auto"/>
                                                                              </w:divBdr>
                                                                            </w:div>
                                                                            <w:div w:id="991636577">
                                                                              <w:marLeft w:val="0"/>
                                                                              <w:marRight w:val="0"/>
                                                                              <w:marTop w:val="0"/>
                                                                              <w:marBottom w:val="0"/>
                                                                              <w:divBdr>
                                                                                <w:top w:val="none" w:sz="0" w:space="0" w:color="auto"/>
                                                                                <w:left w:val="none" w:sz="0" w:space="0" w:color="auto"/>
                                                                                <w:bottom w:val="none" w:sz="0" w:space="0" w:color="auto"/>
                                                                                <w:right w:val="none" w:sz="0" w:space="0" w:color="auto"/>
                                                                              </w:divBdr>
                                                                            </w:div>
                                                                            <w:div w:id="476262945">
                                                                              <w:marLeft w:val="0"/>
                                                                              <w:marRight w:val="0"/>
                                                                              <w:marTop w:val="0"/>
                                                                              <w:marBottom w:val="0"/>
                                                                              <w:divBdr>
                                                                                <w:top w:val="none" w:sz="0" w:space="0" w:color="auto"/>
                                                                                <w:left w:val="none" w:sz="0" w:space="0" w:color="auto"/>
                                                                                <w:bottom w:val="none" w:sz="0" w:space="0" w:color="auto"/>
                                                                                <w:right w:val="none" w:sz="0" w:space="0" w:color="auto"/>
                                                                              </w:divBdr>
                                                                            </w:div>
                                                                            <w:div w:id="1040669293">
                                                                              <w:marLeft w:val="0"/>
                                                                              <w:marRight w:val="0"/>
                                                                              <w:marTop w:val="0"/>
                                                                              <w:marBottom w:val="0"/>
                                                                              <w:divBdr>
                                                                                <w:top w:val="none" w:sz="0" w:space="0" w:color="auto"/>
                                                                                <w:left w:val="none" w:sz="0" w:space="0" w:color="auto"/>
                                                                                <w:bottom w:val="none" w:sz="0" w:space="0" w:color="auto"/>
                                                                                <w:right w:val="none" w:sz="0" w:space="0" w:color="auto"/>
                                                                              </w:divBdr>
                                                                            </w:div>
                                                                            <w:div w:id="446312060">
                                                                              <w:marLeft w:val="0"/>
                                                                              <w:marRight w:val="0"/>
                                                                              <w:marTop w:val="0"/>
                                                                              <w:marBottom w:val="0"/>
                                                                              <w:divBdr>
                                                                                <w:top w:val="none" w:sz="0" w:space="0" w:color="auto"/>
                                                                                <w:left w:val="none" w:sz="0" w:space="0" w:color="auto"/>
                                                                                <w:bottom w:val="none" w:sz="0" w:space="0" w:color="auto"/>
                                                                                <w:right w:val="none" w:sz="0" w:space="0" w:color="auto"/>
                                                                              </w:divBdr>
                                                                            </w:div>
                                                                            <w:div w:id="1909998540">
                                                                              <w:marLeft w:val="0"/>
                                                                              <w:marRight w:val="0"/>
                                                                              <w:marTop w:val="0"/>
                                                                              <w:marBottom w:val="0"/>
                                                                              <w:divBdr>
                                                                                <w:top w:val="none" w:sz="0" w:space="0" w:color="auto"/>
                                                                                <w:left w:val="none" w:sz="0" w:space="0" w:color="auto"/>
                                                                                <w:bottom w:val="none" w:sz="0" w:space="0" w:color="auto"/>
                                                                                <w:right w:val="none" w:sz="0" w:space="0" w:color="auto"/>
                                                                              </w:divBdr>
                                                                            </w:div>
                                                                            <w:div w:id="255136900">
                                                                              <w:marLeft w:val="0"/>
                                                                              <w:marRight w:val="0"/>
                                                                              <w:marTop w:val="0"/>
                                                                              <w:marBottom w:val="0"/>
                                                                              <w:divBdr>
                                                                                <w:top w:val="none" w:sz="0" w:space="0" w:color="auto"/>
                                                                                <w:left w:val="none" w:sz="0" w:space="0" w:color="auto"/>
                                                                                <w:bottom w:val="none" w:sz="0" w:space="0" w:color="auto"/>
                                                                                <w:right w:val="none" w:sz="0" w:space="0" w:color="auto"/>
                                                                              </w:divBdr>
                                                                            </w:div>
                                                                            <w:div w:id="360788559">
                                                                              <w:marLeft w:val="0"/>
                                                                              <w:marRight w:val="0"/>
                                                                              <w:marTop w:val="0"/>
                                                                              <w:marBottom w:val="0"/>
                                                                              <w:divBdr>
                                                                                <w:top w:val="none" w:sz="0" w:space="0" w:color="auto"/>
                                                                                <w:left w:val="none" w:sz="0" w:space="0" w:color="auto"/>
                                                                                <w:bottom w:val="none" w:sz="0" w:space="0" w:color="auto"/>
                                                                                <w:right w:val="none" w:sz="0" w:space="0" w:color="auto"/>
                                                                              </w:divBdr>
                                                                            </w:div>
                                                                            <w:div w:id="6711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995855">
      <w:bodyDiv w:val="1"/>
      <w:marLeft w:val="0"/>
      <w:marRight w:val="0"/>
      <w:marTop w:val="0"/>
      <w:marBottom w:val="0"/>
      <w:divBdr>
        <w:top w:val="none" w:sz="0" w:space="0" w:color="auto"/>
        <w:left w:val="none" w:sz="0" w:space="0" w:color="auto"/>
        <w:bottom w:val="none" w:sz="0" w:space="0" w:color="auto"/>
        <w:right w:val="none" w:sz="0" w:space="0" w:color="auto"/>
      </w:divBdr>
    </w:div>
    <w:div w:id="509029223">
      <w:bodyDiv w:val="1"/>
      <w:marLeft w:val="0"/>
      <w:marRight w:val="0"/>
      <w:marTop w:val="0"/>
      <w:marBottom w:val="0"/>
      <w:divBdr>
        <w:top w:val="none" w:sz="0" w:space="0" w:color="auto"/>
        <w:left w:val="none" w:sz="0" w:space="0" w:color="auto"/>
        <w:bottom w:val="none" w:sz="0" w:space="0" w:color="auto"/>
        <w:right w:val="none" w:sz="0" w:space="0" w:color="auto"/>
      </w:divBdr>
      <w:divsChild>
        <w:div w:id="614023296">
          <w:marLeft w:val="0"/>
          <w:marRight w:val="0"/>
          <w:marTop w:val="0"/>
          <w:marBottom w:val="0"/>
          <w:divBdr>
            <w:top w:val="none" w:sz="0" w:space="0" w:color="auto"/>
            <w:left w:val="none" w:sz="0" w:space="0" w:color="auto"/>
            <w:bottom w:val="none" w:sz="0" w:space="0" w:color="auto"/>
            <w:right w:val="none" w:sz="0" w:space="0" w:color="auto"/>
          </w:divBdr>
        </w:div>
        <w:div w:id="291911992">
          <w:marLeft w:val="0"/>
          <w:marRight w:val="0"/>
          <w:marTop w:val="0"/>
          <w:marBottom w:val="0"/>
          <w:divBdr>
            <w:top w:val="none" w:sz="0" w:space="0" w:color="auto"/>
            <w:left w:val="none" w:sz="0" w:space="0" w:color="auto"/>
            <w:bottom w:val="none" w:sz="0" w:space="0" w:color="auto"/>
            <w:right w:val="none" w:sz="0" w:space="0" w:color="auto"/>
          </w:divBdr>
        </w:div>
        <w:div w:id="1061513318">
          <w:marLeft w:val="0"/>
          <w:marRight w:val="0"/>
          <w:marTop w:val="0"/>
          <w:marBottom w:val="0"/>
          <w:divBdr>
            <w:top w:val="none" w:sz="0" w:space="0" w:color="auto"/>
            <w:left w:val="none" w:sz="0" w:space="0" w:color="auto"/>
            <w:bottom w:val="none" w:sz="0" w:space="0" w:color="auto"/>
            <w:right w:val="none" w:sz="0" w:space="0" w:color="auto"/>
          </w:divBdr>
        </w:div>
        <w:div w:id="948703493">
          <w:marLeft w:val="0"/>
          <w:marRight w:val="0"/>
          <w:marTop w:val="0"/>
          <w:marBottom w:val="0"/>
          <w:divBdr>
            <w:top w:val="none" w:sz="0" w:space="0" w:color="auto"/>
            <w:left w:val="none" w:sz="0" w:space="0" w:color="auto"/>
            <w:bottom w:val="none" w:sz="0" w:space="0" w:color="auto"/>
            <w:right w:val="none" w:sz="0" w:space="0" w:color="auto"/>
          </w:divBdr>
        </w:div>
        <w:div w:id="1789162991">
          <w:marLeft w:val="0"/>
          <w:marRight w:val="0"/>
          <w:marTop w:val="0"/>
          <w:marBottom w:val="0"/>
          <w:divBdr>
            <w:top w:val="none" w:sz="0" w:space="0" w:color="auto"/>
            <w:left w:val="none" w:sz="0" w:space="0" w:color="auto"/>
            <w:bottom w:val="none" w:sz="0" w:space="0" w:color="auto"/>
            <w:right w:val="none" w:sz="0" w:space="0" w:color="auto"/>
          </w:divBdr>
        </w:div>
        <w:div w:id="92095759">
          <w:marLeft w:val="0"/>
          <w:marRight w:val="0"/>
          <w:marTop w:val="0"/>
          <w:marBottom w:val="0"/>
          <w:divBdr>
            <w:top w:val="none" w:sz="0" w:space="0" w:color="auto"/>
            <w:left w:val="none" w:sz="0" w:space="0" w:color="auto"/>
            <w:bottom w:val="none" w:sz="0" w:space="0" w:color="auto"/>
            <w:right w:val="none" w:sz="0" w:space="0" w:color="auto"/>
          </w:divBdr>
        </w:div>
        <w:div w:id="1665165144">
          <w:marLeft w:val="0"/>
          <w:marRight w:val="0"/>
          <w:marTop w:val="0"/>
          <w:marBottom w:val="0"/>
          <w:divBdr>
            <w:top w:val="none" w:sz="0" w:space="0" w:color="auto"/>
            <w:left w:val="none" w:sz="0" w:space="0" w:color="auto"/>
            <w:bottom w:val="none" w:sz="0" w:space="0" w:color="auto"/>
            <w:right w:val="none" w:sz="0" w:space="0" w:color="auto"/>
          </w:divBdr>
        </w:div>
        <w:div w:id="1066227432">
          <w:marLeft w:val="0"/>
          <w:marRight w:val="0"/>
          <w:marTop w:val="0"/>
          <w:marBottom w:val="0"/>
          <w:divBdr>
            <w:top w:val="none" w:sz="0" w:space="0" w:color="auto"/>
            <w:left w:val="none" w:sz="0" w:space="0" w:color="auto"/>
            <w:bottom w:val="none" w:sz="0" w:space="0" w:color="auto"/>
            <w:right w:val="none" w:sz="0" w:space="0" w:color="auto"/>
          </w:divBdr>
        </w:div>
        <w:div w:id="850070679">
          <w:marLeft w:val="0"/>
          <w:marRight w:val="0"/>
          <w:marTop w:val="0"/>
          <w:marBottom w:val="0"/>
          <w:divBdr>
            <w:top w:val="none" w:sz="0" w:space="0" w:color="auto"/>
            <w:left w:val="none" w:sz="0" w:space="0" w:color="auto"/>
            <w:bottom w:val="none" w:sz="0" w:space="0" w:color="auto"/>
            <w:right w:val="none" w:sz="0" w:space="0" w:color="auto"/>
          </w:divBdr>
        </w:div>
        <w:div w:id="451218597">
          <w:marLeft w:val="0"/>
          <w:marRight w:val="0"/>
          <w:marTop w:val="0"/>
          <w:marBottom w:val="0"/>
          <w:divBdr>
            <w:top w:val="none" w:sz="0" w:space="0" w:color="auto"/>
            <w:left w:val="none" w:sz="0" w:space="0" w:color="auto"/>
            <w:bottom w:val="none" w:sz="0" w:space="0" w:color="auto"/>
            <w:right w:val="none" w:sz="0" w:space="0" w:color="auto"/>
          </w:divBdr>
        </w:div>
      </w:divsChild>
    </w:div>
    <w:div w:id="680814483">
      <w:bodyDiv w:val="1"/>
      <w:marLeft w:val="0"/>
      <w:marRight w:val="0"/>
      <w:marTop w:val="0"/>
      <w:marBottom w:val="0"/>
      <w:divBdr>
        <w:top w:val="none" w:sz="0" w:space="0" w:color="auto"/>
        <w:left w:val="none" w:sz="0" w:space="0" w:color="auto"/>
        <w:bottom w:val="none" w:sz="0" w:space="0" w:color="auto"/>
        <w:right w:val="none" w:sz="0" w:space="0" w:color="auto"/>
      </w:divBdr>
      <w:divsChild>
        <w:div w:id="2009091398">
          <w:marLeft w:val="0"/>
          <w:marRight w:val="0"/>
          <w:marTop w:val="0"/>
          <w:marBottom w:val="0"/>
          <w:divBdr>
            <w:top w:val="none" w:sz="0" w:space="0" w:color="auto"/>
            <w:left w:val="none" w:sz="0" w:space="0" w:color="auto"/>
            <w:bottom w:val="none" w:sz="0" w:space="0" w:color="auto"/>
            <w:right w:val="none" w:sz="0" w:space="0" w:color="auto"/>
          </w:divBdr>
          <w:divsChild>
            <w:div w:id="1170366527">
              <w:marLeft w:val="0"/>
              <w:marRight w:val="0"/>
              <w:marTop w:val="0"/>
              <w:marBottom w:val="0"/>
              <w:divBdr>
                <w:top w:val="none" w:sz="0" w:space="0" w:color="auto"/>
                <w:left w:val="none" w:sz="0" w:space="0" w:color="auto"/>
                <w:bottom w:val="none" w:sz="0" w:space="0" w:color="auto"/>
                <w:right w:val="none" w:sz="0" w:space="0" w:color="auto"/>
              </w:divBdr>
              <w:divsChild>
                <w:div w:id="1204710823">
                  <w:marLeft w:val="0"/>
                  <w:marRight w:val="0"/>
                  <w:marTop w:val="0"/>
                  <w:marBottom w:val="0"/>
                  <w:divBdr>
                    <w:top w:val="none" w:sz="0" w:space="0" w:color="auto"/>
                    <w:left w:val="none" w:sz="0" w:space="0" w:color="auto"/>
                    <w:bottom w:val="none" w:sz="0" w:space="0" w:color="auto"/>
                    <w:right w:val="none" w:sz="0" w:space="0" w:color="auto"/>
                  </w:divBdr>
                  <w:divsChild>
                    <w:div w:id="68432841">
                      <w:marLeft w:val="0"/>
                      <w:marRight w:val="0"/>
                      <w:marTop w:val="0"/>
                      <w:marBottom w:val="0"/>
                      <w:divBdr>
                        <w:top w:val="none" w:sz="0" w:space="0" w:color="auto"/>
                        <w:left w:val="none" w:sz="0" w:space="0" w:color="auto"/>
                        <w:bottom w:val="none" w:sz="0" w:space="0" w:color="auto"/>
                        <w:right w:val="none" w:sz="0" w:space="0" w:color="auto"/>
                      </w:divBdr>
                      <w:divsChild>
                        <w:div w:id="1842967390">
                          <w:marLeft w:val="0"/>
                          <w:marRight w:val="0"/>
                          <w:marTop w:val="0"/>
                          <w:marBottom w:val="0"/>
                          <w:divBdr>
                            <w:top w:val="none" w:sz="0" w:space="0" w:color="auto"/>
                            <w:left w:val="none" w:sz="0" w:space="0" w:color="auto"/>
                            <w:bottom w:val="none" w:sz="0" w:space="0" w:color="auto"/>
                            <w:right w:val="none" w:sz="0" w:space="0" w:color="auto"/>
                          </w:divBdr>
                          <w:divsChild>
                            <w:div w:id="1603536379">
                              <w:marLeft w:val="0"/>
                              <w:marRight w:val="0"/>
                              <w:marTop w:val="0"/>
                              <w:marBottom w:val="0"/>
                              <w:divBdr>
                                <w:top w:val="none" w:sz="0" w:space="0" w:color="auto"/>
                                <w:left w:val="none" w:sz="0" w:space="0" w:color="auto"/>
                                <w:bottom w:val="none" w:sz="0" w:space="0" w:color="auto"/>
                                <w:right w:val="none" w:sz="0" w:space="0" w:color="auto"/>
                              </w:divBdr>
                              <w:divsChild>
                                <w:div w:id="818964099">
                                  <w:marLeft w:val="0"/>
                                  <w:marRight w:val="0"/>
                                  <w:marTop w:val="0"/>
                                  <w:marBottom w:val="0"/>
                                  <w:divBdr>
                                    <w:top w:val="none" w:sz="0" w:space="0" w:color="auto"/>
                                    <w:left w:val="none" w:sz="0" w:space="0" w:color="auto"/>
                                    <w:bottom w:val="none" w:sz="0" w:space="0" w:color="auto"/>
                                    <w:right w:val="none" w:sz="0" w:space="0" w:color="auto"/>
                                  </w:divBdr>
                                  <w:divsChild>
                                    <w:div w:id="1994092663">
                                      <w:marLeft w:val="0"/>
                                      <w:marRight w:val="0"/>
                                      <w:marTop w:val="0"/>
                                      <w:marBottom w:val="0"/>
                                      <w:divBdr>
                                        <w:top w:val="none" w:sz="0" w:space="0" w:color="auto"/>
                                        <w:left w:val="none" w:sz="0" w:space="0" w:color="auto"/>
                                        <w:bottom w:val="none" w:sz="0" w:space="0" w:color="auto"/>
                                        <w:right w:val="none" w:sz="0" w:space="0" w:color="auto"/>
                                      </w:divBdr>
                                      <w:divsChild>
                                        <w:div w:id="536429629">
                                          <w:marLeft w:val="0"/>
                                          <w:marRight w:val="0"/>
                                          <w:marTop w:val="0"/>
                                          <w:marBottom w:val="0"/>
                                          <w:divBdr>
                                            <w:top w:val="none" w:sz="0" w:space="0" w:color="auto"/>
                                            <w:left w:val="none" w:sz="0" w:space="0" w:color="auto"/>
                                            <w:bottom w:val="none" w:sz="0" w:space="0" w:color="auto"/>
                                            <w:right w:val="none" w:sz="0" w:space="0" w:color="auto"/>
                                          </w:divBdr>
                                          <w:divsChild>
                                            <w:div w:id="631401614">
                                              <w:marLeft w:val="0"/>
                                              <w:marRight w:val="0"/>
                                              <w:marTop w:val="0"/>
                                              <w:marBottom w:val="0"/>
                                              <w:divBdr>
                                                <w:top w:val="none" w:sz="0" w:space="0" w:color="auto"/>
                                                <w:left w:val="none" w:sz="0" w:space="0" w:color="auto"/>
                                                <w:bottom w:val="none" w:sz="0" w:space="0" w:color="auto"/>
                                                <w:right w:val="none" w:sz="0" w:space="0" w:color="auto"/>
                                              </w:divBdr>
                                              <w:divsChild>
                                                <w:div w:id="1605839432">
                                                  <w:marLeft w:val="0"/>
                                                  <w:marRight w:val="0"/>
                                                  <w:marTop w:val="0"/>
                                                  <w:marBottom w:val="0"/>
                                                  <w:divBdr>
                                                    <w:top w:val="single" w:sz="6" w:space="0" w:color="ABABAB"/>
                                                    <w:left w:val="single" w:sz="6" w:space="0" w:color="ABABAB"/>
                                                    <w:bottom w:val="none" w:sz="0" w:space="0" w:color="auto"/>
                                                    <w:right w:val="single" w:sz="6" w:space="0" w:color="ABABAB"/>
                                                  </w:divBdr>
                                                  <w:divsChild>
                                                    <w:div w:id="792091520">
                                                      <w:marLeft w:val="0"/>
                                                      <w:marRight w:val="0"/>
                                                      <w:marTop w:val="0"/>
                                                      <w:marBottom w:val="0"/>
                                                      <w:divBdr>
                                                        <w:top w:val="none" w:sz="0" w:space="0" w:color="auto"/>
                                                        <w:left w:val="none" w:sz="0" w:space="0" w:color="auto"/>
                                                        <w:bottom w:val="none" w:sz="0" w:space="0" w:color="auto"/>
                                                        <w:right w:val="none" w:sz="0" w:space="0" w:color="auto"/>
                                                      </w:divBdr>
                                                      <w:divsChild>
                                                        <w:div w:id="1884366325">
                                                          <w:marLeft w:val="0"/>
                                                          <w:marRight w:val="0"/>
                                                          <w:marTop w:val="0"/>
                                                          <w:marBottom w:val="0"/>
                                                          <w:divBdr>
                                                            <w:top w:val="none" w:sz="0" w:space="0" w:color="auto"/>
                                                            <w:left w:val="none" w:sz="0" w:space="0" w:color="auto"/>
                                                            <w:bottom w:val="none" w:sz="0" w:space="0" w:color="auto"/>
                                                            <w:right w:val="none" w:sz="0" w:space="0" w:color="auto"/>
                                                          </w:divBdr>
                                                          <w:divsChild>
                                                            <w:div w:id="1556238024">
                                                              <w:marLeft w:val="0"/>
                                                              <w:marRight w:val="0"/>
                                                              <w:marTop w:val="0"/>
                                                              <w:marBottom w:val="0"/>
                                                              <w:divBdr>
                                                                <w:top w:val="none" w:sz="0" w:space="0" w:color="auto"/>
                                                                <w:left w:val="none" w:sz="0" w:space="0" w:color="auto"/>
                                                                <w:bottom w:val="none" w:sz="0" w:space="0" w:color="auto"/>
                                                                <w:right w:val="none" w:sz="0" w:space="0" w:color="auto"/>
                                                              </w:divBdr>
                                                              <w:divsChild>
                                                                <w:div w:id="1654677029">
                                                                  <w:marLeft w:val="0"/>
                                                                  <w:marRight w:val="0"/>
                                                                  <w:marTop w:val="0"/>
                                                                  <w:marBottom w:val="0"/>
                                                                  <w:divBdr>
                                                                    <w:top w:val="none" w:sz="0" w:space="0" w:color="auto"/>
                                                                    <w:left w:val="none" w:sz="0" w:space="0" w:color="auto"/>
                                                                    <w:bottom w:val="none" w:sz="0" w:space="0" w:color="auto"/>
                                                                    <w:right w:val="none" w:sz="0" w:space="0" w:color="auto"/>
                                                                  </w:divBdr>
                                                                  <w:divsChild>
                                                                    <w:div w:id="1006520805">
                                                                      <w:marLeft w:val="0"/>
                                                                      <w:marRight w:val="0"/>
                                                                      <w:marTop w:val="0"/>
                                                                      <w:marBottom w:val="0"/>
                                                                      <w:divBdr>
                                                                        <w:top w:val="none" w:sz="0" w:space="0" w:color="auto"/>
                                                                        <w:left w:val="none" w:sz="0" w:space="0" w:color="auto"/>
                                                                        <w:bottom w:val="none" w:sz="0" w:space="0" w:color="auto"/>
                                                                        <w:right w:val="none" w:sz="0" w:space="0" w:color="auto"/>
                                                                      </w:divBdr>
                                                                      <w:divsChild>
                                                                        <w:div w:id="102848466">
                                                                          <w:marLeft w:val="0"/>
                                                                          <w:marRight w:val="0"/>
                                                                          <w:marTop w:val="0"/>
                                                                          <w:marBottom w:val="0"/>
                                                                          <w:divBdr>
                                                                            <w:top w:val="none" w:sz="0" w:space="0" w:color="auto"/>
                                                                            <w:left w:val="none" w:sz="0" w:space="0" w:color="auto"/>
                                                                            <w:bottom w:val="none" w:sz="0" w:space="0" w:color="auto"/>
                                                                            <w:right w:val="none" w:sz="0" w:space="0" w:color="auto"/>
                                                                          </w:divBdr>
                                                                          <w:divsChild>
                                                                            <w:div w:id="915473588">
                                                                              <w:marLeft w:val="0"/>
                                                                              <w:marRight w:val="0"/>
                                                                              <w:marTop w:val="0"/>
                                                                              <w:marBottom w:val="0"/>
                                                                              <w:divBdr>
                                                                                <w:top w:val="none" w:sz="0" w:space="0" w:color="auto"/>
                                                                                <w:left w:val="none" w:sz="0" w:space="0" w:color="auto"/>
                                                                                <w:bottom w:val="none" w:sz="0" w:space="0" w:color="auto"/>
                                                                                <w:right w:val="none" w:sz="0" w:space="0" w:color="auto"/>
                                                                              </w:divBdr>
                                                                            </w:div>
                                                                            <w:div w:id="160514440">
                                                                              <w:marLeft w:val="0"/>
                                                                              <w:marRight w:val="0"/>
                                                                              <w:marTop w:val="0"/>
                                                                              <w:marBottom w:val="0"/>
                                                                              <w:divBdr>
                                                                                <w:top w:val="none" w:sz="0" w:space="0" w:color="auto"/>
                                                                                <w:left w:val="none" w:sz="0" w:space="0" w:color="auto"/>
                                                                                <w:bottom w:val="none" w:sz="0" w:space="0" w:color="auto"/>
                                                                                <w:right w:val="none" w:sz="0" w:space="0" w:color="auto"/>
                                                                              </w:divBdr>
                                                                            </w:div>
                                                                            <w:div w:id="124858954">
                                                                              <w:marLeft w:val="0"/>
                                                                              <w:marRight w:val="0"/>
                                                                              <w:marTop w:val="0"/>
                                                                              <w:marBottom w:val="0"/>
                                                                              <w:divBdr>
                                                                                <w:top w:val="none" w:sz="0" w:space="0" w:color="auto"/>
                                                                                <w:left w:val="none" w:sz="0" w:space="0" w:color="auto"/>
                                                                                <w:bottom w:val="none" w:sz="0" w:space="0" w:color="auto"/>
                                                                                <w:right w:val="none" w:sz="0" w:space="0" w:color="auto"/>
                                                                              </w:divBdr>
                                                                            </w:div>
                                                                            <w:div w:id="1600329801">
                                                                              <w:marLeft w:val="0"/>
                                                                              <w:marRight w:val="0"/>
                                                                              <w:marTop w:val="0"/>
                                                                              <w:marBottom w:val="0"/>
                                                                              <w:divBdr>
                                                                                <w:top w:val="none" w:sz="0" w:space="0" w:color="auto"/>
                                                                                <w:left w:val="none" w:sz="0" w:space="0" w:color="auto"/>
                                                                                <w:bottom w:val="none" w:sz="0" w:space="0" w:color="auto"/>
                                                                                <w:right w:val="none" w:sz="0" w:space="0" w:color="auto"/>
                                                                              </w:divBdr>
                                                                            </w:div>
                                                                            <w:div w:id="780490028">
                                                                              <w:marLeft w:val="0"/>
                                                                              <w:marRight w:val="0"/>
                                                                              <w:marTop w:val="0"/>
                                                                              <w:marBottom w:val="0"/>
                                                                              <w:divBdr>
                                                                                <w:top w:val="none" w:sz="0" w:space="0" w:color="auto"/>
                                                                                <w:left w:val="none" w:sz="0" w:space="0" w:color="auto"/>
                                                                                <w:bottom w:val="none" w:sz="0" w:space="0" w:color="auto"/>
                                                                                <w:right w:val="none" w:sz="0" w:space="0" w:color="auto"/>
                                                                              </w:divBdr>
                                                                            </w:div>
                                                                            <w:div w:id="349378668">
                                                                              <w:marLeft w:val="0"/>
                                                                              <w:marRight w:val="0"/>
                                                                              <w:marTop w:val="0"/>
                                                                              <w:marBottom w:val="0"/>
                                                                              <w:divBdr>
                                                                                <w:top w:val="none" w:sz="0" w:space="0" w:color="auto"/>
                                                                                <w:left w:val="none" w:sz="0" w:space="0" w:color="auto"/>
                                                                                <w:bottom w:val="none" w:sz="0" w:space="0" w:color="auto"/>
                                                                                <w:right w:val="none" w:sz="0" w:space="0" w:color="auto"/>
                                                                              </w:divBdr>
                                                                            </w:div>
                                                                            <w:div w:id="1870290363">
                                                                              <w:marLeft w:val="0"/>
                                                                              <w:marRight w:val="0"/>
                                                                              <w:marTop w:val="0"/>
                                                                              <w:marBottom w:val="0"/>
                                                                              <w:divBdr>
                                                                                <w:top w:val="none" w:sz="0" w:space="0" w:color="auto"/>
                                                                                <w:left w:val="none" w:sz="0" w:space="0" w:color="auto"/>
                                                                                <w:bottom w:val="none" w:sz="0" w:space="0" w:color="auto"/>
                                                                                <w:right w:val="none" w:sz="0" w:space="0" w:color="auto"/>
                                                                              </w:divBdr>
                                                                            </w:div>
                                                                            <w:div w:id="1784154660">
                                                                              <w:marLeft w:val="0"/>
                                                                              <w:marRight w:val="0"/>
                                                                              <w:marTop w:val="0"/>
                                                                              <w:marBottom w:val="0"/>
                                                                              <w:divBdr>
                                                                                <w:top w:val="none" w:sz="0" w:space="0" w:color="auto"/>
                                                                                <w:left w:val="none" w:sz="0" w:space="0" w:color="auto"/>
                                                                                <w:bottom w:val="none" w:sz="0" w:space="0" w:color="auto"/>
                                                                                <w:right w:val="none" w:sz="0" w:space="0" w:color="auto"/>
                                                                              </w:divBdr>
                                                                            </w:div>
                                                                            <w:div w:id="618530195">
                                                                              <w:marLeft w:val="0"/>
                                                                              <w:marRight w:val="0"/>
                                                                              <w:marTop w:val="0"/>
                                                                              <w:marBottom w:val="0"/>
                                                                              <w:divBdr>
                                                                                <w:top w:val="none" w:sz="0" w:space="0" w:color="auto"/>
                                                                                <w:left w:val="none" w:sz="0" w:space="0" w:color="auto"/>
                                                                                <w:bottom w:val="none" w:sz="0" w:space="0" w:color="auto"/>
                                                                                <w:right w:val="none" w:sz="0" w:space="0" w:color="auto"/>
                                                                              </w:divBdr>
                                                                            </w:div>
                                                                            <w:div w:id="1702631723">
                                                                              <w:marLeft w:val="0"/>
                                                                              <w:marRight w:val="0"/>
                                                                              <w:marTop w:val="0"/>
                                                                              <w:marBottom w:val="0"/>
                                                                              <w:divBdr>
                                                                                <w:top w:val="none" w:sz="0" w:space="0" w:color="auto"/>
                                                                                <w:left w:val="none" w:sz="0" w:space="0" w:color="auto"/>
                                                                                <w:bottom w:val="none" w:sz="0" w:space="0" w:color="auto"/>
                                                                                <w:right w:val="none" w:sz="0" w:space="0" w:color="auto"/>
                                                                              </w:divBdr>
                                                                            </w:div>
                                                                            <w:div w:id="403718609">
                                                                              <w:marLeft w:val="0"/>
                                                                              <w:marRight w:val="0"/>
                                                                              <w:marTop w:val="0"/>
                                                                              <w:marBottom w:val="0"/>
                                                                              <w:divBdr>
                                                                                <w:top w:val="none" w:sz="0" w:space="0" w:color="auto"/>
                                                                                <w:left w:val="none" w:sz="0" w:space="0" w:color="auto"/>
                                                                                <w:bottom w:val="none" w:sz="0" w:space="0" w:color="auto"/>
                                                                                <w:right w:val="none" w:sz="0" w:space="0" w:color="auto"/>
                                                                              </w:divBdr>
                                                                            </w:div>
                                                                            <w:div w:id="4302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1934695">
      <w:bodyDiv w:val="1"/>
      <w:marLeft w:val="0"/>
      <w:marRight w:val="0"/>
      <w:marTop w:val="0"/>
      <w:marBottom w:val="0"/>
      <w:divBdr>
        <w:top w:val="none" w:sz="0" w:space="0" w:color="auto"/>
        <w:left w:val="none" w:sz="0" w:space="0" w:color="auto"/>
        <w:bottom w:val="none" w:sz="0" w:space="0" w:color="auto"/>
        <w:right w:val="none" w:sz="0" w:space="0" w:color="auto"/>
      </w:divBdr>
    </w:div>
    <w:div w:id="782268235">
      <w:bodyDiv w:val="1"/>
      <w:marLeft w:val="0"/>
      <w:marRight w:val="0"/>
      <w:marTop w:val="0"/>
      <w:marBottom w:val="0"/>
      <w:divBdr>
        <w:top w:val="none" w:sz="0" w:space="0" w:color="auto"/>
        <w:left w:val="none" w:sz="0" w:space="0" w:color="auto"/>
        <w:bottom w:val="none" w:sz="0" w:space="0" w:color="auto"/>
        <w:right w:val="none" w:sz="0" w:space="0" w:color="auto"/>
      </w:divBdr>
      <w:divsChild>
        <w:div w:id="1486556172">
          <w:marLeft w:val="0"/>
          <w:marRight w:val="0"/>
          <w:marTop w:val="0"/>
          <w:marBottom w:val="0"/>
          <w:divBdr>
            <w:top w:val="none" w:sz="0" w:space="0" w:color="auto"/>
            <w:left w:val="none" w:sz="0" w:space="0" w:color="auto"/>
            <w:bottom w:val="none" w:sz="0" w:space="0" w:color="auto"/>
            <w:right w:val="none" w:sz="0" w:space="0" w:color="auto"/>
          </w:divBdr>
          <w:divsChild>
            <w:div w:id="148061601">
              <w:marLeft w:val="0"/>
              <w:marRight w:val="0"/>
              <w:marTop w:val="0"/>
              <w:marBottom w:val="0"/>
              <w:divBdr>
                <w:top w:val="none" w:sz="0" w:space="0" w:color="auto"/>
                <w:left w:val="none" w:sz="0" w:space="0" w:color="auto"/>
                <w:bottom w:val="none" w:sz="0" w:space="0" w:color="auto"/>
                <w:right w:val="none" w:sz="0" w:space="0" w:color="auto"/>
              </w:divBdr>
              <w:divsChild>
                <w:div w:id="904798831">
                  <w:marLeft w:val="0"/>
                  <w:marRight w:val="0"/>
                  <w:marTop w:val="0"/>
                  <w:marBottom w:val="0"/>
                  <w:divBdr>
                    <w:top w:val="none" w:sz="0" w:space="0" w:color="auto"/>
                    <w:left w:val="none" w:sz="0" w:space="0" w:color="auto"/>
                    <w:bottom w:val="none" w:sz="0" w:space="0" w:color="auto"/>
                    <w:right w:val="none" w:sz="0" w:space="0" w:color="auto"/>
                  </w:divBdr>
                  <w:divsChild>
                    <w:div w:id="810172488">
                      <w:marLeft w:val="0"/>
                      <w:marRight w:val="0"/>
                      <w:marTop w:val="0"/>
                      <w:marBottom w:val="0"/>
                      <w:divBdr>
                        <w:top w:val="none" w:sz="0" w:space="0" w:color="auto"/>
                        <w:left w:val="none" w:sz="0" w:space="0" w:color="auto"/>
                        <w:bottom w:val="none" w:sz="0" w:space="0" w:color="auto"/>
                        <w:right w:val="none" w:sz="0" w:space="0" w:color="auto"/>
                      </w:divBdr>
                      <w:divsChild>
                        <w:div w:id="1564216759">
                          <w:marLeft w:val="0"/>
                          <w:marRight w:val="0"/>
                          <w:marTop w:val="0"/>
                          <w:marBottom w:val="0"/>
                          <w:divBdr>
                            <w:top w:val="none" w:sz="0" w:space="0" w:color="auto"/>
                            <w:left w:val="none" w:sz="0" w:space="0" w:color="auto"/>
                            <w:bottom w:val="none" w:sz="0" w:space="0" w:color="auto"/>
                            <w:right w:val="none" w:sz="0" w:space="0" w:color="auto"/>
                          </w:divBdr>
                          <w:divsChild>
                            <w:div w:id="520357100">
                              <w:marLeft w:val="0"/>
                              <w:marRight w:val="0"/>
                              <w:marTop w:val="0"/>
                              <w:marBottom w:val="0"/>
                              <w:divBdr>
                                <w:top w:val="none" w:sz="0" w:space="0" w:color="auto"/>
                                <w:left w:val="none" w:sz="0" w:space="0" w:color="auto"/>
                                <w:bottom w:val="none" w:sz="0" w:space="0" w:color="auto"/>
                                <w:right w:val="none" w:sz="0" w:space="0" w:color="auto"/>
                              </w:divBdr>
                              <w:divsChild>
                                <w:div w:id="2134130189">
                                  <w:marLeft w:val="0"/>
                                  <w:marRight w:val="0"/>
                                  <w:marTop w:val="0"/>
                                  <w:marBottom w:val="0"/>
                                  <w:divBdr>
                                    <w:top w:val="none" w:sz="0" w:space="0" w:color="auto"/>
                                    <w:left w:val="none" w:sz="0" w:space="0" w:color="auto"/>
                                    <w:bottom w:val="none" w:sz="0" w:space="0" w:color="auto"/>
                                    <w:right w:val="none" w:sz="0" w:space="0" w:color="auto"/>
                                  </w:divBdr>
                                  <w:divsChild>
                                    <w:div w:id="724715011">
                                      <w:marLeft w:val="0"/>
                                      <w:marRight w:val="0"/>
                                      <w:marTop w:val="0"/>
                                      <w:marBottom w:val="0"/>
                                      <w:divBdr>
                                        <w:top w:val="none" w:sz="0" w:space="0" w:color="auto"/>
                                        <w:left w:val="none" w:sz="0" w:space="0" w:color="auto"/>
                                        <w:bottom w:val="none" w:sz="0" w:space="0" w:color="auto"/>
                                        <w:right w:val="none" w:sz="0" w:space="0" w:color="auto"/>
                                      </w:divBdr>
                                      <w:divsChild>
                                        <w:div w:id="1966303097">
                                          <w:marLeft w:val="0"/>
                                          <w:marRight w:val="0"/>
                                          <w:marTop w:val="0"/>
                                          <w:marBottom w:val="0"/>
                                          <w:divBdr>
                                            <w:top w:val="none" w:sz="0" w:space="0" w:color="auto"/>
                                            <w:left w:val="none" w:sz="0" w:space="0" w:color="auto"/>
                                            <w:bottom w:val="none" w:sz="0" w:space="0" w:color="auto"/>
                                            <w:right w:val="none" w:sz="0" w:space="0" w:color="auto"/>
                                          </w:divBdr>
                                          <w:divsChild>
                                            <w:div w:id="991371866">
                                              <w:marLeft w:val="0"/>
                                              <w:marRight w:val="0"/>
                                              <w:marTop w:val="0"/>
                                              <w:marBottom w:val="0"/>
                                              <w:divBdr>
                                                <w:top w:val="none" w:sz="0" w:space="0" w:color="auto"/>
                                                <w:left w:val="none" w:sz="0" w:space="0" w:color="auto"/>
                                                <w:bottom w:val="none" w:sz="0" w:space="0" w:color="auto"/>
                                                <w:right w:val="none" w:sz="0" w:space="0" w:color="auto"/>
                                              </w:divBdr>
                                              <w:divsChild>
                                                <w:div w:id="2128692247">
                                                  <w:marLeft w:val="0"/>
                                                  <w:marRight w:val="0"/>
                                                  <w:marTop w:val="0"/>
                                                  <w:marBottom w:val="0"/>
                                                  <w:divBdr>
                                                    <w:top w:val="single" w:sz="6" w:space="0" w:color="ABABAB"/>
                                                    <w:left w:val="single" w:sz="6" w:space="0" w:color="ABABAB"/>
                                                    <w:bottom w:val="none" w:sz="0" w:space="0" w:color="auto"/>
                                                    <w:right w:val="single" w:sz="6" w:space="0" w:color="ABABAB"/>
                                                  </w:divBdr>
                                                  <w:divsChild>
                                                    <w:div w:id="1698503895">
                                                      <w:marLeft w:val="0"/>
                                                      <w:marRight w:val="0"/>
                                                      <w:marTop w:val="0"/>
                                                      <w:marBottom w:val="0"/>
                                                      <w:divBdr>
                                                        <w:top w:val="none" w:sz="0" w:space="0" w:color="auto"/>
                                                        <w:left w:val="none" w:sz="0" w:space="0" w:color="auto"/>
                                                        <w:bottom w:val="none" w:sz="0" w:space="0" w:color="auto"/>
                                                        <w:right w:val="none" w:sz="0" w:space="0" w:color="auto"/>
                                                      </w:divBdr>
                                                      <w:divsChild>
                                                        <w:div w:id="283661360">
                                                          <w:marLeft w:val="0"/>
                                                          <w:marRight w:val="0"/>
                                                          <w:marTop w:val="0"/>
                                                          <w:marBottom w:val="0"/>
                                                          <w:divBdr>
                                                            <w:top w:val="none" w:sz="0" w:space="0" w:color="auto"/>
                                                            <w:left w:val="none" w:sz="0" w:space="0" w:color="auto"/>
                                                            <w:bottom w:val="none" w:sz="0" w:space="0" w:color="auto"/>
                                                            <w:right w:val="none" w:sz="0" w:space="0" w:color="auto"/>
                                                          </w:divBdr>
                                                          <w:divsChild>
                                                            <w:div w:id="718357272">
                                                              <w:marLeft w:val="0"/>
                                                              <w:marRight w:val="0"/>
                                                              <w:marTop w:val="0"/>
                                                              <w:marBottom w:val="0"/>
                                                              <w:divBdr>
                                                                <w:top w:val="none" w:sz="0" w:space="0" w:color="auto"/>
                                                                <w:left w:val="none" w:sz="0" w:space="0" w:color="auto"/>
                                                                <w:bottom w:val="none" w:sz="0" w:space="0" w:color="auto"/>
                                                                <w:right w:val="none" w:sz="0" w:space="0" w:color="auto"/>
                                                              </w:divBdr>
                                                              <w:divsChild>
                                                                <w:div w:id="751898069">
                                                                  <w:marLeft w:val="0"/>
                                                                  <w:marRight w:val="0"/>
                                                                  <w:marTop w:val="0"/>
                                                                  <w:marBottom w:val="0"/>
                                                                  <w:divBdr>
                                                                    <w:top w:val="none" w:sz="0" w:space="0" w:color="auto"/>
                                                                    <w:left w:val="none" w:sz="0" w:space="0" w:color="auto"/>
                                                                    <w:bottom w:val="none" w:sz="0" w:space="0" w:color="auto"/>
                                                                    <w:right w:val="none" w:sz="0" w:space="0" w:color="auto"/>
                                                                  </w:divBdr>
                                                                  <w:divsChild>
                                                                    <w:div w:id="793908870">
                                                                      <w:marLeft w:val="0"/>
                                                                      <w:marRight w:val="0"/>
                                                                      <w:marTop w:val="0"/>
                                                                      <w:marBottom w:val="0"/>
                                                                      <w:divBdr>
                                                                        <w:top w:val="none" w:sz="0" w:space="0" w:color="auto"/>
                                                                        <w:left w:val="none" w:sz="0" w:space="0" w:color="auto"/>
                                                                        <w:bottom w:val="none" w:sz="0" w:space="0" w:color="auto"/>
                                                                        <w:right w:val="none" w:sz="0" w:space="0" w:color="auto"/>
                                                                      </w:divBdr>
                                                                      <w:divsChild>
                                                                        <w:div w:id="1969779054">
                                                                          <w:marLeft w:val="0"/>
                                                                          <w:marRight w:val="0"/>
                                                                          <w:marTop w:val="0"/>
                                                                          <w:marBottom w:val="0"/>
                                                                          <w:divBdr>
                                                                            <w:top w:val="none" w:sz="0" w:space="0" w:color="auto"/>
                                                                            <w:left w:val="none" w:sz="0" w:space="0" w:color="auto"/>
                                                                            <w:bottom w:val="none" w:sz="0" w:space="0" w:color="auto"/>
                                                                            <w:right w:val="none" w:sz="0" w:space="0" w:color="auto"/>
                                                                          </w:divBdr>
                                                                          <w:divsChild>
                                                                            <w:div w:id="1119226859">
                                                                              <w:marLeft w:val="0"/>
                                                                              <w:marRight w:val="0"/>
                                                                              <w:marTop w:val="0"/>
                                                                              <w:marBottom w:val="0"/>
                                                                              <w:divBdr>
                                                                                <w:top w:val="none" w:sz="0" w:space="0" w:color="auto"/>
                                                                                <w:left w:val="none" w:sz="0" w:space="0" w:color="auto"/>
                                                                                <w:bottom w:val="none" w:sz="0" w:space="0" w:color="auto"/>
                                                                                <w:right w:val="none" w:sz="0" w:space="0" w:color="auto"/>
                                                                              </w:divBdr>
                                                                            </w:div>
                                                                            <w:div w:id="1319307054">
                                                                              <w:marLeft w:val="0"/>
                                                                              <w:marRight w:val="0"/>
                                                                              <w:marTop w:val="0"/>
                                                                              <w:marBottom w:val="0"/>
                                                                              <w:divBdr>
                                                                                <w:top w:val="none" w:sz="0" w:space="0" w:color="auto"/>
                                                                                <w:left w:val="none" w:sz="0" w:space="0" w:color="auto"/>
                                                                                <w:bottom w:val="none" w:sz="0" w:space="0" w:color="auto"/>
                                                                                <w:right w:val="none" w:sz="0" w:space="0" w:color="auto"/>
                                                                              </w:divBdr>
                                                                            </w:div>
                                                                            <w:div w:id="40132936">
                                                                              <w:marLeft w:val="0"/>
                                                                              <w:marRight w:val="0"/>
                                                                              <w:marTop w:val="0"/>
                                                                              <w:marBottom w:val="0"/>
                                                                              <w:divBdr>
                                                                                <w:top w:val="none" w:sz="0" w:space="0" w:color="auto"/>
                                                                                <w:left w:val="none" w:sz="0" w:space="0" w:color="auto"/>
                                                                                <w:bottom w:val="none" w:sz="0" w:space="0" w:color="auto"/>
                                                                                <w:right w:val="none" w:sz="0" w:space="0" w:color="auto"/>
                                                                              </w:divBdr>
                                                                            </w:div>
                                                                            <w:div w:id="464737586">
                                                                              <w:marLeft w:val="0"/>
                                                                              <w:marRight w:val="0"/>
                                                                              <w:marTop w:val="0"/>
                                                                              <w:marBottom w:val="0"/>
                                                                              <w:divBdr>
                                                                                <w:top w:val="none" w:sz="0" w:space="0" w:color="auto"/>
                                                                                <w:left w:val="none" w:sz="0" w:space="0" w:color="auto"/>
                                                                                <w:bottom w:val="none" w:sz="0" w:space="0" w:color="auto"/>
                                                                                <w:right w:val="none" w:sz="0" w:space="0" w:color="auto"/>
                                                                              </w:divBdr>
                                                                            </w:div>
                                                                            <w:div w:id="2050884108">
                                                                              <w:marLeft w:val="0"/>
                                                                              <w:marRight w:val="0"/>
                                                                              <w:marTop w:val="0"/>
                                                                              <w:marBottom w:val="0"/>
                                                                              <w:divBdr>
                                                                                <w:top w:val="none" w:sz="0" w:space="0" w:color="auto"/>
                                                                                <w:left w:val="none" w:sz="0" w:space="0" w:color="auto"/>
                                                                                <w:bottom w:val="none" w:sz="0" w:space="0" w:color="auto"/>
                                                                                <w:right w:val="none" w:sz="0" w:space="0" w:color="auto"/>
                                                                              </w:divBdr>
                                                                            </w:div>
                                                                            <w:div w:id="515658751">
                                                                              <w:marLeft w:val="0"/>
                                                                              <w:marRight w:val="0"/>
                                                                              <w:marTop w:val="0"/>
                                                                              <w:marBottom w:val="0"/>
                                                                              <w:divBdr>
                                                                                <w:top w:val="none" w:sz="0" w:space="0" w:color="auto"/>
                                                                                <w:left w:val="none" w:sz="0" w:space="0" w:color="auto"/>
                                                                                <w:bottom w:val="none" w:sz="0" w:space="0" w:color="auto"/>
                                                                                <w:right w:val="none" w:sz="0" w:space="0" w:color="auto"/>
                                                                              </w:divBdr>
                                                                            </w:div>
                                                                            <w:div w:id="1819376403">
                                                                              <w:marLeft w:val="0"/>
                                                                              <w:marRight w:val="0"/>
                                                                              <w:marTop w:val="0"/>
                                                                              <w:marBottom w:val="0"/>
                                                                              <w:divBdr>
                                                                                <w:top w:val="none" w:sz="0" w:space="0" w:color="auto"/>
                                                                                <w:left w:val="none" w:sz="0" w:space="0" w:color="auto"/>
                                                                                <w:bottom w:val="none" w:sz="0" w:space="0" w:color="auto"/>
                                                                                <w:right w:val="none" w:sz="0" w:space="0" w:color="auto"/>
                                                                              </w:divBdr>
                                                                            </w:div>
                                                                            <w:div w:id="650645618">
                                                                              <w:marLeft w:val="0"/>
                                                                              <w:marRight w:val="0"/>
                                                                              <w:marTop w:val="0"/>
                                                                              <w:marBottom w:val="0"/>
                                                                              <w:divBdr>
                                                                                <w:top w:val="none" w:sz="0" w:space="0" w:color="auto"/>
                                                                                <w:left w:val="none" w:sz="0" w:space="0" w:color="auto"/>
                                                                                <w:bottom w:val="none" w:sz="0" w:space="0" w:color="auto"/>
                                                                                <w:right w:val="none" w:sz="0" w:space="0" w:color="auto"/>
                                                                              </w:divBdr>
                                                                            </w:div>
                                                                            <w:div w:id="1855991037">
                                                                              <w:marLeft w:val="0"/>
                                                                              <w:marRight w:val="0"/>
                                                                              <w:marTop w:val="0"/>
                                                                              <w:marBottom w:val="0"/>
                                                                              <w:divBdr>
                                                                                <w:top w:val="none" w:sz="0" w:space="0" w:color="auto"/>
                                                                                <w:left w:val="none" w:sz="0" w:space="0" w:color="auto"/>
                                                                                <w:bottom w:val="none" w:sz="0" w:space="0" w:color="auto"/>
                                                                                <w:right w:val="none" w:sz="0" w:space="0" w:color="auto"/>
                                                                              </w:divBdr>
                                                                            </w:div>
                                                                            <w:div w:id="2331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8225882">
      <w:bodyDiv w:val="1"/>
      <w:marLeft w:val="0"/>
      <w:marRight w:val="0"/>
      <w:marTop w:val="0"/>
      <w:marBottom w:val="0"/>
      <w:divBdr>
        <w:top w:val="none" w:sz="0" w:space="0" w:color="auto"/>
        <w:left w:val="none" w:sz="0" w:space="0" w:color="auto"/>
        <w:bottom w:val="none" w:sz="0" w:space="0" w:color="auto"/>
        <w:right w:val="none" w:sz="0" w:space="0" w:color="auto"/>
      </w:divBdr>
    </w:div>
    <w:div w:id="1061631419">
      <w:bodyDiv w:val="1"/>
      <w:marLeft w:val="0"/>
      <w:marRight w:val="0"/>
      <w:marTop w:val="0"/>
      <w:marBottom w:val="0"/>
      <w:divBdr>
        <w:top w:val="none" w:sz="0" w:space="0" w:color="auto"/>
        <w:left w:val="none" w:sz="0" w:space="0" w:color="auto"/>
        <w:bottom w:val="none" w:sz="0" w:space="0" w:color="auto"/>
        <w:right w:val="none" w:sz="0" w:space="0" w:color="auto"/>
      </w:divBdr>
      <w:divsChild>
        <w:div w:id="201597025">
          <w:marLeft w:val="547"/>
          <w:marRight w:val="0"/>
          <w:marTop w:val="0"/>
          <w:marBottom w:val="0"/>
          <w:divBdr>
            <w:top w:val="none" w:sz="0" w:space="0" w:color="auto"/>
            <w:left w:val="none" w:sz="0" w:space="0" w:color="auto"/>
            <w:bottom w:val="none" w:sz="0" w:space="0" w:color="auto"/>
            <w:right w:val="none" w:sz="0" w:space="0" w:color="auto"/>
          </w:divBdr>
        </w:div>
      </w:divsChild>
    </w:div>
    <w:div w:id="1318850309">
      <w:bodyDiv w:val="1"/>
      <w:marLeft w:val="0"/>
      <w:marRight w:val="0"/>
      <w:marTop w:val="0"/>
      <w:marBottom w:val="0"/>
      <w:divBdr>
        <w:top w:val="none" w:sz="0" w:space="0" w:color="auto"/>
        <w:left w:val="none" w:sz="0" w:space="0" w:color="auto"/>
        <w:bottom w:val="none" w:sz="0" w:space="0" w:color="auto"/>
        <w:right w:val="none" w:sz="0" w:space="0" w:color="auto"/>
      </w:divBdr>
      <w:divsChild>
        <w:div w:id="1988242270">
          <w:marLeft w:val="0"/>
          <w:marRight w:val="0"/>
          <w:marTop w:val="0"/>
          <w:marBottom w:val="0"/>
          <w:divBdr>
            <w:top w:val="none" w:sz="0" w:space="0" w:color="auto"/>
            <w:left w:val="none" w:sz="0" w:space="0" w:color="auto"/>
            <w:bottom w:val="none" w:sz="0" w:space="0" w:color="auto"/>
            <w:right w:val="none" w:sz="0" w:space="0" w:color="auto"/>
          </w:divBdr>
        </w:div>
      </w:divsChild>
    </w:div>
    <w:div w:id="1450859359">
      <w:bodyDiv w:val="1"/>
      <w:marLeft w:val="0"/>
      <w:marRight w:val="0"/>
      <w:marTop w:val="0"/>
      <w:marBottom w:val="0"/>
      <w:divBdr>
        <w:top w:val="none" w:sz="0" w:space="0" w:color="auto"/>
        <w:left w:val="none" w:sz="0" w:space="0" w:color="auto"/>
        <w:bottom w:val="none" w:sz="0" w:space="0" w:color="auto"/>
        <w:right w:val="none" w:sz="0" w:space="0" w:color="auto"/>
      </w:divBdr>
      <w:divsChild>
        <w:div w:id="1617564829">
          <w:marLeft w:val="0"/>
          <w:marRight w:val="0"/>
          <w:marTop w:val="0"/>
          <w:marBottom w:val="0"/>
          <w:divBdr>
            <w:top w:val="none" w:sz="0" w:space="0" w:color="auto"/>
            <w:left w:val="none" w:sz="0" w:space="0" w:color="auto"/>
            <w:bottom w:val="none" w:sz="0" w:space="0" w:color="auto"/>
            <w:right w:val="none" w:sz="0" w:space="0" w:color="auto"/>
          </w:divBdr>
          <w:divsChild>
            <w:div w:id="1103647932">
              <w:marLeft w:val="0"/>
              <w:marRight w:val="0"/>
              <w:marTop w:val="0"/>
              <w:marBottom w:val="0"/>
              <w:divBdr>
                <w:top w:val="none" w:sz="0" w:space="0" w:color="auto"/>
                <w:left w:val="none" w:sz="0" w:space="0" w:color="auto"/>
                <w:bottom w:val="none" w:sz="0" w:space="0" w:color="auto"/>
                <w:right w:val="none" w:sz="0" w:space="0" w:color="auto"/>
              </w:divBdr>
              <w:divsChild>
                <w:div w:id="2047556093">
                  <w:marLeft w:val="0"/>
                  <w:marRight w:val="0"/>
                  <w:marTop w:val="0"/>
                  <w:marBottom w:val="0"/>
                  <w:divBdr>
                    <w:top w:val="none" w:sz="0" w:space="0" w:color="auto"/>
                    <w:left w:val="none" w:sz="0" w:space="0" w:color="auto"/>
                    <w:bottom w:val="none" w:sz="0" w:space="0" w:color="auto"/>
                    <w:right w:val="none" w:sz="0" w:space="0" w:color="auto"/>
                  </w:divBdr>
                  <w:divsChild>
                    <w:div w:id="1834879413">
                      <w:marLeft w:val="0"/>
                      <w:marRight w:val="0"/>
                      <w:marTop w:val="0"/>
                      <w:marBottom w:val="0"/>
                      <w:divBdr>
                        <w:top w:val="none" w:sz="0" w:space="0" w:color="auto"/>
                        <w:left w:val="none" w:sz="0" w:space="0" w:color="auto"/>
                        <w:bottom w:val="none" w:sz="0" w:space="0" w:color="auto"/>
                        <w:right w:val="none" w:sz="0" w:space="0" w:color="auto"/>
                      </w:divBdr>
                      <w:divsChild>
                        <w:div w:id="1263612431">
                          <w:marLeft w:val="0"/>
                          <w:marRight w:val="0"/>
                          <w:marTop w:val="0"/>
                          <w:marBottom w:val="0"/>
                          <w:divBdr>
                            <w:top w:val="none" w:sz="0" w:space="0" w:color="auto"/>
                            <w:left w:val="none" w:sz="0" w:space="0" w:color="auto"/>
                            <w:bottom w:val="none" w:sz="0" w:space="0" w:color="auto"/>
                            <w:right w:val="none" w:sz="0" w:space="0" w:color="auto"/>
                          </w:divBdr>
                          <w:divsChild>
                            <w:div w:id="2115057910">
                              <w:marLeft w:val="0"/>
                              <w:marRight w:val="0"/>
                              <w:marTop w:val="0"/>
                              <w:marBottom w:val="0"/>
                              <w:divBdr>
                                <w:top w:val="none" w:sz="0" w:space="0" w:color="auto"/>
                                <w:left w:val="none" w:sz="0" w:space="0" w:color="auto"/>
                                <w:bottom w:val="none" w:sz="0" w:space="0" w:color="auto"/>
                                <w:right w:val="none" w:sz="0" w:space="0" w:color="auto"/>
                              </w:divBdr>
                              <w:divsChild>
                                <w:div w:id="681662253">
                                  <w:marLeft w:val="0"/>
                                  <w:marRight w:val="0"/>
                                  <w:marTop w:val="0"/>
                                  <w:marBottom w:val="0"/>
                                  <w:divBdr>
                                    <w:top w:val="none" w:sz="0" w:space="0" w:color="auto"/>
                                    <w:left w:val="none" w:sz="0" w:space="0" w:color="auto"/>
                                    <w:bottom w:val="none" w:sz="0" w:space="0" w:color="auto"/>
                                    <w:right w:val="none" w:sz="0" w:space="0" w:color="auto"/>
                                  </w:divBdr>
                                  <w:divsChild>
                                    <w:div w:id="1477337896">
                                      <w:marLeft w:val="0"/>
                                      <w:marRight w:val="0"/>
                                      <w:marTop w:val="0"/>
                                      <w:marBottom w:val="0"/>
                                      <w:divBdr>
                                        <w:top w:val="none" w:sz="0" w:space="0" w:color="auto"/>
                                        <w:left w:val="none" w:sz="0" w:space="0" w:color="auto"/>
                                        <w:bottom w:val="none" w:sz="0" w:space="0" w:color="auto"/>
                                        <w:right w:val="none" w:sz="0" w:space="0" w:color="auto"/>
                                      </w:divBdr>
                                      <w:divsChild>
                                        <w:div w:id="1976911742">
                                          <w:marLeft w:val="0"/>
                                          <w:marRight w:val="0"/>
                                          <w:marTop w:val="0"/>
                                          <w:marBottom w:val="0"/>
                                          <w:divBdr>
                                            <w:top w:val="none" w:sz="0" w:space="0" w:color="auto"/>
                                            <w:left w:val="none" w:sz="0" w:space="0" w:color="auto"/>
                                            <w:bottom w:val="none" w:sz="0" w:space="0" w:color="auto"/>
                                            <w:right w:val="none" w:sz="0" w:space="0" w:color="auto"/>
                                          </w:divBdr>
                                          <w:divsChild>
                                            <w:div w:id="334112877">
                                              <w:marLeft w:val="0"/>
                                              <w:marRight w:val="0"/>
                                              <w:marTop w:val="0"/>
                                              <w:marBottom w:val="0"/>
                                              <w:divBdr>
                                                <w:top w:val="none" w:sz="0" w:space="0" w:color="auto"/>
                                                <w:left w:val="none" w:sz="0" w:space="0" w:color="auto"/>
                                                <w:bottom w:val="none" w:sz="0" w:space="0" w:color="auto"/>
                                                <w:right w:val="none" w:sz="0" w:space="0" w:color="auto"/>
                                              </w:divBdr>
                                              <w:divsChild>
                                                <w:div w:id="2106732117">
                                                  <w:marLeft w:val="0"/>
                                                  <w:marRight w:val="0"/>
                                                  <w:marTop w:val="0"/>
                                                  <w:marBottom w:val="0"/>
                                                  <w:divBdr>
                                                    <w:top w:val="single" w:sz="6" w:space="0" w:color="ABABAB"/>
                                                    <w:left w:val="single" w:sz="6" w:space="0" w:color="ABABAB"/>
                                                    <w:bottom w:val="none" w:sz="0" w:space="0" w:color="auto"/>
                                                    <w:right w:val="single" w:sz="6" w:space="0" w:color="ABABAB"/>
                                                  </w:divBdr>
                                                  <w:divsChild>
                                                    <w:div w:id="30692404">
                                                      <w:marLeft w:val="0"/>
                                                      <w:marRight w:val="0"/>
                                                      <w:marTop w:val="0"/>
                                                      <w:marBottom w:val="0"/>
                                                      <w:divBdr>
                                                        <w:top w:val="none" w:sz="0" w:space="0" w:color="auto"/>
                                                        <w:left w:val="none" w:sz="0" w:space="0" w:color="auto"/>
                                                        <w:bottom w:val="none" w:sz="0" w:space="0" w:color="auto"/>
                                                        <w:right w:val="none" w:sz="0" w:space="0" w:color="auto"/>
                                                      </w:divBdr>
                                                      <w:divsChild>
                                                        <w:div w:id="839273671">
                                                          <w:marLeft w:val="0"/>
                                                          <w:marRight w:val="0"/>
                                                          <w:marTop w:val="0"/>
                                                          <w:marBottom w:val="0"/>
                                                          <w:divBdr>
                                                            <w:top w:val="none" w:sz="0" w:space="0" w:color="auto"/>
                                                            <w:left w:val="none" w:sz="0" w:space="0" w:color="auto"/>
                                                            <w:bottom w:val="none" w:sz="0" w:space="0" w:color="auto"/>
                                                            <w:right w:val="none" w:sz="0" w:space="0" w:color="auto"/>
                                                          </w:divBdr>
                                                          <w:divsChild>
                                                            <w:div w:id="1806266494">
                                                              <w:marLeft w:val="0"/>
                                                              <w:marRight w:val="0"/>
                                                              <w:marTop w:val="0"/>
                                                              <w:marBottom w:val="0"/>
                                                              <w:divBdr>
                                                                <w:top w:val="none" w:sz="0" w:space="0" w:color="auto"/>
                                                                <w:left w:val="none" w:sz="0" w:space="0" w:color="auto"/>
                                                                <w:bottom w:val="none" w:sz="0" w:space="0" w:color="auto"/>
                                                                <w:right w:val="none" w:sz="0" w:space="0" w:color="auto"/>
                                                              </w:divBdr>
                                                              <w:divsChild>
                                                                <w:div w:id="1105733220">
                                                                  <w:marLeft w:val="0"/>
                                                                  <w:marRight w:val="0"/>
                                                                  <w:marTop w:val="0"/>
                                                                  <w:marBottom w:val="0"/>
                                                                  <w:divBdr>
                                                                    <w:top w:val="none" w:sz="0" w:space="0" w:color="auto"/>
                                                                    <w:left w:val="none" w:sz="0" w:space="0" w:color="auto"/>
                                                                    <w:bottom w:val="none" w:sz="0" w:space="0" w:color="auto"/>
                                                                    <w:right w:val="none" w:sz="0" w:space="0" w:color="auto"/>
                                                                  </w:divBdr>
                                                                  <w:divsChild>
                                                                    <w:div w:id="1974603181">
                                                                      <w:marLeft w:val="0"/>
                                                                      <w:marRight w:val="0"/>
                                                                      <w:marTop w:val="0"/>
                                                                      <w:marBottom w:val="0"/>
                                                                      <w:divBdr>
                                                                        <w:top w:val="none" w:sz="0" w:space="0" w:color="auto"/>
                                                                        <w:left w:val="none" w:sz="0" w:space="0" w:color="auto"/>
                                                                        <w:bottom w:val="none" w:sz="0" w:space="0" w:color="auto"/>
                                                                        <w:right w:val="none" w:sz="0" w:space="0" w:color="auto"/>
                                                                      </w:divBdr>
                                                                      <w:divsChild>
                                                                        <w:div w:id="1344238797">
                                                                          <w:marLeft w:val="0"/>
                                                                          <w:marRight w:val="0"/>
                                                                          <w:marTop w:val="0"/>
                                                                          <w:marBottom w:val="0"/>
                                                                          <w:divBdr>
                                                                            <w:top w:val="none" w:sz="0" w:space="0" w:color="auto"/>
                                                                            <w:left w:val="none" w:sz="0" w:space="0" w:color="auto"/>
                                                                            <w:bottom w:val="none" w:sz="0" w:space="0" w:color="auto"/>
                                                                            <w:right w:val="none" w:sz="0" w:space="0" w:color="auto"/>
                                                                          </w:divBdr>
                                                                          <w:divsChild>
                                                                            <w:div w:id="1137184397">
                                                                              <w:marLeft w:val="0"/>
                                                                              <w:marRight w:val="0"/>
                                                                              <w:marTop w:val="0"/>
                                                                              <w:marBottom w:val="0"/>
                                                                              <w:divBdr>
                                                                                <w:top w:val="none" w:sz="0" w:space="0" w:color="auto"/>
                                                                                <w:left w:val="none" w:sz="0" w:space="0" w:color="auto"/>
                                                                                <w:bottom w:val="none" w:sz="0" w:space="0" w:color="auto"/>
                                                                                <w:right w:val="none" w:sz="0" w:space="0" w:color="auto"/>
                                                                              </w:divBdr>
                                                                            </w:div>
                                                                            <w:div w:id="974068549">
                                                                              <w:marLeft w:val="0"/>
                                                                              <w:marRight w:val="0"/>
                                                                              <w:marTop w:val="0"/>
                                                                              <w:marBottom w:val="0"/>
                                                                              <w:divBdr>
                                                                                <w:top w:val="none" w:sz="0" w:space="0" w:color="auto"/>
                                                                                <w:left w:val="none" w:sz="0" w:space="0" w:color="auto"/>
                                                                                <w:bottom w:val="none" w:sz="0" w:space="0" w:color="auto"/>
                                                                                <w:right w:val="none" w:sz="0" w:space="0" w:color="auto"/>
                                                                              </w:divBdr>
                                                                            </w:div>
                                                                            <w:div w:id="982193993">
                                                                              <w:marLeft w:val="0"/>
                                                                              <w:marRight w:val="0"/>
                                                                              <w:marTop w:val="0"/>
                                                                              <w:marBottom w:val="0"/>
                                                                              <w:divBdr>
                                                                                <w:top w:val="none" w:sz="0" w:space="0" w:color="auto"/>
                                                                                <w:left w:val="none" w:sz="0" w:space="0" w:color="auto"/>
                                                                                <w:bottom w:val="none" w:sz="0" w:space="0" w:color="auto"/>
                                                                                <w:right w:val="none" w:sz="0" w:space="0" w:color="auto"/>
                                                                              </w:divBdr>
                                                                            </w:div>
                                                                            <w:div w:id="17915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058084">
      <w:bodyDiv w:val="1"/>
      <w:marLeft w:val="0"/>
      <w:marRight w:val="0"/>
      <w:marTop w:val="0"/>
      <w:marBottom w:val="0"/>
      <w:divBdr>
        <w:top w:val="none" w:sz="0" w:space="0" w:color="auto"/>
        <w:left w:val="none" w:sz="0" w:space="0" w:color="auto"/>
        <w:bottom w:val="none" w:sz="0" w:space="0" w:color="auto"/>
        <w:right w:val="none" w:sz="0" w:space="0" w:color="auto"/>
      </w:divBdr>
    </w:div>
    <w:div w:id="1488326225">
      <w:bodyDiv w:val="1"/>
      <w:marLeft w:val="0"/>
      <w:marRight w:val="0"/>
      <w:marTop w:val="0"/>
      <w:marBottom w:val="0"/>
      <w:divBdr>
        <w:top w:val="none" w:sz="0" w:space="0" w:color="auto"/>
        <w:left w:val="none" w:sz="0" w:space="0" w:color="auto"/>
        <w:bottom w:val="none" w:sz="0" w:space="0" w:color="auto"/>
        <w:right w:val="none" w:sz="0" w:space="0" w:color="auto"/>
      </w:divBdr>
    </w:div>
    <w:div w:id="1608929479">
      <w:bodyDiv w:val="1"/>
      <w:marLeft w:val="0"/>
      <w:marRight w:val="0"/>
      <w:marTop w:val="0"/>
      <w:marBottom w:val="0"/>
      <w:divBdr>
        <w:top w:val="none" w:sz="0" w:space="0" w:color="auto"/>
        <w:left w:val="none" w:sz="0" w:space="0" w:color="auto"/>
        <w:bottom w:val="none" w:sz="0" w:space="0" w:color="auto"/>
        <w:right w:val="none" w:sz="0" w:space="0" w:color="auto"/>
      </w:divBdr>
      <w:divsChild>
        <w:div w:id="516194138">
          <w:marLeft w:val="0"/>
          <w:marRight w:val="0"/>
          <w:marTop w:val="0"/>
          <w:marBottom w:val="0"/>
          <w:divBdr>
            <w:top w:val="none" w:sz="0" w:space="0" w:color="auto"/>
            <w:left w:val="none" w:sz="0" w:space="0" w:color="auto"/>
            <w:bottom w:val="none" w:sz="0" w:space="0" w:color="auto"/>
            <w:right w:val="none" w:sz="0" w:space="0" w:color="auto"/>
          </w:divBdr>
          <w:divsChild>
            <w:div w:id="857350581">
              <w:marLeft w:val="0"/>
              <w:marRight w:val="0"/>
              <w:marTop w:val="0"/>
              <w:marBottom w:val="0"/>
              <w:divBdr>
                <w:top w:val="none" w:sz="0" w:space="0" w:color="auto"/>
                <w:left w:val="none" w:sz="0" w:space="0" w:color="auto"/>
                <w:bottom w:val="none" w:sz="0" w:space="0" w:color="auto"/>
                <w:right w:val="none" w:sz="0" w:space="0" w:color="auto"/>
              </w:divBdr>
              <w:divsChild>
                <w:div w:id="802579618">
                  <w:marLeft w:val="0"/>
                  <w:marRight w:val="0"/>
                  <w:marTop w:val="0"/>
                  <w:marBottom w:val="0"/>
                  <w:divBdr>
                    <w:top w:val="none" w:sz="0" w:space="0" w:color="auto"/>
                    <w:left w:val="none" w:sz="0" w:space="0" w:color="auto"/>
                    <w:bottom w:val="none" w:sz="0" w:space="0" w:color="auto"/>
                    <w:right w:val="none" w:sz="0" w:space="0" w:color="auto"/>
                  </w:divBdr>
                  <w:divsChild>
                    <w:div w:id="1594556470">
                      <w:marLeft w:val="0"/>
                      <w:marRight w:val="0"/>
                      <w:marTop w:val="0"/>
                      <w:marBottom w:val="0"/>
                      <w:divBdr>
                        <w:top w:val="none" w:sz="0" w:space="0" w:color="auto"/>
                        <w:left w:val="none" w:sz="0" w:space="0" w:color="auto"/>
                        <w:bottom w:val="none" w:sz="0" w:space="0" w:color="auto"/>
                        <w:right w:val="none" w:sz="0" w:space="0" w:color="auto"/>
                      </w:divBdr>
                      <w:divsChild>
                        <w:div w:id="221216489">
                          <w:marLeft w:val="0"/>
                          <w:marRight w:val="0"/>
                          <w:marTop w:val="0"/>
                          <w:marBottom w:val="0"/>
                          <w:divBdr>
                            <w:top w:val="none" w:sz="0" w:space="0" w:color="auto"/>
                            <w:left w:val="none" w:sz="0" w:space="0" w:color="auto"/>
                            <w:bottom w:val="none" w:sz="0" w:space="0" w:color="auto"/>
                            <w:right w:val="none" w:sz="0" w:space="0" w:color="auto"/>
                          </w:divBdr>
                          <w:divsChild>
                            <w:div w:id="1331832171">
                              <w:marLeft w:val="0"/>
                              <w:marRight w:val="0"/>
                              <w:marTop w:val="0"/>
                              <w:marBottom w:val="0"/>
                              <w:divBdr>
                                <w:top w:val="none" w:sz="0" w:space="0" w:color="auto"/>
                                <w:left w:val="none" w:sz="0" w:space="0" w:color="auto"/>
                                <w:bottom w:val="none" w:sz="0" w:space="0" w:color="auto"/>
                                <w:right w:val="none" w:sz="0" w:space="0" w:color="auto"/>
                              </w:divBdr>
                              <w:divsChild>
                                <w:div w:id="726614096">
                                  <w:marLeft w:val="0"/>
                                  <w:marRight w:val="0"/>
                                  <w:marTop w:val="0"/>
                                  <w:marBottom w:val="0"/>
                                  <w:divBdr>
                                    <w:top w:val="none" w:sz="0" w:space="0" w:color="auto"/>
                                    <w:left w:val="none" w:sz="0" w:space="0" w:color="auto"/>
                                    <w:bottom w:val="none" w:sz="0" w:space="0" w:color="auto"/>
                                    <w:right w:val="none" w:sz="0" w:space="0" w:color="auto"/>
                                  </w:divBdr>
                                  <w:divsChild>
                                    <w:div w:id="1107047609">
                                      <w:marLeft w:val="0"/>
                                      <w:marRight w:val="0"/>
                                      <w:marTop w:val="0"/>
                                      <w:marBottom w:val="0"/>
                                      <w:divBdr>
                                        <w:top w:val="none" w:sz="0" w:space="0" w:color="auto"/>
                                        <w:left w:val="none" w:sz="0" w:space="0" w:color="auto"/>
                                        <w:bottom w:val="none" w:sz="0" w:space="0" w:color="auto"/>
                                        <w:right w:val="none" w:sz="0" w:space="0" w:color="auto"/>
                                      </w:divBdr>
                                      <w:divsChild>
                                        <w:div w:id="237712139">
                                          <w:marLeft w:val="0"/>
                                          <w:marRight w:val="0"/>
                                          <w:marTop w:val="0"/>
                                          <w:marBottom w:val="0"/>
                                          <w:divBdr>
                                            <w:top w:val="none" w:sz="0" w:space="0" w:color="auto"/>
                                            <w:left w:val="none" w:sz="0" w:space="0" w:color="auto"/>
                                            <w:bottom w:val="none" w:sz="0" w:space="0" w:color="auto"/>
                                            <w:right w:val="none" w:sz="0" w:space="0" w:color="auto"/>
                                          </w:divBdr>
                                          <w:divsChild>
                                            <w:div w:id="393309459">
                                              <w:marLeft w:val="0"/>
                                              <w:marRight w:val="0"/>
                                              <w:marTop w:val="0"/>
                                              <w:marBottom w:val="0"/>
                                              <w:divBdr>
                                                <w:top w:val="none" w:sz="0" w:space="0" w:color="auto"/>
                                                <w:left w:val="none" w:sz="0" w:space="0" w:color="auto"/>
                                                <w:bottom w:val="none" w:sz="0" w:space="0" w:color="auto"/>
                                                <w:right w:val="none" w:sz="0" w:space="0" w:color="auto"/>
                                              </w:divBdr>
                                              <w:divsChild>
                                                <w:div w:id="1367680950">
                                                  <w:marLeft w:val="0"/>
                                                  <w:marRight w:val="0"/>
                                                  <w:marTop w:val="0"/>
                                                  <w:marBottom w:val="0"/>
                                                  <w:divBdr>
                                                    <w:top w:val="single" w:sz="6" w:space="0" w:color="ABABAB"/>
                                                    <w:left w:val="single" w:sz="6" w:space="0" w:color="ABABAB"/>
                                                    <w:bottom w:val="none" w:sz="0" w:space="0" w:color="auto"/>
                                                    <w:right w:val="single" w:sz="6" w:space="0" w:color="ABABAB"/>
                                                  </w:divBdr>
                                                  <w:divsChild>
                                                    <w:div w:id="1981107064">
                                                      <w:marLeft w:val="0"/>
                                                      <w:marRight w:val="0"/>
                                                      <w:marTop w:val="0"/>
                                                      <w:marBottom w:val="0"/>
                                                      <w:divBdr>
                                                        <w:top w:val="none" w:sz="0" w:space="0" w:color="auto"/>
                                                        <w:left w:val="none" w:sz="0" w:space="0" w:color="auto"/>
                                                        <w:bottom w:val="none" w:sz="0" w:space="0" w:color="auto"/>
                                                        <w:right w:val="none" w:sz="0" w:space="0" w:color="auto"/>
                                                      </w:divBdr>
                                                      <w:divsChild>
                                                        <w:div w:id="1542399629">
                                                          <w:marLeft w:val="0"/>
                                                          <w:marRight w:val="0"/>
                                                          <w:marTop w:val="0"/>
                                                          <w:marBottom w:val="0"/>
                                                          <w:divBdr>
                                                            <w:top w:val="none" w:sz="0" w:space="0" w:color="auto"/>
                                                            <w:left w:val="none" w:sz="0" w:space="0" w:color="auto"/>
                                                            <w:bottom w:val="none" w:sz="0" w:space="0" w:color="auto"/>
                                                            <w:right w:val="none" w:sz="0" w:space="0" w:color="auto"/>
                                                          </w:divBdr>
                                                          <w:divsChild>
                                                            <w:div w:id="899633370">
                                                              <w:marLeft w:val="0"/>
                                                              <w:marRight w:val="0"/>
                                                              <w:marTop w:val="0"/>
                                                              <w:marBottom w:val="0"/>
                                                              <w:divBdr>
                                                                <w:top w:val="none" w:sz="0" w:space="0" w:color="auto"/>
                                                                <w:left w:val="none" w:sz="0" w:space="0" w:color="auto"/>
                                                                <w:bottom w:val="none" w:sz="0" w:space="0" w:color="auto"/>
                                                                <w:right w:val="none" w:sz="0" w:space="0" w:color="auto"/>
                                                              </w:divBdr>
                                                              <w:divsChild>
                                                                <w:div w:id="269363504">
                                                                  <w:marLeft w:val="0"/>
                                                                  <w:marRight w:val="0"/>
                                                                  <w:marTop w:val="0"/>
                                                                  <w:marBottom w:val="0"/>
                                                                  <w:divBdr>
                                                                    <w:top w:val="none" w:sz="0" w:space="0" w:color="auto"/>
                                                                    <w:left w:val="none" w:sz="0" w:space="0" w:color="auto"/>
                                                                    <w:bottom w:val="none" w:sz="0" w:space="0" w:color="auto"/>
                                                                    <w:right w:val="none" w:sz="0" w:space="0" w:color="auto"/>
                                                                  </w:divBdr>
                                                                  <w:divsChild>
                                                                    <w:div w:id="472216451">
                                                                      <w:marLeft w:val="0"/>
                                                                      <w:marRight w:val="0"/>
                                                                      <w:marTop w:val="0"/>
                                                                      <w:marBottom w:val="0"/>
                                                                      <w:divBdr>
                                                                        <w:top w:val="none" w:sz="0" w:space="0" w:color="auto"/>
                                                                        <w:left w:val="none" w:sz="0" w:space="0" w:color="auto"/>
                                                                        <w:bottom w:val="none" w:sz="0" w:space="0" w:color="auto"/>
                                                                        <w:right w:val="none" w:sz="0" w:space="0" w:color="auto"/>
                                                                      </w:divBdr>
                                                                      <w:divsChild>
                                                                        <w:div w:id="589511888">
                                                                          <w:marLeft w:val="0"/>
                                                                          <w:marRight w:val="0"/>
                                                                          <w:marTop w:val="0"/>
                                                                          <w:marBottom w:val="0"/>
                                                                          <w:divBdr>
                                                                            <w:top w:val="none" w:sz="0" w:space="0" w:color="auto"/>
                                                                            <w:left w:val="none" w:sz="0" w:space="0" w:color="auto"/>
                                                                            <w:bottom w:val="none" w:sz="0" w:space="0" w:color="auto"/>
                                                                            <w:right w:val="none" w:sz="0" w:space="0" w:color="auto"/>
                                                                          </w:divBdr>
                                                                          <w:divsChild>
                                                                            <w:div w:id="1751536149">
                                                                              <w:marLeft w:val="0"/>
                                                                              <w:marRight w:val="0"/>
                                                                              <w:marTop w:val="0"/>
                                                                              <w:marBottom w:val="0"/>
                                                                              <w:divBdr>
                                                                                <w:top w:val="none" w:sz="0" w:space="0" w:color="auto"/>
                                                                                <w:left w:val="none" w:sz="0" w:space="0" w:color="auto"/>
                                                                                <w:bottom w:val="none" w:sz="0" w:space="0" w:color="auto"/>
                                                                                <w:right w:val="none" w:sz="0" w:space="0" w:color="auto"/>
                                                                              </w:divBdr>
                                                                            </w:div>
                                                                            <w:div w:id="5231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eChat%20Files\wxid_qn0eep8c3zg921\Files\resul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cuments\WeChat%20Files\wxid_qn0eep8c3zg921\Files\result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ocuments\WeChat%20Files\wxid_qn0eep8c3zg921\File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ocuments\WeChat%20Files\wxid_qn0eep8c3zg921\File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 European put option 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'for figures'!$L$1</c:f>
              <c:strCache>
                <c:ptCount val="1"/>
                <c:pt idx="0">
                  <c:v>0.6</c:v>
                </c:pt>
              </c:strCache>
            </c:strRef>
          </c:tx>
          <c:spPr>
            <a:ln w="28575" cap="rnd">
              <a:solidFill>
                <a:schemeClr val="accent2">
                  <a:tint val="54000"/>
                </a:schemeClr>
              </a:solidFill>
              <a:round/>
            </a:ln>
            <a:effectLst/>
          </c:spPr>
          <c:marker>
            <c:symbol val="none"/>
          </c:marker>
          <c:cat>
            <c:numRef>
              <c:f>'for figures'!$K$7:$K$13</c:f>
              <c:numCache>
                <c:formatCode>General</c:formatCode>
                <c:ptCount val="7"/>
                <c:pt idx="0">
                  <c:v>90</c:v>
                </c:pt>
                <c:pt idx="1">
                  <c:v>92</c:v>
                </c:pt>
                <c:pt idx="2">
                  <c:v>94</c:v>
                </c:pt>
                <c:pt idx="3">
                  <c:v>96</c:v>
                </c:pt>
                <c:pt idx="4">
                  <c:v>98</c:v>
                </c:pt>
                <c:pt idx="5">
                  <c:v>100</c:v>
                </c:pt>
                <c:pt idx="6">
                  <c:v>102</c:v>
                </c:pt>
              </c:numCache>
            </c:numRef>
          </c:cat>
          <c:val>
            <c:numRef>
              <c:f>'for figures'!$L$7:$L$13</c:f>
              <c:numCache>
                <c:formatCode>General</c:formatCode>
                <c:ptCount val="7"/>
                <c:pt idx="0">
                  <c:v>0.11182400000000001</c:v>
                </c:pt>
                <c:pt idx="1">
                  <c:v>0.25030999999999998</c:v>
                </c:pt>
                <c:pt idx="2">
                  <c:v>0.49275799999999997</c:v>
                </c:pt>
                <c:pt idx="3">
                  <c:v>0.95681099999999997</c:v>
                </c:pt>
                <c:pt idx="4">
                  <c:v>1.5946400000000001</c:v>
                </c:pt>
                <c:pt idx="5">
                  <c:v>2.3353299999999999</c:v>
                </c:pt>
                <c:pt idx="6">
                  <c:v>3.2580900000000002</c:v>
                </c:pt>
              </c:numCache>
            </c:numRef>
          </c:val>
          <c:smooth val="0"/>
          <c:extLst>
            <c:ext xmlns:c16="http://schemas.microsoft.com/office/drawing/2014/chart" uri="{C3380CC4-5D6E-409C-BE32-E72D297353CC}">
              <c16:uniqueId val="{00000000-8C64-49BE-906F-8FBBF52A204A}"/>
            </c:ext>
          </c:extLst>
        </c:ser>
        <c:ser>
          <c:idx val="1"/>
          <c:order val="1"/>
          <c:tx>
            <c:strRef>
              <c:f>'for figures'!$M$1</c:f>
              <c:strCache>
                <c:ptCount val="1"/>
                <c:pt idx="0">
                  <c:v>0.9</c:v>
                </c:pt>
              </c:strCache>
            </c:strRef>
          </c:tx>
          <c:spPr>
            <a:ln w="28575" cap="rnd">
              <a:solidFill>
                <a:schemeClr val="accent2">
                  <a:tint val="77000"/>
                </a:schemeClr>
              </a:solidFill>
              <a:round/>
            </a:ln>
            <a:effectLst/>
          </c:spPr>
          <c:marker>
            <c:symbol val="none"/>
          </c:marker>
          <c:cat>
            <c:numRef>
              <c:f>'for figures'!$K$7:$K$13</c:f>
              <c:numCache>
                <c:formatCode>General</c:formatCode>
                <c:ptCount val="7"/>
                <c:pt idx="0">
                  <c:v>90</c:v>
                </c:pt>
                <c:pt idx="1">
                  <c:v>92</c:v>
                </c:pt>
                <c:pt idx="2">
                  <c:v>94</c:v>
                </c:pt>
                <c:pt idx="3">
                  <c:v>96</c:v>
                </c:pt>
                <c:pt idx="4">
                  <c:v>98</c:v>
                </c:pt>
                <c:pt idx="5">
                  <c:v>100</c:v>
                </c:pt>
                <c:pt idx="6">
                  <c:v>102</c:v>
                </c:pt>
              </c:numCache>
            </c:numRef>
          </c:cat>
          <c:val>
            <c:numRef>
              <c:f>'for figures'!$M$7:$M$13</c:f>
              <c:numCache>
                <c:formatCode>General</c:formatCode>
                <c:ptCount val="7"/>
                <c:pt idx="0">
                  <c:v>0.26829799999999998</c:v>
                </c:pt>
                <c:pt idx="1">
                  <c:v>0.43823299999999998</c:v>
                </c:pt>
                <c:pt idx="2">
                  <c:v>0.81038500000000002</c:v>
                </c:pt>
                <c:pt idx="3">
                  <c:v>1.3752</c:v>
                </c:pt>
                <c:pt idx="4">
                  <c:v>2.0471900000000001</c:v>
                </c:pt>
                <c:pt idx="5">
                  <c:v>2.96231</c:v>
                </c:pt>
                <c:pt idx="6">
                  <c:v>4.0492499999999998</c:v>
                </c:pt>
              </c:numCache>
            </c:numRef>
          </c:val>
          <c:smooth val="0"/>
          <c:extLst>
            <c:ext xmlns:c16="http://schemas.microsoft.com/office/drawing/2014/chart" uri="{C3380CC4-5D6E-409C-BE32-E72D297353CC}">
              <c16:uniqueId val="{00000001-8C64-49BE-906F-8FBBF52A204A}"/>
            </c:ext>
          </c:extLst>
        </c:ser>
        <c:ser>
          <c:idx val="2"/>
          <c:order val="2"/>
          <c:tx>
            <c:strRef>
              <c:f>'for figures'!$N$1</c:f>
              <c:strCache>
                <c:ptCount val="1"/>
                <c:pt idx="0">
                  <c:v>1.2</c:v>
                </c:pt>
              </c:strCache>
            </c:strRef>
          </c:tx>
          <c:spPr>
            <a:ln w="28575" cap="rnd">
              <a:solidFill>
                <a:schemeClr val="accent2"/>
              </a:solidFill>
              <a:round/>
            </a:ln>
            <a:effectLst/>
          </c:spPr>
          <c:marker>
            <c:symbol val="none"/>
          </c:marker>
          <c:cat>
            <c:numRef>
              <c:f>'for figures'!$K$7:$K$13</c:f>
              <c:numCache>
                <c:formatCode>General</c:formatCode>
                <c:ptCount val="7"/>
                <c:pt idx="0">
                  <c:v>90</c:v>
                </c:pt>
                <c:pt idx="1">
                  <c:v>92</c:v>
                </c:pt>
                <c:pt idx="2">
                  <c:v>94</c:v>
                </c:pt>
                <c:pt idx="3">
                  <c:v>96</c:v>
                </c:pt>
                <c:pt idx="4">
                  <c:v>98</c:v>
                </c:pt>
                <c:pt idx="5">
                  <c:v>100</c:v>
                </c:pt>
                <c:pt idx="6">
                  <c:v>102</c:v>
                </c:pt>
              </c:numCache>
            </c:numRef>
          </c:cat>
          <c:val>
            <c:numRef>
              <c:f>'for figures'!$N$7:$N$13</c:f>
              <c:numCache>
                <c:formatCode>General</c:formatCode>
                <c:ptCount val="7"/>
                <c:pt idx="0">
                  <c:v>0.414132</c:v>
                </c:pt>
                <c:pt idx="1">
                  <c:v>0.77415299999999998</c:v>
                </c:pt>
                <c:pt idx="2">
                  <c:v>1.2445299999999999</c:v>
                </c:pt>
                <c:pt idx="3">
                  <c:v>1.7751300000000001</c:v>
                </c:pt>
                <c:pt idx="4">
                  <c:v>2.44726</c:v>
                </c:pt>
                <c:pt idx="5">
                  <c:v>3.4855499999999999</c:v>
                </c:pt>
                <c:pt idx="6">
                  <c:v>4.5599400000000001</c:v>
                </c:pt>
              </c:numCache>
            </c:numRef>
          </c:val>
          <c:smooth val="0"/>
          <c:extLst>
            <c:ext xmlns:c16="http://schemas.microsoft.com/office/drawing/2014/chart" uri="{C3380CC4-5D6E-409C-BE32-E72D297353CC}">
              <c16:uniqueId val="{00000002-8C64-49BE-906F-8FBBF52A204A}"/>
            </c:ext>
          </c:extLst>
        </c:ser>
        <c:ser>
          <c:idx val="3"/>
          <c:order val="3"/>
          <c:tx>
            <c:strRef>
              <c:f>'for figures'!$O$1</c:f>
              <c:strCache>
                <c:ptCount val="1"/>
                <c:pt idx="0">
                  <c:v>1.5</c:v>
                </c:pt>
              </c:strCache>
            </c:strRef>
          </c:tx>
          <c:spPr>
            <a:ln w="28575" cap="rnd">
              <a:solidFill>
                <a:schemeClr val="accent2">
                  <a:shade val="76000"/>
                </a:schemeClr>
              </a:solidFill>
              <a:round/>
            </a:ln>
            <a:effectLst/>
          </c:spPr>
          <c:marker>
            <c:symbol val="none"/>
          </c:marker>
          <c:cat>
            <c:numRef>
              <c:f>'for figures'!$K$7:$K$13</c:f>
              <c:numCache>
                <c:formatCode>General</c:formatCode>
                <c:ptCount val="7"/>
                <c:pt idx="0">
                  <c:v>90</c:v>
                </c:pt>
                <c:pt idx="1">
                  <c:v>92</c:v>
                </c:pt>
                <c:pt idx="2">
                  <c:v>94</c:v>
                </c:pt>
                <c:pt idx="3">
                  <c:v>96</c:v>
                </c:pt>
                <c:pt idx="4">
                  <c:v>98</c:v>
                </c:pt>
                <c:pt idx="5">
                  <c:v>100</c:v>
                </c:pt>
                <c:pt idx="6">
                  <c:v>102</c:v>
                </c:pt>
              </c:numCache>
            </c:numRef>
          </c:cat>
          <c:val>
            <c:numRef>
              <c:f>'for figures'!$O$7:$O$13</c:f>
              <c:numCache>
                <c:formatCode>General</c:formatCode>
                <c:ptCount val="7"/>
                <c:pt idx="0">
                  <c:v>0.64573000000000003</c:v>
                </c:pt>
                <c:pt idx="1">
                  <c:v>1.06314</c:v>
                </c:pt>
                <c:pt idx="2">
                  <c:v>1.53433</c:v>
                </c:pt>
                <c:pt idx="3">
                  <c:v>2.14927</c:v>
                </c:pt>
                <c:pt idx="4">
                  <c:v>2.8184</c:v>
                </c:pt>
                <c:pt idx="5">
                  <c:v>3.8237100000000002</c:v>
                </c:pt>
                <c:pt idx="6">
                  <c:v>4.8999100000000002</c:v>
                </c:pt>
              </c:numCache>
            </c:numRef>
          </c:val>
          <c:smooth val="0"/>
          <c:extLst>
            <c:ext xmlns:c16="http://schemas.microsoft.com/office/drawing/2014/chart" uri="{C3380CC4-5D6E-409C-BE32-E72D297353CC}">
              <c16:uniqueId val="{00000003-8C64-49BE-906F-8FBBF52A204A}"/>
            </c:ext>
          </c:extLst>
        </c:ser>
        <c:ser>
          <c:idx val="4"/>
          <c:order val="4"/>
          <c:tx>
            <c:strRef>
              <c:f>'for figures'!$P$1</c:f>
              <c:strCache>
                <c:ptCount val="1"/>
                <c:pt idx="0">
                  <c:v>1.8</c:v>
                </c:pt>
              </c:strCache>
            </c:strRef>
          </c:tx>
          <c:spPr>
            <a:ln w="28575" cap="rnd">
              <a:solidFill>
                <a:schemeClr val="accent2">
                  <a:shade val="53000"/>
                </a:schemeClr>
              </a:solidFill>
              <a:round/>
            </a:ln>
            <a:effectLst/>
          </c:spPr>
          <c:marker>
            <c:symbol val="none"/>
          </c:marker>
          <c:cat>
            <c:numRef>
              <c:f>'for figures'!$K$7:$K$13</c:f>
              <c:numCache>
                <c:formatCode>General</c:formatCode>
                <c:ptCount val="7"/>
                <c:pt idx="0">
                  <c:v>90</c:v>
                </c:pt>
                <c:pt idx="1">
                  <c:v>92</c:v>
                </c:pt>
                <c:pt idx="2">
                  <c:v>94</c:v>
                </c:pt>
                <c:pt idx="3">
                  <c:v>96</c:v>
                </c:pt>
                <c:pt idx="4">
                  <c:v>98</c:v>
                </c:pt>
                <c:pt idx="5">
                  <c:v>100</c:v>
                </c:pt>
                <c:pt idx="6">
                  <c:v>102</c:v>
                </c:pt>
              </c:numCache>
            </c:numRef>
          </c:cat>
          <c:val>
            <c:numRef>
              <c:f>'for figures'!$P$7:$P$13</c:f>
              <c:numCache>
                <c:formatCode>General</c:formatCode>
                <c:ptCount val="7"/>
                <c:pt idx="0">
                  <c:v>0.84692299999999998</c:v>
                </c:pt>
                <c:pt idx="1">
                  <c:v>1.2331700000000001</c:v>
                </c:pt>
                <c:pt idx="2">
                  <c:v>1.8088200000000001</c:v>
                </c:pt>
                <c:pt idx="3">
                  <c:v>2.5020600000000002</c:v>
                </c:pt>
                <c:pt idx="4">
                  <c:v>3.2978900000000002</c:v>
                </c:pt>
                <c:pt idx="5">
                  <c:v>3.8799800000000002</c:v>
                </c:pt>
                <c:pt idx="6">
                  <c:v>4.9742699999999997</c:v>
                </c:pt>
              </c:numCache>
            </c:numRef>
          </c:val>
          <c:smooth val="0"/>
          <c:extLst>
            <c:ext xmlns:c16="http://schemas.microsoft.com/office/drawing/2014/chart" uri="{C3380CC4-5D6E-409C-BE32-E72D297353CC}">
              <c16:uniqueId val="{00000004-8C64-49BE-906F-8FBBF52A204A}"/>
            </c:ext>
          </c:extLst>
        </c:ser>
        <c:dLbls>
          <c:showLegendKey val="0"/>
          <c:showVal val="0"/>
          <c:showCatName val="0"/>
          <c:showSerName val="0"/>
          <c:showPercent val="0"/>
          <c:showBubbleSize val="0"/>
        </c:dLbls>
        <c:smooth val="0"/>
        <c:axId val="562665760"/>
        <c:axId val="562668056"/>
      </c:lineChart>
      <c:catAx>
        <c:axId val="562665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strike 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2668056"/>
        <c:crosses val="autoZero"/>
        <c:auto val="1"/>
        <c:lblAlgn val="ctr"/>
        <c:lblOffset val="100"/>
        <c:noMultiLvlLbl val="0"/>
      </c:catAx>
      <c:valAx>
        <c:axId val="56266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2665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 European call option 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'for figures'!$B$1</c:f>
              <c:strCache>
                <c:ptCount val="1"/>
                <c:pt idx="0">
                  <c:v>0.6</c:v>
                </c:pt>
              </c:strCache>
            </c:strRef>
          </c:tx>
          <c:spPr>
            <a:ln w="28575" cap="rnd">
              <a:solidFill>
                <a:schemeClr val="accent1">
                  <a:tint val="54000"/>
                </a:schemeClr>
              </a:solidFill>
              <a:round/>
            </a:ln>
            <a:effectLst/>
          </c:spPr>
          <c:marker>
            <c:symbol val="none"/>
          </c:marker>
          <c:cat>
            <c:numRef>
              <c:f>'for figures'!$A$9:$A$15</c:f>
              <c:numCache>
                <c:formatCode>General</c:formatCode>
                <c:ptCount val="7"/>
                <c:pt idx="0">
                  <c:v>94</c:v>
                </c:pt>
                <c:pt idx="1">
                  <c:v>96</c:v>
                </c:pt>
                <c:pt idx="2">
                  <c:v>98</c:v>
                </c:pt>
                <c:pt idx="3">
                  <c:v>100</c:v>
                </c:pt>
                <c:pt idx="4">
                  <c:v>102</c:v>
                </c:pt>
                <c:pt idx="5">
                  <c:v>104</c:v>
                </c:pt>
                <c:pt idx="6">
                  <c:v>106</c:v>
                </c:pt>
              </c:numCache>
            </c:numRef>
          </c:cat>
          <c:val>
            <c:numRef>
              <c:f>'for figures'!$B$9:$B$15</c:f>
              <c:numCache>
                <c:formatCode>General</c:formatCode>
                <c:ptCount val="7"/>
                <c:pt idx="0">
                  <c:v>6.5352699999999997</c:v>
                </c:pt>
                <c:pt idx="1">
                  <c:v>4.8900600000000001</c:v>
                </c:pt>
                <c:pt idx="2">
                  <c:v>3.5463300000000002</c:v>
                </c:pt>
                <c:pt idx="3">
                  <c:v>2.5621200000000002</c:v>
                </c:pt>
                <c:pt idx="4">
                  <c:v>1.8406499999999999</c:v>
                </c:pt>
                <c:pt idx="5">
                  <c:v>0.98237200000000002</c:v>
                </c:pt>
                <c:pt idx="6">
                  <c:v>0.59459300000000004</c:v>
                </c:pt>
              </c:numCache>
            </c:numRef>
          </c:val>
          <c:smooth val="0"/>
          <c:extLst>
            <c:ext xmlns:c16="http://schemas.microsoft.com/office/drawing/2014/chart" uri="{C3380CC4-5D6E-409C-BE32-E72D297353CC}">
              <c16:uniqueId val="{00000000-4489-46AB-944D-88B340A063E2}"/>
            </c:ext>
          </c:extLst>
        </c:ser>
        <c:ser>
          <c:idx val="1"/>
          <c:order val="1"/>
          <c:tx>
            <c:strRef>
              <c:f>'for figures'!$C$1</c:f>
              <c:strCache>
                <c:ptCount val="1"/>
                <c:pt idx="0">
                  <c:v>0.9</c:v>
                </c:pt>
              </c:strCache>
            </c:strRef>
          </c:tx>
          <c:spPr>
            <a:ln w="28575" cap="rnd">
              <a:solidFill>
                <a:schemeClr val="accent1">
                  <a:tint val="77000"/>
                </a:schemeClr>
              </a:solidFill>
              <a:round/>
            </a:ln>
            <a:effectLst/>
          </c:spPr>
          <c:marker>
            <c:symbol val="none"/>
          </c:marker>
          <c:cat>
            <c:numRef>
              <c:f>'for figures'!$A$9:$A$15</c:f>
              <c:numCache>
                <c:formatCode>General</c:formatCode>
                <c:ptCount val="7"/>
                <c:pt idx="0">
                  <c:v>94</c:v>
                </c:pt>
                <c:pt idx="1">
                  <c:v>96</c:v>
                </c:pt>
                <c:pt idx="2">
                  <c:v>98</c:v>
                </c:pt>
                <c:pt idx="3">
                  <c:v>100</c:v>
                </c:pt>
                <c:pt idx="4">
                  <c:v>102</c:v>
                </c:pt>
                <c:pt idx="5">
                  <c:v>104</c:v>
                </c:pt>
                <c:pt idx="6">
                  <c:v>106</c:v>
                </c:pt>
              </c:numCache>
            </c:numRef>
          </c:cat>
          <c:val>
            <c:numRef>
              <c:f>'for figures'!$C$9:$C$15</c:f>
              <c:numCache>
                <c:formatCode>General</c:formatCode>
                <c:ptCount val="7"/>
                <c:pt idx="0">
                  <c:v>7.1174200000000001</c:v>
                </c:pt>
                <c:pt idx="1">
                  <c:v>5.5701999999999998</c:v>
                </c:pt>
                <c:pt idx="2">
                  <c:v>4.1651800000000003</c:v>
                </c:pt>
                <c:pt idx="3">
                  <c:v>3.1376300000000001</c:v>
                </c:pt>
                <c:pt idx="4">
                  <c:v>2.1732100000000001</c:v>
                </c:pt>
                <c:pt idx="5">
                  <c:v>1.4156</c:v>
                </c:pt>
                <c:pt idx="6">
                  <c:v>0.99833499999999997</c:v>
                </c:pt>
              </c:numCache>
            </c:numRef>
          </c:val>
          <c:smooth val="0"/>
          <c:extLst>
            <c:ext xmlns:c16="http://schemas.microsoft.com/office/drawing/2014/chart" uri="{C3380CC4-5D6E-409C-BE32-E72D297353CC}">
              <c16:uniqueId val="{00000001-4489-46AB-944D-88B340A063E2}"/>
            </c:ext>
          </c:extLst>
        </c:ser>
        <c:ser>
          <c:idx val="2"/>
          <c:order val="2"/>
          <c:tx>
            <c:strRef>
              <c:f>'for figures'!$D$1</c:f>
              <c:strCache>
                <c:ptCount val="1"/>
                <c:pt idx="0">
                  <c:v>1.2</c:v>
                </c:pt>
              </c:strCache>
            </c:strRef>
          </c:tx>
          <c:spPr>
            <a:ln w="28575" cap="rnd">
              <a:solidFill>
                <a:schemeClr val="accent1"/>
              </a:solidFill>
              <a:round/>
            </a:ln>
            <a:effectLst/>
          </c:spPr>
          <c:marker>
            <c:symbol val="none"/>
          </c:marker>
          <c:cat>
            <c:numRef>
              <c:f>'for figures'!$A$9:$A$15</c:f>
              <c:numCache>
                <c:formatCode>General</c:formatCode>
                <c:ptCount val="7"/>
                <c:pt idx="0">
                  <c:v>94</c:v>
                </c:pt>
                <c:pt idx="1">
                  <c:v>96</c:v>
                </c:pt>
                <c:pt idx="2">
                  <c:v>98</c:v>
                </c:pt>
                <c:pt idx="3">
                  <c:v>100</c:v>
                </c:pt>
                <c:pt idx="4">
                  <c:v>102</c:v>
                </c:pt>
                <c:pt idx="5">
                  <c:v>104</c:v>
                </c:pt>
                <c:pt idx="6">
                  <c:v>106</c:v>
                </c:pt>
              </c:numCache>
            </c:numRef>
          </c:cat>
          <c:val>
            <c:numRef>
              <c:f>'for figures'!$D$9:$D$15</c:f>
              <c:numCache>
                <c:formatCode>General</c:formatCode>
                <c:ptCount val="7"/>
                <c:pt idx="0">
                  <c:v>7.0587299999999997</c:v>
                </c:pt>
                <c:pt idx="1">
                  <c:v>5.8812499999999996</c:v>
                </c:pt>
                <c:pt idx="2">
                  <c:v>4.55532</c:v>
                </c:pt>
                <c:pt idx="3">
                  <c:v>3.51261</c:v>
                </c:pt>
                <c:pt idx="4">
                  <c:v>2.6061800000000002</c:v>
                </c:pt>
                <c:pt idx="5">
                  <c:v>1.8710199999999999</c:v>
                </c:pt>
                <c:pt idx="6">
                  <c:v>1.4549099999999999</c:v>
                </c:pt>
              </c:numCache>
            </c:numRef>
          </c:val>
          <c:smooth val="0"/>
          <c:extLst>
            <c:ext xmlns:c16="http://schemas.microsoft.com/office/drawing/2014/chart" uri="{C3380CC4-5D6E-409C-BE32-E72D297353CC}">
              <c16:uniqueId val="{00000002-4489-46AB-944D-88B340A063E2}"/>
            </c:ext>
          </c:extLst>
        </c:ser>
        <c:ser>
          <c:idx val="3"/>
          <c:order val="3"/>
          <c:tx>
            <c:strRef>
              <c:f>'for figures'!$E$1</c:f>
              <c:strCache>
                <c:ptCount val="1"/>
                <c:pt idx="0">
                  <c:v>1.5</c:v>
                </c:pt>
              </c:strCache>
            </c:strRef>
          </c:tx>
          <c:spPr>
            <a:ln w="28575" cap="rnd">
              <a:solidFill>
                <a:schemeClr val="accent1">
                  <a:shade val="76000"/>
                </a:schemeClr>
              </a:solidFill>
              <a:round/>
            </a:ln>
            <a:effectLst/>
          </c:spPr>
          <c:marker>
            <c:symbol val="none"/>
          </c:marker>
          <c:cat>
            <c:numRef>
              <c:f>'for figures'!$A$9:$A$15</c:f>
              <c:numCache>
                <c:formatCode>General</c:formatCode>
                <c:ptCount val="7"/>
                <c:pt idx="0">
                  <c:v>94</c:v>
                </c:pt>
                <c:pt idx="1">
                  <c:v>96</c:v>
                </c:pt>
                <c:pt idx="2">
                  <c:v>98</c:v>
                </c:pt>
                <c:pt idx="3">
                  <c:v>100</c:v>
                </c:pt>
                <c:pt idx="4">
                  <c:v>102</c:v>
                </c:pt>
                <c:pt idx="5">
                  <c:v>104</c:v>
                </c:pt>
                <c:pt idx="6">
                  <c:v>106</c:v>
                </c:pt>
              </c:numCache>
            </c:numRef>
          </c:cat>
          <c:val>
            <c:numRef>
              <c:f>'for figures'!$E$9:$E$15</c:f>
              <c:numCache>
                <c:formatCode>General</c:formatCode>
                <c:ptCount val="7"/>
                <c:pt idx="0">
                  <c:v>7.3823600000000003</c:v>
                </c:pt>
                <c:pt idx="1">
                  <c:v>6.0995299999999997</c:v>
                </c:pt>
                <c:pt idx="2">
                  <c:v>4.9262499999999996</c:v>
                </c:pt>
                <c:pt idx="3">
                  <c:v>3.96536</c:v>
                </c:pt>
                <c:pt idx="4">
                  <c:v>3.1802600000000001</c:v>
                </c:pt>
                <c:pt idx="5">
                  <c:v>2.1130499999999999</c:v>
                </c:pt>
                <c:pt idx="6">
                  <c:v>1.7530399999999999</c:v>
                </c:pt>
              </c:numCache>
            </c:numRef>
          </c:val>
          <c:smooth val="0"/>
          <c:extLst>
            <c:ext xmlns:c16="http://schemas.microsoft.com/office/drawing/2014/chart" uri="{C3380CC4-5D6E-409C-BE32-E72D297353CC}">
              <c16:uniqueId val="{00000003-4489-46AB-944D-88B340A063E2}"/>
            </c:ext>
          </c:extLst>
        </c:ser>
        <c:ser>
          <c:idx val="4"/>
          <c:order val="4"/>
          <c:tx>
            <c:strRef>
              <c:f>'for figures'!$F$1</c:f>
              <c:strCache>
                <c:ptCount val="1"/>
                <c:pt idx="0">
                  <c:v>1.8</c:v>
                </c:pt>
              </c:strCache>
            </c:strRef>
          </c:tx>
          <c:spPr>
            <a:ln w="28575" cap="rnd">
              <a:solidFill>
                <a:schemeClr val="accent1">
                  <a:shade val="53000"/>
                </a:schemeClr>
              </a:solidFill>
              <a:round/>
            </a:ln>
            <a:effectLst/>
          </c:spPr>
          <c:marker>
            <c:symbol val="none"/>
          </c:marker>
          <c:cat>
            <c:numRef>
              <c:f>'for figures'!$A$9:$A$15</c:f>
              <c:numCache>
                <c:formatCode>General</c:formatCode>
                <c:ptCount val="7"/>
                <c:pt idx="0">
                  <c:v>94</c:v>
                </c:pt>
                <c:pt idx="1">
                  <c:v>96</c:v>
                </c:pt>
                <c:pt idx="2">
                  <c:v>98</c:v>
                </c:pt>
                <c:pt idx="3">
                  <c:v>100</c:v>
                </c:pt>
                <c:pt idx="4">
                  <c:v>102</c:v>
                </c:pt>
                <c:pt idx="5">
                  <c:v>104</c:v>
                </c:pt>
                <c:pt idx="6">
                  <c:v>106</c:v>
                </c:pt>
              </c:numCache>
            </c:numRef>
          </c:cat>
          <c:val>
            <c:numRef>
              <c:f>'for figures'!$F$9:$F$15</c:f>
              <c:numCache>
                <c:formatCode>General</c:formatCode>
                <c:ptCount val="7"/>
                <c:pt idx="0">
                  <c:v>7.8496800000000002</c:v>
                </c:pt>
                <c:pt idx="1">
                  <c:v>6.4196499999999999</c:v>
                </c:pt>
                <c:pt idx="2">
                  <c:v>5.0970500000000003</c:v>
                </c:pt>
                <c:pt idx="3">
                  <c:v>4.3604200000000004</c:v>
                </c:pt>
                <c:pt idx="4">
                  <c:v>3.45871</c:v>
                </c:pt>
                <c:pt idx="5">
                  <c:v>2.6936499999999999</c:v>
                </c:pt>
                <c:pt idx="6">
                  <c:v>2.05593</c:v>
                </c:pt>
              </c:numCache>
            </c:numRef>
          </c:val>
          <c:smooth val="0"/>
          <c:extLst>
            <c:ext xmlns:c16="http://schemas.microsoft.com/office/drawing/2014/chart" uri="{C3380CC4-5D6E-409C-BE32-E72D297353CC}">
              <c16:uniqueId val="{00000004-4489-46AB-944D-88B340A063E2}"/>
            </c:ext>
          </c:extLst>
        </c:ser>
        <c:dLbls>
          <c:showLegendKey val="0"/>
          <c:showVal val="0"/>
          <c:showCatName val="0"/>
          <c:showSerName val="0"/>
          <c:showPercent val="0"/>
          <c:showBubbleSize val="0"/>
        </c:dLbls>
        <c:smooth val="0"/>
        <c:axId val="562665760"/>
        <c:axId val="562668056"/>
      </c:lineChart>
      <c:catAx>
        <c:axId val="562665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strike 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2668056"/>
        <c:crosses val="autoZero"/>
        <c:auto val="1"/>
        <c:lblAlgn val="ctr"/>
        <c:lblOffset val="100"/>
        <c:noMultiLvlLbl val="0"/>
      </c:catAx>
      <c:valAx>
        <c:axId val="56266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2665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 European</a:t>
            </a:r>
            <a:r>
              <a:rPr lang="en-US" altLang="zh-CN" baseline="0"/>
              <a:t> Put Price</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'BS vs. DEJD figure'!$I$2</c:f>
              <c:strCache>
                <c:ptCount val="1"/>
                <c:pt idx="0">
                  <c:v>BS</c:v>
                </c:pt>
              </c:strCache>
            </c:strRef>
          </c:tx>
          <c:spPr>
            <a:ln w="28575" cap="rnd">
              <a:solidFill>
                <a:schemeClr val="accent1"/>
              </a:solidFill>
              <a:round/>
            </a:ln>
            <a:effectLst/>
          </c:spPr>
          <c:marker>
            <c:symbol val="none"/>
          </c:marker>
          <c:cat>
            <c:numRef>
              <c:f>'BS vs. DEJD figure'!$H$3:$H$18</c:f>
              <c:numCache>
                <c:formatCode>General</c:formatCode>
                <c:ptCount val="16"/>
                <c:pt idx="0">
                  <c:v>80</c:v>
                </c:pt>
                <c:pt idx="1">
                  <c:v>82</c:v>
                </c:pt>
                <c:pt idx="2">
                  <c:v>84</c:v>
                </c:pt>
                <c:pt idx="3">
                  <c:v>86</c:v>
                </c:pt>
                <c:pt idx="4">
                  <c:v>88</c:v>
                </c:pt>
                <c:pt idx="5">
                  <c:v>90</c:v>
                </c:pt>
                <c:pt idx="6">
                  <c:v>92</c:v>
                </c:pt>
                <c:pt idx="7">
                  <c:v>94</c:v>
                </c:pt>
                <c:pt idx="8">
                  <c:v>96</c:v>
                </c:pt>
                <c:pt idx="9">
                  <c:v>98</c:v>
                </c:pt>
                <c:pt idx="10">
                  <c:v>100</c:v>
                </c:pt>
                <c:pt idx="11">
                  <c:v>102</c:v>
                </c:pt>
                <c:pt idx="12">
                  <c:v>104</c:v>
                </c:pt>
                <c:pt idx="13">
                  <c:v>106</c:v>
                </c:pt>
                <c:pt idx="14">
                  <c:v>108</c:v>
                </c:pt>
                <c:pt idx="15">
                  <c:v>110</c:v>
                </c:pt>
              </c:numCache>
            </c:numRef>
          </c:cat>
          <c:val>
            <c:numRef>
              <c:f>'BS vs. DEJD figure'!$I$3:$I$19</c:f>
              <c:numCache>
                <c:formatCode>General</c:formatCode>
                <c:ptCount val="17"/>
                <c:pt idx="0">
                  <c:v>1.1673599999999999E-2</c:v>
                </c:pt>
                <c:pt idx="1">
                  <c:v>4.47204E-2</c:v>
                </c:pt>
                <c:pt idx="2">
                  <c:v>6.0062200000000003E-2</c:v>
                </c:pt>
                <c:pt idx="3">
                  <c:v>0.118535</c:v>
                </c:pt>
                <c:pt idx="4">
                  <c:v>0.242311</c:v>
                </c:pt>
                <c:pt idx="5">
                  <c:v>0.41709099999999999</c:v>
                </c:pt>
                <c:pt idx="6">
                  <c:v>0.70255699999999999</c:v>
                </c:pt>
                <c:pt idx="7">
                  <c:v>1.0745800000000001</c:v>
                </c:pt>
                <c:pt idx="8">
                  <c:v>1.6355200000000001</c:v>
                </c:pt>
                <c:pt idx="9">
                  <c:v>2.4022800000000002</c:v>
                </c:pt>
                <c:pt idx="10">
                  <c:v>3.3198099999999999</c:v>
                </c:pt>
                <c:pt idx="11">
                  <c:v>4.2104699999999999</c:v>
                </c:pt>
                <c:pt idx="12">
                  <c:v>5.4953599999999998</c:v>
                </c:pt>
                <c:pt idx="13">
                  <c:v>7.0079599999999997</c:v>
                </c:pt>
                <c:pt idx="14">
                  <c:v>8.4292400000000001</c:v>
                </c:pt>
                <c:pt idx="15">
                  <c:v>10.0008</c:v>
                </c:pt>
              </c:numCache>
            </c:numRef>
          </c:val>
          <c:smooth val="0"/>
          <c:extLst>
            <c:ext xmlns:c16="http://schemas.microsoft.com/office/drawing/2014/chart" uri="{C3380CC4-5D6E-409C-BE32-E72D297353CC}">
              <c16:uniqueId val="{00000000-D069-4958-90B6-22E990B6A2D3}"/>
            </c:ext>
          </c:extLst>
        </c:ser>
        <c:ser>
          <c:idx val="1"/>
          <c:order val="1"/>
          <c:tx>
            <c:strRef>
              <c:f>'BS vs. DEJD figure'!$J$2</c:f>
              <c:strCache>
                <c:ptCount val="1"/>
                <c:pt idx="0">
                  <c:v>DEJD</c:v>
                </c:pt>
              </c:strCache>
            </c:strRef>
          </c:tx>
          <c:spPr>
            <a:ln w="28575" cap="rnd">
              <a:solidFill>
                <a:schemeClr val="accent2"/>
              </a:solidFill>
              <a:round/>
            </a:ln>
            <a:effectLst/>
          </c:spPr>
          <c:marker>
            <c:symbol val="none"/>
          </c:marker>
          <c:cat>
            <c:numRef>
              <c:f>'BS vs. DEJD figure'!$H$3:$H$18</c:f>
              <c:numCache>
                <c:formatCode>General</c:formatCode>
                <c:ptCount val="16"/>
                <c:pt idx="0">
                  <c:v>80</c:v>
                </c:pt>
                <c:pt idx="1">
                  <c:v>82</c:v>
                </c:pt>
                <c:pt idx="2">
                  <c:v>84</c:v>
                </c:pt>
                <c:pt idx="3">
                  <c:v>86</c:v>
                </c:pt>
                <c:pt idx="4">
                  <c:v>88</c:v>
                </c:pt>
                <c:pt idx="5">
                  <c:v>90</c:v>
                </c:pt>
                <c:pt idx="6">
                  <c:v>92</c:v>
                </c:pt>
                <c:pt idx="7">
                  <c:v>94</c:v>
                </c:pt>
                <c:pt idx="8">
                  <c:v>96</c:v>
                </c:pt>
                <c:pt idx="9">
                  <c:v>98</c:v>
                </c:pt>
                <c:pt idx="10">
                  <c:v>100</c:v>
                </c:pt>
                <c:pt idx="11">
                  <c:v>102</c:v>
                </c:pt>
                <c:pt idx="12">
                  <c:v>104</c:v>
                </c:pt>
                <c:pt idx="13">
                  <c:v>106</c:v>
                </c:pt>
                <c:pt idx="14">
                  <c:v>108</c:v>
                </c:pt>
                <c:pt idx="15">
                  <c:v>110</c:v>
                </c:pt>
              </c:numCache>
            </c:numRef>
          </c:cat>
          <c:val>
            <c:numRef>
              <c:f>'BS vs. DEJD figure'!$J$3:$J$19</c:f>
              <c:numCache>
                <c:formatCode>General</c:formatCode>
                <c:ptCount val="17"/>
                <c:pt idx="0">
                  <c:v>7.6171800000000003E-3</c:v>
                </c:pt>
                <c:pt idx="1">
                  <c:v>2.2681799999999998E-2</c:v>
                </c:pt>
                <c:pt idx="2">
                  <c:v>8.1858100000000003E-2</c:v>
                </c:pt>
                <c:pt idx="3">
                  <c:v>0.178229</c:v>
                </c:pt>
                <c:pt idx="4">
                  <c:v>0.256187</c:v>
                </c:pt>
                <c:pt idx="5">
                  <c:v>0.48438100000000001</c:v>
                </c:pt>
                <c:pt idx="6">
                  <c:v>0.747973</c:v>
                </c:pt>
                <c:pt idx="7">
                  <c:v>1.16262</c:v>
                </c:pt>
                <c:pt idx="8">
                  <c:v>1.8089999999999999</c:v>
                </c:pt>
                <c:pt idx="9">
                  <c:v>2.60385</c:v>
                </c:pt>
                <c:pt idx="10">
                  <c:v>3.3848600000000002</c:v>
                </c:pt>
                <c:pt idx="11">
                  <c:v>4.6901099999999998</c:v>
                </c:pt>
                <c:pt idx="12">
                  <c:v>5.71211</c:v>
                </c:pt>
                <c:pt idx="13">
                  <c:v>7.3735999999999997</c:v>
                </c:pt>
                <c:pt idx="14">
                  <c:v>8.80504</c:v>
                </c:pt>
                <c:pt idx="15">
                  <c:v>10.6812</c:v>
                </c:pt>
              </c:numCache>
            </c:numRef>
          </c:val>
          <c:smooth val="0"/>
          <c:extLst>
            <c:ext xmlns:c16="http://schemas.microsoft.com/office/drawing/2014/chart" uri="{C3380CC4-5D6E-409C-BE32-E72D297353CC}">
              <c16:uniqueId val="{00000001-D069-4958-90B6-22E990B6A2D3}"/>
            </c:ext>
          </c:extLst>
        </c:ser>
        <c:dLbls>
          <c:showLegendKey val="0"/>
          <c:showVal val="0"/>
          <c:showCatName val="0"/>
          <c:showSerName val="0"/>
          <c:showPercent val="0"/>
          <c:showBubbleSize val="0"/>
        </c:dLbls>
        <c:smooth val="0"/>
        <c:axId val="440991024"/>
        <c:axId val="440990696"/>
      </c:lineChart>
      <c:catAx>
        <c:axId val="440991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strike 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0990696"/>
        <c:crosses val="autoZero"/>
        <c:auto val="1"/>
        <c:lblAlgn val="ctr"/>
        <c:lblOffset val="100"/>
        <c:noMultiLvlLbl val="0"/>
      </c:catAx>
      <c:valAx>
        <c:axId val="440990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option 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0991024"/>
        <c:crosses val="autoZero"/>
        <c:crossBetween val="between"/>
      </c:valAx>
      <c:spPr>
        <a:noFill/>
        <a:ln>
          <a:noFill/>
        </a:ln>
        <a:effectLst/>
      </c:spPr>
    </c:plotArea>
    <c:legend>
      <c:legendPos val="tr"/>
      <c:layout>
        <c:manualLayout>
          <c:xMode val="edge"/>
          <c:yMode val="edge"/>
          <c:x val="0.12406911636045494"/>
          <c:y val="0.15782407407407409"/>
          <c:w val="0.13426421697287838"/>
          <c:h val="0.15625109361329834"/>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 European</a:t>
            </a:r>
            <a:r>
              <a:rPr lang="en-US" altLang="zh-CN" baseline="0"/>
              <a:t> Call Price</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'BS vs. DEJD figure'!$B$2</c:f>
              <c:strCache>
                <c:ptCount val="1"/>
                <c:pt idx="0">
                  <c:v>BS</c:v>
                </c:pt>
              </c:strCache>
            </c:strRef>
          </c:tx>
          <c:spPr>
            <a:ln w="28575" cap="rnd">
              <a:solidFill>
                <a:schemeClr val="accent1"/>
              </a:solidFill>
              <a:round/>
            </a:ln>
            <a:effectLst/>
          </c:spPr>
          <c:marker>
            <c:symbol val="none"/>
          </c:marker>
          <c:cat>
            <c:numRef>
              <c:f>'BS vs. DEJD figure'!$A$3:$A$18</c:f>
              <c:numCache>
                <c:formatCode>General</c:formatCode>
                <c:ptCount val="16"/>
                <c:pt idx="0">
                  <c:v>80</c:v>
                </c:pt>
                <c:pt idx="1">
                  <c:v>82</c:v>
                </c:pt>
                <c:pt idx="2">
                  <c:v>84</c:v>
                </c:pt>
                <c:pt idx="3">
                  <c:v>86</c:v>
                </c:pt>
                <c:pt idx="4">
                  <c:v>88</c:v>
                </c:pt>
                <c:pt idx="5">
                  <c:v>90</c:v>
                </c:pt>
                <c:pt idx="6">
                  <c:v>92</c:v>
                </c:pt>
                <c:pt idx="7">
                  <c:v>94</c:v>
                </c:pt>
                <c:pt idx="8">
                  <c:v>96</c:v>
                </c:pt>
                <c:pt idx="9">
                  <c:v>98</c:v>
                </c:pt>
                <c:pt idx="10">
                  <c:v>100</c:v>
                </c:pt>
                <c:pt idx="11">
                  <c:v>102</c:v>
                </c:pt>
                <c:pt idx="12">
                  <c:v>104</c:v>
                </c:pt>
                <c:pt idx="13">
                  <c:v>106</c:v>
                </c:pt>
                <c:pt idx="14">
                  <c:v>108</c:v>
                </c:pt>
                <c:pt idx="15">
                  <c:v>110</c:v>
                </c:pt>
              </c:numCache>
            </c:numRef>
          </c:cat>
          <c:val>
            <c:numRef>
              <c:f>'BS vs. DEJD figure'!$B$3:$B$18</c:f>
              <c:numCache>
                <c:formatCode>General</c:formatCode>
                <c:ptCount val="16"/>
                <c:pt idx="0">
                  <c:v>20.286999999999999</c:v>
                </c:pt>
                <c:pt idx="1">
                  <c:v>18.513500000000001</c:v>
                </c:pt>
                <c:pt idx="2">
                  <c:v>16.675799999999999</c:v>
                </c:pt>
                <c:pt idx="3">
                  <c:v>14.6485</c:v>
                </c:pt>
                <c:pt idx="4">
                  <c:v>12.834899999999999</c:v>
                </c:pt>
                <c:pt idx="5">
                  <c:v>10.962300000000001</c:v>
                </c:pt>
                <c:pt idx="6">
                  <c:v>9.2874400000000001</c:v>
                </c:pt>
                <c:pt idx="7">
                  <c:v>7.68764</c:v>
                </c:pt>
                <c:pt idx="8">
                  <c:v>6.1071499999999999</c:v>
                </c:pt>
                <c:pt idx="9">
                  <c:v>4.8957499999999996</c:v>
                </c:pt>
                <c:pt idx="10">
                  <c:v>3.67435</c:v>
                </c:pt>
                <c:pt idx="11">
                  <c:v>2.8885200000000002</c:v>
                </c:pt>
                <c:pt idx="12">
                  <c:v>2.2170999999999998</c:v>
                </c:pt>
                <c:pt idx="13">
                  <c:v>1.55305</c:v>
                </c:pt>
                <c:pt idx="14">
                  <c:v>1.02495</c:v>
                </c:pt>
                <c:pt idx="15">
                  <c:v>0.84531999999999996</c:v>
                </c:pt>
              </c:numCache>
            </c:numRef>
          </c:val>
          <c:smooth val="0"/>
          <c:extLst>
            <c:ext xmlns:c16="http://schemas.microsoft.com/office/drawing/2014/chart" uri="{C3380CC4-5D6E-409C-BE32-E72D297353CC}">
              <c16:uniqueId val="{00000000-B96D-4AAE-961E-EAB30515E128}"/>
            </c:ext>
          </c:extLst>
        </c:ser>
        <c:ser>
          <c:idx val="1"/>
          <c:order val="1"/>
          <c:tx>
            <c:strRef>
              <c:f>'BS vs. DEJD figure'!$C$2</c:f>
              <c:strCache>
                <c:ptCount val="1"/>
                <c:pt idx="0">
                  <c:v>DEJD</c:v>
                </c:pt>
              </c:strCache>
            </c:strRef>
          </c:tx>
          <c:spPr>
            <a:ln w="28575" cap="rnd">
              <a:solidFill>
                <a:schemeClr val="accent2"/>
              </a:solidFill>
              <a:round/>
            </a:ln>
            <a:effectLst/>
          </c:spPr>
          <c:marker>
            <c:symbol val="none"/>
          </c:marker>
          <c:cat>
            <c:numRef>
              <c:f>'BS vs. DEJD figure'!$A$3:$A$18</c:f>
              <c:numCache>
                <c:formatCode>General</c:formatCode>
                <c:ptCount val="16"/>
                <c:pt idx="0">
                  <c:v>80</c:v>
                </c:pt>
                <c:pt idx="1">
                  <c:v>82</c:v>
                </c:pt>
                <c:pt idx="2">
                  <c:v>84</c:v>
                </c:pt>
                <c:pt idx="3">
                  <c:v>86</c:v>
                </c:pt>
                <c:pt idx="4">
                  <c:v>88</c:v>
                </c:pt>
                <c:pt idx="5">
                  <c:v>90</c:v>
                </c:pt>
                <c:pt idx="6">
                  <c:v>92</c:v>
                </c:pt>
                <c:pt idx="7">
                  <c:v>94</c:v>
                </c:pt>
                <c:pt idx="8">
                  <c:v>96</c:v>
                </c:pt>
                <c:pt idx="9">
                  <c:v>98</c:v>
                </c:pt>
                <c:pt idx="10">
                  <c:v>100</c:v>
                </c:pt>
                <c:pt idx="11">
                  <c:v>102</c:v>
                </c:pt>
                <c:pt idx="12">
                  <c:v>104</c:v>
                </c:pt>
                <c:pt idx="13">
                  <c:v>106</c:v>
                </c:pt>
                <c:pt idx="14">
                  <c:v>108</c:v>
                </c:pt>
                <c:pt idx="15">
                  <c:v>110</c:v>
                </c:pt>
              </c:numCache>
            </c:numRef>
          </c:cat>
          <c:val>
            <c:numRef>
              <c:f>'BS vs. DEJD figure'!$C$3:$C$18</c:f>
              <c:numCache>
                <c:formatCode>General</c:formatCode>
                <c:ptCount val="16"/>
                <c:pt idx="0">
                  <c:v>19.804600000000001</c:v>
                </c:pt>
                <c:pt idx="1">
                  <c:v>18.275600000000001</c:v>
                </c:pt>
                <c:pt idx="2">
                  <c:v>15.989699999999999</c:v>
                </c:pt>
                <c:pt idx="3">
                  <c:v>13.936</c:v>
                </c:pt>
                <c:pt idx="4">
                  <c:v>12.5091</c:v>
                </c:pt>
                <c:pt idx="5">
                  <c:v>10.3269</c:v>
                </c:pt>
                <c:pt idx="6">
                  <c:v>8.8653700000000004</c:v>
                </c:pt>
                <c:pt idx="7">
                  <c:v>7.3068299999999997</c:v>
                </c:pt>
                <c:pt idx="8">
                  <c:v>6.0201599999999997</c:v>
                </c:pt>
                <c:pt idx="9">
                  <c:v>4.5715700000000004</c:v>
                </c:pt>
                <c:pt idx="10">
                  <c:v>3.65632</c:v>
                </c:pt>
                <c:pt idx="11">
                  <c:v>2.7757900000000002</c:v>
                </c:pt>
                <c:pt idx="12">
                  <c:v>2.0084200000000001</c:v>
                </c:pt>
                <c:pt idx="13">
                  <c:v>1.3837999999999999</c:v>
                </c:pt>
                <c:pt idx="14">
                  <c:v>0.93637800000000004</c:v>
                </c:pt>
                <c:pt idx="15">
                  <c:v>0.56969899999999996</c:v>
                </c:pt>
              </c:numCache>
            </c:numRef>
          </c:val>
          <c:smooth val="0"/>
          <c:extLst>
            <c:ext xmlns:c16="http://schemas.microsoft.com/office/drawing/2014/chart" uri="{C3380CC4-5D6E-409C-BE32-E72D297353CC}">
              <c16:uniqueId val="{00000001-B96D-4AAE-961E-EAB30515E128}"/>
            </c:ext>
          </c:extLst>
        </c:ser>
        <c:dLbls>
          <c:showLegendKey val="0"/>
          <c:showVal val="0"/>
          <c:showCatName val="0"/>
          <c:showSerName val="0"/>
          <c:showPercent val="0"/>
          <c:showBubbleSize val="0"/>
        </c:dLbls>
        <c:smooth val="0"/>
        <c:axId val="440991024"/>
        <c:axId val="440990696"/>
      </c:lineChart>
      <c:catAx>
        <c:axId val="440991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strike 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0990696"/>
        <c:crosses val="autoZero"/>
        <c:auto val="1"/>
        <c:lblAlgn val="ctr"/>
        <c:lblOffset val="100"/>
        <c:noMultiLvlLbl val="0"/>
      </c:catAx>
      <c:valAx>
        <c:axId val="440990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option 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0991024"/>
        <c:crosses val="autoZero"/>
        <c:crossBetween val="between"/>
      </c:valAx>
      <c:spPr>
        <a:noFill/>
        <a:ln>
          <a:noFill/>
        </a:ln>
        <a:effectLst/>
      </c:spPr>
    </c:plotArea>
    <c:legend>
      <c:legendPos val="t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0.86278</cdr:x>
      <cdr:y>0.26296</cdr:y>
    </cdr:from>
    <cdr:to>
      <cdr:x>0.97611</cdr:x>
      <cdr:y>0.35741</cdr:y>
    </cdr:to>
    <mc:AlternateContent xmlns:mc="http://schemas.openxmlformats.org/markup-compatibility/2006" xmlns:a14="http://schemas.microsoft.com/office/drawing/2010/main">
      <mc:Choice Requires="a14">
        <cdr:sp macro="" textlink="">
          <cdr:nvSpPr>
            <cdr:cNvPr id="2" name="TextBox 1">
              <a:extLst xmlns:a="http://schemas.openxmlformats.org/drawingml/2006/main">
                <a:ext uri="{FF2B5EF4-FFF2-40B4-BE49-F238E27FC236}">
                  <a16:creationId xmlns:a16="http://schemas.microsoft.com/office/drawing/2014/main" id="{C5091B4D-FA40-42AD-8A5A-07F4B852E0C6}"/>
                </a:ext>
              </a:extLst>
            </cdr:cNvPr>
            <cdr:cNvSpPr txBox="1"/>
          </cdr:nvSpPr>
          <cdr:spPr>
            <a:xfrm xmlns:a="http://schemas.openxmlformats.org/drawingml/2006/main">
              <a:off x="3944620" y="721360"/>
              <a:ext cx="518160" cy="259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14:m>
                <m:oMathPara xmlns:m="http://schemas.openxmlformats.org/officeDocument/2006/math">
                  <m:oMathParaPr>
                    <m:jc m:val="centerGroup"/>
                  </m:oMathParaPr>
                  <m:oMath xmlns:m="http://schemas.openxmlformats.org/officeDocument/2006/math">
                    <m:r>
                      <a:rPr lang="en-US" altLang="zh-CN" sz="1100" b="0" i="1">
                        <a:latin typeface="Cambria Math" panose="02040503050406030204" pitchFamily="18" charset="0"/>
                      </a:rPr>
                      <m:t>𝜆</m:t>
                    </m:r>
                  </m:oMath>
                </m:oMathPara>
              </a14:m>
              <a:endParaRPr lang="zh-CN" altLang="en-US" sz="1100"/>
            </a:p>
          </cdr:txBody>
        </cdr:sp>
      </mc:Choice>
      <mc:Fallback xmlns="">
        <cdr:sp macro="" textlink="">
          <cdr:nvSpPr>
            <cdr:cNvPr id="2" name="TextBox 1">
              <a:extLst xmlns:a="http://schemas.openxmlformats.org/drawingml/2006/main">
                <a:ext uri="{FF2B5EF4-FFF2-40B4-BE49-F238E27FC236}">
                  <a16:creationId xmlns:a16="http://schemas.microsoft.com/office/drawing/2014/main" id="{C5091B4D-FA40-42AD-8A5A-07F4B852E0C6}"/>
                </a:ext>
              </a:extLst>
            </cdr:cNvPr>
            <cdr:cNvSpPr txBox="1"/>
          </cdr:nvSpPr>
          <cdr:spPr>
            <a:xfrm xmlns:a="http://schemas.openxmlformats.org/drawingml/2006/main">
              <a:off x="3944620" y="721360"/>
              <a:ext cx="518160" cy="259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r>
                <a:rPr lang="en-US" altLang="zh-CN" sz="1100" b="0" i="0">
                  <a:latin typeface="Cambria Math" panose="02040503050406030204" pitchFamily="18" charset="0"/>
                </a:rPr>
                <a:t>𝜆</a:t>
              </a:r>
              <a:endParaRPr lang="zh-CN" altLang="en-US" sz="1100"/>
            </a:p>
          </cdr:txBody>
        </cdr:sp>
      </mc:Fallback>
    </mc:AlternateContent>
  </cdr:relSizeAnchor>
</c:userShapes>
</file>

<file path=word/drawings/drawing2.xml><?xml version="1.0" encoding="utf-8"?>
<c:userShapes xmlns:c="http://schemas.openxmlformats.org/drawingml/2006/chart">
  <cdr:relSizeAnchor xmlns:cdr="http://schemas.openxmlformats.org/drawingml/2006/chartDrawing">
    <cdr:from>
      <cdr:x>0.87</cdr:x>
      <cdr:y>0.26389</cdr:y>
    </cdr:from>
    <cdr:to>
      <cdr:x>0.98333</cdr:x>
      <cdr:y>0.35833</cdr:y>
    </cdr:to>
    <mc:AlternateContent xmlns:mc="http://schemas.openxmlformats.org/markup-compatibility/2006" xmlns:a14="http://schemas.microsoft.com/office/drawing/2010/main">
      <mc:Choice Requires="a14">
        <cdr:sp macro="" textlink="">
          <cdr:nvSpPr>
            <cdr:cNvPr id="2" name="TextBox 1">
              <a:extLst xmlns:a="http://schemas.openxmlformats.org/drawingml/2006/main">
                <a:ext uri="{FF2B5EF4-FFF2-40B4-BE49-F238E27FC236}">
                  <a16:creationId xmlns:a16="http://schemas.microsoft.com/office/drawing/2014/main" id="{03147DA2-E4DD-4792-BCAD-4364B89B4746}"/>
                </a:ext>
              </a:extLst>
            </cdr:cNvPr>
            <cdr:cNvSpPr txBox="1"/>
          </cdr:nvSpPr>
          <cdr:spPr>
            <a:xfrm xmlns:a="http://schemas.openxmlformats.org/drawingml/2006/main">
              <a:off x="3977640" y="723900"/>
              <a:ext cx="518160" cy="259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14:m>
                <m:oMathPara xmlns:m="http://schemas.openxmlformats.org/officeDocument/2006/math">
                  <m:oMathParaPr>
                    <m:jc m:val="centerGroup"/>
                  </m:oMathParaPr>
                  <m:oMath xmlns:m="http://schemas.openxmlformats.org/officeDocument/2006/math">
                    <m:r>
                      <a:rPr lang="en-US" altLang="zh-CN" sz="1100" b="0" i="1">
                        <a:latin typeface="Cambria Math" panose="02040503050406030204" pitchFamily="18" charset="0"/>
                      </a:rPr>
                      <m:t>𝜆</m:t>
                    </m:r>
                  </m:oMath>
                </m:oMathPara>
              </a14:m>
              <a:endParaRPr lang="zh-CN" altLang="en-US" sz="1100"/>
            </a:p>
          </cdr:txBody>
        </cdr:sp>
      </mc:Choice>
      <mc:Fallback xmlns="">
        <cdr:sp macro="" textlink="">
          <cdr:nvSpPr>
            <cdr:cNvPr id="2" name="TextBox 1">
              <a:extLst xmlns:a="http://schemas.openxmlformats.org/drawingml/2006/main">
                <a:ext uri="{FF2B5EF4-FFF2-40B4-BE49-F238E27FC236}">
                  <a16:creationId xmlns:a16="http://schemas.microsoft.com/office/drawing/2014/main" id="{03147DA2-E4DD-4792-BCAD-4364B89B4746}"/>
                </a:ext>
              </a:extLst>
            </cdr:cNvPr>
            <cdr:cNvSpPr txBox="1"/>
          </cdr:nvSpPr>
          <cdr:spPr>
            <a:xfrm xmlns:a="http://schemas.openxmlformats.org/drawingml/2006/main">
              <a:off x="3977640" y="723900"/>
              <a:ext cx="518160" cy="259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100" b="0" i="0">
                  <a:latin typeface="Cambria Math" panose="02040503050406030204" pitchFamily="18" charset="0"/>
                </a:rPr>
                <a:t>𝜆</a:t>
              </a:r>
              <a:endParaRPr lang="zh-CN" altLang="en-US" sz="1100"/>
            </a:p>
          </cdr:txBody>
        </cdr:sp>
      </mc:Fallback>
    </mc:AlternateContent>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Shu Wang, Dashan Xue,
 Yizhou Huang, Dan Zhu, Kun Qian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9E475-4055-40C1-9605-08A7A168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15</Pages>
  <Words>5129</Words>
  <Characters>29241</Characters>
  <Application>Microsoft Office Word</Application>
  <DocSecurity>0</DocSecurity>
  <Lines>812</Lines>
  <Paragraphs>554</Paragraphs>
  <ScaleCrop>false</ScaleCrop>
  <HeadingPairs>
    <vt:vector size="2" baseType="variant">
      <vt:variant>
        <vt:lpstr>Title</vt:lpstr>
      </vt:variant>
      <vt:variant>
        <vt:i4>1</vt:i4>
      </vt:variant>
    </vt:vector>
  </HeadingPairs>
  <TitlesOfParts>
    <vt:vector size="1" baseType="lpstr">
      <vt:lpstr>Application of Double Exponential Jump Diffusion for Option Pricing</vt:lpstr>
    </vt:vector>
  </TitlesOfParts>
  <Company/>
  <LinksUpToDate>false</LinksUpToDate>
  <CharactersWithSpaces>33816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Double Exponential Jump Diffusion for Option Pricing</dc:title>
  <dc:subject/>
  <dc:creator>asus</dc:creator>
  <cp:keywords/>
  <dc:description/>
  <cp:lastModifiedBy>Shu Wang</cp:lastModifiedBy>
  <cp:revision>171</cp:revision>
  <dcterms:created xsi:type="dcterms:W3CDTF">2017-03-28T23:20:00Z</dcterms:created>
  <dcterms:modified xsi:type="dcterms:W3CDTF">2017-05-06T20:44:00Z</dcterms:modified>
</cp:coreProperties>
</file>