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02742"/>
          <w:sz w:val="48"/>
          <w:szCs w:val="48"/>
        </w:rPr>
        <w:t xml:space="preserve">Ryan Realty</w:t>
      </w:r>
    </w:p>
    <w:p>
      <w:pPr>
        <w:jc w:val="center"/>
      </w:pPr>
      <w:r>
        <w:rPr>
          <w:rFonts w:ascii="Arial" w:cs="Arial" w:eastAsia="Arial" w:hAnsi="Arial"/>
          <w:color w:val="1E3A5F"/>
          <w:sz w:val="36"/>
          <w:szCs w:val="36"/>
        </w:rPr>
        <w:t xml:space="preserve">Master Plan Comprehensive Audit</w:t>
      </w:r>
    </w:p>
    <w:p>
      <w:pPr>
        <w:spacing w:before="200"/>
        <w:jc w:val="center"/>
      </w:pPr>
      <w:r>
        <w:rPr>
          <w:rFonts w:ascii="Arial" w:cs="Arial" w:eastAsia="Arial" w:hAnsi="Arial"/>
          <w:color w:val="374151"/>
          <w:sz w:val="28"/>
          <w:szCs w:val="28"/>
        </w:rPr>
        <w:t xml:space="preserve">Deep Analysis Report</w:t>
      </w:r>
    </w:p>
    <w:p>
      <w:pPr>
        <w:spacing w:before="400"/>
        <w:jc w:val="center"/>
      </w:pPr>
      <w:r>
        <w:rPr>
          <w:rFonts w:ascii="Arial" w:cs="Arial" w:eastAsia="Arial" w:hAnsi="Arial"/>
          <w:color w:val="6B7280"/>
          <w:sz w:val="22"/>
          <w:szCs w:val="22"/>
        </w:rPr>
        <w:t xml:space="preserve">March 28, 2026</w:t>
      </w:r>
    </w:p>
    <w:p>
      <w:pPr>
        <w:spacing w:before="200"/>
        <w:jc w:val="center"/>
      </w:pPr>
      <w:r>
        <w:rPr>
          <w:rFonts w:ascii="Arial" w:cs="Arial" w:eastAsia="Arial" w:hAnsi="Arial"/>
          <w:color w:val="6B7280"/>
          <w:sz w:val="20"/>
          <w:szCs w:val="20"/>
        </w:rPr>
        <w:t xml:space="preserve">Codebase + Live Database + Line-by-Line Code Review + Security Audit</w:t>
      </w:r>
    </w:p>
    <w:p>
      <w:r>
        <w:br w:type="page"/>
      </w:r>
    </w:p>
    <w:p>
      <w:pPr>
        <w:pStyle w:val="Heading1"/>
        <w:spacing w:after="150" w:before="300"/>
      </w:pPr>
      <w:r>
        <w:rPr>
          <w:rFonts w:ascii="Arial" w:cs="Arial" w:eastAsia="Arial" w:hAnsi="Arial"/>
          <w:b/>
          <w:bCs/>
          <w:color w:val="102742"/>
          <w:sz w:val="28"/>
          <w:szCs w:val="28"/>
        </w:rPr>
        <w:t xml:space="preserve">Executive Summary</w:t>
      </w:r>
    </w:p>
    <w:p>
      <w:pPr>
        <w:spacing w:after="100"/>
      </w:pPr>
      <w:r>
        <w:rPr>
          <w:rFonts w:ascii="Arial" w:cs="Arial" w:eastAsia="Arial" w:hAnsi="Arial"/>
          <w:sz w:val="20"/>
          <w:szCs w:val="20"/>
        </w:rPr>
        <w:t xml:space="preserve">This audit cross-references the Ryan Realty master plan against four sources of truth: the codebase (Next.js App Router, components, server actions, SQL migrations), the live Supabase production database (project dwvlophlbvvygjfxcrhm, Postgres 17.6), the 8 cursor rules files that govern development standards, and line-by-line code review of every major page, security surface, and integration point.</w:t>
      </w:r>
    </w:p>
    <w:p>
      <w:pPr>
        <w:spacing w:after="80"/>
      </w:pPr>
      <w:r>
        <w:rPr>
          <w:rFonts w:ascii="Arial" w:cs="Arial" w:eastAsia="Arial" w:hAnsi="Arial"/>
          <w:b/>
          <w:bCs/>
          <w:sz w:val="20"/>
          <w:szCs w:val="20"/>
        </w:rPr>
        <w:t xml:space="preserve">Listings in database: </w:t>
      </w:r>
      <w:r>
        <w:rPr>
          <w:rFonts w:ascii="Arial" w:cs="Arial" w:eastAsia="Arial" w:hAnsi="Arial"/>
          <w:sz w:val="20"/>
          <w:szCs w:val="20"/>
        </w:rPr>
        <w:t xml:space="preserve">585,196 active listings across Oregon</w:t>
      </w:r>
    </w:p>
    <w:p>
      <w:pPr>
        <w:spacing w:after="80"/>
      </w:pPr>
      <w:r>
        <w:rPr>
          <w:rFonts w:ascii="Arial" w:cs="Arial" w:eastAsia="Arial" w:hAnsi="Arial"/>
          <w:b/>
          <w:bCs/>
          <w:sz w:val="20"/>
          <w:szCs w:val="20"/>
        </w:rPr>
        <w:t xml:space="preserve">Listing history rows: </w:t>
      </w:r>
      <w:r>
        <w:rPr>
          <w:rFonts w:ascii="Arial" w:cs="Arial" w:eastAsia="Arial" w:hAnsi="Arial"/>
          <w:sz w:val="20"/>
          <w:szCs w:val="20"/>
        </w:rPr>
        <w:t xml:space="preserve">1,630,357 price/status change records</w:t>
      </w:r>
    </w:p>
    <w:p>
      <w:pPr>
        <w:spacing w:after="80"/>
      </w:pPr>
      <w:r>
        <w:rPr>
          <w:rFonts w:ascii="Arial" w:cs="Arial" w:eastAsia="Arial" w:hAnsi="Arial"/>
          <w:b/>
          <w:bCs/>
          <w:sz w:val="20"/>
          <w:szCs w:val="20"/>
        </w:rPr>
        <w:t xml:space="preserve">Communities: </w:t>
      </w:r>
      <w:r>
        <w:rPr>
          <w:rFonts w:ascii="Arial" w:cs="Arial" w:eastAsia="Arial" w:hAnsi="Arial"/>
          <w:sz w:val="20"/>
          <w:szCs w:val="20"/>
        </w:rPr>
        <w:t xml:space="preserve">1,848 subdivisions mapped</w:t>
      </w:r>
    </w:p>
    <w:p>
      <w:pPr>
        <w:spacing w:after="80"/>
      </w:pPr>
      <w:r>
        <w:rPr>
          <w:rFonts w:ascii="Arial" w:cs="Arial" w:eastAsia="Arial" w:hAnsi="Arial"/>
          <w:b/>
          <w:bCs/>
          <w:sz w:val="20"/>
          <w:szCs w:val="20"/>
        </w:rPr>
        <w:t xml:space="preserve">Phase briefs status: </w:t>
      </w:r>
      <w:r>
        <w:rPr>
          <w:rFonts w:ascii="Arial" w:cs="Arial" w:eastAsia="Arial" w:hAnsi="Arial"/>
          <w:sz w:val="20"/>
          <w:szCs w:val="20"/>
        </w:rPr>
        <w:t xml:space="preserve">All 53 tasks across 7 phases marked complete</w:t>
      </w:r>
    </w:p>
    <w:p>
      <w:pPr>
        <w:spacing w:after="100" w:before="200"/>
      </w:pPr>
      <w:r>
        <w:rPr>
          <w:rFonts w:ascii="Arial" w:cs="Arial" w:eastAsia="Arial" w:hAnsi="Arial"/>
          <w:b/>
          <w:bCs/>
          <w:sz w:val="20"/>
          <w:szCs w:val="20"/>
        </w:rPr>
        <w:t xml:space="preserve">This deep analysis uncovered: </w:t>
      </w:r>
      <w:r>
        <w:rPr>
          <w:rFonts w:ascii="Arial" w:cs="Arial" w:eastAsia="Arial" w:hAnsi="Arial"/>
          <w:sz w:val="20"/>
          <w:szCs w:val="20"/>
        </w:rPr>
        <w:t xml:space="preserve">7 CRITICAL issues (security bypass, data pipeline failure, production-crashing bugs), 12 HIGH-severity issues (broken features, race conditions, performance bottlenecks), 15 MEDIUM issues (accessibility gaps, data quality, missing error handling), and 10 empty database tables that render major features non-functional.</w:t>
      </w:r>
    </w:p>
    <w:p>
      <w:r>
        <w:br w:type="page"/>
      </w:r>
    </w:p>
    <w:p>
      <w:pPr>
        <w:pStyle w:val="Heading1"/>
        <w:spacing w:after="150" w:before="300"/>
      </w:pPr>
      <w:r>
        <w:rPr>
          <w:rFonts w:ascii="Arial" w:cs="Arial" w:eastAsia="Arial" w:hAnsi="Arial"/>
          <w:b/>
          <w:bCs/>
          <w:color w:val="102742"/>
          <w:sz w:val="28"/>
          <w:szCs w:val="28"/>
        </w:rPr>
        <w:t xml:space="preserve">Section 1: Critical Findings</w:t>
      </w:r>
    </w:p>
    <w:p>
      <w:pPr>
        <w:spacing w:after="100"/>
      </w:pPr>
      <w:r>
        <w:rPr>
          <w:rFonts w:ascii="Arial" w:cs="Arial" w:eastAsia="Arial" w:hAnsi="Arial"/>
          <w:sz w:val="20"/>
          <w:szCs w:val="20"/>
        </w:rPr>
        <w:t xml:space="preserve">These issues represent production-breaking bugs, security vulnerabilities, or architectural failures that should be addressed immediately.</w:t>
      </w:r>
    </w:p>
    <w:p>
      <w:pPr>
        <w:pStyle w:val="Heading2"/>
        <w:spacing w:after="120" w:before="240"/>
      </w:pPr>
      <w:r>
        <w:rPr>
          <w:rFonts w:ascii="Arial" w:cs="Arial" w:eastAsia="Arial" w:hAnsi="Arial"/>
          <w:b/>
          <w:bCs/>
          <w:color w:val="1E3A5F"/>
          <w:sz w:val="24"/>
          <w:szCs w:val="24"/>
        </w:rPr>
        <w:t xml:space="preserve">1.1 Sync Pipeline Architectural Failure</w:t>
      </w:r>
    </w:p>
    <w:p>
      <w:pPr>
        <w:spacing w:after="80"/>
      </w:pPr>
      <w:r>
        <w:rPr>
          <w:rFonts w:ascii="Arial" w:cs="Arial" w:eastAsia="Arial" w:hAnsi="Arial"/>
          <w:b/>
          <w:bCs/>
          <w:sz w:val="20"/>
          <w:szCs w:val="20"/>
        </w:rPr>
        <w:t xml:space="preserve">Root cause identified: </w:t>
      </w:r>
      <w:r>
        <w:rPr>
          <w:rFonts w:ascii="Arial" w:cs="Arial" w:eastAsia="Arial" w:hAnsi="Arial"/>
          <w:sz w:val="20"/>
          <w:szCs w:val="20"/>
        </w:rPr>
        <w:t xml:space="preserve">The main bulk sync path (syncSparkListings in sync-spark.ts) calls sparkListingToSupabaseRow(), which ONLY populates the listings table. Sub-resource extraction for photos, agents, videos, open houses, price history, and status history lives in processSparkListing() inside listing-processor.ts (lines 263-330). However, processSparkListing() is ONLY called from processActivePendingRecords(), never from the main sync. This means 10 tables receive no data from the primary sync:</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5640"/>
      </w:tblGrid>
      <w:tr>
        <w:tc>
          <w:tcPr>
            <w:tcW w:type="dxa" w:w="22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8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Rows</w:t>
            </w:r>
          </w:p>
        </w:tc>
        <w:tc>
          <w:tcPr>
            <w:tcW w:type="dxa" w:w="12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Expected</w:t>
            </w:r>
          </w:p>
        </w:tc>
        <w:tc>
          <w:tcPr>
            <w:tcW w:type="dxa" w:w="564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Root Cause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listing_videos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Thousands</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syncListingVideosForRows exists but never triggered by main sync path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listing_agents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585K+</w:t>
            </w:r>
          </w:p>
        </w:tc>
        <w:tc>
          <w:tcPr>
            <w:tcW w:type="dxa" w:w="5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processSparkListing extracts agents but is never called from bulk sync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listing_photos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Millions</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Photo extraction only in processSparkListing, not bulk sync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open_houses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Varies</w:t>
            </w:r>
          </w:p>
        </w:tc>
        <w:tc>
          <w:tcPr>
            <w:tcW w:type="dxa" w:w="5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OpenHouse expansion requested but data never extracted in bulk path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price_history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Millions</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Only populated via processSparkListing active/pending path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status_history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Millions</w:t>
            </w:r>
          </w:p>
        </w:tc>
        <w:tc>
          <w:tcPr>
            <w:tcW w:type="dxa" w:w="5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Same as price_history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user_activities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Varies</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ListingTracker exists but appears non-functional in production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listing_views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Varies</w:t>
            </w:r>
          </w:p>
        </w:tc>
        <w:tc>
          <w:tcPr>
            <w:tcW w:type="dxa" w:w="5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 tracking events reaching this 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blog_posts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content generation or entry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cities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50-100</w:t>
            </w:r>
          </w:p>
        </w:tc>
        <w:tc>
          <w:tcPr>
            <w:tcW w:type="dxa" w:w="5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Only 1 city record despite covering all of Oregon</w:t>
            </w:r>
          </w:p>
        </w:tc>
      </w:tr>
    </w:tbl>
    <w:p>
      <w:pPr>
        <w:spacing w:after="80"/>
      </w:pPr>
      <w:r>
        <w:rPr>
          <w:rFonts w:ascii="Arial" w:cs="Arial" w:eastAsia="Arial" w:hAnsi="Arial"/>
          <w:b/>
          <w:bCs/>
          <w:color w:val="DC2626"/>
          <w:sz w:val="20"/>
          <w:szCs w:val="20"/>
        </w:rPr>
        <w:t xml:space="preserve">⚠ CRITICAL: </w:t>
      </w:r>
      <w:r>
        <w:rPr>
          <w:rFonts w:ascii="Arial" w:cs="Arial" w:eastAsia="Arial" w:hAnsi="Arial"/>
          <w:sz w:val="20"/>
          <w:szCs w:val="20"/>
        </w:rPr>
        <w:t xml:space="preserve">This single architectural split is the root cause of 10 empty tables and renders multiple features (video display, agent attribution, open houses, price history charts, demand indicators, activity feeds) completely non-functional.</w:t>
      </w:r>
    </w:p>
    <w:p>
      <w:r>
        <w:br w:type="page"/>
      </w:r>
    </w:p>
    <w:p>
      <w:pPr>
        <w:pStyle w:val="Heading2"/>
        <w:spacing w:after="120" w:before="240"/>
      </w:pPr>
      <w:r>
        <w:rPr>
          <w:rFonts w:ascii="Arial" w:cs="Arial" w:eastAsia="Arial" w:hAnsi="Arial"/>
          <w:b/>
          <w:bCs/>
          <w:color w:val="1E3A5F"/>
          <w:sz w:val="24"/>
          <w:szCs w:val="24"/>
        </w:rPr>
        <w:t xml:space="preserve">1.2 SQL/RPC Bugs in Market Stats</w:t>
      </w:r>
    </w:p>
    <w:p>
      <w:pPr>
        <w:spacing w:after="100"/>
      </w:pPr>
      <w:r>
        <w:rPr>
          <w:rFonts w:ascii="Arial" w:cs="Arial" w:eastAsia="Arial" w:hAnsi="Arial"/>
          <w:sz w:val="20"/>
          <w:szCs w:val="20"/>
        </w:rPr>
        <w:t xml:space="preserve">Line-by-line review of supabase/migrations/20260326075000_market_rpcs_fast_compute.sql reveals 8 distinct bugs:</w:t>
      </w:r>
    </w:p>
    <w:p>
      <w:pPr>
        <w:pStyle w:val="Heading3"/>
        <w:spacing w:after="100" w:before="200"/>
      </w:pPr>
      <w:r>
        <w:rPr>
          <w:rFonts w:ascii="Arial" w:cs="Arial" w:eastAsia="Arial" w:hAnsi="Arial"/>
          <w:b/>
          <w:bCs/>
          <w:color w:val="374151"/>
          <w:sz w:val="20"/>
          <w:szCs w:val="20"/>
        </w:rPr>
        <w:t xml:space="preserve">Bug 1: Uses ListPrice instead of ClosePrice (line 43)</w:t>
      </w:r>
    </w:p>
    <w:p>
      <w:pPr>
        <w:spacing w:after="100"/>
      </w:pPr>
      <w:r>
        <w:rPr>
          <w:rFonts w:ascii="Arial" w:cs="Arial" w:eastAsia="Arial" w:hAnsi="Arial"/>
          <w:sz w:val="20"/>
          <w:szCs w:val="20"/>
        </w:rPr>
        <w:t xml:space="preserve">The RPC calculates median sale price using ListPrice on active listings, not ClosePrice on sold listings. This means "sale price" statistics actually reflect asking prices, not transaction prices.</w:t>
      </w:r>
    </w:p>
    <w:p>
      <w:pPr>
        <w:pStyle w:val="Heading3"/>
        <w:spacing w:after="100" w:before="200"/>
      </w:pPr>
      <w:r>
        <w:rPr>
          <w:rFonts w:ascii="Arial" w:cs="Arial" w:eastAsia="Arial" w:hAnsi="Arial"/>
          <w:b/>
          <w:bCs/>
          <w:color w:val="374151"/>
          <w:sz w:val="20"/>
          <w:szCs w:val="20"/>
        </w:rPr>
        <w:t xml:space="preserve">Bug 2: avg_sale_price assigned to both median and average (lines 100-102)</w:t>
      </w:r>
    </w:p>
    <w:p>
      <w:pPr>
        <w:spacing w:after="100"/>
      </w:pPr>
      <w:r>
        <w:rPr>
          <w:rFonts w:ascii="Arial" w:cs="Arial" w:eastAsia="Arial" w:hAnsi="Arial"/>
          <w:sz w:val="20"/>
          <w:szCs w:val="20"/>
        </w:rPr>
        <w:t xml:space="preserve">The variable avg_sale_price is assigned to BOTH v_median_sale_price and v_avg_sale_price. There is no actual median calculation (e.g., PERCENTILE_CONT(0.5) or row-number median). Every row shows avg = median.</w:t>
      </w:r>
    </w:p>
    <w:p>
      <w:pPr>
        <w:pStyle w:val="Heading3"/>
        <w:spacing w:after="100" w:before="200"/>
      </w:pPr>
      <w:r>
        <w:rPr>
          <w:rFonts w:ascii="Arial" w:cs="Arial" w:eastAsia="Arial" w:hAnsi="Arial"/>
          <w:b/>
          <w:bCs/>
          <w:color w:val="374151"/>
          <w:sz w:val="20"/>
          <w:szCs w:val="20"/>
        </w:rPr>
        <w:t xml:space="preserve">Bug 3: DOM reads non-existent JSONB field (line 44)</w:t>
      </w:r>
    </w:p>
    <w:p>
      <w:pPr>
        <w:spacing w:after="100"/>
      </w:pPr>
      <w:r>
        <w:rPr>
          <w:rFonts w:ascii="Arial" w:cs="Arial" w:eastAsia="Arial" w:hAnsi="Arial"/>
          <w:sz w:val="20"/>
          <w:szCs w:val="20"/>
        </w:rPr>
        <w:t xml:space="preserve">The RPC reads details-&gt;&gt;'DaysOnMarket' but this field does not exist in the listings table JSONB column. COALESCE falls to 0, making median_dom = 0 for all 26 rows.</w:t>
      </w:r>
    </w:p>
    <w:p>
      <w:pPr>
        <w:pStyle w:val="Heading3"/>
        <w:spacing w:after="100" w:before="200"/>
      </w:pPr>
      <w:r>
        <w:rPr>
          <w:rFonts w:ascii="Arial" w:cs="Arial" w:eastAsia="Arial" w:hAnsi="Arial"/>
          <w:b/>
          <w:bCs/>
          <w:color w:val="374151"/>
          <w:sz w:val="20"/>
          <w:szCs w:val="20"/>
        </w:rPr>
        <w:t xml:space="preserve">Bug 4: All speed percentiles assigned same value (lines 106-108)</w:t>
      </w:r>
    </w:p>
    <w:p>
      <w:pPr>
        <w:spacing w:after="100"/>
      </w:pPr>
      <w:r>
        <w:rPr>
          <w:rFonts w:ascii="Arial" w:cs="Arial" w:eastAsia="Arial" w:hAnsi="Arial"/>
          <w:sz w:val="20"/>
          <w:szCs w:val="20"/>
        </w:rPr>
        <w:t xml:space="preserve">p25_dom, p50_dom, and p75_dom are all assigned the same avg_dom value. No actual percentile calculation (PERCENTILE_CONT at 0.25, 0.50, 0.75) is performed.</w:t>
      </w:r>
    </w:p>
    <w:p>
      <w:pPr>
        <w:pStyle w:val="Heading3"/>
        <w:spacing w:after="100" w:before="200"/>
      </w:pPr>
      <w:r>
        <w:rPr>
          <w:rFonts w:ascii="Arial" w:cs="Arial" w:eastAsia="Arial" w:hAnsi="Arial"/>
          <w:b/>
          <w:bCs/>
          <w:color w:val="374151"/>
          <w:sz w:val="20"/>
          <w:szCs w:val="20"/>
        </w:rPr>
        <w:t xml:space="preserve">Bug 5: No YoY comparison logic</w:t>
      </w:r>
    </w:p>
    <w:p>
      <w:pPr>
        <w:spacing w:after="100"/>
      </w:pPr>
      <w:r>
        <w:rPr>
          <w:rFonts w:ascii="Arial" w:cs="Arial" w:eastAsia="Arial" w:hAnsi="Arial"/>
          <w:sz w:val="20"/>
          <w:szCs w:val="20"/>
        </w:rPr>
        <w:t xml:space="preserve">No version of the RPC contains logic to compare current period against the same period one year prior. yoy_sold_delta_pct and yoy_median_price_delta_pct are null for all rows.</w:t>
      </w:r>
    </w:p>
    <w:p>
      <w:pPr>
        <w:pStyle w:val="Heading3"/>
        <w:spacing w:after="100" w:before="200"/>
      </w:pPr>
      <w:r>
        <w:rPr>
          <w:rFonts w:ascii="Arial" w:cs="Arial" w:eastAsia="Arial" w:hAnsi="Arial"/>
          <w:b/>
          <w:bCs/>
          <w:color w:val="374151"/>
          <w:sz w:val="20"/>
          <w:szCs w:val="20"/>
        </w:rPr>
        <w:t xml:space="preserve">Bug 6: refresh_market_pulse omits health score (lines 213-220)</w:t>
      </w:r>
    </w:p>
    <w:p>
      <w:pPr>
        <w:spacing w:after="100"/>
      </w:pPr>
      <w:r>
        <w:rPr>
          <w:rFonts w:ascii="Arial" w:cs="Arial" w:eastAsia="Arial" w:hAnsi="Arial"/>
          <w:sz w:val="20"/>
          <w:szCs w:val="20"/>
        </w:rPr>
        <w:t xml:space="preserve">The INSERT statement in refresh_market_pulse only includes 9 columns. market_health_score is not computed or inserted. All 360 rows in market_pulse_live have null health scores.</w:t>
      </w:r>
    </w:p>
    <w:p>
      <w:pPr>
        <w:pStyle w:val="Heading3"/>
        <w:spacing w:after="100" w:before="200"/>
      </w:pPr>
      <w:r>
        <w:rPr>
          <w:rFonts w:ascii="Arial" w:cs="Arial" w:eastAsia="Arial" w:hAnsi="Arial"/>
          <w:b/>
          <w:bCs/>
          <w:color w:val="374151"/>
          <w:sz w:val="20"/>
          <w:szCs w:val="20"/>
        </w:rPr>
        <w:t xml:space="preserve">Bug 7: Backfill never called</w:t>
      </w:r>
    </w:p>
    <w:p>
      <w:pPr>
        <w:spacing w:after="100"/>
      </w:pPr>
      <w:r>
        <w:rPr>
          <w:rFonts w:ascii="Arial" w:cs="Arial" w:eastAsia="Arial" w:hAnsi="Arial"/>
          <w:sz w:val="20"/>
          <w:szCs w:val="20"/>
        </w:rPr>
        <w:t xml:space="preserve">backfill_all_historical_stats RPC exists but has never been invoked. Only current month data exists (26 rows in market_stats_cache). This prevents any time-series, trend, or YoY analysis.</w:t>
      </w:r>
    </w:p>
    <w:p>
      <w:pPr>
        <w:pStyle w:val="Heading3"/>
        <w:spacing w:after="100" w:before="200"/>
      </w:pPr>
      <w:r>
        <w:rPr>
          <w:rFonts w:ascii="Arial" w:cs="Arial" w:eastAsia="Arial" w:hAnsi="Arial"/>
          <w:b/>
          <w:bCs/>
          <w:color w:val="374151"/>
          <w:sz w:val="20"/>
          <w:szCs w:val="20"/>
        </w:rPr>
        <w:t xml:space="preserve">Bug 8: generate_market_narrative never called</w:t>
      </w:r>
    </w:p>
    <w:p>
      <w:pPr>
        <w:spacing w:after="100"/>
      </w:pPr>
      <w:r>
        <w:rPr>
          <w:rFonts w:ascii="Arial" w:cs="Arial" w:eastAsia="Arial" w:hAnsi="Arial"/>
          <w:sz w:val="20"/>
          <w:szCs w:val="20"/>
        </w:rPr>
        <w:t xml:space="preserve">The RPC exists with the correct schema (overview, price_analysis, speed_analysis, inventory_analysis, buyer_outlook, seller_outlook, faq) but market_narratives has 0 rows. No code invokes this RPC.</w:t>
      </w:r>
    </w:p>
    <w:p>
      <w:r>
        <w:br w:type="page"/>
      </w:r>
    </w:p>
    <w:p>
      <w:pPr>
        <w:pStyle w:val="Heading2"/>
        <w:spacing w:after="120" w:before="240"/>
      </w:pPr>
      <w:r>
        <w:rPr>
          <w:rFonts w:ascii="Arial" w:cs="Arial" w:eastAsia="Arial" w:hAnsi="Arial"/>
          <w:b/>
          <w:bCs/>
          <w:color w:val="1E3A5F"/>
          <w:sz w:val="24"/>
          <w:szCs w:val="24"/>
        </w:rPr>
        <w:t xml:space="preserve">1.3 Security Vulnerabilities</w:t>
      </w:r>
    </w:p>
    <w:p>
      <w:pPr>
        <w:pStyle w:val="Heading3"/>
        <w:spacing w:after="100" w:before="200"/>
      </w:pPr>
      <w:r>
        <w:rPr>
          <w:rFonts w:ascii="Arial" w:cs="Arial" w:eastAsia="Arial" w:hAnsi="Arial"/>
          <w:b/>
          <w:bCs/>
          <w:color w:val="374151"/>
          <w:sz w:val="20"/>
          <w:szCs w:val="20"/>
        </w:rPr>
        <w:t xml:space="preserve">CRITICAL: Cron endpoint auth bypass</w:t>
      </w:r>
    </w:p>
    <w:p>
      <w:pPr>
        <w:spacing w:after="100"/>
      </w:pPr>
      <w:r>
        <w:rPr>
          <w:rFonts w:ascii="Arial" w:cs="Arial" w:eastAsia="Arial" w:hAnsi="Arial"/>
          <w:sz w:val="20"/>
          <w:szCs w:val="20"/>
        </w:rPr>
        <w:t xml:space="preserve">In app/api/cron/sync-full/route.ts, the isAuthorized() function allows ANY request when CRON_SECRET env var is not set, defaulting to return true. If the environment variable is unset or empty in production, anyone can trigger a full listing sync by hitting /api/cron/sync-full.</w:t>
      </w:r>
    </w:p>
    <w:p>
      <w:pPr>
        <w:pStyle w:val="Heading3"/>
        <w:spacing w:after="100" w:before="200"/>
      </w:pPr>
      <w:r>
        <w:rPr>
          <w:rFonts w:ascii="Arial" w:cs="Arial" w:eastAsia="Arial" w:hAnsi="Arial"/>
          <w:b/>
          <w:bCs/>
          <w:color w:val="374151"/>
          <w:sz w:val="20"/>
          <w:szCs w:val="20"/>
        </w:rPr>
        <w:t xml:space="preserve">CRITICAL: Admin server actions lack auth</w:t>
      </w:r>
    </w:p>
    <w:p>
      <w:pPr>
        <w:spacing w:after="100"/>
      </w:pPr>
      <w:r>
        <w:rPr>
          <w:rFonts w:ascii="Arial" w:cs="Arial" w:eastAsia="Arial" w:hAnsi="Arial"/>
          <w:sz w:val="20"/>
          <w:szCs w:val="20"/>
        </w:rPr>
        <w:t xml:space="preserve">Three admin server actions execute without verifying the caller is an admin:</w:t>
      </w:r>
    </w:p>
    <w:p>
      <w:pPr>
        <w:spacing w:after="80"/>
      </w:pPr>
      <w:r>
        <w:rPr>
          <w:rFonts w:ascii="Arial" w:cs="Arial" w:eastAsia="Arial" w:hAnsi="Arial"/>
          <w:b/>
          <w:bCs/>
          <w:sz w:val="20"/>
          <w:szCs w:val="20"/>
        </w:rPr>
        <w:t xml:space="preserve">admin-audit.ts: </w:t>
      </w:r>
      <w:r>
        <w:rPr>
          <w:rFonts w:ascii="Arial" w:cs="Arial" w:eastAsia="Arial" w:hAnsi="Arial"/>
          <w:sz w:val="20"/>
          <w:szCs w:val="20"/>
        </w:rPr>
        <w:t xml:space="preserve">getAdminActions() reads the full admin audit log without session or role check</w:t>
      </w:r>
    </w:p>
    <w:p>
      <w:pPr>
        <w:spacing w:after="80"/>
      </w:pPr>
      <w:r>
        <w:rPr>
          <w:rFonts w:ascii="Arial" w:cs="Arial" w:eastAsia="Arial" w:hAnsi="Arial"/>
          <w:b/>
          <w:bCs/>
          <w:sz w:val="20"/>
          <w:szCs w:val="20"/>
        </w:rPr>
        <w:t xml:space="preserve">admin-email.ts: </w:t>
      </w:r>
      <w:r>
        <w:rPr>
          <w:rFonts w:ascii="Arial" w:cs="Arial" w:eastAsia="Arial" w:hAnsi="Arial"/>
          <w:sz w:val="20"/>
          <w:szCs w:val="20"/>
        </w:rPr>
        <w:t xml:space="preserve">sendAdminEmail() can send emails from the system without authentication</w:t>
      </w:r>
    </w:p>
    <w:p>
      <w:pPr>
        <w:spacing w:after="80"/>
      </w:pPr>
      <w:r>
        <w:rPr>
          <w:rFonts w:ascii="Arial" w:cs="Arial" w:eastAsia="Arial" w:hAnsi="Arial"/>
          <w:b/>
          <w:bCs/>
          <w:sz w:val="20"/>
          <w:szCs w:val="20"/>
        </w:rPr>
        <w:t xml:space="preserve">admin-listings.ts: </w:t>
      </w:r>
      <w:r>
        <w:rPr>
          <w:rFonts w:ascii="Arial" w:cs="Arial" w:eastAsia="Arial" w:hAnsi="Arial"/>
          <w:sz w:val="20"/>
          <w:szCs w:val="20"/>
        </w:rPr>
        <w:t xml:space="preserve">getAdminListingsPage() exposes admin listing data without auth verification</w:t>
      </w:r>
    </w:p>
    <w:p>
      <w:pPr>
        <w:pStyle w:val="Heading3"/>
        <w:spacing w:after="100" w:before="200"/>
      </w:pPr>
      <w:r>
        <w:rPr>
          <w:rFonts w:ascii="Arial" w:cs="Arial" w:eastAsia="Arial" w:hAnsi="Arial"/>
          <w:b/>
          <w:bCs/>
          <w:color w:val="374151"/>
          <w:sz w:val="20"/>
          <w:szCs w:val="20"/>
        </w:rPr>
        <w:t xml:space="preserve">CRITICAL: Agent attribution cookie never read</w:t>
      </w:r>
    </w:p>
    <w:p>
      <w:pPr>
        <w:spacing w:after="100"/>
      </w:pPr>
      <w:r>
        <w:rPr>
          <w:rFonts w:ascii="Arial" w:cs="Arial" w:eastAsia="Arial" w:hAnsi="Arial"/>
          <w:sz w:val="20"/>
          <w:szCs w:val="20"/>
        </w:rPr>
        <w:t xml:space="preserve">AgentAttributionBridge.tsx sets an rr_agent_attribution cookie with a 90-day lifetime when ?agent=slug appears in the URL. However, this cookie is NEVER READ anywhere in the codebase. The entire agent attribution feature has zero effect. Additionally, the cookie is not httpOnly (set via client-side JavaScript), making it spoofable, and no validation occurs on the slug value.</w:t>
      </w:r>
    </w:p>
    <w:p>
      <w:pPr>
        <w:pStyle w:val="Heading3"/>
        <w:spacing w:after="100" w:before="200"/>
      </w:pPr>
      <w:r>
        <w:rPr>
          <w:rFonts w:ascii="Arial" w:cs="Arial" w:eastAsia="Arial" w:hAnsi="Arial"/>
          <w:b/>
          <w:bCs/>
          <w:color w:val="374151"/>
          <w:sz w:val="20"/>
          <w:szCs w:val="20"/>
        </w:rPr>
        <w:t xml:space="preserve">HIGH: In-memory broker cache race condition</w:t>
      </w:r>
    </w:p>
    <w:p>
      <w:pPr>
        <w:spacing w:after="100"/>
      </w:pPr>
      <w:r>
        <w:rPr>
          <w:rFonts w:ascii="Arial" w:cs="Arial" w:eastAsia="Arial" w:hAnsi="Arial"/>
          <w:sz w:val="20"/>
          <w:szCs w:val="20"/>
        </w:rPr>
        <w:t xml:space="preserve">In lib/followupboss.ts (line 107), brokerUserIdCache is an in-memory Map shared across all requests with no TTL or eviction. In a serverless environment like Vercel, this causes: stale cache across cold starts, potential race conditions on concurrent writes, and risk of broker misattribution if cache contains outdated mappings.</w:t>
      </w:r>
    </w:p>
    <w:p>
      <w:r>
        <w:br w:type="page"/>
      </w:r>
    </w:p>
    <w:p>
      <w:pPr>
        <w:pStyle w:val="Heading1"/>
        <w:spacing w:after="150" w:before="300"/>
      </w:pPr>
      <w:r>
        <w:rPr>
          <w:rFonts w:ascii="Arial" w:cs="Arial" w:eastAsia="Arial" w:hAnsi="Arial"/>
          <w:b/>
          <w:bCs/>
          <w:color w:val="102742"/>
          <w:sz w:val="28"/>
          <w:szCs w:val="28"/>
        </w:rPr>
        <w:t xml:space="preserve">Section 2: Page-Level Code Review</w:t>
      </w:r>
    </w:p>
    <w:p>
      <w:pPr>
        <w:pStyle w:val="Heading2"/>
        <w:spacing w:after="120" w:before="240"/>
      </w:pPr>
      <w:r>
        <w:rPr>
          <w:rFonts w:ascii="Arial" w:cs="Arial" w:eastAsia="Arial" w:hAnsi="Arial"/>
          <w:b/>
          <w:bCs/>
          <w:color w:val="1E3A5F"/>
          <w:sz w:val="24"/>
          <w:szCs w:val="24"/>
        </w:rPr>
        <w:t xml:space="preserve">2.1 Search Page (app/search/[...slug]/page.tsx)</w:t>
      </w:r>
    </w:p>
    <w:p>
      <w:pPr>
        <w:spacing w:after="80"/>
      </w:pPr>
      <w:r>
        <w:rPr>
          <w:rFonts w:ascii="Arial" w:cs="Arial" w:eastAsia="Arial" w:hAnsi="Arial"/>
          <w:b/>
          <w:bCs/>
          <w:color w:val="DC2626"/>
          <w:sz w:val="20"/>
          <w:szCs w:val="20"/>
        </w:rPr>
        <w:t xml:space="preserve">⚠ CRITICAL: </w:t>
      </w:r>
      <w:r>
        <w:rPr>
          <w:rFonts w:ascii="Arial" w:cs="Arial" w:eastAsia="Arial" w:hAnsi="Arial"/>
          <w:sz w:val="20"/>
          <w:szCs w:val="20"/>
        </w:rPr>
        <w:t xml:space="preserve">No error handling on 8 parallel database queries (lines 319-328). If any single query fails, the entire page returns a 500 error to the user. Every Promise.all call should have individual try/catch wrappers or Promise.allSettled.</w:t>
      </w:r>
    </w:p>
    <w:p>
      <w:pPr>
        <w:spacing w:after="80"/>
      </w:pPr>
      <w:r>
        <w:rPr>
          <w:rFonts w:ascii="Arial" w:cs="Arial" w:eastAsia="Arial" w:hAnsi="Arial"/>
          <w:b/>
          <w:bCs/>
          <w:color w:val="DC2626"/>
          <w:sz w:val="20"/>
          <w:szCs w:val="20"/>
        </w:rPr>
        <w:t xml:space="preserve">⚠ CRITICAL: </w:t>
      </w:r>
      <w:r>
        <w:rPr>
          <w:rFonts w:ascii="Arial" w:cs="Arial" w:eastAsia="Arial" w:hAnsi="Arial"/>
          <w:sz w:val="20"/>
          <w:szCs w:val="20"/>
        </w:rPr>
        <w:t xml:space="preserve">Placeholder condition (lines 1048-1051) breaks subdivision results. When a user navigates to a subdivision search, the code shows "Select a city" message even when the subdivision has matching listings, because the condition checks for city presence rather than listing count.</w:t>
      </w:r>
    </w:p>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Still uses getCityMarketStats (line 321), violating CR-5 mandate to use getCachedStats/getLiveMarketPulse. This is a cursor rules violation.</w:t>
      </w:r>
    </w:p>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4 sequential Promise.all batches (lines 319-398) instead of a single parallelized batch. These could be combined into fewer parallel operations, estimated 2-3x faster page loads.</w:t>
      </w:r>
    </w:p>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N+1 query pattern on hot communities banners (lines 332-335). Each community triggers a separate database query instead of batching.</w:t>
      </w:r>
    </w:p>
    <w:p>
      <w:pPr>
        <w:pStyle w:val="Heading2"/>
        <w:spacing w:after="120" w:before="240"/>
      </w:pPr>
      <w:r>
        <w:rPr>
          <w:rFonts w:ascii="Arial" w:cs="Arial" w:eastAsia="Arial" w:hAnsi="Arial"/>
          <w:b/>
          <w:bCs/>
          <w:color w:val="1E3A5F"/>
          <w:sz w:val="24"/>
          <w:szCs w:val="24"/>
        </w:rPr>
        <w:t xml:space="preserve">2.2 Listing Detail Page (app/listing/[listingKey]/page.tsx)</w:t>
      </w:r>
    </w:p>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No error handling around market data fetch (lines 223-239). If getCachedStats fails, the entire page crashes with no fallback.</w:t>
      </w:r>
    </w:p>
    <w:p>
      <w:pPr>
        <w:spacing w:after="80"/>
      </w:pPr>
      <w:r>
        <w:rPr>
          <w:rFonts w:ascii="Arial" w:cs="Arial" w:eastAsia="Arial" w:hAnsi="Arial"/>
          <w:b/>
          <w:bCs/>
          <w:color w:val="D97706"/>
          <w:sz w:val="20"/>
          <w:szCs w:val="20"/>
        </w:rPr>
        <w:t xml:space="preserve">MEDIUM: </w:t>
      </w:r>
      <w:r>
        <w:rPr>
          <w:rFonts w:ascii="Arial" w:cs="Arial" w:eastAsia="Arial" w:hAnsi="Arial"/>
          <w:sz w:val="20"/>
          <w:szCs w:val="20"/>
        </w:rPr>
        <w:t xml:space="preserve">DemandIndicators component receives undefined fields when the engagement data is null (lines 337-339). Component may render "undefined" text or crash.</w:t>
      </w:r>
    </w:p>
    <w:p>
      <w:pPr>
        <w:spacing w:after="80"/>
      </w:pPr>
      <w:r>
        <w:rPr>
          <w:rFonts w:ascii="Arial" w:cs="Arial" w:eastAsia="Arial" w:hAnsi="Arial"/>
          <w:b/>
          <w:bCs/>
          <w:color w:val="D97706"/>
          <w:sz w:val="20"/>
          <w:szCs w:val="20"/>
        </w:rPr>
        <w:t xml:space="preserve">MEDIUM: </w:t>
      </w:r>
      <w:r>
        <w:rPr>
          <w:rFonts w:ascii="Arial" w:cs="Arial" w:eastAsia="Arial" w:hAnsi="Arial"/>
          <w:sz w:val="20"/>
          <w:szCs w:val="20"/>
        </w:rPr>
        <w:t xml:space="preserve">AreaMarketContext shows empty dashes when market_stats_cache has no data for the listing's city (lines 385-393). Since only 26 rows exist in market_stats_cache, many cities show no data.</w:t>
      </w:r>
    </w:p>
    <w:p>
      <w:pPr>
        <w:spacing w:after="80"/>
      </w:pPr>
      <w:r>
        <w:rPr>
          <w:rFonts w:ascii="Arial" w:cs="Arial" w:eastAsia="Arial" w:hAnsi="Arial"/>
          <w:b/>
          <w:bCs/>
          <w:color w:val="D97706"/>
          <w:sz w:val="20"/>
          <w:szCs w:val="20"/>
        </w:rPr>
        <w:t xml:space="preserve">MEDIUM: </w:t>
      </w:r>
      <w:r>
        <w:rPr>
          <w:rFonts w:ascii="Arial" w:cs="Arial" w:eastAsia="Arial" w:hAnsi="Arial"/>
          <w:sz w:val="20"/>
          <w:szCs w:val="20"/>
        </w:rPr>
        <w:t xml:space="preserve">ActivityFeedSlider and RecentlySoldRow render section headers with "Recently Sold Near..." / "Activity near..." headings even when there is no data to display (lines 400-409). This creates empty sections with headers.</w:t>
      </w:r>
    </w:p>
    <w:p>
      <w:pPr>
        <w:pStyle w:val="Heading2"/>
        <w:spacing w:after="120" w:before="240"/>
      </w:pPr>
      <w:r>
        <w:rPr>
          <w:rFonts w:ascii="Arial" w:cs="Arial" w:eastAsia="Arial" w:hAnsi="Arial"/>
          <w:b/>
          <w:bCs/>
          <w:color w:val="1E3A5F"/>
          <w:sz w:val="24"/>
          <w:szCs w:val="24"/>
        </w:rPr>
        <w:t xml:space="preserve">2.3 Home Page (app/page.tsx)</w:t>
      </w:r>
    </w:p>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Missing error boundaries around 3 Suspense components (lines 246, 271, 281). If any suspended component throws, the entire page fails instead of gracefully degrading.</w:t>
      </w:r>
    </w:p>
    <w:p>
      <w:pPr>
        <w:spacing w:after="80"/>
      </w:pPr>
      <w:r>
        <w:rPr>
          <w:rFonts w:ascii="Arial" w:cs="Arial" w:eastAsia="Arial" w:hAnsi="Arial"/>
          <w:b/>
          <w:bCs/>
          <w:color w:val="D97706"/>
          <w:sz w:val="20"/>
          <w:szCs w:val="20"/>
        </w:rPr>
        <w:t xml:space="preserve">MEDIUM: </w:t>
      </w:r>
      <w:r>
        <w:rPr>
          <w:rFonts w:ascii="Arial" w:cs="Arial" w:eastAsia="Arial" w:hAnsi="Arial"/>
          <w:sz w:val="20"/>
          <w:szCs w:val="20"/>
        </w:rPr>
        <w:t xml:space="preserve">Sequential Promise.all (lines 106-119) for saved/liked keys. These independent queries could be parallelized.</w:t>
      </w:r>
    </w:p>
    <w:p>
      <w:pPr>
        <w:spacing w:after="80"/>
      </w:pPr>
      <w:r>
        <w:rPr>
          <w:rFonts w:ascii="Arial" w:cs="Arial" w:eastAsia="Arial" w:hAnsi="Arial"/>
          <w:b/>
          <w:bCs/>
          <w:color w:val="D97706"/>
          <w:sz w:val="20"/>
          <w:szCs w:val="20"/>
        </w:rPr>
        <w:t xml:space="preserve">MEDIUM: </w:t>
      </w:r>
      <w:r>
        <w:rPr>
          <w:rFonts w:ascii="Arial" w:cs="Arial" w:eastAsia="Arial" w:hAnsi="Arial"/>
          <w:sz w:val="20"/>
          <w:szCs w:val="20"/>
        </w:rPr>
        <w:t xml:space="preserve">fs.statSync() blocks the main thread (lines 41-47). This synchronous file system call should use async fs.stat() to avoid blocking.</w:t>
      </w:r>
    </w:p>
    <w:p>
      <w:r>
        <w:br w:type="page"/>
      </w:r>
    </w:p>
    <w:p>
      <w:pPr>
        <w:pStyle w:val="Heading1"/>
        <w:spacing w:after="150" w:before="300"/>
      </w:pPr>
      <w:r>
        <w:rPr>
          <w:rFonts w:ascii="Arial" w:cs="Arial" w:eastAsia="Arial" w:hAnsi="Arial"/>
          <w:b/>
          <w:bCs/>
          <w:color w:val="102742"/>
          <w:sz w:val="28"/>
          <w:szCs w:val="28"/>
        </w:rPr>
        <w:t xml:space="preserve">Section 3: Integration Audit</w:t>
      </w:r>
    </w:p>
    <w:p>
      <w:pPr>
        <w:pStyle w:val="Heading2"/>
        <w:spacing w:after="120" w:before="240"/>
      </w:pPr>
      <w:r>
        <w:rPr>
          <w:rFonts w:ascii="Arial" w:cs="Arial" w:eastAsia="Arial" w:hAnsi="Arial"/>
          <w:b/>
          <w:bCs/>
          <w:color w:val="1E3A5F"/>
          <w:sz w:val="24"/>
          <w:szCs w:val="24"/>
        </w:rPr>
        <w:t xml:space="preserve">3.1 Follow Up Boss (FUB) Integration</w:t>
      </w:r>
    </w:p>
    <w:p>
      <w:pPr>
        <w:spacing w:after="100"/>
      </w:pPr>
      <w:r>
        <w:rPr>
          <w:rFonts w:ascii="Arial" w:cs="Arial" w:eastAsia="Arial" w:hAnsi="Arial"/>
          <w:sz w:val="20"/>
          <w:szCs w:val="20"/>
        </w:rPr>
        <w:t xml:space="preserve">lib/followupboss.ts defines 13 FUB event types but only 8 are implemented: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640"/>
      </w:tblGrid>
      <w:tr>
        <w:tc>
          <w:tcPr>
            <w:tcW w:type="dxa" w:w="30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Event Type</w:t>
            </w:r>
          </w:p>
        </w:tc>
        <w:tc>
          <w:tcPr>
            <w:tcW w:type="dxa" w:w="12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64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Issue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PropertyViewed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PropertySaved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97706"/>
                <w:sz w:val="18"/>
                <w:szCs w:val="18"/>
              </w:rPr>
              <w:t xml:space="preserve">PARTIAL</w:t>
            </w:r>
          </w:p>
        </w:tc>
        <w:tc>
          <w:tcPr>
            <w:tcW w:type="dxa" w:w="5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trackSavedProperty() does not accept fubPersonId; anonymous saves untracked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SearchPerformed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LeadCaptured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5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HomeValuationRequested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ContactFormSubmitted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5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ListingShared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ScheduledShowing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5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Working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SavedSearchCreated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NOT DONE</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FUB event sent when user creates saved search</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PropertyCompared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C2626"/>
                <w:sz w:val="18"/>
                <w:szCs w:val="18"/>
              </w:rPr>
              <w:t xml:space="preserve">NOT DONE</w:t>
            </w:r>
          </w:p>
        </w:tc>
        <w:tc>
          <w:tcPr>
            <w:tcW w:type="dxa" w:w="5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MortgageCalculated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NOT DONE</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NeighborhoodExplored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C2626"/>
                <w:sz w:val="18"/>
                <w:szCs w:val="18"/>
              </w:rPr>
              <w:t xml:space="preserve">NOT DONE</w:t>
            </w:r>
          </w:p>
        </w:tc>
        <w:tc>
          <w:tcPr>
            <w:tcW w:type="dxa" w:w="5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Not implemented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EmailAlertClicked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NOT DONE</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FUB identity bridge (Priority 6) not yet built</w:t>
            </w:r>
          </w:p>
        </w:tc>
      </w:tr>
    </w:tbl>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Silent error swallowing in broker attribution (lines 344-350). When broker lookup fails, errors are caught and swallowed with no logging. Misattributed leads could go undetected.</w:t>
      </w:r>
    </w:p>
    <w:p>
      <w:pPr>
        <w:pStyle w:val="Heading2"/>
        <w:spacing w:after="120" w:before="240"/>
      </w:pPr>
      <w:r>
        <w:rPr>
          <w:rFonts w:ascii="Arial" w:cs="Arial" w:eastAsia="Arial" w:hAnsi="Arial"/>
          <w:b/>
          <w:bCs/>
          <w:color w:val="1E3A5F"/>
          <w:sz w:val="24"/>
          <w:szCs w:val="24"/>
        </w:rPr>
        <w:t xml:space="preserve">3.2 Cookie Consent (CCPA/Oregon Compliance)</w:t>
      </w:r>
    </w:p>
    <w:p>
      <w:pPr>
        <w:spacing w:after="100"/>
      </w:pPr>
      <w:r>
        <w:rPr>
          <w:rFonts w:ascii="Arial" w:cs="Arial" w:eastAsia="Arial" w:hAnsi="Arial"/>
          <w:sz w:val="20"/>
          <w:szCs w:val="20"/>
        </w:rPr>
        <w:t xml:space="preserve">CookieConsentBanner.tsx supports analytics and marketing consent categories. Scripts are properly blocked before consent (GA4, GTM, Meta Pixel, AdSense all check for consent).</w:t>
      </w:r>
    </w:p>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No "Revoke All" consent withdrawal mechanism exists. Once a user consents, there is no UI to revoke consent.</w:t>
      </w:r>
    </w:p>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CCPA "Do Not Sell" link is not implemented. California law requires a prominent "Do Not Sell My Personal Information" link.</w:t>
      </w:r>
    </w:p>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Oregon Consumer Privacy Act requirements are not addressed (90-day anonymous data purge, consumer data access request handling).</w:t>
      </w:r>
    </w:p>
    <w:p>
      <w:pPr>
        <w:pStyle w:val="Heading2"/>
        <w:spacing w:after="120" w:before="240"/>
      </w:pPr>
      <w:r>
        <w:rPr>
          <w:rFonts w:ascii="Arial" w:cs="Arial" w:eastAsia="Arial" w:hAnsi="Arial"/>
          <w:b/>
          <w:bCs/>
          <w:color w:val="1E3A5F"/>
          <w:sz w:val="24"/>
          <w:szCs w:val="24"/>
        </w:rPr>
        <w:t xml:space="preserve">3.3 Email Integration (Resend)</w:t>
      </w:r>
    </w:p>
    <w:p>
      <w:pPr>
        <w:spacing w:after="100"/>
      </w:pPr>
      <w:r>
        <w:rPr>
          <w:rFonts w:ascii="Arial" w:cs="Arial" w:eastAsia="Arial" w:hAnsi="Arial"/>
          <w:sz w:val="20"/>
          <w:szCs w:val="20"/>
        </w:rPr>
        <w:t xml:space="preserve">Resend integration in lib/resend.ts handles transactional email. Working correctly for account notifications, saved search alerts, and admin communications.</w:t>
      </w:r>
    </w:p>
    <w:p>
      <w:r>
        <w:br w:type="page"/>
      </w:r>
    </w:p>
    <w:p>
      <w:pPr>
        <w:pStyle w:val="Heading1"/>
        <w:spacing w:after="150" w:before="300"/>
      </w:pPr>
      <w:r>
        <w:rPr>
          <w:rFonts w:ascii="Arial" w:cs="Arial" w:eastAsia="Arial" w:hAnsi="Arial"/>
          <w:b/>
          <w:bCs/>
          <w:color w:val="102742"/>
          <w:sz w:val="28"/>
          <w:szCs w:val="28"/>
        </w:rPr>
        <w:t xml:space="preserve">Section 4: SEO and Structured Data</w:t>
      </w:r>
    </w:p>
    <w:p>
      <w:pPr>
        <w:pStyle w:val="Heading2"/>
        <w:spacing w:after="120" w:before="240"/>
      </w:pPr>
      <w:r>
        <w:rPr>
          <w:rFonts w:ascii="Arial" w:cs="Arial" w:eastAsia="Arial" w:hAnsi="Arial"/>
          <w:b/>
          <w:bCs/>
          <w:color w:val="1E3A5F"/>
          <w:sz w:val="24"/>
          <w:szCs w:val="24"/>
        </w:rPr>
        <w:t xml:space="preserve">4.1 JSON-LD Structured Data</w:t>
      </w:r>
    </w:p>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ListingJsonLd.tsx (line 99) is missing @context on the RealEstateListing schema object. Without @context: 'https://schema.org', the structured data fails Google Rich Results validation. Google Search Console will not recognize this as valid structured data.</w:t>
      </w:r>
    </w:p>
    <w:p>
      <w:pPr>
        <w:spacing w:after="80"/>
      </w:pPr>
      <w:r>
        <w:rPr>
          <w:rFonts w:ascii="Arial" w:cs="Arial" w:eastAsia="Arial" w:hAnsi="Arial"/>
          <w:b/>
          <w:bCs/>
          <w:color w:val="D97706"/>
          <w:sz w:val="20"/>
          <w:szCs w:val="20"/>
        </w:rPr>
        <w:t xml:space="preserve">MEDIUM: </w:t>
      </w:r>
      <w:r>
        <w:rPr>
          <w:rFonts w:ascii="Arial" w:cs="Arial" w:eastAsia="Arial" w:hAnsi="Arial"/>
          <w:sz w:val="20"/>
          <w:szCs w:val="20"/>
        </w:rPr>
        <w:t xml:space="preserve">Place object in geo page JSON-LD (lines 50-67) is missing the url property. Schema.org validation recommends Place objects include a url for the location page.</w:t>
      </w:r>
    </w:p>
    <w:p>
      <w:pPr>
        <w:spacing w:after="80"/>
      </w:pPr>
      <w:r>
        <w:rPr>
          <w:rFonts w:ascii="Arial" w:cs="Arial" w:eastAsia="Arial" w:hAnsi="Arial"/>
          <w:b/>
          <w:bCs/>
          <w:sz w:val="20"/>
          <w:szCs w:val="20"/>
        </w:rPr>
        <w:t xml:space="preserve">Working correctly: </w:t>
      </w:r>
      <w:r>
        <w:rPr>
          <w:rFonts w:ascii="Arial" w:cs="Arial" w:eastAsia="Arial" w:hAnsi="Arial"/>
          <w:sz w:val="20"/>
          <w:szCs w:val="20"/>
        </w:rPr>
        <w:t xml:space="preserve">WebSite schema on home page, BreadcrumbList on listing pages, RealEstateAgent on team pages, and SearchAction on home page all pass validation.</w:t>
      </w:r>
    </w:p>
    <w:p>
      <w:pPr>
        <w:pStyle w:val="Heading2"/>
        <w:spacing w:after="120" w:before="240"/>
      </w:pPr>
      <w:r>
        <w:rPr>
          <w:rFonts w:ascii="Arial" w:cs="Arial" w:eastAsia="Arial" w:hAnsi="Arial"/>
          <w:b/>
          <w:bCs/>
          <w:color w:val="1E3A5F"/>
          <w:sz w:val="24"/>
          <w:szCs w:val="24"/>
        </w:rPr>
        <w:t xml:space="preserve">4.2 Canonical URLs and Sitemap</w:t>
      </w:r>
    </w:p>
    <w:p>
      <w:pPr>
        <w:spacing w:after="80"/>
      </w:pPr>
      <w:r>
        <w:rPr>
          <w:rFonts w:ascii="Arial" w:cs="Arial" w:eastAsia="Arial" w:hAnsi="Arial"/>
          <w:b/>
          <w:bCs/>
          <w:sz w:val="20"/>
          <w:szCs w:val="20"/>
        </w:rPr>
        <w:t xml:space="preserve">Compliant: </w:t>
      </w:r>
      <w:r>
        <w:rPr>
          <w:rFonts w:ascii="Arial" w:cs="Arial" w:eastAsia="Arial" w:hAnsi="Arial"/>
          <w:sz w:val="20"/>
          <w:szCs w:val="20"/>
        </w:rPr>
        <w:t xml:space="preserve">lib/slug.ts helpers (listingDetailPath, citySlug, communitySlug) are used for canonical URL generation in most places.</w:t>
      </w:r>
    </w:p>
    <w:p>
      <w:pPr>
        <w:spacing w:after="80"/>
      </w:pPr>
      <w:r>
        <w:rPr>
          <w:rFonts w:ascii="Arial" w:cs="Arial" w:eastAsia="Arial" w:hAnsi="Arial"/>
          <w:b/>
          <w:bCs/>
          <w:sz w:val="20"/>
          <w:szCs w:val="20"/>
        </w:rPr>
        <w:t xml:space="preserve">Sitemap: </w:t>
      </w:r>
      <w:r>
        <w:rPr>
          <w:rFonts w:ascii="Arial" w:cs="Arial" w:eastAsia="Arial" w:hAnsi="Arial"/>
          <w:sz w:val="20"/>
          <w:szCs w:val="20"/>
        </w:rPr>
        <w:t xml:space="preserve">generateSitemaps() with SITEMAP_CHUNK_SIZE=5000 properly splits the sitemap index. Filter pages and guide URLs are included.</w:t>
      </w:r>
    </w:p>
    <w:p>
      <w:pPr>
        <w:spacing w:after="80"/>
      </w:pPr>
      <w:r>
        <w:rPr>
          <w:rFonts w:ascii="Arial" w:cs="Arial" w:eastAsia="Arial" w:hAnsi="Arial"/>
          <w:b/>
          <w:bCs/>
          <w:sz w:val="20"/>
          <w:szCs w:val="20"/>
        </w:rPr>
        <w:t xml:space="preserve">Violations: </w:t>
      </w:r>
      <w:r>
        <w:rPr>
          <w:rFonts w:ascii="Arial" w:cs="Arial" w:eastAsia="Arial" w:hAnsi="Arial"/>
          <w:sz w:val="20"/>
          <w:szCs w:val="20"/>
        </w:rPr>
        <w:t xml:space="preserve">3 files hardcode legacy URLs (/agents, /listings) instead of using canonical routes (/team, /homes-for-sale).</w:t>
      </w:r>
    </w:p>
    <w:p>
      <w:pPr>
        <w:pStyle w:val="Heading2"/>
        <w:spacing w:after="120" w:before="240"/>
      </w:pPr>
      <w:r>
        <w:rPr>
          <w:rFonts w:ascii="Arial" w:cs="Arial" w:eastAsia="Arial" w:hAnsi="Arial"/>
          <w:b/>
          <w:bCs/>
          <w:color w:val="1E3A5F"/>
          <w:sz w:val="24"/>
          <w:szCs w:val="24"/>
        </w:rPr>
        <w:t xml:space="preserve">4.3 Meta Tags</w:t>
      </w:r>
    </w:p>
    <w:p>
      <w:pPr>
        <w:spacing w:after="80"/>
      </w:pPr>
      <w:r>
        <w:rPr>
          <w:rFonts w:ascii="Arial" w:cs="Arial" w:eastAsia="Arial" w:hAnsi="Arial"/>
          <w:b/>
          <w:bCs/>
          <w:sz w:val="20"/>
          <w:szCs w:val="20"/>
        </w:rPr>
        <w:t xml:space="preserve">Working: </w:t>
      </w:r>
      <w:r>
        <w:rPr>
          <w:rFonts w:ascii="Arial" w:cs="Arial" w:eastAsia="Arial" w:hAnsi="Arial"/>
          <w:sz w:val="20"/>
          <w:szCs w:val="20"/>
        </w:rPr>
        <w:t xml:space="preserve">generateMetadata() on all major page types produces og:title, og:description, og:image, twitter:card, twitter:image.</w:t>
      </w:r>
    </w:p>
    <w:p>
      <w:pPr>
        <w:spacing w:after="80"/>
      </w:pPr>
      <w:r>
        <w:rPr>
          <w:rFonts w:ascii="Arial" w:cs="Arial" w:eastAsia="Arial" w:hAnsi="Arial"/>
          <w:b/>
          <w:bCs/>
          <w:sz w:val="20"/>
          <w:szCs w:val="20"/>
        </w:rPr>
        <w:t xml:space="preserve">Gap: </w:t>
      </w:r>
      <w:r>
        <w:rPr>
          <w:rFonts w:ascii="Arial" w:cs="Arial" w:eastAsia="Arial" w:hAnsi="Arial"/>
          <w:sz w:val="20"/>
          <w:szCs w:val="20"/>
        </w:rPr>
        <w:t xml:space="preserve">og:video meta tags missing from listing pages that have videos. Social sharing previews will not show video content.</w:t>
      </w:r>
    </w:p>
    <w:p>
      <w:r>
        <w:br w:type="page"/>
      </w:r>
    </w:p>
    <w:p>
      <w:pPr>
        <w:pStyle w:val="Heading1"/>
        <w:spacing w:after="150" w:before="300"/>
      </w:pPr>
      <w:r>
        <w:rPr>
          <w:rFonts w:ascii="Arial" w:cs="Arial" w:eastAsia="Arial" w:hAnsi="Arial"/>
          <w:b/>
          <w:bCs/>
          <w:color w:val="102742"/>
          <w:sz w:val="28"/>
          <w:szCs w:val="28"/>
        </w:rPr>
        <w:t xml:space="preserve">Section 5: Accessibility Audit</w:t>
      </w:r>
    </w:p>
    <w:p>
      <w:pPr>
        <w:pStyle w:val="Heading2"/>
        <w:spacing w:after="120" w:before="240"/>
      </w:pPr>
      <w:r>
        <w:rPr>
          <w:rFonts w:ascii="Arial" w:cs="Arial" w:eastAsia="Arial" w:hAnsi="Arial"/>
          <w:b/>
          <w:bCs/>
          <w:color w:val="1E3A5F"/>
          <w:sz w:val="24"/>
          <w:szCs w:val="24"/>
        </w:rPr>
        <w:t xml:space="preserve">5.1 Form Inputs</w:t>
      </w:r>
    </w:p>
    <w:p>
      <w:pPr>
        <w:spacing w:after="80"/>
      </w:pPr>
      <w:r>
        <w:rPr>
          <w:rFonts w:ascii="Arial" w:cs="Arial" w:eastAsia="Arial" w:hAnsi="Arial"/>
          <w:b/>
          <w:bCs/>
          <w:color w:val="D97706"/>
          <w:sz w:val="20"/>
          <w:szCs w:val="20"/>
        </w:rPr>
        <w:t xml:space="preserve">MEDIUM: </w:t>
      </w:r>
      <w:r>
        <w:rPr>
          <w:rFonts w:ascii="Arial" w:cs="Arial" w:eastAsia="Arial" w:hAnsi="Arial"/>
          <w:sz w:val="20"/>
          <w:szCs w:val="20"/>
        </w:rPr>
        <w:t xml:space="preserve">AuthModal.tsx (lines 155-166): Input elements use placeholder text but have no associated &lt;Label&gt; or aria-label attribute. Screen readers cannot identify the purpose of these fields.</w:t>
      </w:r>
    </w:p>
    <w:p>
      <w:pPr>
        <w:spacing w:after="80"/>
      </w:pPr>
      <w:r>
        <w:rPr>
          <w:rFonts w:ascii="Arial" w:cs="Arial" w:eastAsia="Arial" w:hAnsi="Arial"/>
          <w:b/>
          <w:bCs/>
          <w:color w:val="D97706"/>
          <w:sz w:val="20"/>
          <w:szCs w:val="20"/>
        </w:rPr>
        <w:t xml:space="preserve">MEDIUM: </w:t>
      </w:r>
      <w:r>
        <w:rPr>
          <w:rFonts w:ascii="Arial" w:cs="Arial" w:eastAsia="Arial" w:hAnsi="Arial"/>
          <w:sz w:val="20"/>
          <w:szCs w:val="20"/>
        </w:rPr>
        <w:t xml:space="preserve">Several search filter inputs in the search page rely on placeholder text instead of proper labels.</w:t>
      </w:r>
    </w:p>
    <w:p>
      <w:pPr>
        <w:pStyle w:val="Heading2"/>
        <w:spacing w:after="120" w:before="240"/>
      </w:pPr>
      <w:r>
        <w:rPr>
          <w:rFonts w:ascii="Arial" w:cs="Arial" w:eastAsia="Arial" w:hAnsi="Arial"/>
          <w:b/>
          <w:bCs/>
          <w:color w:val="1E3A5F"/>
          <w:sz w:val="24"/>
          <w:szCs w:val="24"/>
        </w:rPr>
        <w:t xml:space="preserve">5.2 Interactive Components</w:t>
      </w:r>
    </w:p>
    <w:p>
      <w:pPr>
        <w:spacing w:after="80"/>
      </w:pPr>
      <w:r>
        <w:rPr>
          <w:rFonts w:ascii="Arial" w:cs="Arial" w:eastAsia="Arial" w:hAnsi="Arial"/>
          <w:b/>
          <w:bCs/>
          <w:color w:val="D97706"/>
          <w:sz w:val="20"/>
          <w:szCs w:val="20"/>
        </w:rPr>
        <w:t xml:space="preserve">MEDIUM: </w:t>
      </w:r>
      <w:r>
        <w:rPr>
          <w:rFonts w:ascii="Arial" w:cs="Arial" w:eastAsia="Arial" w:hAnsi="Arial"/>
          <w:sz w:val="20"/>
          <w:szCs w:val="20"/>
        </w:rPr>
        <w:t xml:space="preserve">ListingGallery.tsx lightbox (lines 72-97) is missing aria-modal="true" and does not implement a focus trap. When the lightbox opens, keyboard users can tab behind the modal to the main page content.</w:t>
      </w:r>
    </w:p>
    <w:p>
      <w:pPr>
        <w:spacing w:after="80"/>
      </w:pPr>
      <w:r>
        <w:rPr>
          <w:rFonts w:ascii="Arial" w:cs="Arial" w:eastAsia="Arial" w:hAnsi="Arial"/>
          <w:b/>
          <w:bCs/>
          <w:color w:val="D97706"/>
          <w:sz w:val="20"/>
          <w:szCs w:val="20"/>
        </w:rPr>
        <w:t xml:space="preserve">MEDIUM: </w:t>
      </w:r>
      <w:r>
        <w:rPr>
          <w:rFonts w:ascii="Arial" w:cs="Arial" w:eastAsia="Arial" w:hAnsi="Arial"/>
          <w:sz w:val="20"/>
          <w:szCs w:val="20"/>
        </w:rPr>
        <w:t xml:space="preserve">Thumbnail images in the gallery use raw &lt;img&gt; elements (lines 58-65) instead of Next.js Image component. This misses automatic lazy loading, srcSet optimization, and alt text enforcement.</w:t>
      </w:r>
    </w:p>
    <w:p>
      <w:pPr>
        <w:pStyle w:val="Heading2"/>
        <w:spacing w:after="120" w:before="240"/>
      </w:pPr>
      <w:r>
        <w:rPr>
          <w:rFonts w:ascii="Arial" w:cs="Arial" w:eastAsia="Arial" w:hAnsi="Arial"/>
          <w:b/>
          <w:bCs/>
          <w:color w:val="1E3A5F"/>
          <w:sz w:val="24"/>
          <w:szCs w:val="24"/>
        </w:rPr>
        <w:t xml:space="preserve">5.3 UTF-8 Encoding Corruption</w:t>
      </w:r>
    </w:p>
    <w:p>
      <w:pPr>
        <w:spacing w:after="100"/>
      </w:pPr>
      <w:r>
        <w:rPr>
          <w:rFonts w:ascii="Arial" w:cs="Arial" w:eastAsia="Arial" w:hAnsi="Arial"/>
          <w:sz w:val="20"/>
          <w:szCs w:val="20"/>
        </w:rPr>
        <w:t xml:space="preserve">Four files contain corrupted UTF-8 characters where ellipsis characters were mangled during editing:</w:t>
      </w:r>
    </w:p>
    <w:p>
      <w:pPr>
        <w:spacing w:after="80"/>
      </w:pPr>
      <w:r>
        <w:rPr>
          <w:rFonts w:ascii="Arial" w:cs="Arial" w:eastAsia="Arial" w:hAnsi="Arial"/>
          <w:b/>
          <w:bCs/>
          <w:sz w:val="20"/>
          <w:szCs w:val="20"/>
        </w:rPr>
        <w:t xml:space="preserve">SaveSearchButton.tsx:93 </w:t>
      </w:r>
      <w:r>
        <w:rPr>
          <w:rFonts w:ascii="Arial" w:cs="Arial" w:eastAsia="Arial" w:hAnsi="Arial"/>
          <w:sz w:val="20"/>
          <w:szCs w:val="20"/>
        </w:rPr>
        <w:t xml:space="preserve">Shows 'Savingâ€¦' instead of 'Saving…'</w:t>
      </w:r>
    </w:p>
    <w:p>
      <w:pPr>
        <w:spacing w:after="80"/>
      </w:pPr>
      <w:r>
        <w:rPr>
          <w:rFonts w:ascii="Arial" w:cs="Arial" w:eastAsia="Arial" w:hAnsi="Arial"/>
          <w:b/>
          <w:bCs/>
          <w:sz w:val="20"/>
          <w:szCs w:val="20"/>
        </w:rPr>
        <w:t xml:space="preserve">DashboardSettingsForm.tsx:110 </w:t>
      </w:r>
      <w:r>
        <w:rPr>
          <w:rFonts w:ascii="Arial" w:cs="Arial" w:eastAsia="Arial" w:hAnsi="Arial"/>
          <w:sz w:val="20"/>
          <w:szCs w:val="20"/>
        </w:rPr>
        <w:t xml:space="preserve">Shows 'Savingâ€¦' (2 instances) instead of 'Saving…'</w:t>
      </w:r>
    </w:p>
    <w:p>
      <w:pPr>
        <w:spacing w:after="80"/>
      </w:pPr>
      <w:r>
        <w:rPr>
          <w:rFonts w:ascii="Arial" w:cs="Arial" w:eastAsia="Arial" w:hAnsi="Arial"/>
          <w:b/>
          <w:bCs/>
          <w:sz w:val="20"/>
          <w:szCs w:val="20"/>
        </w:rPr>
        <w:t xml:space="preserve">ListingEstimatedMonthlyCost.tsx:142 </w:t>
      </w:r>
      <w:r>
        <w:rPr>
          <w:rFonts w:ascii="Arial" w:cs="Arial" w:eastAsia="Arial" w:hAnsi="Arial"/>
          <w:sz w:val="20"/>
          <w:szCs w:val="20"/>
        </w:rPr>
        <w:t xml:space="preserve">Shows 'Savingâ€¦' instead of 'Saving…'</w:t>
      </w:r>
    </w:p>
    <w:p>
      <w:pPr>
        <w:spacing w:after="100"/>
      </w:pPr>
      <w:r>
        <w:rPr>
          <w:rFonts w:ascii="Arial" w:cs="Arial" w:eastAsia="Arial" w:hAnsi="Arial"/>
          <w:sz w:val="20"/>
          <w:szCs w:val="20"/>
        </w:rPr>
        <w:t xml:space="preserve">These render as garbled characters in the UI. Replace the corrupted sequences with proper ellipsis characters (…).</w:t>
      </w:r>
    </w:p>
    <w:p>
      <w:r>
        <w:br w:type="page"/>
      </w:r>
    </w:p>
    <w:p>
      <w:pPr>
        <w:pStyle w:val="Heading1"/>
        <w:spacing w:after="150" w:before="300"/>
      </w:pPr>
      <w:r>
        <w:rPr>
          <w:rFonts w:ascii="Arial" w:cs="Arial" w:eastAsia="Arial" w:hAnsi="Arial"/>
          <w:b/>
          <w:bCs/>
          <w:color w:val="102742"/>
          <w:sz w:val="28"/>
          <w:szCs w:val="28"/>
        </w:rPr>
        <w:t xml:space="preserve">Section 6: Performance Analysis</w:t>
      </w:r>
    </w:p>
    <w:p>
      <w:pPr>
        <w:pStyle w:val="Heading2"/>
        <w:spacing w:after="120" w:before="240"/>
      </w:pPr>
      <w:r>
        <w:rPr>
          <w:rFonts w:ascii="Arial" w:cs="Arial" w:eastAsia="Arial" w:hAnsi="Arial"/>
          <w:b/>
          <w:bCs/>
          <w:color w:val="1E3A5F"/>
          <w:sz w:val="24"/>
          <w:szCs w:val="24"/>
        </w:rPr>
        <w:t xml:space="preserve">6.1 Query Performance</w:t>
      </w:r>
    </w:p>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Search page executes 4 sequential Promise.all batches with 8+ total database queries. Restructuring into a single Promise.allSettled batch could reduce page load time by 2-3x.</w:t>
      </w:r>
    </w:p>
    <w:p>
      <w:pPr>
        <w:spacing w:after="80"/>
      </w:pPr>
      <w:r>
        <w:rPr>
          <w:rFonts w:ascii="Arial" w:cs="Arial" w:eastAsia="Arial" w:hAnsi="Arial"/>
          <w:b/>
          <w:bCs/>
          <w:color w:val="EA580C"/>
          <w:sz w:val="20"/>
          <w:szCs w:val="20"/>
        </w:rPr>
        <w:t xml:space="preserve">⚠ HIGH: </w:t>
      </w:r>
      <w:r>
        <w:rPr>
          <w:rFonts w:ascii="Arial" w:cs="Arial" w:eastAsia="Arial" w:hAnsi="Arial"/>
          <w:sz w:val="20"/>
          <w:szCs w:val="20"/>
        </w:rPr>
        <w:t xml:space="preserve">N+1 query pattern in hot communities banners: each community card triggers an individual query for listing count and hero image. A single batched query would eliminate this.</w:t>
      </w:r>
    </w:p>
    <w:p>
      <w:pPr>
        <w:spacing w:after="80"/>
      </w:pPr>
      <w:r>
        <w:rPr>
          <w:rFonts w:ascii="Arial" w:cs="Arial" w:eastAsia="Arial" w:hAnsi="Arial"/>
          <w:b/>
          <w:bCs/>
          <w:color w:val="D97706"/>
          <w:sz w:val="20"/>
          <w:szCs w:val="20"/>
        </w:rPr>
        <w:t xml:space="preserve">MEDIUM: </w:t>
      </w:r>
      <w:r>
        <w:rPr>
          <w:rFonts w:ascii="Arial" w:cs="Arial" w:eastAsia="Arial" w:hAnsi="Arial"/>
          <w:sz w:val="20"/>
          <w:szCs w:val="20"/>
        </w:rPr>
        <w:t xml:space="preserve">fs.statSync() on the home page (lines 41-47) performs a synchronous filesystem call during server rendering. Should be converted to async fs.stat() or cached.</w:t>
      </w:r>
    </w:p>
    <w:p>
      <w:pPr>
        <w:pStyle w:val="Heading2"/>
        <w:spacing w:after="120" w:before="240"/>
      </w:pPr>
      <w:r>
        <w:rPr>
          <w:rFonts w:ascii="Arial" w:cs="Arial" w:eastAsia="Arial" w:hAnsi="Arial"/>
          <w:b/>
          <w:bCs/>
          <w:color w:val="1E3A5F"/>
          <w:sz w:val="24"/>
          <w:szCs w:val="24"/>
        </w:rPr>
        <w:t xml:space="preserve">6.2 Data Pipeline Performance</w:t>
      </w:r>
    </w:p>
    <w:p>
      <w:pPr>
        <w:spacing w:after="100"/>
      </w:pPr>
      <w:r>
        <w:rPr>
          <w:rFonts w:ascii="Arial" w:cs="Arial" w:eastAsia="Arial" w:hAnsi="Arial"/>
          <w:sz w:val="20"/>
          <w:szCs w:val="20"/>
        </w:rPr>
        <w:t xml:space="preserve">The main sync-full cron runs daily at 2 AM UTC. With 585K listings and SYNC_EXPAND requesting Photos, FloorPlans, Videos, VirtualTours, OpenHouses, and Documents sub-resources, each API call returns substantial payloads.</w:t>
      </w:r>
    </w:p>
    <w:p>
      <w:pPr>
        <w:spacing w:after="80"/>
      </w:pPr>
      <w:r>
        <w:rPr>
          <w:rFonts w:ascii="Arial" w:cs="Arial" w:eastAsia="Arial" w:hAnsi="Arial"/>
          <w:b/>
          <w:bCs/>
          <w:sz w:val="20"/>
          <w:szCs w:val="20"/>
        </w:rPr>
        <w:t xml:space="preserve">Issue: </w:t>
      </w:r>
      <w:r>
        <w:rPr>
          <w:rFonts w:ascii="Arial" w:cs="Arial" w:eastAsia="Arial" w:hAnsi="Arial"/>
          <w:sz w:val="20"/>
          <w:szCs w:val="20"/>
        </w:rPr>
        <w:t xml:space="preserve">The fast bulk path ignores all sub-resource data it already fetched. The Spark API returns photos, videos, etc. with each listing, but sparkListingToSupabaseRow() only extracts listing-level fields. The sub-resource data is fetched, transferred over the network, and then discarded.</w:t>
      </w:r>
    </w:p>
    <w:p>
      <w:pPr>
        <w:spacing w:after="80"/>
      </w:pPr>
      <w:r>
        <w:rPr>
          <w:rFonts w:ascii="Arial" w:cs="Arial" w:eastAsia="Arial" w:hAnsi="Arial"/>
          <w:b/>
          <w:bCs/>
          <w:sz w:val="20"/>
          <w:szCs w:val="20"/>
        </w:rPr>
        <w:t xml:space="preserve">Recommendation: </w:t>
      </w:r>
      <w:r>
        <w:rPr>
          <w:rFonts w:ascii="Arial" w:cs="Arial" w:eastAsia="Arial" w:hAnsi="Arial"/>
          <w:sz w:val="20"/>
          <w:szCs w:val="20"/>
        </w:rPr>
        <w:t xml:space="preserve">Either process sub-resources in the bulk path (preferred) or remove them from SYNC_EXPAND to reduce API payload size and network transfer.</w:t>
      </w:r>
    </w:p>
    <w:p>
      <w:r>
        <w:br w:type="page"/>
      </w:r>
    </w:p>
    <w:p>
      <w:pPr>
        <w:pStyle w:val="Heading1"/>
        <w:spacing w:after="150" w:before="300"/>
      </w:pPr>
      <w:r>
        <w:rPr>
          <w:rFonts w:ascii="Arial" w:cs="Arial" w:eastAsia="Arial" w:hAnsi="Arial"/>
          <w:b/>
          <w:bCs/>
          <w:color w:val="102742"/>
          <w:sz w:val="28"/>
          <w:szCs w:val="28"/>
        </w:rPr>
        <w:t xml:space="preserve">Section 7: Phase-by-Phase Implementation Status</w:t>
      </w:r>
    </w:p>
    <w:p>
      <w:pPr>
        <w:pStyle w:val="Heading2"/>
        <w:spacing w:after="120" w:before="240"/>
      </w:pPr>
      <w:r>
        <w:rPr>
          <w:rFonts w:ascii="Arial" w:cs="Arial" w:eastAsia="Arial" w:hAnsi="Arial"/>
          <w:b/>
          <w:bCs/>
          <w:color w:val="1E3A5F"/>
          <w:sz w:val="24"/>
          <w:szCs w:val="24"/>
        </w:rPr>
        <w:t xml:space="preserve">Phase 0: Critical Fixes</w:t>
      </w:r>
    </w:p>
    <w:p>
      <w:pPr>
        <w:spacing w:after="100"/>
      </w:pPr>
      <w:r>
        <w:rPr>
          <w:rFonts w:ascii="Arial" w:cs="Arial" w:eastAsia="Arial" w:hAnsi="Arial"/>
          <w:sz w:val="20"/>
          <w:szCs w:val="20"/>
        </w:rPr>
        <w:t xml:space="preserve">Code implemented for all 6 items, but 3 items have zero data in production.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4140"/>
      </w:tblGrid>
      <w:tr>
        <w:tc>
          <w:tcPr>
            <w:tcW w:type="dxa" w:w="45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2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14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 URL Canonicals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4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listingDetailPath() used consistently; canonical in metadata</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0.2 Spark Select Fields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41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ListAgentStateLicense + ListAgentEmail in SPARK_SELECT_FIELDS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 listing_videos Population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PARTIAL</w:t>
            </w:r>
          </w:p>
        </w:tc>
        <w:tc>
          <w:tcPr>
            <w:tcW w:type="dxa" w:w="4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 exists but 0 rows in production (sync pipeline split)</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0.4 Viewing History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97706"/>
                <w:sz w:val="18"/>
                <w:szCs w:val="18"/>
              </w:rPr>
              <w:t xml:space="preserve">PARTIAL</w:t>
            </w:r>
          </w:p>
        </w:tc>
        <w:tc>
          <w:tcPr>
            <w:tcW w:type="dxa" w:w="41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ListingTracker exists but user_activities has 0 rows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OG/Twitter Tags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4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major page types have og:image + twitter:image</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0.6 Sitemap Splitting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41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SITEMAP_CHUNK_SIZE=5000 with generateSitemaps()</w:t>
            </w:r>
          </w:p>
        </w:tc>
      </w:tr>
    </w:tbl>
    <w:p>
      <w:pPr>
        <w:pStyle w:val="Heading2"/>
        <w:spacing w:after="120" w:before="240"/>
      </w:pPr>
      <w:r>
        <w:rPr>
          <w:rFonts w:ascii="Arial" w:cs="Arial" w:eastAsia="Arial" w:hAnsi="Arial"/>
          <w:b/>
          <w:bCs/>
          <w:color w:val="1E3A5F"/>
          <w:sz w:val="24"/>
          <w:szCs w:val="24"/>
        </w:rPr>
        <w:t xml:space="preserve">Phase 1: Reporting Data Layer</w:t>
      </w:r>
    </w:p>
    <w:p>
      <w:pPr>
        <w:spacing w:after="100"/>
      </w:pPr>
      <w:r>
        <w:rPr>
          <w:rFonts w:ascii="Arial" w:cs="Arial" w:eastAsia="Arial" w:hAnsi="Arial"/>
          <w:sz w:val="20"/>
          <w:szCs w:val="20"/>
        </w:rPr>
        <w:t xml:space="preserve">Tables and RPCs exist but data quality is severely compromised. 8 of 14 required components/actions are missing.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5140"/>
      </w:tblGrid>
      <w:tr>
        <w:tc>
          <w:tcPr>
            <w:tcW w:type="dxa" w:w="35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2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14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Issue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market_stats_cache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PARTIAL</w:t>
            </w:r>
          </w:p>
        </w:tc>
        <w:tc>
          <w:tcPr>
            <w:tcW w:type="dxa" w:w="5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 rows, DOM=0, no percentiles, no YoY, avg=median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market_pulse_live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97706"/>
                <w:sz w:val="18"/>
                <w:szCs w:val="18"/>
              </w:rPr>
              <w:t xml:space="preserve">PARTIAL</w:t>
            </w:r>
          </w:p>
        </w:tc>
        <w:tc>
          <w:tcPr>
            <w:tcW w:type="dxa" w:w="51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360 rows but health scores null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market_narratives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NOT DONE</w:t>
            </w:r>
          </w:p>
        </w:tc>
        <w:tc>
          <w:tcPr>
            <w:tcW w:type="dxa" w:w="5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 rows, RPC never called</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6 missing components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C2626"/>
                <w:sz w:val="18"/>
                <w:szCs w:val="18"/>
              </w:rPr>
              <w:t xml:space="preserve">NOT DONE</w:t>
            </w:r>
          </w:p>
        </w:tc>
        <w:tc>
          <w:tcPr>
            <w:tcW w:type="dxa" w:w="51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StatCard, FreshnessBadge, MarketHealthGauge, PriceBandChart, TrendLineChart, CommunityLeaderboard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missing server actions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NOT DONE</w:t>
            </w:r>
          </w:p>
        </w:tc>
        <w:tc>
          <w:tcPr>
            <w:tcW w:type="dxa" w:w="5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getStatsTimeSeries, getMarketNarrative, getMarketOverview, getHottestCommunities</w:t>
            </w:r>
          </w:p>
        </w:tc>
      </w:tr>
    </w:tbl>
    <w:p>
      <w:pPr>
        <w:pStyle w:val="Heading2"/>
        <w:spacing w:after="120" w:before="240"/>
      </w:pPr>
      <w:r>
        <w:rPr>
          <w:rFonts w:ascii="Arial" w:cs="Arial" w:eastAsia="Arial" w:hAnsi="Arial"/>
          <w:b/>
          <w:bCs/>
          <w:color w:val="1E3A5F"/>
          <w:sz w:val="24"/>
          <w:szCs w:val="24"/>
        </w:rPr>
        <w:t xml:space="preserve">Phase 2: Engagement Page Restructuring</w:t>
      </w:r>
    </w:p>
    <w:p>
      <w:pPr>
        <w:spacing w:after="100"/>
      </w:pPr>
      <w:r>
        <w:rPr>
          <w:rFonts w:ascii="Arial" w:cs="Arial" w:eastAsia="Arial" w:hAnsi="Arial"/>
          <w:sz w:val="20"/>
          <w:szCs w:val="20"/>
        </w:rPr>
        <w:t xml:space="preserve">12 of 13 items verified. One gap: og:video meta tags.</w:t>
      </w:r>
    </w:p>
    <w:p>
      <w:pPr>
        <w:pStyle w:val="Heading2"/>
        <w:spacing w:after="120" w:before="240"/>
      </w:pPr>
      <w:r>
        <w:rPr>
          <w:rFonts w:ascii="Arial" w:cs="Arial" w:eastAsia="Arial" w:hAnsi="Arial"/>
          <w:b/>
          <w:bCs/>
          <w:color w:val="1E3A5F"/>
          <w:sz w:val="24"/>
          <w:szCs w:val="24"/>
        </w:rPr>
        <w:t xml:space="preserve">Phase 3: Monetization Layer</w:t>
      </w:r>
    </w:p>
    <w:p>
      <w:pPr>
        <w:spacing w:after="80"/>
      </w:pPr>
      <w:r>
        <w:rPr>
          <w:rFonts w:ascii="Arial" w:cs="Arial" w:eastAsia="Arial" w:hAnsi="Arial"/>
          <w:b/>
          <w:bCs/>
          <w:color w:val="DC2626"/>
          <w:sz w:val="20"/>
          <w:szCs w:val="20"/>
        </w:rPr>
        <w:t xml:space="preserve">⚠ CRITICAL: </w:t>
      </w:r>
      <w:r>
        <w:rPr>
          <w:rFonts w:ascii="Arial" w:cs="Arial" w:eastAsia="Arial" w:hAnsi="Arial"/>
          <w:sz w:val="20"/>
          <w:szCs w:val="20"/>
        </w:rPr>
        <w:t xml:space="preserve">guides table DOES NOT EXIST in production. Migration 20260326120000_guides_table.sql was never applied. All /guides pages will error.</w:t>
      </w:r>
    </w:p>
    <w:p>
      <w:pPr>
        <w:spacing w:after="80"/>
      </w:pPr>
      <w:r>
        <w:rPr>
          <w:rFonts w:ascii="Arial" w:cs="Arial" w:eastAsia="Arial" w:hAnsi="Arial"/>
          <w:b/>
          <w:bCs/>
          <w:sz w:val="20"/>
          <w:szCs w:val="20"/>
        </w:rPr>
        <w:t xml:space="preserve">filter_page_content: </w:t>
      </w:r>
      <w:r>
        <w:rPr>
          <w:rFonts w:ascii="Arial" w:cs="Arial" w:eastAsia="Arial" w:hAnsi="Arial"/>
          <w:sz w:val="20"/>
          <w:szCs w:val="20"/>
        </w:rPr>
        <w:t xml:space="preserve">Also does not exist in production. Programmatic filter pages have no CMS content.</w:t>
      </w:r>
    </w:p>
    <w:p>
      <w:pPr>
        <w:spacing w:after="100"/>
      </w:pPr>
      <w:r>
        <w:rPr>
          <w:rFonts w:ascii="Arial" w:cs="Arial" w:eastAsia="Arial" w:hAnsi="Arial"/>
          <w:sz w:val="20"/>
          <w:szCs w:val="20"/>
        </w:rPr>
        <w:t xml:space="preserve">Other items (AdUnit, InFeedAdCard, lead capture, FUB events) are functional.</w:t>
      </w:r>
    </w:p>
    <w:p>
      <w:pPr>
        <w:pStyle w:val="Heading2"/>
        <w:spacing w:after="120" w:before="240"/>
      </w:pPr>
      <w:r>
        <w:rPr>
          <w:rFonts w:ascii="Arial" w:cs="Arial" w:eastAsia="Arial" w:hAnsi="Arial"/>
          <w:b/>
          <w:bCs/>
          <w:color w:val="1E3A5F"/>
          <w:sz w:val="24"/>
          <w:szCs w:val="24"/>
        </w:rPr>
        <w:t xml:space="preserve">Phase 4-6: Advanced Features / Differentiators / Future</w:t>
      </w:r>
    </w:p>
    <w:p>
      <w:pPr>
        <w:spacing w:after="100"/>
      </w:pPr>
      <w:r>
        <w:rPr>
          <w:rFonts w:ascii="Arial" w:cs="Arial" w:eastAsia="Arial" w:hAnsi="Arial"/>
          <w:sz w:val="20"/>
          <w:szCs w:val="20"/>
        </w:rPr>
        <w:t xml:space="preserve">Generally on track. Dynamic OG images are partially implemented (API routes work but not using Next.js opengraph-image.tsx convention). PDF/Excel export, semantic search, vacation rentals, and revenue tools are functional.</w:t>
      </w:r>
    </w:p>
    <w:p>
      <w:r>
        <w:br w:type="page"/>
      </w:r>
    </w:p>
    <w:p>
      <w:pPr>
        <w:pStyle w:val="Heading1"/>
        <w:spacing w:after="150" w:before="300"/>
      </w:pPr>
      <w:r>
        <w:rPr>
          <w:rFonts w:ascii="Arial" w:cs="Arial" w:eastAsia="Arial" w:hAnsi="Arial"/>
          <w:b/>
          <w:bCs/>
          <w:color w:val="102742"/>
          <w:sz w:val="28"/>
          <w:szCs w:val="28"/>
        </w:rPr>
        <w:t xml:space="preserve">Section 8: Conflict Resolution Compliance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640"/>
      </w:tblGrid>
      <w:tr>
        <w:tc>
          <w:tcPr>
            <w:tcW w:type="dxa" w:w="8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CR</w:t>
            </w:r>
          </w:p>
        </w:tc>
        <w:tc>
          <w:tcPr>
            <w:tcW w:type="dxa" w:w="14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764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Finding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PARTIAL</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Reporting + Monetization layers present on search page, but Engagement section ordering not explicitly controlled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CR-2</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7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 duplicate market components; LivePulseBanner is single source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NOT DONE</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SiteLeadCaptureBanner, PageCTA, and StickyMobileCTA do not exist as named components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CR-4</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7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Layout.tsx properly separated from feature-specific changes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PARTIAL</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data layer in use, but getCityMarketStats still called in search page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CR-6</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C2626"/>
                <w:sz w:val="18"/>
                <w:szCs w:val="18"/>
              </w:rPr>
              <w:t xml:space="preserve">NOT DONE</w:t>
            </w:r>
          </w:p>
        </w:tc>
        <w:tc>
          <w:tcPr>
            <w:tcW w:type="dxa" w:w="7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Browse components link to /cities/ pages, not /search/city/filter routes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301 redirect from /reports to /housing-market/reports confirmed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CR-8</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7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Monetization owns guides routes and admin UI</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Listing detail section order matches spec exactly</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CR-10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6A34A"/>
                <w:sz w:val="18"/>
                <w:szCs w:val="18"/>
              </w:rPr>
              <w:t xml:space="preserve">DONE</w:t>
            </w:r>
          </w:p>
        </w:tc>
        <w:tc>
          <w:tcPr>
            <w:tcW w:type="dxa" w:w="7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Only Reporting modifies sync-full hook</w:t>
            </w:r>
          </w:p>
        </w:tc>
      </w:tr>
    </w:tbl>
    <w:p>
      <w:r>
        <w:br w:type="page"/>
      </w:r>
    </w:p>
    <w:p>
      <w:pPr>
        <w:pStyle w:val="Heading1"/>
        <w:spacing w:after="150" w:before="300"/>
      </w:pPr>
      <w:r>
        <w:rPr>
          <w:rFonts w:ascii="Arial" w:cs="Arial" w:eastAsia="Arial" w:hAnsi="Arial"/>
          <w:b/>
          <w:bCs/>
          <w:color w:val="102742"/>
          <w:sz w:val="28"/>
          <w:szCs w:val="28"/>
        </w:rPr>
        <w:t xml:space="preserve">Section 9: Design System Compliance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6540"/>
      </w:tblGrid>
      <w:tr>
        <w:tc>
          <w:tcPr>
            <w:tcW w:type="dxa" w:w="25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654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Files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Forbidden color classes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6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admin/TeamImageForm.tsx: bg-white dark:bg-zinc-100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Scrollbar violations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w:t>
            </w:r>
          </w:p>
        </w:tc>
        <w:tc>
          <w:tcPr>
            <w:tcW w:type="dxa" w:w="65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table.tsx, CompareClient, OpenHousesClient, ListingHero, ListingGallery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Legacy URL hardcoding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6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agents/error.tsx, MapListingsPage.tsx, listings/page.tsx</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Old data function usage</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w:t>
            </w:r>
          </w:p>
        </w:tc>
        <w:tc>
          <w:tcPr>
            <w:tcW w:type="dxa" w:w="65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search/[...slug]/page.tsx: getCityMarketStats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UTF-8 encoding corruption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6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SaveSearchButton, DashboardSettingsForm (x2), ListingEstimatedMonthlyCost</w:t>
            </w:r>
          </w:p>
        </w:tc>
      </w:tr>
    </w:tbl>
    <w:p>
      <w:pPr>
        <w:spacing w:after="80"/>
      </w:pPr>
      <w:r>
        <w:rPr>
          <w:rFonts w:ascii="Arial" w:cs="Arial" w:eastAsia="Arial" w:hAnsi="Arial"/>
          <w:b/>
          <w:bCs/>
          <w:sz w:val="20"/>
          <w:szCs w:val="20"/>
        </w:rPr>
        <w:t xml:space="preserve">Total violations: </w:t>
      </w:r>
      <w:r>
        <w:rPr>
          <w:rFonts w:ascii="Arial" w:cs="Arial" w:eastAsia="Arial" w:hAnsi="Arial"/>
          <w:sz w:val="20"/>
          <w:szCs w:val="20"/>
        </w:rPr>
        <w:t xml:space="preserve">14 across 10 files</w:t>
      </w:r>
    </w:p>
    <w:p>
      <w:pPr>
        <w:spacing w:after="80"/>
      </w:pPr>
      <w:r>
        <w:rPr>
          <w:rFonts w:ascii="Arial" w:cs="Arial" w:eastAsia="Arial" w:hAnsi="Arial"/>
          <w:b/>
          <w:bCs/>
          <w:sz w:val="20"/>
          <w:szCs w:val="20"/>
        </w:rPr>
        <w:t xml:space="preserve">Phase brief discrepancy: </w:t>
      </w:r>
      <w:r>
        <w:rPr>
          <w:rFonts w:ascii="Arial" w:cs="Arial" w:eastAsia="Arial" w:hAnsi="Arial"/>
          <w:sz w:val="20"/>
          <w:szCs w:val="20"/>
        </w:rPr>
        <w:t xml:space="preserve">/docs/plans/phase-0-brief.md (all tasks complete) contradicts /docs/PHASE_0_BRIEF.md (all tasks incomplete)</w:t>
      </w:r>
    </w:p>
    <w:p>
      <w:pPr>
        <w:spacing w:after="80"/>
      </w:pPr>
      <w:r>
        <w:rPr>
          <w:rFonts w:ascii="Arial" w:cs="Arial" w:eastAsia="Arial" w:hAnsi="Arial"/>
          <w:b/>
          <w:bCs/>
          <w:sz w:val="20"/>
          <w:szCs w:val="20"/>
        </w:rPr>
        <w:t xml:space="preserve">Duplicate components: </w:t>
      </w:r>
      <w:r>
        <w:rPr>
          <w:rFonts w:ascii="Arial" w:cs="Arial" w:eastAsia="Arial" w:hAnsi="Arial"/>
          <w:sz w:val="20"/>
          <w:szCs w:val="20"/>
        </w:rPr>
        <w:t xml:space="preserve">3 versions of ActivityFeedCard exist in separate directories with different styling</w:t>
      </w:r>
    </w:p>
    <w:p>
      <w:pPr>
        <w:spacing w:after="80"/>
      </w:pPr>
      <w:r>
        <w:rPr>
          <w:rFonts w:ascii="Arial" w:cs="Arial" w:eastAsia="Arial" w:hAnsi="Arial"/>
          <w:b/>
          <w:bCs/>
          <w:sz w:val="20"/>
          <w:szCs w:val="20"/>
        </w:rPr>
        <w:t xml:space="preserve">Duplicate migration timestamp: </w:t>
      </w:r>
      <w:r>
        <w:rPr>
          <w:rFonts w:ascii="Arial" w:cs="Arial" w:eastAsia="Arial" w:hAnsi="Arial"/>
          <w:sz w:val="20"/>
          <w:szCs w:val="20"/>
        </w:rPr>
        <w:t xml:space="preserve">20260326120000 used for both guides_table.sql and headshot_prompts.sql</w:t>
      </w:r>
    </w:p>
    <w:p>
      <w:r>
        <w:br w:type="page"/>
      </w:r>
    </w:p>
    <w:p>
      <w:pPr>
        <w:pStyle w:val="Heading1"/>
        <w:spacing w:after="150" w:before="300"/>
      </w:pPr>
      <w:r>
        <w:rPr>
          <w:rFonts w:ascii="Arial" w:cs="Arial" w:eastAsia="Arial" w:hAnsi="Arial"/>
          <w:b/>
          <w:bCs/>
          <w:color w:val="102742"/>
          <w:sz w:val="28"/>
          <w:szCs w:val="28"/>
        </w:rPr>
        <w:t xml:space="preserve">Section 10: Prioritized Remediation Plan</w:t>
      </w:r>
    </w:p>
    <w:p>
      <w:pPr>
        <w:pStyle w:val="Heading2"/>
        <w:spacing w:after="120" w:before="240"/>
      </w:pPr>
      <w:r>
        <w:rPr>
          <w:rFonts w:ascii="Arial" w:cs="Arial" w:eastAsia="Arial" w:hAnsi="Arial"/>
          <w:b/>
          <w:bCs/>
          <w:color w:val="1E3A5F"/>
          <w:sz w:val="24"/>
          <w:szCs w:val="24"/>
        </w:rPr>
        <w:t xml:space="preserve">Tier 1: Production Blockers (Fix Immediately)</w:t>
      </w:r>
    </w:p>
    <w:p>
      <w:pPr>
        <w:spacing w:after="80"/>
      </w:pPr>
      <w:r>
        <w:rPr>
          <w:rFonts w:ascii="Arial" w:cs="Arial" w:eastAsia="Arial" w:hAnsi="Arial"/>
          <w:b/>
          <w:bCs/>
          <w:sz w:val="20"/>
          <w:szCs w:val="20"/>
        </w:rPr>
        <w:t xml:space="preserve">1. Fix cron auth bypass: </w:t>
      </w:r>
      <w:r>
        <w:rPr>
          <w:rFonts w:ascii="Arial" w:cs="Arial" w:eastAsia="Arial" w:hAnsi="Arial"/>
          <w:sz w:val="20"/>
          <w:szCs w:val="20"/>
        </w:rPr>
        <w:t xml:space="preserve">Set CRON_SECRET in Vercel environment variables. The isAuthorized() function in sync-full/route.ts defaults to allowing all requests when this is unset.</w:t>
      </w:r>
    </w:p>
    <w:p>
      <w:pPr>
        <w:spacing w:after="80"/>
      </w:pPr>
      <w:r>
        <w:rPr>
          <w:rFonts w:ascii="Arial" w:cs="Arial" w:eastAsia="Arial" w:hAnsi="Arial"/>
          <w:b/>
          <w:bCs/>
          <w:sz w:val="20"/>
          <w:szCs w:val="20"/>
        </w:rPr>
        <w:t xml:space="preserve">2. Apply guides migration: </w:t>
      </w:r>
      <w:r>
        <w:rPr>
          <w:rFonts w:ascii="Arial" w:cs="Arial" w:eastAsia="Arial" w:hAnsi="Arial"/>
          <w:sz w:val="20"/>
          <w:szCs w:val="20"/>
        </w:rPr>
        <w:t xml:space="preserve">Run 20260326120000_guides_table.sql against production Supabase. Without this, /guides pages crash.</w:t>
      </w:r>
    </w:p>
    <w:p>
      <w:pPr>
        <w:spacing w:after="80"/>
      </w:pPr>
      <w:r>
        <w:rPr>
          <w:rFonts w:ascii="Arial" w:cs="Arial" w:eastAsia="Arial" w:hAnsi="Arial"/>
          <w:b/>
          <w:bCs/>
          <w:sz w:val="20"/>
          <w:szCs w:val="20"/>
        </w:rPr>
        <w:t xml:space="preserve">3. Add auth to admin actions: </w:t>
      </w:r>
      <w:r>
        <w:rPr>
          <w:rFonts w:ascii="Arial" w:cs="Arial" w:eastAsia="Arial" w:hAnsi="Arial"/>
          <w:sz w:val="20"/>
          <w:szCs w:val="20"/>
        </w:rPr>
        <w:t xml:space="preserve">admin-audit.ts, admin-email.ts, admin-listings.ts need getSession() + admin role verification.</w:t>
      </w:r>
    </w:p>
    <w:p>
      <w:pPr>
        <w:spacing w:after="80"/>
      </w:pPr>
      <w:r>
        <w:rPr>
          <w:rFonts w:ascii="Arial" w:cs="Arial" w:eastAsia="Arial" w:hAnsi="Arial"/>
          <w:b/>
          <w:bCs/>
          <w:sz w:val="20"/>
          <w:szCs w:val="20"/>
        </w:rPr>
        <w:t xml:space="preserve">4. Fix search page error handling: </w:t>
      </w:r>
      <w:r>
        <w:rPr>
          <w:rFonts w:ascii="Arial" w:cs="Arial" w:eastAsia="Arial" w:hAnsi="Arial"/>
          <w:sz w:val="20"/>
          <w:szCs w:val="20"/>
        </w:rPr>
        <w:t xml:space="preserve">Wrap the 8 parallel queries in Promise.allSettled or individual try/catch. A single query failure currently crashes the entire search page.</w:t>
      </w:r>
    </w:p>
    <w:p>
      <w:pPr>
        <w:spacing w:after="80"/>
      </w:pPr>
      <w:r>
        <w:rPr>
          <w:rFonts w:ascii="Arial" w:cs="Arial" w:eastAsia="Arial" w:hAnsi="Arial"/>
          <w:b/>
          <w:bCs/>
          <w:sz w:val="20"/>
          <w:szCs w:val="20"/>
        </w:rPr>
        <w:t xml:space="preserve">5. Fix search page subdivision logic: </w:t>
      </w:r>
      <w:r>
        <w:rPr>
          <w:rFonts w:ascii="Arial" w:cs="Arial" w:eastAsia="Arial" w:hAnsi="Arial"/>
          <w:sz w:val="20"/>
          <w:szCs w:val="20"/>
        </w:rPr>
        <w:t xml:space="preserve">The placeholder condition at lines 1048-1051 incorrectly shows "Select a city" for valid subdivision searches.</w:t>
      </w:r>
    </w:p>
    <w:p>
      <w:pPr>
        <w:pStyle w:val="Heading2"/>
        <w:spacing w:after="120" w:before="240"/>
      </w:pPr>
      <w:r>
        <w:rPr>
          <w:rFonts w:ascii="Arial" w:cs="Arial" w:eastAsia="Arial" w:hAnsi="Arial"/>
          <w:b/>
          <w:bCs/>
          <w:color w:val="1E3A5F"/>
          <w:sz w:val="24"/>
          <w:szCs w:val="24"/>
        </w:rPr>
        <w:t xml:space="preserve">Tier 2: Data Pipeline (Fix This Sprint)</w:t>
      </w:r>
    </w:p>
    <w:p>
      <w:pPr>
        <w:spacing w:after="80"/>
      </w:pPr>
      <w:r>
        <w:rPr>
          <w:rFonts w:ascii="Arial" w:cs="Arial" w:eastAsia="Arial" w:hAnsi="Arial"/>
          <w:b/>
          <w:bCs/>
          <w:sz w:val="20"/>
          <w:szCs w:val="20"/>
        </w:rPr>
        <w:t xml:space="preserve">6. Fix sync pipeline split: </w:t>
      </w:r>
      <w:r>
        <w:rPr>
          <w:rFonts w:ascii="Arial" w:cs="Arial" w:eastAsia="Arial" w:hAnsi="Arial"/>
          <w:sz w:val="20"/>
          <w:szCs w:val="20"/>
        </w:rPr>
        <w:t xml:space="preserve">Either call processSparkListing from the bulk sync path, or create a dedicated post-sync step that populates listing_videos, listing_agents, listing_photos, open_houses, price_history, and status_history from the raw data already fetched.</w:t>
      </w:r>
    </w:p>
    <w:p>
      <w:pPr>
        <w:spacing w:after="80"/>
      </w:pPr>
      <w:r>
        <w:rPr>
          <w:rFonts w:ascii="Arial" w:cs="Arial" w:eastAsia="Arial" w:hAnsi="Arial"/>
          <w:b/>
          <w:bCs/>
          <w:sz w:val="20"/>
          <w:szCs w:val="20"/>
        </w:rPr>
        <w:t xml:space="preserve">7. Fix market stats RPC bugs: </w:t>
      </w:r>
      <w:r>
        <w:rPr>
          <w:rFonts w:ascii="Arial" w:cs="Arial" w:eastAsia="Arial" w:hAnsi="Arial"/>
          <w:sz w:val="20"/>
          <w:szCs w:val="20"/>
        </w:rPr>
        <w:t xml:space="preserve">All 8 bugs in compute_and_cache_period_stats: use ClosePrice not ListPrice, implement true median via PERCENTILE_CONT(0.5), fix DOM to read actual column not non-existent JSONB field, implement real percentiles, add YoY comparison, compute health score in refresh_market_pulse.</w:t>
      </w:r>
    </w:p>
    <w:p>
      <w:pPr>
        <w:spacing w:after="80"/>
      </w:pPr>
      <w:r>
        <w:rPr>
          <w:rFonts w:ascii="Arial" w:cs="Arial" w:eastAsia="Arial" w:hAnsi="Arial"/>
          <w:b/>
          <w:bCs/>
          <w:sz w:val="20"/>
          <w:szCs w:val="20"/>
        </w:rPr>
        <w:t xml:space="preserve">8. Run historical backfill: </w:t>
      </w:r>
      <w:r>
        <w:rPr>
          <w:rFonts w:ascii="Arial" w:cs="Arial" w:eastAsia="Arial" w:hAnsi="Arial"/>
          <w:sz w:val="20"/>
          <w:szCs w:val="20"/>
        </w:rPr>
        <w:t xml:space="preserve">Call backfill_all_historical_stats(24) to populate 24 months of data for trends and YoY.</w:t>
      </w:r>
    </w:p>
    <w:p>
      <w:pPr>
        <w:spacing w:after="80"/>
      </w:pPr>
      <w:r>
        <w:rPr>
          <w:rFonts w:ascii="Arial" w:cs="Arial" w:eastAsia="Arial" w:hAnsi="Arial"/>
          <w:b/>
          <w:bCs/>
          <w:sz w:val="20"/>
          <w:szCs w:val="20"/>
        </w:rPr>
        <w:t xml:space="preserve">9. Trigger narrative generation: </w:t>
      </w:r>
      <w:r>
        <w:rPr>
          <w:rFonts w:ascii="Arial" w:cs="Arial" w:eastAsia="Arial" w:hAnsi="Arial"/>
          <w:sz w:val="20"/>
          <w:szCs w:val="20"/>
        </w:rPr>
        <w:t xml:space="preserve">Call generate_market_narrative for each city to populate market_narratives.</w:t>
      </w:r>
    </w:p>
    <w:p>
      <w:pPr>
        <w:spacing w:after="80"/>
      </w:pPr>
      <w:r>
        <w:rPr>
          <w:rFonts w:ascii="Arial" w:cs="Arial" w:eastAsia="Arial" w:hAnsi="Arial"/>
          <w:b/>
          <w:bCs/>
          <w:sz w:val="20"/>
          <w:szCs w:val="20"/>
        </w:rPr>
        <w:t xml:space="preserve">10. Populate cities table: </w:t>
      </w:r>
      <w:r>
        <w:rPr>
          <w:rFonts w:ascii="Arial" w:cs="Arial" w:eastAsia="Arial" w:hAnsi="Arial"/>
          <w:sz w:val="20"/>
          <w:szCs w:val="20"/>
        </w:rPr>
        <w:t xml:space="preserve">Only 1 row exists. Add all covered Oregon cities.</w:t>
      </w:r>
    </w:p>
    <w:p>
      <w:pPr>
        <w:pStyle w:val="Heading2"/>
        <w:spacing w:after="120" w:before="240"/>
      </w:pPr>
      <w:r>
        <w:rPr>
          <w:rFonts w:ascii="Arial" w:cs="Arial" w:eastAsia="Arial" w:hAnsi="Arial"/>
          <w:b/>
          <w:bCs/>
          <w:color w:val="1E3A5F"/>
          <w:sz w:val="24"/>
          <w:szCs w:val="24"/>
        </w:rPr>
        <w:t xml:space="preserve">Tier 3: Feature Completeness (This Month)</w:t>
      </w:r>
    </w:p>
    <w:p>
      <w:pPr>
        <w:spacing w:after="80"/>
      </w:pPr>
      <w:r>
        <w:rPr>
          <w:rFonts w:ascii="Arial" w:cs="Arial" w:eastAsia="Arial" w:hAnsi="Arial"/>
          <w:b/>
          <w:bCs/>
          <w:sz w:val="20"/>
          <w:szCs w:val="20"/>
        </w:rPr>
        <w:t xml:space="preserve">11. Build 6 missing reporting components: </w:t>
      </w:r>
      <w:r>
        <w:rPr>
          <w:rFonts w:ascii="Arial" w:cs="Arial" w:eastAsia="Arial" w:hAnsi="Arial"/>
          <w:sz w:val="20"/>
          <w:szCs w:val="20"/>
        </w:rPr>
        <w:t xml:space="preserve">StatCard, FreshnessBadge, MarketHealthGauge, PriceBandChart, TrendLineChart, CommunityLeaderboard</w:t>
      </w:r>
    </w:p>
    <w:p>
      <w:pPr>
        <w:spacing w:after="80"/>
      </w:pPr>
      <w:r>
        <w:rPr>
          <w:rFonts w:ascii="Arial" w:cs="Arial" w:eastAsia="Arial" w:hAnsi="Arial"/>
          <w:b/>
          <w:bCs/>
          <w:sz w:val="20"/>
          <w:szCs w:val="20"/>
        </w:rPr>
        <w:t xml:space="preserve">12. Build 4 missing server actions: </w:t>
      </w:r>
      <w:r>
        <w:rPr>
          <w:rFonts w:ascii="Arial" w:cs="Arial" w:eastAsia="Arial" w:hAnsi="Arial"/>
          <w:sz w:val="20"/>
          <w:szCs w:val="20"/>
        </w:rPr>
        <w:t xml:space="preserve">getStatsTimeSeries, getMarketNarrative, getMarketOverview, getHottestCommunities</w:t>
      </w:r>
    </w:p>
    <w:p>
      <w:pPr>
        <w:spacing w:after="80"/>
      </w:pPr>
      <w:r>
        <w:rPr>
          <w:rFonts w:ascii="Arial" w:cs="Arial" w:eastAsia="Arial" w:hAnsi="Arial"/>
          <w:b/>
          <w:bCs/>
          <w:sz w:val="20"/>
          <w:szCs w:val="20"/>
        </w:rPr>
        <w:t xml:space="preserve">13. Implement 5 missing FUB event types: </w:t>
      </w:r>
      <w:r>
        <w:rPr>
          <w:rFonts w:ascii="Arial" w:cs="Arial" w:eastAsia="Arial" w:hAnsi="Arial"/>
          <w:sz w:val="20"/>
          <w:szCs w:val="20"/>
        </w:rPr>
        <w:t xml:space="preserve">SavedSearchCreated, PropertyCompared, MortgageCalculated, NeighborhoodExplored, EmailAlertClicked</w:t>
      </w:r>
    </w:p>
    <w:p>
      <w:pPr>
        <w:spacing w:after="80"/>
      </w:pPr>
      <w:r>
        <w:rPr>
          <w:rFonts w:ascii="Arial" w:cs="Arial" w:eastAsia="Arial" w:hAnsi="Arial"/>
          <w:b/>
          <w:bCs/>
          <w:sz w:val="20"/>
          <w:szCs w:val="20"/>
        </w:rPr>
        <w:t xml:space="preserve">14. Fix agent attribution: </w:t>
      </w:r>
      <w:r>
        <w:rPr>
          <w:rFonts w:ascii="Arial" w:cs="Arial" w:eastAsia="Arial" w:hAnsi="Arial"/>
          <w:sz w:val="20"/>
          <w:szCs w:val="20"/>
        </w:rPr>
        <w:t xml:space="preserve">Either read the rr_agent_attribution cookie in FUB event tracking, or remove the unused AgentAttributionBridge component.</w:t>
      </w:r>
    </w:p>
    <w:p>
      <w:pPr>
        <w:spacing w:after="80"/>
      </w:pPr>
      <w:r>
        <w:rPr>
          <w:rFonts w:ascii="Arial" w:cs="Arial" w:eastAsia="Arial" w:hAnsi="Arial"/>
          <w:b/>
          <w:bCs/>
          <w:sz w:val="20"/>
          <w:szCs w:val="20"/>
        </w:rPr>
        <w:t xml:space="preserve">15. Add CCPA compliance: </w:t>
      </w:r>
      <w:r>
        <w:rPr>
          <w:rFonts w:ascii="Arial" w:cs="Arial" w:eastAsia="Arial" w:hAnsi="Arial"/>
          <w:sz w:val="20"/>
          <w:szCs w:val="20"/>
        </w:rPr>
        <w:t xml:space="preserve">Implement "Do Not Sell" link, consent revocation UI, Oregon 90-day purge.</w:t>
      </w:r>
    </w:p>
    <w:p>
      <w:pPr>
        <w:pStyle w:val="Heading2"/>
        <w:spacing w:after="120" w:before="240"/>
      </w:pPr>
      <w:r>
        <w:rPr>
          <w:rFonts w:ascii="Arial" w:cs="Arial" w:eastAsia="Arial" w:hAnsi="Arial"/>
          <w:b/>
          <w:bCs/>
          <w:color w:val="1E3A5F"/>
          <w:sz w:val="24"/>
          <w:szCs w:val="24"/>
        </w:rPr>
        <w:t xml:space="preserve">Tier 4: Quality Improvements (This Quarter)</w:t>
      </w:r>
    </w:p>
    <w:p>
      <w:pPr>
        <w:spacing w:after="80"/>
      </w:pPr>
      <w:r>
        <w:rPr>
          <w:rFonts w:ascii="Arial" w:cs="Arial" w:eastAsia="Arial" w:hAnsi="Arial"/>
          <w:b/>
          <w:bCs/>
          <w:sz w:val="20"/>
          <w:szCs w:val="20"/>
        </w:rPr>
        <w:t xml:space="preserve">16. Replace getCityMarketStats: </w:t>
      </w:r>
      <w:r>
        <w:rPr>
          <w:rFonts w:ascii="Arial" w:cs="Arial" w:eastAsia="Arial" w:hAnsi="Arial"/>
          <w:sz w:val="20"/>
          <w:szCs w:val="20"/>
        </w:rPr>
        <w:t xml:space="preserve">Use getCachedStats/getLiveMarketPulse per CR-5 in search page.</w:t>
      </w:r>
    </w:p>
    <w:p>
      <w:pPr>
        <w:spacing w:after="80"/>
      </w:pPr>
      <w:r>
        <w:rPr>
          <w:rFonts w:ascii="Arial" w:cs="Arial" w:eastAsia="Arial" w:hAnsi="Arial"/>
          <w:b/>
          <w:bCs/>
          <w:sz w:val="20"/>
          <w:szCs w:val="20"/>
        </w:rPr>
        <w:t xml:space="preserve">17. Fix 5 scrollbar violations: </w:t>
      </w:r>
      <w:r>
        <w:rPr>
          <w:rFonts w:ascii="Arial" w:cs="Arial" w:eastAsia="Arial" w:hAnsi="Arial"/>
          <w:sz w:val="20"/>
          <w:szCs w:val="20"/>
        </w:rPr>
        <w:t xml:space="preserve">Add no-scrollbar class to overflow-x-auto containers.</w:t>
      </w:r>
    </w:p>
    <w:p>
      <w:pPr>
        <w:spacing w:after="80"/>
      </w:pPr>
      <w:r>
        <w:rPr>
          <w:rFonts w:ascii="Arial" w:cs="Arial" w:eastAsia="Arial" w:hAnsi="Arial"/>
          <w:b/>
          <w:bCs/>
          <w:sz w:val="20"/>
          <w:szCs w:val="20"/>
        </w:rPr>
        <w:t xml:space="preserve">18. Fix 3 legacy URLs: </w:t>
      </w:r>
      <w:r>
        <w:rPr>
          <w:rFonts w:ascii="Arial" w:cs="Arial" w:eastAsia="Arial" w:hAnsi="Arial"/>
          <w:sz w:val="20"/>
          <w:szCs w:val="20"/>
        </w:rPr>
        <w:t xml:space="preserve">Replace /agents with /team, /listings with /homes-for-sale.</w:t>
      </w:r>
    </w:p>
    <w:p>
      <w:pPr>
        <w:spacing w:after="80"/>
      </w:pPr>
      <w:r>
        <w:rPr>
          <w:rFonts w:ascii="Arial" w:cs="Arial" w:eastAsia="Arial" w:hAnsi="Arial"/>
          <w:b/>
          <w:bCs/>
          <w:sz w:val="20"/>
          <w:szCs w:val="20"/>
        </w:rPr>
        <w:t xml:space="preserve">19. Fix UTF-8 corruption: </w:t>
      </w:r>
      <w:r>
        <w:rPr>
          <w:rFonts w:ascii="Arial" w:cs="Arial" w:eastAsia="Arial" w:hAnsi="Arial"/>
          <w:sz w:val="20"/>
          <w:szCs w:val="20"/>
        </w:rPr>
        <w:t xml:space="preserve">Replace garbled sequences in 4 files with proper ellipsis character.</w:t>
      </w:r>
    </w:p>
    <w:p>
      <w:pPr>
        <w:spacing w:after="80"/>
      </w:pPr>
      <w:r>
        <w:rPr>
          <w:rFonts w:ascii="Arial" w:cs="Arial" w:eastAsia="Arial" w:hAnsi="Arial"/>
          <w:b/>
          <w:bCs/>
          <w:sz w:val="20"/>
          <w:szCs w:val="20"/>
        </w:rPr>
        <w:t xml:space="preserve">20. Fix JSON-LD: </w:t>
      </w:r>
      <w:r>
        <w:rPr>
          <w:rFonts w:ascii="Arial" w:cs="Arial" w:eastAsia="Arial" w:hAnsi="Arial"/>
          <w:sz w:val="20"/>
          <w:szCs w:val="20"/>
        </w:rPr>
        <w:t xml:space="preserve">Add @context to RealEstateListing, url to Place objects.</w:t>
      </w:r>
    </w:p>
    <w:p>
      <w:pPr>
        <w:spacing w:after="80"/>
      </w:pPr>
      <w:r>
        <w:rPr>
          <w:rFonts w:ascii="Arial" w:cs="Arial" w:eastAsia="Arial" w:hAnsi="Arial"/>
          <w:b/>
          <w:bCs/>
          <w:sz w:val="20"/>
          <w:szCs w:val="20"/>
        </w:rPr>
        <w:t xml:space="preserve">21. Add error boundaries: </w:t>
      </w:r>
      <w:r>
        <w:rPr>
          <w:rFonts w:ascii="Arial" w:cs="Arial" w:eastAsia="Arial" w:hAnsi="Arial"/>
          <w:sz w:val="20"/>
          <w:szCs w:val="20"/>
        </w:rPr>
        <w:t xml:space="preserve">Wrap Suspense components on home page with error boundaries.</w:t>
      </w:r>
    </w:p>
    <w:p>
      <w:pPr>
        <w:spacing w:after="80"/>
      </w:pPr>
      <w:r>
        <w:rPr>
          <w:rFonts w:ascii="Arial" w:cs="Arial" w:eastAsia="Arial" w:hAnsi="Arial"/>
          <w:b/>
          <w:bCs/>
          <w:sz w:val="20"/>
          <w:szCs w:val="20"/>
        </w:rPr>
        <w:t xml:space="preserve">22. Fix accessibility: </w:t>
      </w:r>
      <w:r>
        <w:rPr>
          <w:rFonts w:ascii="Arial" w:cs="Arial" w:eastAsia="Arial" w:hAnsi="Arial"/>
          <w:sz w:val="20"/>
          <w:szCs w:val="20"/>
        </w:rPr>
        <w:t xml:space="preserve">Add aria-label to AuthModal inputs, aria-modal + focus trap to lightbox, convert gallery &lt;img&gt; to Next.js Image.</w:t>
      </w:r>
    </w:p>
    <w:p>
      <w:pPr>
        <w:spacing w:after="80"/>
      </w:pPr>
      <w:r>
        <w:rPr>
          <w:rFonts w:ascii="Arial" w:cs="Arial" w:eastAsia="Arial" w:hAnsi="Arial"/>
          <w:b/>
          <w:bCs/>
          <w:sz w:val="20"/>
          <w:szCs w:val="20"/>
        </w:rPr>
        <w:t xml:space="preserve">23. Consolidate ActivityFeedCard: </w:t>
      </w:r>
      <w:r>
        <w:rPr>
          <w:rFonts w:ascii="Arial" w:cs="Arial" w:eastAsia="Arial" w:hAnsi="Arial"/>
          <w:sz w:val="20"/>
          <w:szCs w:val="20"/>
        </w:rPr>
        <w:t xml:space="preserve">Choose one of 3 variants as canonical, remove others.</w:t>
      </w:r>
    </w:p>
    <w:p>
      <w:pPr>
        <w:spacing w:after="80"/>
      </w:pPr>
      <w:r>
        <w:rPr>
          <w:rFonts w:ascii="Arial" w:cs="Arial" w:eastAsia="Arial" w:hAnsi="Arial"/>
          <w:b/>
          <w:bCs/>
          <w:sz w:val="20"/>
          <w:szCs w:val="20"/>
        </w:rPr>
        <w:t xml:space="preserve">24. Fix listing detail fallbacks: </w:t>
      </w:r>
      <w:r>
        <w:rPr>
          <w:rFonts w:ascii="Arial" w:cs="Arial" w:eastAsia="Arial" w:hAnsi="Arial"/>
          <w:sz w:val="20"/>
          <w:szCs w:val="20"/>
        </w:rPr>
        <w:t xml:space="preserve">Graceful degradation when market data, engagement data, or activity feed data is missing.</w:t>
      </w:r>
    </w:p>
    <w:p>
      <w:pPr>
        <w:spacing w:after="80"/>
      </w:pPr>
      <w:r>
        <w:rPr>
          <w:rFonts w:ascii="Arial" w:cs="Arial" w:eastAsia="Arial" w:hAnsi="Arial"/>
          <w:b/>
          <w:bCs/>
          <w:sz w:val="20"/>
          <w:szCs w:val="20"/>
        </w:rPr>
        <w:t xml:space="preserve">25. Optimize search page queries: </w:t>
      </w:r>
      <w:r>
        <w:rPr>
          <w:rFonts w:ascii="Arial" w:cs="Arial" w:eastAsia="Arial" w:hAnsi="Arial"/>
          <w:sz w:val="20"/>
          <w:szCs w:val="20"/>
        </w:rPr>
        <w:t xml:space="preserve">Combine 4 sequential Promise.all into single parallel batch, batch N+1 community queries.</w:t>
      </w:r>
    </w:p>
    <w:p>
      <w:pPr>
        <w:spacing w:after="80"/>
      </w:pPr>
      <w:r>
        <w:rPr>
          <w:rFonts w:ascii="Arial" w:cs="Arial" w:eastAsia="Arial" w:hAnsi="Arial"/>
          <w:b/>
          <w:bCs/>
          <w:sz w:val="20"/>
          <w:szCs w:val="20"/>
        </w:rPr>
        <w:t xml:space="preserve">26. Add og:video meta tags: </w:t>
      </w:r>
      <w:r>
        <w:rPr>
          <w:rFonts w:ascii="Arial" w:cs="Arial" w:eastAsia="Arial" w:hAnsi="Arial"/>
          <w:sz w:val="20"/>
          <w:szCs w:val="20"/>
        </w:rPr>
        <w:t xml:space="preserve">Listing pages with videos should include og:video for social sharing previews.</w:t>
      </w:r>
    </w:p>
    <w:p>
      <w:pPr>
        <w:spacing w:after="80"/>
      </w:pPr>
      <w:r>
        <w:rPr>
          <w:rFonts w:ascii="Arial" w:cs="Arial" w:eastAsia="Arial" w:hAnsi="Arial"/>
          <w:b/>
          <w:bCs/>
          <w:sz w:val="20"/>
          <w:szCs w:val="20"/>
        </w:rPr>
        <w:t xml:space="preserve">27. Remove or fix broker cache: </w:t>
      </w:r>
      <w:r>
        <w:rPr>
          <w:rFonts w:ascii="Arial" w:cs="Arial" w:eastAsia="Arial" w:hAnsi="Arial"/>
          <w:sz w:val="20"/>
          <w:szCs w:val="20"/>
        </w:rPr>
        <w:t xml:space="preserve">Replace in-memory brokerUserIdCache with TTL-based solution or database lookup.</w:t>
      </w:r>
    </w:p>
    <w:p>
      <w:pPr>
        <w:spacing w:after="80"/>
      </w:pPr>
      <w:r>
        <w:rPr>
          <w:rFonts w:ascii="Arial" w:cs="Arial" w:eastAsia="Arial" w:hAnsi="Arial"/>
          <w:b/>
          <w:bCs/>
          <w:sz w:val="20"/>
          <w:szCs w:val="20"/>
        </w:rPr>
        <w:t xml:space="preserve">28. Fix migration timestamp collision: </w:t>
      </w:r>
      <w:r>
        <w:rPr>
          <w:rFonts w:ascii="Arial" w:cs="Arial" w:eastAsia="Arial" w:hAnsi="Arial"/>
          <w:sz w:val="20"/>
          <w:szCs w:val="20"/>
        </w:rPr>
        <w:t xml:space="preserve">Rename 20260326120000_headshot_prompts.sql to avoid conflict with guides_table migration.</w:t>
      </w:r>
    </w:p>
    <w:p>
      <w:r>
        <w:br w:type="page"/>
      </w:r>
    </w:p>
    <w:p>
      <w:pPr>
        <w:pStyle w:val="Heading1"/>
        <w:spacing w:after="150" w:before="300"/>
      </w:pPr>
      <w:r>
        <w:rPr>
          <w:rFonts w:ascii="Arial" w:cs="Arial" w:eastAsia="Arial" w:hAnsi="Arial"/>
          <w:b/>
          <w:bCs/>
          <w:color w:val="102742"/>
          <w:sz w:val="28"/>
          <w:szCs w:val="28"/>
        </w:rPr>
        <w:t xml:space="preserve">Appendix: Summary Statistics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5840"/>
      </w:tblGrid>
      <w:tr>
        <w:tc>
          <w:tcPr>
            <w:tcW w:type="dxa" w:w="400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5840"/>
            <w:tcBorders>
              <w:top w:val="single" w:color="CCCCCC" w:sz="1"/>
              <w:left w:val="single" w:color="CCCCCC" w:sz="1"/>
              <w:bottom w:val="single" w:color="CCCCCC" w:sz="1"/>
              <w:right w:val="single" w:color="CCCCCC" w:sz="1"/>
            </w:tcBorders>
            <w:shd w:fill="102742"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CRITICAL issues</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Total HIGH issues</w:t>
            </w:r>
          </w:p>
        </w:tc>
        <w:tc>
          <w:tcPr>
            <w:tcW w:type="dxa" w:w="5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MEDIUM issues</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Empty tables (should have data)</w:t>
            </w:r>
          </w:p>
        </w:tc>
        <w:tc>
          <w:tcPr>
            <w:tcW w:type="dxa" w:w="5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SQL/RPC bugs in market stats</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Design system violations</w:t>
            </w:r>
          </w:p>
        </w:tc>
        <w:tc>
          <w:tcPr>
            <w:tcW w:type="dxa" w:w="5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components (Phase 1)</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Missing server actions (Phase 1)</w:t>
            </w:r>
          </w:p>
        </w:tc>
        <w:tc>
          <w:tcPr>
            <w:tcW w:type="dxa" w:w="5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FUB event types</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Files with UTF-8 corruption</w:t>
            </w:r>
          </w:p>
        </w:tc>
        <w:tc>
          <w:tcPr>
            <w:tcW w:type="dxa" w:w="5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Duplicate component variants</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(ActivityFeedCard)</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Migration timestamp collisions</w:t>
            </w:r>
          </w:p>
        </w:tc>
        <w:tc>
          <w:tcPr>
            <w:tcW w:type="dxa" w:w="5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Unapplied migrations</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(guides_table)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Cursor rule files audited</w:t>
            </w:r>
          </w:p>
        </w:tc>
        <w:tc>
          <w:tcPr>
            <w:tcW w:type="dxa" w:w="5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8 + CLAUDE.md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Database tables queried</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Pages code-reviewed line-by-line</w:t>
            </w:r>
          </w:p>
        </w:tc>
        <w:tc>
          <w:tcPr>
            <w:tcW w:type="dxa" w:w="5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 (home, search, listing detail, admin)</w:t>
            </w:r>
          </w:p>
        </w:tc>
      </w:tr>
    </w:tbl>
    <w:p>
      <w:pPr>
        <w:spacing w:before="400"/>
      </w:pPr>
      <w:r>
        <w:rPr>
          <w:rFonts w:ascii="Arial" w:cs="Arial" w:eastAsia="Arial" w:hAnsi="Arial"/>
          <w:color w:val="6B7280"/>
          <w:sz w:val="18"/>
          <w:szCs w:val="18"/>
        </w:rPr>
        <w:t xml:space="preserve">Report generated: </w:t>
      </w:r>
      <w:r>
        <w:rPr>
          <w:rFonts w:ascii="Arial" w:cs="Arial" w:eastAsia="Arial" w:hAnsi="Arial"/>
          <w:color w:val="6B7280"/>
          <w:sz w:val="18"/>
          <w:szCs w:val="18"/>
        </w:rPr>
        <w:t xml:space="preserve">March 28, 2026</w:t>
      </w:r>
    </w:p>
    <w:p>
      <w:r>
        <w:rPr>
          <w:rFonts w:ascii="Arial" w:cs="Arial" w:eastAsia="Arial" w:hAnsi="Arial"/>
          <w:color w:val="6B7280"/>
          <w:sz w:val="18"/>
          <w:szCs w:val="18"/>
        </w:rPr>
        <w:t xml:space="preserve">Methodology: </w:t>
      </w:r>
      <w:r>
        <w:rPr>
          <w:rFonts w:ascii="Arial" w:cs="Arial" w:eastAsia="Arial" w:hAnsi="Arial"/>
          <w:color w:val="6B7280"/>
          <w:sz w:val="18"/>
          <w:szCs w:val="18"/>
        </w:rPr>
        <w:t xml:space="preserve">Codebase file-by-file review, live Supabase SQL queries, cursor rules cross-reference, line-by-line code reading of major pages, security surface audit, JSON-LD validation, accessibility audit, performance pattern analysis, integration tracing.</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Ryan Realty Master Plan Audit — Deep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0274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2026-03-28T17:30:53.558Z</dcterms:created>
  <dcterms:modified xsi:type="dcterms:W3CDTF">2026-03-28T17:30:53.558Z</dcterms:modified>
</cp:coreProperties>
</file>

<file path=docProps/custom.xml><?xml version="1.0" encoding="utf-8"?>
<Properties xmlns="http://schemas.openxmlformats.org/officeDocument/2006/custom-properties" xmlns:vt="http://schemas.openxmlformats.org/officeDocument/2006/docPropsVTypes"/>
</file>