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6D7" w:rsidRDefault="0056782F">
      <w:pPr>
        <w:rPr>
          <w:b/>
        </w:rPr>
      </w:pPr>
      <w:r w:rsidRPr="0056782F">
        <w:rPr>
          <w:b/>
        </w:rPr>
        <w:t>Lab:</w:t>
      </w:r>
      <w:r w:rsidR="005A0222">
        <w:rPr>
          <w:b/>
        </w:rPr>
        <w:t xml:space="preserve"> 2</w:t>
      </w:r>
    </w:p>
    <w:p w:rsidR="0056782F" w:rsidRPr="00381807" w:rsidRDefault="0056782F">
      <w:pPr>
        <w:rPr>
          <w:b/>
          <w:sz w:val="2"/>
        </w:rPr>
      </w:pPr>
    </w:p>
    <w:p w:rsidR="0056782F" w:rsidRDefault="0056782F">
      <w:pPr>
        <w:rPr>
          <w:b/>
        </w:rPr>
      </w:pPr>
      <w:r w:rsidRPr="0056782F">
        <w:rPr>
          <w:b/>
        </w:rPr>
        <w:t>Name:</w:t>
      </w:r>
      <w:r w:rsidR="005A0222">
        <w:rPr>
          <w:b/>
        </w:rPr>
        <w:t xml:space="preserve"> Ryan Shaw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  <w:r w:rsidR="005A0222">
        <w:rPr>
          <w:b/>
        </w:rPr>
        <w:t xml:space="preserve"> 1605008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Pr="00EA189D" w:rsidRDefault="00EA189D">
            <w:r>
              <w:rPr>
                <w:b/>
              </w:rPr>
              <w:t xml:space="preserve">EX1: </w:t>
            </w:r>
            <w:r>
              <w:t>Run and observe the program.</w:t>
            </w:r>
          </w:p>
          <w:p w:rsidR="0056782F" w:rsidRDefault="0056782F"/>
          <w:p w:rsidR="0056782F" w:rsidRPr="00EA189D" w:rsidRDefault="00EA189D">
            <w:r>
              <w:rPr>
                <w:b/>
              </w:rPr>
              <w:t xml:space="preserve">EX2: </w:t>
            </w:r>
            <w:r w:rsidR="00876C8E">
              <w:t>Add the action listener to the ‘Say Hi!’ button.</w:t>
            </w:r>
          </w:p>
          <w:p w:rsidR="0056782F" w:rsidRDefault="0056782F"/>
          <w:p w:rsidR="0056782F" w:rsidRPr="00A50164" w:rsidRDefault="00A50164">
            <w:r>
              <w:rPr>
                <w:b/>
              </w:rPr>
              <w:t xml:space="preserve">EX3: </w:t>
            </w:r>
            <w:r>
              <w:t>Add action listeners for each of the three buttons.</w:t>
            </w:r>
          </w:p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Pr="00EA189D" w:rsidRDefault="00EA189D">
            <w:r>
              <w:rPr>
                <w:b/>
              </w:rPr>
              <w:t>EX1:</w:t>
            </w:r>
            <w:r>
              <w:t xml:space="preserve"> The buttons do nothing because they have no action listeners associated with them.</w:t>
            </w:r>
          </w:p>
          <w:p w:rsidR="0056782F" w:rsidRDefault="0056782F"/>
          <w:p w:rsidR="0056782F" w:rsidRPr="00EA189D" w:rsidRDefault="00EA189D">
            <w:r>
              <w:rPr>
                <w:b/>
              </w:rPr>
              <w:t xml:space="preserve">EX2: </w:t>
            </w:r>
            <w:r>
              <w:t>By looking at the generated class files Java seems to treat the anonym</w:t>
            </w:r>
            <w:r w:rsidR="00876C8E">
              <w:t>ous classes as separate classes, as each of the anonymous files have had their own class file generated. The ‘Say Hi!’ button now prompts the user with a JOptionPane.</w:t>
            </w:r>
          </w:p>
          <w:p w:rsidR="0056782F" w:rsidRDefault="0056782F"/>
          <w:p w:rsidR="0056782F" w:rsidRDefault="00EA189D">
            <w:r>
              <w:rPr>
                <w:b/>
              </w:rPr>
              <w:t>EX3:</w:t>
            </w:r>
            <w:r w:rsidR="00876C8E">
              <w:rPr>
                <w:b/>
              </w:rPr>
              <w:t xml:space="preserve"> </w:t>
            </w:r>
            <w:r w:rsidR="00876C8E">
              <w:t>I’ve added action listeners to each of the buttons that change the size of the FilledFrame to small, medium and large with sizes 100, 200 and 400 respectively.</w:t>
            </w:r>
          </w:p>
          <w:p w:rsidR="00876C8E" w:rsidRDefault="00876C8E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56782F" w:rsidRDefault="00876C8E">
            <w:r>
              <w:t>Pressed each of the buttons multiple times in multiple orders to assure they behave correctly.</w:t>
            </w:r>
          </w:p>
          <w:p w:rsidR="00876C8E" w:rsidRDefault="00876C8E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876C8E">
            <w:r>
              <w:t>-</w:t>
            </w:r>
          </w:p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876C8E" w:rsidRPr="00876C8E" w:rsidRDefault="00876C8E" w:rsidP="00876C8E">
            <w:r>
              <w:t>Change the color of the FilledFrame.</w:t>
            </w: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Pr="009850FA" w:rsidRDefault="009850FA">
            <w:r>
              <w:t>A good introduction to action listeners and Java swing.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Pr="009850FA" w:rsidRDefault="009850FA">
            <w:r>
              <w:t xml:space="preserve">Added the </w:t>
            </w:r>
            <w:r w:rsidR="00594995">
              <w:t>ability to use a combo box to select the FilledFrame size.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Default="00F25D7D">
            <w:hyperlink r:id="rId4" w:history="1">
              <w:r w:rsidRPr="000A2819">
                <w:rPr>
                  <w:rStyle w:val="Hyperlink"/>
                </w:rPr>
                <w:t>https://docs.oracle.com/javase/tutorial/uiswing/components/combobox.html</w:t>
              </w:r>
            </w:hyperlink>
          </w:p>
          <w:p w:rsidR="00F25D7D" w:rsidRPr="00F25D7D" w:rsidRDefault="00F25D7D">
            <w:bookmarkStart w:id="0" w:name="_GoBack"/>
            <w:bookmarkEnd w:id="0"/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2F"/>
    <w:rsid w:val="00223523"/>
    <w:rsid w:val="00381807"/>
    <w:rsid w:val="0056782F"/>
    <w:rsid w:val="00594995"/>
    <w:rsid w:val="005A0222"/>
    <w:rsid w:val="00630059"/>
    <w:rsid w:val="00876C8E"/>
    <w:rsid w:val="008B037D"/>
    <w:rsid w:val="009850FA"/>
    <w:rsid w:val="00A50164"/>
    <w:rsid w:val="00B52736"/>
    <w:rsid w:val="00EA189D"/>
    <w:rsid w:val="00F2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938F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5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D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tutorial/uiswing/components/combob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Ryan Shaw</cp:lastModifiedBy>
  <cp:revision>5</cp:revision>
  <dcterms:created xsi:type="dcterms:W3CDTF">2017-07-26T08:49:00Z</dcterms:created>
  <dcterms:modified xsi:type="dcterms:W3CDTF">2018-12-11T17:14:00Z</dcterms:modified>
</cp:coreProperties>
</file>