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CC34FC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2078" w:history="1">
            <w:r w:rsidR="00CC34FC" w:rsidRPr="00EF3964">
              <w:rPr>
                <w:rStyle w:val="Hyperlink"/>
                <w:noProof/>
              </w:rPr>
              <w:t>ADI (Arsenal de Defesa Integrada)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79" w:history="1">
            <w:r w:rsidRPr="00EF3964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0" w:history="1">
            <w:r w:rsidRPr="00EF3964">
              <w:rPr>
                <w:rStyle w:val="Hyperlink"/>
                <w:noProof/>
              </w:rPr>
              <w:t>Por que ter uma loja de armamento para defesa pessoal: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1" w:history="1">
            <w:r w:rsidRPr="00EF3964">
              <w:rPr>
                <w:rStyle w:val="Hyperlink"/>
                <w:noProof/>
              </w:rPr>
              <w:t>Por que confiar na ADI: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2" w:history="1">
            <w:r w:rsidRPr="00EF396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3964">
              <w:rPr>
                <w:rStyle w:val="Hyperlink"/>
                <w:noProof/>
              </w:rPr>
              <w:t>Plano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3" w:history="1">
            <w:r w:rsidRPr="00EF3964">
              <w:rPr>
                <w:rStyle w:val="Hyperlink"/>
                <w:noProof/>
              </w:rPr>
              <w:t>1.1. Resumo Executivo: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4" w:history="1">
            <w:r w:rsidRPr="00EF3964">
              <w:rPr>
                <w:rStyle w:val="Hyperlink"/>
                <w:noProof/>
              </w:rPr>
              <w:t>1.2. Descrição do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5" w:history="1">
            <w:r w:rsidRPr="00EF3964">
              <w:rPr>
                <w:rStyle w:val="Hyperlink"/>
                <w:noProof/>
              </w:rPr>
              <w:t>1.3. Análise de Mercado: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6" w:history="1">
            <w:r w:rsidRPr="00EF3964">
              <w:rPr>
                <w:rStyle w:val="Hyperlink"/>
                <w:noProof/>
              </w:rPr>
              <w:t>1.4. Estratégia de Marketing: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7" w:history="1">
            <w:r w:rsidRPr="00EF396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3964">
              <w:rPr>
                <w:rStyle w:val="Hyperlink"/>
                <w:noProof/>
              </w:rPr>
              <w:t>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8" w:history="1">
            <w:r w:rsidRPr="00EF3964">
              <w:rPr>
                <w:rStyle w:val="Hyperlink"/>
                <w:noProof/>
              </w:rPr>
              <w:t>2.1.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9" w:history="1">
            <w:r w:rsidRPr="00EF3964">
              <w:rPr>
                <w:rStyle w:val="Hyperlink"/>
                <w:noProof/>
              </w:rPr>
              <w:t>2.2. Desenvolvimento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0" w:history="1">
            <w:r w:rsidRPr="00EF3964">
              <w:rPr>
                <w:rStyle w:val="Hyperlink"/>
                <w:noProof/>
              </w:rPr>
              <w:t>2.3.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1" w:history="1">
            <w:r w:rsidRPr="00EF3964">
              <w:rPr>
                <w:rStyle w:val="Hyperlink"/>
                <w:noProof/>
              </w:rPr>
              <w:t>2.4.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2" w:history="1">
            <w:r w:rsidRPr="00EF3964">
              <w:rPr>
                <w:rStyle w:val="Hyperlink"/>
                <w:noProof/>
              </w:rPr>
              <w:t>2.5. Segurança e Privacidade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3" w:history="1">
            <w:r w:rsidRPr="00EF3964">
              <w:rPr>
                <w:rStyle w:val="Hyperlink"/>
                <w:noProof/>
              </w:rPr>
              <w:t>2.6. Atendimento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4" w:history="1">
            <w:r w:rsidRPr="00EF3964">
              <w:rPr>
                <w:rStyle w:val="Hyperlink"/>
                <w:noProof/>
              </w:rPr>
              <w:t>2.7.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5" w:history="1">
            <w:r w:rsidRPr="00EF3964">
              <w:rPr>
                <w:rStyle w:val="Hyperlink"/>
                <w:noProof/>
              </w:rPr>
              <w:t>2.8. Stakeholders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6" w:history="1">
            <w:r w:rsidRPr="00EF3964">
              <w:rPr>
                <w:rStyle w:val="Hyperlink"/>
                <w:noProof/>
              </w:rPr>
              <w:t>2.9. Operações e Logística: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7" w:history="1">
            <w:r w:rsidRPr="00EF3964">
              <w:rPr>
                <w:rStyle w:val="Hyperlink"/>
                <w:noProof/>
              </w:rPr>
              <w:t>2.10. Plano Financeiro: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8" w:history="1">
            <w:r w:rsidRPr="00EF3964">
              <w:rPr>
                <w:rStyle w:val="Hyperlink"/>
                <w:noProof/>
              </w:rPr>
              <w:t>2.11. Equipe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9" w:history="1">
            <w:r w:rsidRPr="00EF3964">
              <w:rPr>
                <w:rStyle w:val="Hyperlink"/>
                <w:noProof/>
              </w:rPr>
              <w:t>2.12. Considerações Legais e Regulatórias: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0" w:history="1">
            <w:r w:rsidRPr="00EF3964">
              <w:rPr>
                <w:rStyle w:val="Hyperlink"/>
                <w:noProof/>
              </w:rPr>
              <w:t>2.13.</w:t>
            </w:r>
            <w:r w:rsidRPr="00EF3964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Pr="00EF3964">
              <w:rPr>
                <w:rStyle w:val="Hyperlink"/>
                <w:noProof/>
              </w:rPr>
              <w:t xml:space="preserve"> Projeções Futuras: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1" w:history="1">
            <w:r w:rsidRPr="00EF3964">
              <w:rPr>
                <w:rStyle w:val="Hyperlink"/>
                <w:noProof/>
              </w:rPr>
              <w:t>2.14.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2" w:history="1">
            <w:r w:rsidRPr="00EF3964">
              <w:rPr>
                <w:rStyle w:val="Hyperlink"/>
                <w:noProof/>
              </w:rPr>
              <w:t>2.15.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4" w:history="1">
            <w:r w:rsidRPr="00EF3964">
              <w:rPr>
                <w:rStyle w:val="Hyperlink"/>
                <w:noProof/>
              </w:rPr>
              <w:t>2.16.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5" w:history="1">
            <w:r w:rsidRPr="00EF3964">
              <w:rPr>
                <w:rStyle w:val="Hyperlink"/>
                <w:noProof/>
              </w:rPr>
              <w:t>2.17.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7" w:history="1">
            <w:r w:rsidRPr="00EF3964">
              <w:rPr>
                <w:rStyle w:val="Hyperlink"/>
                <w:noProof/>
              </w:rPr>
              <w:t>2.18. 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8" w:history="1">
            <w:r w:rsidRPr="00EF3964">
              <w:rPr>
                <w:rStyle w:val="Hyperlink"/>
                <w:noProof/>
              </w:rPr>
              <w:t>2.19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4FC" w:rsidRDefault="00CC34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9" w:history="1">
            <w:r w:rsidRPr="00EF396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5532078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5532079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5532080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5532081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5532082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5532083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5532084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5532085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5532086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5532087"/>
      <w:r>
        <w:t>Escopo:</w:t>
      </w:r>
      <w:bookmarkEnd w:id="9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0" w:name="_Toc165532088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5532089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532090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532091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532092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5532093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5532094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5532095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5532096"/>
      <w:r>
        <w:lastRenderedPageBreak/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532097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532098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532099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532100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5532101"/>
      <w:r>
        <w:lastRenderedPageBreak/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5532102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5532103"/>
      <w:r w:rsidRPr="000A5111">
        <w:rPr>
          <w:noProof/>
        </w:rPr>
        <w:drawing>
          <wp:inline distT="0" distB="0" distL="0" distR="0" wp14:anchorId="777142D7" wp14:editId="4F1E1EE7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5532104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7" w:name="_Toc165532105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7"/>
    </w:p>
    <w:p w:rsidR="00402F42" w:rsidRDefault="00155F3C" w:rsidP="00402F42">
      <w:pPr>
        <w:pStyle w:val="Ttulo2"/>
      </w:pPr>
      <w:bookmarkStart w:id="28" w:name="_Toc165532106"/>
      <w:r w:rsidRPr="00155F3C">
        <w:rPr>
          <w:noProof/>
        </w:rPr>
        <w:drawing>
          <wp:inline distT="0" distB="0" distL="0" distR="0" wp14:anchorId="2C64EE4D" wp14:editId="584C4A73">
            <wp:extent cx="5400040" cy="3291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8"/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5532107"/>
      <w:r>
        <w:t>2.18. Entregáveis</w:t>
      </w:r>
      <w:bookmarkEnd w:id="30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1" w:name="_Toc165532108"/>
      <w:r>
        <w:t>2.19 Apresentação</w:t>
      </w:r>
      <w:bookmarkEnd w:id="31"/>
    </w:p>
    <w:p w:rsidR="00AF43A0" w:rsidRPr="00285F26" w:rsidRDefault="00285F26" w:rsidP="00285F26">
      <w:pPr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285F26">
        <w:t>https://www.canva.com/design/DAGCI0fgCHo/OifVHuaiu84KwIlqWy4kKg/edit?utm_content=DAGCI0fgCHo&amp;utm_campaign=designshare&amp;utm_medium=link2&amp;utm_source=sharebutton</w:t>
      </w:r>
      <w:r w:rsidR="00402F42">
        <w:br w:type="page"/>
      </w:r>
    </w:p>
    <w:p w:rsidR="00B86547" w:rsidRPr="00B86547" w:rsidRDefault="00B86547" w:rsidP="007A76B9">
      <w:pPr>
        <w:pStyle w:val="Ttulo1"/>
      </w:pPr>
      <w:bookmarkStart w:id="32" w:name="_Toc165532109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C22B4"/>
    <w:rsid w:val="000F25E4"/>
    <w:rsid w:val="0011426E"/>
    <w:rsid w:val="00120442"/>
    <w:rsid w:val="00155F3C"/>
    <w:rsid w:val="00285F26"/>
    <w:rsid w:val="002B1A67"/>
    <w:rsid w:val="00305286"/>
    <w:rsid w:val="003234FE"/>
    <w:rsid w:val="00402F42"/>
    <w:rsid w:val="00495AB9"/>
    <w:rsid w:val="004C4E42"/>
    <w:rsid w:val="005502FB"/>
    <w:rsid w:val="005A0EEB"/>
    <w:rsid w:val="005A2BEA"/>
    <w:rsid w:val="005E643A"/>
    <w:rsid w:val="0063346C"/>
    <w:rsid w:val="00663BFC"/>
    <w:rsid w:val="00666360"/>
    <w:rsid w:val="006B690E"/>
    <w:rsid w:val="007731EE"/>
    <w:rsid w:val="007A76B9"/>
    <w:rsid w:val="008021C0"/>
    <w:rsid w:val="00814299"/>
    <w:rsid w:val="008B60C4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C8C2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6A00-7CB4-421B-9533-2C33A405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2328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554</cp:revision>
  <dcterms:created xsi:type="dcterms:W3CDTF">2024-04-04T11:32:00Z</dcterms:created>
  <dcterms:modified xsi:type="dcterms:W3CDTF">2024-05-02T11:59:00Z</dcterms:modified>
</cp:coreProperties>
</file>