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测试流程</w:t>
      </w:r>
    </w:p>
    <w:p>
      <w:pPr>
        <w:pStyle w:val="Normal"/>
        <w:rPr/>
      </w:pPr>
      <w:r>
        <w:rPr/>
      </w:r>
    </w:p>
    <w:tbl>
      <w:tblPr>
        <w:tblStyle w:val="ab"/>
        <w:tblW w:w="8484" w:type="dxa"/>
        <w:jc w:val="left"/>
        <w:tblInd w:w="16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25"/>
        <w:gridCol w:w="1836"/>
        <w:gridCol w:w="2595"/>
        <w:gridCol w:w="2127"/>
      </w:tblGrid>
      <w:tr>
        <w:trPr/>
        <w:tc>
          <w:tcPr>
            <w:tcW w:w="1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修改者</w:t>
            </w:r>
          </w:p>
        </w:tc>
        <w:tc>
          <w:tcPr>
            <w:tcW w:w="183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版本</w:t>
            </w:r>
          </w:p>
        </w:tc>
        <w:tc>
          <w:tcPr>
            <w:tcW w:w="2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内容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</w:tr>
      <w:tr>
        <w:trPr>
          <w:trHeight w:val="359" w:hRule="atLeast"/>
        </w:trPr>
        <w:tc>
          <w:tcPr>
            <w:tcW w:w="19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德馨</w:t>
            </w:r>
          </w:p>
        </w:tc>
        <w:tc>
          <w:tcPr>
            <w:tcW w:w="183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初稿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2016/12/6</w:t>
            </w:r>
          </w:p>
        </w:tc>
      </w:tr>
      <w:tr>
        <w:trPr>
          <w:trHeight w:val="359" w:hRule="atLeast"/>
        </w:trPr>
        <w:tc>
          <w:tcPr>
            <w:tcW w:w="192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德馨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595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优化发测流程</w:t>
            </w:r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2017/5/18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目录</w:t>
      </w:r>
    </w:p>
    <w:p>
      <w:pPr>
        <w:pStyle w:val="TOAHeading"/>
        <w:rPr/>
      </w:pPr>
      <w:r>
        <w:rPr/>
        <w:t>内容目录</w:t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94_1202881658">
        <w:r>
          <w:rPr>
            <w:rStyle w:val="Style16"/>
          </w:rPr>
          <w:t>1.</w:t>
        </w:r>
        <w:r>
          <w:rPr>
            <w:rStyle w:val="Style16"/>
          </w:rPr>
          <w:t>前言：</w:t>
        </w:r>
        <w:r>
          <w:rPr>
            <w:rStyle w:val="Style16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496_1202881658">
        <w:r>
          <w:rPr>
            <w:rStyle w:val="Style16"/>
          </w:rPr>
          <w:t>2.</w:t>
        </w:r>
        <w:r>
          <w:rPr>
            <w:rStyle w:val="Style16"/>
          </w:rPr>
          <w:t>发测规范</w:t>
        </w:r>
        <w:r>
          <w:rPr>
            <w:rStyle w:val="Style16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498_1202881658">
        <w:r>
          <w:rPr>
            <w:rStyle w:val="Style16"/>
          </w:rPr>
          <w:t>3.</w:t>
        </w:r>
        <w:r>
          <w:rPr>
            <w:rStyle w:val="Style16"/>
          </w:rPr>
          <w:t>测试流程</w:t>
        </w:r>
        <w:r>
          <w:rPr>
            <w:rStyle w:val="Style16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00_1202881658">
        <w:r>
          <w:rPr>
            <w:rStyle w:val="Style16"/>
          </w:rPr>
          <w:t>4.bugclose</w:t>
        </w:r>
        <w:r>
          <w:rPr>
            <w:rStyle w:val="Style16"/>
          </w:rPr>
          <w:t>的规范使用</w:t>
        </w:r>
        <w:r>
          <w:rPr>
            <w:rStyle w:val="Style16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02_1202881658">
        <w:r>
          <w:rPr>
            <w:rStyle w:val="Style16"/>
          </w:rPr>
          <w:t>5.bug</w:t>
        </w:r>
        <w:r>
          <w:rPr>
            <w:rStyle w:val="Style16"/>
          </w:rPr>
          <w:t>状态流程图</w:t>
        </w:r>
        <w:r>
          <w:rPr>
            <w:rStyle w:val="Style16"/>
          </w:rPr>
          <w:tab/>
          <w:t>6</w:t>
        </w:r>
      </w:hyperlink>
      <w:r>
        <w:fldChar w:fldCharType="end"/>
      </w:r>
    </w:p>
    <w:p>
      <w:pPr>
        <w:pStyle w:val="1"/>
        <w:numPr>
          <w:ilvl w:val="0"/>
          <w:numId w:val="0"/>
        </w:numPr>
        <w:spacing w:lineRule="auto" w:line="240"/>
        <w:ind w:left="480" w:hanging="0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rPr>
          <w:rFonts w:ascii="Cambria" w:hAnsi="Cambria" w:eastAsia="" w:cs="宋体" w:asciiTheme="minorHAnsi" w:cstheme="minorBidi" w:eastAsiaTheme="minorEastAsia" w:hAnsiTheme="minorHAnsi"/>
          <w:b w:val="false"/>
          <w:b w:val="false"/>
          <w:bCs/>
          <w:color w:val="00000A"/>
          <w:sz w:val="32"/>
          <w:szCs w:val="32"/>
          <w:lang w:val="en-US" w:eastAsia="zh-CN" w:bidi="ar-SA"/>
        </w:rPr>
      </w:pPr>
      <w:bookmarkStart w:id="0" w:name="_Toc342667029"/>
      <w:bookmarkStart w:id="1" w:name="__RefHeading___Toc494_1202881658"/>
      <w:bookmarkEnd w:id="0"/>
      <w:bookmarkEnd w:id="1"/>
      <w:r>
        <w:rPr>
          <w:rFonts w:ascii="Cambria" w:hAnsi="Cambria" w:cs="宋体" w:asciiTheme="minorHAnsi" w:cstheme="minorBidi" w:eastAsiaTheme="minorEastAsia" w:hAnsiTheme="minorHAnsi"/>
          <w:b w:val="false"/>
          <w:bCs/>
          <w:color w:val="00000A"/>
          <w:sz w:val="32"/>
          <w:szCs w:val="32"/>
          <w:lang w:val="en-US" w:eastAsia="zh-CN" w:bidi="ar-SA"/>
        </w:rPr>
        <w:t>前言：</w:t>
      </w:r>
    </w:p>
    <w:p>
      <w:pPr>
        <w:pStyle w:val="Normal"/>
        <w:rPr/>
      </w:pPr>
      <w:r>
        <w:rPr/>
        <w:t>为让测试更加有序进行，做了一些规范要求，如有特殊情况请发测时告知，否则统一按照规范流程走。</w:t>
      </w:r>
      <w:bookmarkStart w:id="2" w:name="__DdeLink__815_1202881658"/>
      <w:r>
        <w:rPr/>
        <w:t>另外测试以及售后现在已使用</w:t>
      </w:r>
      <w:r>
        <w:rPr/>
        <w:t>bugclose</w:t>
      </w:r>
      <w:r>
        <w:rPr/>
        <w:t>来进行</w:t>
      </w:r>
      <w:r>
        <w:rPr/>
        <w:t>bug</w:t>
      </w:r>
      <w:r>
        <w:rPr/>
        <w:t>的管理，方便</w:t>
      </w:r>
      <w:r>
        <w:rPr/>
        <w:t>bug</w:t>
      </w:r>
      <w:r>
        <w:rPr/>
        <w:t>的记录与同步。</w:t>
      </w:r>
      <w:bookmarkEnd w:id="2"/>
      <w:r>
        <w:rPr/>
        <w:t>（麻烦大家注册一下</w:t>
      </w:r>
      <w:r>
        <w:rPr/>
        <w:t>bugclose</w:t>
      </w:r>
      <w:r>
        <w:rPr/>
        <w:t>，注册账号统一为企业邮件，名称命名为“部门</w:t>
      </w:r>
      <w:r>
        <w:rPr/>
        <w:t>-</w:t>
      </w:r>
      <w:r>
        <w:rPr/>
        <w:t>字”，链接：</w:t>
      </w:r>
      <w:hyperlink r:id="rId2">
        <w:r>
          <w:rPr>
            <w:rStyle w:val="Internet"/>
          </w:rPr>
          <w:t>https://www.bugclose.com</w:t>
        </w:r>
      </w:hyperlink>
      <w:r>
        <w:rPr/>
        <w:t>）</w:t>
      </w:r>
    </w:p>
    <w:p>
      <w:pPr>
        <w:pStyle w:val="1"/>
        <w:numPr>
          <w:ilvl w:val="0"/>
          <w:numId w:val="2"/>
        </w:numPr>
        <w:spacing w:lineRule="auto" w:line="240"/>
        <w:rPr>
          <w:b w:val="false"/>
          <w:b w:val="false"/>
          <w:bCs/>
          <w:sz w:val="32"/>
          <w:szCs w:val="32"/>
        </w:rPr>
      </w:pPr>
      <w:bookmarkStart w:id="3" w:name="__RefHeading___Toc496_1202881658"/>
      <w:bookmarkEnd w:id="3"/>
      <w:r>
        <w:rPr>
          <w:b w:val="false"/>
          <w:bCs/>
          <w:sz w:val="32"/>
          <w:szCs w:val="32"/>
        </w:rPr>
        <w:t>发测规范</w:t>
      </w:r>
    </w:p>
    <w:p>
      <w:pPr>
        <w:pStyle w:val="ListParagraph"/>
        <w:tabs>
          <w:tab w:val="left" w:pos="2607" w:leader="none"/>
        </w:tabs>
        <w:ind w:hanging="0"/>
        <w:rPr/>
      </w:pPr>
      <w:r>
        <w:rPr>
          <w:color w:val="FF3333"/>
        </w:rPr>
        <w:t>在应用发测需提前</w:t>
      </w:r>
      <w:r>
        <w:rPr>
          <w:color w:val="FF3333"/>
        </w:rPr>
        <w:t>1·2</w:t>
      </w:r>
      <w:r>
        <w:rPr>
          <w:color w:val="FF3333"/>
        </w:rPr>
        <w:t>天告知测试组相关的发测计划，方便及时配合工作，对于紧急项目，需要确认发测时间，并提前发测试邮件告知。（测试组邮箱：</w:t>
      </w:r>
      <w:r>
        <w:rPr>
          <w:color w:val="FF3333"/>
        </w:rPr>
        <w:t>testin@linghit.com</w:t>
      </w:r>
      <w:r>
        <w:rPr>
          <w:color w:val="FF3333"/>
        </w:rPr>
        <w:t>）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发测邮件规范</w:t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测试邮件标题：</w:t>
      </w:r>
      <w:r>
        <w:rPr/>
        <w:t>[</w:t>
      </w:r>
      <w:r>
        <w:rPr/>
        <w:t>平台测试</w:t>
      </w:r>
      <w:r>
        <w:rPr/>
        <w:t>]</w:t>
      </w:r>
      <w:r>
        <w:rPr/>
        <w:t>项目名</w:t>
      </w:r>
      <w:r>
        <w:rPr/>
        <w:t>_</w:t>
      </w:r>
      <w:r>
        <w:rPr/>
        <w:t>版本号</w:t>
      </w:r>
      <w:r>
        <w:rPr/>
        <w:t>_</w:t>
      </w:r>
      <w:r>
        <w:rPr/>
        <w:t>该版本发测次数，如没有版本号可不用写，范例如下：</w:t>
      </w:r>
    </w:p>
    <w:p>
      <w:pPr>
        <w:pStyle w:val="ListParagraph"/>
        <w:ind w:left="720" w:hanging="0"/>
        <w:rPr/>
      </w:pPr>
      <w:r>
        <w:rPr/>
        <w:t>iOS</w:t>
      </w:r>
      <w:r>
        <w:rPr/>
        <w:t>：</w:t>
      </w:r>
      <w:r>
        <w:rPr/>
        <w:t>[iOS</w:t>
      </w:r>
      <w:r>
        <w:rPr/>
        <w:t>测试</w:t>
      </w:r>
      <w:r>
        <w:rPr/>
        <w:t>]</w:t>
      </w:r>
      <w:r>
        <w:rPr/>
        <w:t>顺历</w:t>
      </w:r>
      <w:r>
        <w:rPr/>
        <w:t>_v5.0.5_</w:t>
      </w:r>
      <w:r>
        <w:rPr/>
        <w:t>一测</w:t>
      </w:r>
    </w:p>
    <w:p>
      <w:pPr>
        <w:pStyle w:val="ListParagraph"/>
        <w:ind w:left="720" w:hanging="0"/>
        <w:rPr/>
      </w:pPr>
      <w:r>
        <w:rPr/>
        <w:t>安卓：</w:t>
      </w:r>
      <w:r>
        <w:rPr/>
        <w:t>[</w:t>
      </w:r>
      <w:r>
        <w:rPr/>
        <w:t>安卓测试</w:t>
      </w:r>
      <w:r>
        <w:rPr/>
        <w:t>]</w:t>
      </w:r>
      <w:r>
        <w:rPr/>
        <w:t>大德符运</w:t>
      </w:r>
      <w:r>
        <w:rPr/>
        <w:t>gm</w:t>
      </w:r>
      <w:r>
        <w:rPr/>
        <w:t>版</w:t>
      </w:r>
      <w:r>
        <w:rPr/>
        <w:t>_v6.3.0_</w:t>
      </w:r>
      <w:r>
        <w:rPr/>
        <w:t>二测</w:t>
      </w:r>
    </w:p>
    <w:p>
      <w:pPr>
        <w:pStyle w:val="ListParagraph"/>
        <w:ind w:left="720" w:hanging="0"/>
        <w:rPr/>
      </w:pPr>
      <w:r>
        <w:rPr/>
        <w:t>在线测算：</w:t>
      </w:r>
      <w:r>
        <w:rPr/>
        <w:t>[</w:t>
      </w:r>
      <w:r>
        <w:rPr/>
        <w:t>在线测试</w:t>
      </w:r>
      <w:r>
        <w:rPr/>
        <w:t>]</w:t>
      </w:r>
      <w:r>
        <w:rPr/>
        <w:t>心动宝贝</w:t>
      </w:r>
      <w:r>
        <w:rPr/>
        <w:t>_</w:t>
      </w:r>
      <w:r>
        <w:rPr/>
        <w:t>一测</w:t>
      </w:r>
    </w:p>
    <w:p>
      <w:pPr>
        <w:pStyle w:val="ListParagraph"/>
        <w:ind w:left="720" w:hanging="0"/>
        <w:rPr/>
      </w:pPr>
      <w:r>
        <w:rPr/>
        <w:t>易起问：</w:t>
      </w:r>
      <w:r>
        <w:rPr/>
        <w:t>[</w:t>
      </w:r>
      <w:r>
        <w:rPr/>
        <w:t>易起问测试</w:t>
      </w:r>
      <w:r>
        <w:rPr/>
        <w:t>]</w:t>
      </w:r>
      <w:r>
        <w:rPr/>
        <w:t>登录功能</w:t>
      </w:r>
      <w:r>
        <w:rPr/>
        <w:t>_</w:t>
      </w:r>
      <w:r>
        <w:rPr/>
        <w:t>一测</w:t>
      </w:r>
    </w:p>
    <w:p>
      <w:pPr>
        <w:pStyle w:val="ListParagraph"/>
        <w:ind w:left="720" w:hanging="0"/>
        <w:rPr/>
      </w:pPr>
      <w:r>
        <w:rPr/>
        <w:t>商城：</w:t>
      </w:r>
      <w:r>
        <w:rPr/>
        <w:t>[</w:t>
      </w:r>
      <w:r>
        <w:rPr/>
        <w:t>商城测试</w:t>
      </w:r>
      <w:r>
        <w:rPr/>
        <w:t>]</w:t>
      </w:r>
      <w:r>
        <w:rPr/>
        <w:t>商城网页</w:t>
      </w:r>
      <w:r>
        <w:rPr/>
        <w:t>_</w:t>
      </w:r>
      <w:r>
        <w:rPr/>
        <w:t>一测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   </w:t>
      </w:r>
      <w:r>
        <w:rPr/>
        <w:t>邮件内容，平台不同，邮件的内容有所不同，各个平台可自行规范，不过必须包含以下内容：</w:t>
      </w:r>
    </w:p>
    <w:p>
      <w:pPr>
        <w:pStyle w:val="ListParagraph"/>
        <w:ind w:hanging="0"/>
        <w:rPr/>
      </w:pPr>
      <w:r>
        <w:rPr/>
        <w:t xml:space="preserve">     </w:t>
      </w:r>
      <w:bookmarkStart w:id="4" w:name="__DdeLink__775_1135948717"/>
      <w:r>
        <w:rPr/>
        <w:t>1</w:t>
      </w:r>
      <w:r>
        <w:rPr/>
        <w:t>）紧急度，测试时间（</w:t>
      </w:r>
      <w:r>
        <w:rPr>
          <w:color w:val="FF3333"/>
        </w:rPr>
        <w:t>如需紧急测试的应用一定要标明</w:t>
      </w:r>
      <w:r>
        <w:rPr/>
        <w:t>，普通情况可不用标注）</w:t>
      </w:r>
    </w:p>
    <w:p>
      <w:pPr>
        <w:pStyle w:val="ListParagraph"/>
        <w:ind w:hanging="0"/>
        <w:rPr/>
      </w:pPr>
      <w:r>
        <w:rPr/>
        <w:t xml:space="preserve">     </w:t>
      </w:r>
      <w:r>
        <w:rPr/>
        <w:t>2</w:t>
      </w:r>
      <w:r>
        <w:rPr/>
        <w:t>）该应用版本的修改内容、测试注意点或上线标准，附上策划需求文档、原型等</w:t>
      </w:r>
      <w:bookmarkStart w:id="5" w:name="__DdeLink__504_1202881658"/>
      <w:r>
        <w:rPr/>
        <w:t xml:space="preserve">， </w:t>
      </w:r>
      <w:r>
        <w:rPr>
          <w:color w:val="000000" w:themeColor="text1"/>
        </w:rPr>
        <w:t>便于测试人员更准确全面的测试。</w:t>
      </w:r>
    </w:p>
    <w:p>
      <w:pPr>
        <w:pStyle w:val="ListParagraph"/>
        <w:ind w:hanging="0"/>
        <w:rPr/>
      </w:pPr>
      <w:r>
        <w:rPr>
          <w:color w:val="000000" w:themeColor="text1"/>
        </w:rPr>
        <w:t xml:space="preserve">     </w:t>
      </w:r>
      <w:bookmarkEnd w:id="5"/>
      <w:r>
        <w:rPr>
          <w:color w:val="000000" w:themeColor="text1"/>
        </w:rPr>
        <w:t>3</w:t>
      </w:r>
      <w:r>
        <w:rPr>
          <w:color w:val="000000" w:themeColor="text1"/>
        </w:rPr>
        <w:t>）测试地址（在线、易起问等需附上测算地址，客户端则需附上安装包下载地址）</w:t>
      </w:r>
    </w:p>
    <w:p>
      <w:pPr>
        <w:pStyle w:val="ListParagraph"/>
        <w:ind w:hanging="0"/>
        <w:rPr/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>4</w:t>
      </w:r>
      <w:r>
        <w:rPr>
          <w:color w:val="000000" w:themeColor="text1"/>
        </w:rPr>
        <w:t>）支付价格：原价（或</w:t>
      </w:r>
      <w:r>
        <w:rPr>
          <w:color w:val="000000" w:themeColor="text1"/>
        </w:rPr>
        <w:t>0.01</w:t>
      </w:r>
      <w:r>
        <w:rPr>
          <w:color w:val="000000" w:themeColor="text1"/>
        </w:rPr>
        <w:t>）</w:t>
      </w:r>
    </w:p>
    <w:p>
      <w:pPr>
        <w:pStyle w:val="ListParagraph"/>
        <w:ind w:hanging="0"/>
        <w:rPr/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>5</w:t>
      </w:r>
      <w:r>
        <w:rPr>
          <w:color w:val="000000" w:themeColor="text1"/>
        </w:rPr>
        <w:t>）苹果支付测试账户（</w:t>
      </w:r>
      <w:r>
        <w:rPr>
          <w:color w:val="000000" w:themeColor="text1"/>
        </w:rPr>
        <w:t>iOS</w:t>
      </w:r>
      <w:r>
        <w:rPr>
          <w:color w:val="000000" w:themeColor="text1"/>
        </w:rPr>
        <w:t>的发测需要标明）</w:t>
      </w:r>
    </w:p>
    <w:p>
      <w:pPr>
        <w:pStyle w:val="ListParagraph"/>
        <w:ind w:hanging="0"/>
        <w:rPr/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>6</w:t>
      </w:r>
      <w:bookmarkEnd w:id="4"/>
      <w:r>
        <w:rPr>
          <w:color w:val="000000" w:themeColor="text1"/>
        </w:rPr>
        <w:t>）相关负责人：包括技术人员、设计、产品等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案例：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060" cy="49923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2"/>
        </w:numPr>
        <w:spacing w:lineRule="auto" w:line="240"/>
        <w:rPr>
          <w:b w:val="false"/>
          <w:b w:val="false"/>
          <w:sz w:val="32"/>
          <w:szCs w:val="32"/>
        </w:rPr>
      </w:pPr>
      <w:bookmarkStart w:id="6" w:name="_Toc342667030"/>
      <w:bookmarkStart w:id="7" w:name="__RefHeading___Toc498_1202881658"/>
      <w:bookmarkEnd w:id="6"/>
      <w:bookmarkEnd w:id="7"/>
      <w:r>
        <w:rPr>
          <w:b w:val="false"/>
          <w:sz w:val="32"/>
          <w:szCs w:val="32"/>
        </w:rPr>
        <w:t>测试流程</w:t>
      </w:r>
    </w:p>
    <w:p>
      <w:pPr>
        <w:pStyle w:val="Normal"/>
        <w:rPr/>
      </w:pPr>
      <w:r>
        <w:rPr/>
        <w:drawing>
          <wp:inline distT="0" distB="0" distL="0" distR="0">
            <wp:extent cx="5016500" cy="652780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</w:t>
      </w:r>
      <w:r>
        <w:rPr>
          <w:color w:val="FF0000"/>
        </w:rPr>
        <w:t>项目负责人定义：客户端是负责该项目开发的技术人员，在线、易起问、商城则是产品经理。项目负责人是要对项目负责，尤其是客户端，当项目中出现网页或者数据下发等非客户端的问题时，也需要跟进并寻找到相关人员修复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每个项目提测都需要发送测试邮件（测试组邮箱：</w:t>
      </w:r>
      <w:r>
        <w:rPr>
          <w:rFonts w:cs="Verdana" w:ascii="Verdana" w:hAnsi="Verdana"/>
          <w:color w:val="6C6C6C"/>
        </w:rPr>
        <w:t>testin@linghit.com</w:t>
      </w:r>
      <w:r>
        <w:rPr/>
        <w:t>），邮件要求请查看第三点：</w:t>
      </w:r>
      <w:hyperlink w:anchor="_测试邮件要求">
        <w:r>
          <w:rPr>
            <w:rStyle w:val="Internet"/>
          </w:rPr>
          <w:t>测试邮件要求</w:t>
        </w:r>
      </w:hyperlink>
      <w:r>
        <w:rPr/>
        <w:t xml:space="preserve">，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如没有特别说明，测试人员则按照项目发测的先后顺序安排测试。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测试过程如发现</w:t>
      </w:r>
      <w:r>
        <w:rPr/>
        <w:t>bug</w:t>
      </w:r>
      <w:r>
        <w:rPr/>
        <w:t>，先使用</w:t>
      </w:r>
      <w:r>
        <w:rPr/>
        <w:t>bugclose</w:t>
      </w:r>
      <w:r>
        <w:rPr/>
        <w:t>进行记录，并指派给项目负责人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项目全部功能都测试完成后，则回复邮件告知项目负责人，并说明</w:t>
      </w:r>
      <w:r>
        <w:rPr/>
        <w:t>bug</w:t>
      </w:r>
      <w:r>
        <w:rPr/>
        <w:t>已记录到</w:t>
      </w:r>
      <w:r>
        <w:rPr/>
        <w:t>bugclose</w:t>
      </w:r>
      <w:r>
        <w:rPr/>
        <w:t>上。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项目负责人接收到邮件回复后，可上</w:t>
      </w:r>
      <w:r>
        <w:rPr/>
        <w:t>bugclose</w:t>
      </w:r>
      <w:r>
        <w:rPr/>
        <w:t>查看相关的</w:t>
      </w:r>
      <w:r>
        <w:rPr/>
        <w:t>bug</w:t>
      </w:r>
      <w:r>
        <w:rPr/>
        <w:t>，对于不需要的修改的</w:t>
      </w:r>
      <w:r>
        <w:rPr/>
        <w:t>bug</w:t>
      </w:r>
      <w:r>
        <w:rPr/>
        <w:t>可以提交说明并关闭该</w:t>
      </w:r>
      <w:r>
        <w:rPr/>
        <w:t>bug</w:t>
      </w:r>
      <w:r>
        <w:rPr/>
        <w:t>，而对于不是自己负责的部分可指派给相关人员修改。（对于不清楚指派给谁的，前后端可咨询德操，</w:t>
      </w:r>
      <w:r>
        <w:rPr/>
        <w:t>iOS</w:t>
      </w:r>
      <w:r>
        <w:rPr/>
        <w:t>可咨询德馨，安卓咨询浩然）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bug</w:t>
      </w:r>
      <w:r>
        <w:rPr/>
        <w:t>，并更新状态到</w:t>
      </w:r>
      <w:r>
        <w:rPr/>
        <w:t>bugclose</w:t>
      </w:r>
      <w:r>
        <w:rPr/>
        <w:t>中。（</w:t>
      </w:r>
      <w:hyperlink w:anchor="_bug状态流程图">
        <w:r>
          <w:rPr>
            <w:rStyle w:val="Internet"/>
          </w:rPr>
          <w:t>可参考</w:t>
        </w:r>
        <w:r>
          <w:rPr>
            <w:rStyle w:val="Internet"/>
          </w:rPr>
          <w:t>bug</w:t>
        </w:r>
        <w:r>
          <w:rPr>
            <w:rStyle w:val="Internet"/>
          </w:rPr>
          <w:t>状态流程图来修改</w:t>
        </w:r>
      </w:hyperlink>
      <w:r>
        <w:rPr/>
        <w:t>）（</w:t>
      </w:r>
      <w:r>
        <w:rPr>
          <w:color w:val="FF0000"/>
        </w:rPr>
        <w:t>bugclose</w:t>
      </w:r>
      <w:r>
        <w:rPr>
          <w:color w:val="FF0000"/>
        </w:rPr>
        <w:t>中如还有未解决的问题，不能发二测，如有延期、忽略的问题，需要注明原因，延期的还要注明什么时候改，修复好的</w:t>
      </w:r>
      <w:r>
        <w:rPr>
          <w:color w:val="FF0000"/>
        </w:rPr>
        <w:t>bug</w:t>
      </w:r>
      <w:r>
        <w:rPr>
          <w:color w:val="FF0000"/>
        </w:rPr>
        <w:t>，要注明</w:t>
      </w:r>
      <w:r>
        <w:rPr>
          <w:color w:val="FF0000"/>
        </w:rPr>
        <w:t>bug</w:t>
      </w:r>
      <w:r>
        <w:rPr>
          <w:color w:val="FF0000"/>
        </w:rPr>
        <w:t>的原因，每条都需要注明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当所有的</w:t>
      </w:r>
      <w:r>
        <w:rPr/>
        <w:t>bug</w:t>
      </w:r>
      <w:r>
        <w:rPr/>
        <w:t>都已修复完成后，回复原有邮件并更改标题中的发测次数（如二测），测试人员会安排测试验证。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项目如测试验证后没有任何问题，测试人员则回复邮件，告知项目负责人测试通过。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以下为上传正式版测试，暂只针对客户端流程</w:t>
      </w:r>
    </w:p>
    <w:p>
      <w:pPr>
        <w:pStyle w:val="ListParagraph"/>
        <w:numPr>
          <w:ilvl w:val="0"/>
          <w:numId w:val="1"/>
        </w:numPr>
        <w:rPr/>
      </w:pPr>
      <w:r>
        <w:rPr/>
        <w:t>测试通过后，技术人员打包正式版上传，发送正式上传确认邮件，邮件内容跟之前上传邮件不变，标题格式为：</w:t>
      </w:r>
      <w:r>
        <w:rPr/>
        <w:t>[</w:t>
      </w:r>
      <w:r>
        <w:rPr/>
        <w:t>平台上传</w:t>
      </w:r>
      <w:r>
        <w:rPr/>
        <w:t xml:space="preserve">] </w:t>
      </w:r>
      <w:r>
        <w:rPr/>
        <w:t>项目名</w:t>
      </w:r>
      <w:r>
        <w:rPr/>
        <w:t>_</w:t>
      </w:r>
      <w:r>
        <w:rPr/>
        <w:t>版本号（请测试确认），如</w:t>
      </w:r>
      <w:r>
        <w:rPr/>
        <w:t>[iOS</w:t>
      </w:r>
      <w:r>
        <w:rPr/>
        <w:t>上传</w:t>
      </w:r>
      <w:r>
        <w:rPr/>
        <w:t>]</w:t>
      </w:r>
      <w:r>
        <w:rPr/>
        <w:t>灵机妙算</w:t>
      </w:r>
      <w:r>
        <w:rPr/>
        <w:t>_v8.50(</w:t>
      </w:r>
      <w:r>
        <w:rPr/>
        <w:t>请测试确认</w:t>
      </w:r>
      <w:r>
        <w:rPr/>
        <w:t>)</w:t>
      </w:r>
      <w:r>
        <w:rPr/>
        <w:t xml:space="preserve">。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测试人员安排测试，</w:t>
      </w:r>
      <w:r>
        <w:rPr/>
        <w:t>iOS</w:t>
      </w:r>
      <w:r>
        <w:rPr/>
        <w:t>使用</w:t>
      </w:r>
      <w:r>
        <w:rPr/>
        <w:t>TestFlight</w:t>
      </w:r>
      <w:r>
        <w:rPr/>
        <w:t>进行下载安装，安卓直接下载邮件中其中一个安装包，测试如不通过，走回原有测试流程的</w:t>
      </w:r>
      <w:r>
        <w:rPr/>
        <w:t>3</w:t>
      </w:r>
      <w:r>
        <w:rPr/>
        <w:t>、</w:t>
      </w:r>
      <w:r>
        <w:rPr/>
        <w:t>4</w:t>
      </w:r>
      <w:r>
        <w:rPr/>
        <w:t>、</w:t>
      </w:r>
      <w:r>
        <w:rPr/>
        <w:t>5</w:t>
      </w:r>
      <w:r>
        <w:rPr/>
        <w:t>步骤。（参考正式版确认要求）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项目如测试通过，测试人员则回复邮件告知，运营同事则可提交上传（顺历、灵机还需经过产品确认）。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>
          <w:color w:val="FF0000"/>
        </w:rPr>
        <w:t>注：接下来会根据发测的次数跟</w:t>
      </w:r>
      <w:r>
        <w:rPr>
          <w:color w:val="FF0000"/>
        </w:rPr>
        <w:t>bug</w:t>
      </w:r>
      <w:r>
        <w:rPr>
          <w:color w:val="FF0000"/>
        </w:rPr>
        <w:t>的数量、严重程度对技术人员和测试人</w:t>
      </w:r>
      <w:bookmarkStart w:id="8" w:name="_GoBack"/>
      <w:bookmarkEnd w:id="8"/>
      <w:r>
        <w:rPr>
          <w:color w:val="FF0000"/>
        </w:rPr>
        <w:t>员进行考核，所以请技术人员先对修改内容自测一遍，测试人员每次都需要认真全面的测试</w:t>
      </w:r>
      <w:r>
        <w:rPr/>
        <w:t>）</w:t>
      </w:r>
    </w:p>
    <w:p>
      <w:pPr>
        <w:pStyle w:val="Normal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240"/>
        <w:rPr/>
      </w:pPr>
      <w:bookmarkStart w:id="9" w:name="_Toc342667032"/>
      <w:bookmarkStart w:id="10" w:name="__RefHeading___Toc500_1202881658"/>
      <w:bookmarkEnd w:id="10"/>
      <w:r>
        <w:rPr>
          <w:b w:val="false"/>
          <w:sz w:val="32"/>
          <w:szCs w:val="32"/>
        </w:rPr>
        <w:t>bugclose</w:t>
      </w:r>
      <w:bookmarkEnd w:id="9"/>
      <w:r>
        <w:rPr>
          <w:b w:val="false"/>
          <w:sz w:val="32"/>
          <w:szCs w:val="32"/>
        </w:rPr>
        <w:t>的规范使用</w:t>
      </w:r>
    </w:p>
    <w:p>
      <w:pPr>
        <w:pStyle w:val="Normal"/>
        <w:rPr/>
      </w:pPr>
      <w:r>
        <w:rPr/>
        <w:t>由于公司的项目较多，为了规范管理项目，统一使用测试管理员创建项目（</w:t>
      </w:r>
      <w:hyperlink r:id="rId5">
        <w:r>
          <w:rPr>
            <w:rStyle w:val="Internet"/>
          </w:rPr>
          <w:t>test@linghit.com</w:t>
        </w:r>
      </w:hyperlink>
      <w:r>
        <w:rPr/>
        <w:t>）</w:t>
      </w:r>
      <w:r>
        <w:rPr/>
        <w:t>,</w:t>
      </w:r>
      <w:r>
        <w:rPr/>
        <w:t>或者创建后将拥有人更换为“测试管理员”。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</w:t>
      </w:r>
      <w:r>
        <w:rPr/>
        <w:t>bugclose</w:t>
      </w:r>
      <w:r>
        <w:rPr/>
        <w:t>的使用要求：</w:t>
      </w:r>
    </w:p>
    <w:p>
      <w:pPr>
        <w:pStyle w:val="Normal"/>
        <w:rPr/>
      </w:pPr>
      <w:r>
        <w:rPr/>
        <w:t>1</w:t>
      </w:r>
      <w:r>
        <w:rPr/>
        <w:t>）</w:t>
      </w:r>
      <w:r>
        <w:rPr>
          <w:color w:val="000000"/>
        </w:rPr>
        <w:t>bugclose</w:t>
      </w:r>
      <w:r>
        <w:rPr>
          <w:color w:val="000000"/>
        </w:rPr>
        <w:t>还有未解决的问题，不能发二测</w:t>
      </w:r>
      <w:r>
        <w:rPr/>
        <w:t>；</w:t>
      </w:r>
    </w:p>
    <w:p>
      <w:pPr>
        <w:pStyle w:val="Normal"/>
        <w:rPr/>
      </w:pPr>
      <w:r>
        <w:rPr/>
        <w:t>2</w:t>
      </w:r>
      <w:r>
        <w:rPr/>
        <w:t>）技术人员发测的时候，如客户端的同事发测，</w:t>
      </w:r>
      <w:r>
        <w:rPr/>
        <w:t>bugclose</w:t>
      </w:r>
      <w:r>
        <w:rPr/>
        <w:t>里面还有前端或者后端问题未解决的，不能发测，部门小组之间应该相互配合，不能说不关客户端的事，就不予理会。</w:t>
      </w:r>
    </w:p>
    <w:p>
      <w:pPr>
        <w:pStyle w:val="Normal"/>
        <w:rPr/>
      </w:pPr>
      <w:r>
        <w:rPr/>
        <w:t>3</w:t>
      </w:r>
      <w:r>
        <w:rPr/>
        <w:t>）</w:t>
      </w:r>
      <w:r>
        <w:rPr/>
        <w:t>bugclose</w:t>
      </w:r>
      <w:r>
        <w:rPr/>
        <w:t>中延期、忽略的问题，需要注明延期、忽略的理由，延期的还要注明什么时候改。</w:t>
      </w:r>
    </w:p>
    <w:p>
      <w:pPr>
        <w:pStyle w:val="Normal"/>
        <w:rPr/>
      </w:pPr>
      <w:r>
        <w:rPr/>
        <w:t>4</w:t>
      </w:r>
      <w:r>
        <w:rPr/>
        <w:t>）修复好了的</w:t>
      </w:r>
      <w:r>
        <w:rPr/>
        <w:t>bug</w:t>
      </w:r>
      <w:r>
        <w:rPr/>
        <w:t>，要注明</w:t>
      </w:r>
      <w:r>
        <w:rPr/>
        <w:t>bug</w:t>
      </w:r>
      <w:r>
        <w:rPr/>
        <w:t>的原因（每条都需要注明）。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240"/>
        <w:rPr>
          <w:b w:val="false"/>
          <w:b w:val="false"/>
          <w:sz w:val="32"/>
          <w:szCs w:val="32"/>
        </w:rPr>
      </w:pPr>
      <w:bookmarkStart w:id="11" w:name="_Toc342667033"/>
      <w:bookmarkStart w:id="12" w:name="_bug状态流程图"/>
      <w:bookmarkStart w:id="13" w:name="__RefHeading___Toc502_1202881658"/>
      <w:bookmarkEnd w:id="12"/>
      <w:bookmarkEnd w:id="13"/>
      <w:r>
        <w:rPr>
          <w:b w:val="false"/>
          <w:sz w:val="32"/>
          <w:szCs w:val="32"/>
        </w:rPr>
        <w:t>bug</w:t>
      </w:r>
      <w:bookmarkEnd w:id="11"/>
      <w:r>
        <w:rPr>
          <w:b w:val="false"/>
          <w:sz w:val="32"/>
          <w:szCs w:val="32"/>
        </w:rPr>
        <w:t>状态流程图</w:t>
      </w:r>
    </w:p>
    <w:p>
      <w:pPr>
        <w:pStyle w:val="Normal"/>
        <w:rPr/>
      </w:pPr>
      <w:r>
        <w:rPr/>
        <w:drawing>
          <wp:inline distT="0" distB="0" distL="0" distR="0">
            <wp:extent cx="3945255" cy="301307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a4752b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字符"/>
    <w:basedOn w:val="DefaultParagraphFont"/>
    <w:link w:val="a4"/>
    <w:uiPriority w:val="99"/>
    <w:qFormat/>
    <w:rsid w:val="00693fd5"/>
    <w:rPr>
      <w:sz w:val="18"/>
      <w:szCs w:val="18"/>
    </w:rPr>
  </w:style>
  <w:style w:type="character" w:styleId="Style14" w:customStyle="1">
    <w:name w:val="页脚字符"/>
    <w:basedOn w:val="DefaultParagraphFont"/>
    <w:link w:val="a6"/>
    <w:uiPriority w:val="99"/>
    <w:qFormat/>
    <w:rsid w:val="00693fd5"/>
    <w:rPr>
      <w:sz w:val="18"/>
      <w:szCs w:val="18"/>
    </w:rPr>
  </w:style>
  <w:style w:type="character" w:styleId="Style15" w:customStyle="1">
    <w:name w:val="批注框文本字符"/>
    <w:basedOn w:val="DefaultParagraphFont"/>
    <w:link w:val="a8"/>
    <w:uiPriority w:val="99"/>
    <w:semiHidden/>
    <w:qFormat/>
    <w:rsid w:val="00457954"/>
    <w:rPr>
      <w:rFonts w:ascii="Heiti SC Light" w:hAnsi="Heiti SC Light" w:eastAsia="Heiti SC Light"/>
      <w:sz w:val="18"/>
      <w:szCs w:val="18"/>
    </w:rPr>
  </w:style>
  <w:style w:type="character" w:styleId="11" w:customStyle="1">
    <w:name w:val="标题 1字符"/>
    <w:basedOn w:val="DefaultParagraphFont"/>
    <w:link w:val="1"/>
    <w:uiPriority w:val="9"/>
    <w:qFormat/>
    <w:rsid w:val="00a4752b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a475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4752b"/>
    <w:rPr>
      <w:color w:val="800080" w:themeColor="followedHyperlink"/>
      <w:u w:val="single"/>
    </w:rPr>
  </w:style>
  <w:style w:type="character" w:styleId="Style16">
    <w:name w:val="索引链接"/>
    <w:qFormat/>
    <w:rPr/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a6a21"/>
    <w:pPr>
      <w:ind w:firstLine="420"/>
    </w:pPr>
    <w:rPr/>
  </w:style>
  <w:style w:type="paragraph" w:styleId="Style22">
    <w:name w:val="Header"/>
    <w:basedOn w:val="Normal"/>
    <w:link w:val="a5"/>
    <w:uiPriority w:val="99"/>
    <w:unhideWhenUsed/>
    <w:rsid w:val="00693fd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693fd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57954"/>
    <w:pPr/>
    <w:rPr>
      <w:rFonts w:ascii="Heiti SC Light" w:hAnsi="Heiti SC Light" w:eastAsia="Heiti SC Light"/>
      <w:sz w:val="18"/>
      <w:szCs w:val="18"/>
    </w:rPr>
  </w:style>
  <w:style w:type="paragraph" w:styleId="12">
    <w:name w:val="TOC 1"/>
    <w:basedOn w:val="Normal"/>
    <w:autoRedefine/>
    <w:uiPriority w:val="39"/>
    <w:unhideWhenUsed/>
    <w:rsid w:val="008666a8"/>
    <w:pPr/>
    <w:rPr/>
  </w:style>
  <w:style w:type="paragraph" w:styleId="2">
    <w:name w:val="TOC 2"/>
    <w:basedOn w:val="Normal"/>
    <w:autoRedefine/>
    <w:uiPriority w:val="39"/>
    <w:unhideWhenUsed/>
    <w:rsid w:val="008666a8"/>
    <w:pPr>
      <w:ind w:left="420" w:hanging="0"/>
    </w:pPr>
    <w:rPr/>
  </w:style>
  <w:style w:type="paragraph" w:styleId="3">
    <w:name w:val="TOC 3"/>
    <w:basedOn w:val="Normal"/>
    <w:autoRedefine/>
    <w:uiPriority w:val="39"/>
    <w:unhideWhenUsed/>
    <w:rsid w:val="008666a8"/>
    <w:pPr>
      <w:ind w:left="840" w:hanging="0"/>
    </w:pPr>
    <w:rPr/>
  </w:style>
  <w:style w:type="paragraph" w:styleId="4">
    <w:name w:val="TOC 4"/>
    <w:basedOn w:val="Normal"/>
    <w:autoRedefine/>
    <w:uiPriority w:val="39"/>
    <w:unhideWhenUsed/>
    <w:rsid w:val="008666a8"/>
    <w:pPr>
      <w:ind w:left="1260" w:hanging="0"/>
    </w:pPr>
    <w:rPr/>
  </w:style>
  <w:style w:type="paragraph" w:styleId="5">
    <w:name w:val="TOC 5"/>
    <w:basedOn w:val="Normal"/>
    <w:autoRedefine/>
    <w:uiPriority w:val="39"/>
    <w:unhideWhenUsed/>
    <w:rsid w:val="008666a8"/>
    <w:pPr>
      <w:ind w:left="1680" w:hanging="0"/>
    </w:pPr>
    <w:rPr/>
  </w:style>
  <w:style w:type="paragraph" w:styleId="6">
    <w:name w:val="TOC 6"/>
    <w:basedOn w:val="Normal"/>
    <w:autoRedefine/>
    <w:uiPriority w:val="39"/>
    <w:unhideWhenUsed/>
    <w:rsid w:val="008666a8"/>
    <w:pPr>
      <w:ind w:left="2100" w:hanging="0"/>
    </w:pPr>
    <w:rPr/>
  </w:style>
  <w:style w:type="paragraph" w:styleId="7">
    <w:name w:val="TOC 7"/>
    <w:basedOn w:val="Normal"/>
    <w:autoRedefine/>
    <w:uiPriority w:val="39"/>
    <w:unhideWhenUsed/>
    <w:rsid w:val="008666a8"/>
    <w:pPr>
      <w:ind w:left="2520" w:hanging="0"/>
    </w:pPr>
    <w:rPr/>
  </w:style>
  <w:style w:type="paragraph" w:styleId="8">
    <w:name w:val="TOC 8"/>
    <w:basedOn w:val="Normal"/>
    <w:autoRedefine/>
    <w:uiPriority w:val="39"/>
    <w:unhideWhenUsed/>
    <w:rsid w:val="008666a8"/>
    <w:pPr>
      <w:ind w:left="2940" w:hanging="0"/>
    </w:pPr>
    <w:rPr/>
  </w:style>
  <w:style w:type="paragraph" w:styleId="9">
    <w:name w:val="TOC 9"/>
    <w:basedOn w:val="Normal"/>
    <w:autoRedefine/>
    <w:uiPriority w:val="39"/>
    <w:unhideWhenUsed/>
    <w:rsid w:val="008666a8"/>
    <w:pPr>
      <w:ind w:left="3360" w:hanging="0"/>
    </w:pPr>
    <w:rPr/>
  </w:style>
  <w:style w:type="paragraph" w:styleId="Style24">
    <w:name w:val="表格内容"/>
    <w:basedOn w:val="Normal"/>
    <w:qFormat/>
    <w:pPr/>
    <w:rPr/>
  </w:style>
  <w:style w:type="paragraph" w:styleId="TOAHeading">
    <w:name w:val="TOA Heading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bd268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ugclose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test@linghit.com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25C8A-C404-BE42-9301-13FF9104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LibreOffice_Vanilla/5.2.3.5$MacOSX_X86_64 LibreOffice_project/83adc9c35c74e0badc710d981405858b1179a327</Application>
  <Pages>6</Pages>
  <Words>1704</Words>
  <Characters>1984</Characters>
  <CharactersWithSpaces>2031</CharactersWithSpaces>
  <Paragraphs>64</Paragraphs>
  <Company>MMC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2016-12-05T08:40:00Z</dcterms:created>
  <dc:creator>赵 Troy</dc:creator>
  <dc:description/>
  <dc:language>zh-CN</dc:language>
  <cp:lastModifiedBy/>
  <dcterms:modified xsi:type="dcterms:W3CDTF">2017-05-25T12:35:57Z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