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3C9E" w14:textId="77777777" w:rsidR="00222D99" w:rsidRDefault="00222D99" w:rsidP="00222D99">
      <w:pPr>
        <w:rPr>
          <w:b/>
          <w:bCs/>
          <w:lang w:val="en-US"/>
        </w:rPr>
      </w:pPr>
      <w:r w:rsidRPr="001533FF">
        <w:rPr>
          <w:b/>
          <w:bCs/>
          <w:lang w:val="en-US"/>
        </w:rPr>
        <w:t>M1-</w:t>
      </w:r>
      <w:r>
        <w:rPr>
          <w:b/>
          <w:bCs/>
          <w:lang w:val="en-US"/>
        </w:rPr>
        <w:t>13: Engineering Decision Log Setup &amp; Initial Decisions</w:t>
      </w:r>
    </w:p>
    <w:p w14:paraId="32552A54" w14:textId="77777777" w:rsidR="00222D99" w:rsidRPr="001533FF" w:rsidRDefault="00222D99" w:rsidP="00222D99">
      <w:pPr>
        <w:rPr>
          <w:b/>
          <w:bCs/>
        </w:rPr>
      </w:pPr>
    </w:p>
    <w:tbl>
      <w:tblPr>
        <w:tblW w:w="1430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559"/>
        <w:gridCol w:w="1276"/>
        <w:gridCol w:w="1661"/>
        <w:gridCol w:w="1174"/>
        <w:gridCol w:w="1276"/>
        <w:gridCol w:w="1276"/>
        <w:gridCol w:w="1134"/>
        <w:gridCol w:w="1275"/>
        <w:gridCol w:w="2410"/>
      </w:tblGrid>
      <w:tr w:rsidR="00222D99" w:rsidRPr="001533FF" w14:paraId="79C8BC86" w14:textId="77777777" w:rsidTr="00EE4C0B">
        <w:trPr>
          <w:trHeight w:val="300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  <w:hideMark/>
          </w:tcPr>
          <w:p w14:paraId="0845A373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  <w:r w:rsidRPr="001533FF">
              <w:rPr>
                <w:b/>
                <w:bCs/>
              </w:rPr>
              <w:t xml:space="preserve"> ID 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  <w:hideMark/>
          </w:tcPr>
          <w:p w14:paraId="729C1877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Context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  <w:hideMark/>
          </w:tcPr>
          <w:p w14:paraId="69637514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  <w:r w:rsidRPr="001533FF">
              <w:rPr>
                <w:b/>
                <w:bCs/>
              </w:rPr>
              <w:t> 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  <w:hideMark/>
          </w:tcPr>
          <w:p w14:paraId="278F772E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Alternatives 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5DBDD4D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1EC5B8A7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2249A4CE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Trade-Offs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E4426E8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Risks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17959BB4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618300F6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Later Consequence</w:t>
            </w:r>
          </w:p>
        </w:tc>
      </w:tr>
      <w:tr w:rsidR="00222D99" w:rsidRPr="001533FF" w14:paraId="079DF93F" w14:textId="77777777" w:rsidTr="00EE4C0B">
        <w:trPr>
          <w:trHeight w:val="300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F554BF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DEC-001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C0E4CC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FS-001</w:t>
            </w:r>
          </w:p>
          <w:p w14:paraId="6D1655E6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FS-002</w:t>
            </w:r>
          </w:p>
          <w:p w14:paraId="0CEA590F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FS-003</w:t>
            </w:r>
          </w:p>
          <w:p w14:paraId="15675BB5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Digital platform needs to be accessible to requesters and stakeholders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35FEA1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CON-001</w:t>
            </w:r>
          </w:p>
          <w:p w14:paraId="67763217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CON-002</w:t>
            </w:r>
          </w:p>
          <w:p w14:paraId="3C6C80C3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CON-004</w:t>
            </w:r>
          </w:p>
          <w:p w14:paraId="29947B9A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CON-005</w:t>
            </w:r>
          </w:p>
          <w:p w14:paraId="405696B7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CON-007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E0C72A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Mobile native app in scope to be developed. WhatsApp, SMS and email service integration into the system.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458A8C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Deferment of decision to include these features they are labelled as deferred scope.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E0F31A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 constraint of time </w:t>
            </w:r>
            <w:proofErr w:type="gramStart"/>
            <w:r>
              <w:rPr>
                <w:b/>
                <w:bCs/>
              </w:rPr>
              <w:t>with regard to</w:t>
            </w:r>
            <w:proofErr w:type="gramEnd"/>
            <w:r>
              <w:rPr>
                <w:b/>
                <w:bCs/>
              </w:rPr>
              <w:t xml:space="preserve"> size of the scope, resources being under low to no cost, while also choosing a suitable technology platforms to create a quality product. Promotes the decision that these are nice to haves and should be </w:t>
            </w:r>
            <w:r>
              <w:rPr>
                <w:b/>
                <w:bCs/>
              </w:rPr>
              <w:lastRenderedPageBreak/>
              <w:t>deferred for now.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DB08E8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Project will lack accessibility through various platforms such as mobile. And will have no integration with WhatsApp, SMS and email services.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F18BAA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Risks associated with trying to implement them involve inability to complete project within constraint.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87DB5E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The current scope is sufficient for now and these have been placed under deferred scope as if implemented they may not meet the mentioned constraints.</w:t>
            </w:r>
          </w:p>
          <w:p w14:paraId="30F75A20" w14:textId="77777777" w:rsidR="00222D99" w:rsidRDefault="00222D99" w:rsidP="00EE4C0B">
            <w:pPr>
              <w:rPr>
                <w:b/>
                <w:bCs/>
              </w:rPr>
            </w:pPr>
          </w:p>
          <w:p w14:paraId="1C494137" w14:textId="77777777" w:rsidR="00222D99" w:rsidRDefault="00222D99" w:rsidP="00EE4C0B">
            <w:pPr>
              <w:rPr>
                <w:b/>
                <w:bCs/>
              </w:rPr>
            </w:pPr>
          </w:p>
          <w:p w14:paraId="41579F51" w14:textId="77777777" w:rsidR="00222D99" w:rsidRPr="001533FF" w:rsidRDefault="00222D99" w:rsidP="00EE4C0B">
            <w:pPr>
              <w:rPr>
                <w:b/>
                <w:bCs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87B314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major identifiable consequence as current scope meets business need. </w:t>
            </w:r>
          </w:p>
          <w:p w14:paraId="45EDD923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Also, the ability to implement these later might be lost as they were not considered properly leading to incompatibility with the system.</w:t>
            </w:r>
          </w:p>
          <w:p w14:paraId="50AFE982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Stakeholders would have possibly enjoyed these add-ons.</w:t>
            </w:r>
          </w:p>
        </w:tc>
      </w:tr>
      <w:tr w:rsidR="00222D99" w:rsidRPr="001533FF" w14:paraId="2EDB27B8" w14:textId="77777777" w:rsidTr="00EE4C0B">
        <w:trPr>
          <w:trHeight w:val="300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6F9145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DEC-002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24E46D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Tech stack and architecture decisions for design and implementation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5BF3B4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CON-004</w:t>
            </w:r>
          </w:p>
          <w:p w14:paraId="01A10C86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CON-007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6A12C6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alternatives as due to constraints the decision </w:t>
            </w:r>
            <w:proofErr w:type="gramStart"/>
            <w:r>
              <w:rPr>
                <w:b/>
                <w:bCs/>
              </w:rPr>
              <w:t>has to</w:t>
            </w:r>
            <w:proofErr w:type="gramEnd"/>
            <w:r>
              <w:rPr>
                <w:b/>
                <w:bCs/>
              </w:rPr>
              <w:t xml:space="preserve"> be deferred to M2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5F0235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Deferment of decision to M2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E48D26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After more research has been done during the process of M2 sufficient information will be available to make a suitable decision.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07BD99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Loss of time CON-002 as we wait for M2 brief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018BC5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No major risks possibility of procrastinating the start of M2 could affect the decision and overall project, that can be managed.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5BE1B4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CON-007 states that decision should be deferred until sufficient information is available, such as when M2 starts.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EE87C3" w14:textId="77777777" w:rsidR="00307D4C" w:rsidRDefault="00000000">
            <w:r>
              <w:rPr>
                <w:b/>
              </w:rPr>
              <w:t>No major later consequence other than the possibility of a late decision impacting the time constraint.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M2 update: technology stack resolved by DEC-008 / ADR-001; architecture is handled separately.</w:t>
            </w:r>
          </w:p>
        </w:tc>
      </w:tr>
      <w:tr w:rsidR="00222D99" w:rsidRPr="001533FF" w14:paraId="575E76AF" w14:textId="77777777" w:rsidTr="00EE4C0B">
        <w:trPr>
          <w:trHeight w:val="300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8F9C8E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DEC-003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75BDD7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FS-004</w:t>
            </w:r>
          </w:p>
          <w:p w14:paraId="4800BB2B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AI request categorisation and prioritisation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194732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CON-001</w:t>
            </w:r>
          </w:p>
          <w:p w14:paraId="67CD3C8D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CON-002</w:t>
            </w:r>
          </w:p>
          <w:p w14:paraId="4798E2EF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CON-004</w:t>
            </w:r>
          </w:p>
          <w:p w14:paraId="4F46D260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CON-005</w:t>
            </w:r>
          </w:p>
          <w:p w14:paraId="6B0187C3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CON-007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C22A58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Include in scope rather than deferred scope.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DF3808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Label as Deferred scope, decision to implement is left for the future.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753803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Implementation of feature may impact time constraint and scope as working on this may take away from the actual functionality involving </w:t>
            </w:r>
            <w:r>
              <w:rPr>
                <w:b/>
                <w:bCs/>
              </w:rPr>
              <w:lastRenderedPageBreak/>
              <w:t>business needs.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F2B244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Project will be done in time but </w:t>
            </w:r>
            <w:proofErr w:type="spellStart"/>
            <w:proofErr w:type="gramStart"/>
            <w:r>
              <w:rPr>
                <w:b/>
                <w:bCs/>
              </w:rPr>
              <w:t>wont</w:t>
            </w:r>
            <w:proofErr w:type="spellEnd"/>
            <w:proofErr w:type="gramEnd"/>
            <w:r>
              <w:rPr>
                <w:b/>
                <w:bCs/>
              </w:rPr>
              <w:t xml:space="preserve"> have this feature.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ADB91E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No major risks as not including this feature does not impact what the business requires of the digital platform.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A36247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Business need, Problem statement. Requirements and current scope. As well as time constraint.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FE2857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No major later consequence, besides possibly the decision to defer implementing this feature could lead to the inability to include this feature due to compatibility with the system.</w:t>
            </w:r>
          </w:p>
        </w:tc>
      </w:tr>
      <w:tr w:rsidR="00222D99" w:rsidRPr="001533FF" w14:paraId="1CCE7A0F" w14:textId="77777777" w:rsidTr="00EE4C0B">
        <w:trPr>
          <w:trHeight w:val="300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FBF2AF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DEC-004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9A1EFC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Practicing using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and branch protection and PR during milestone 1 documentation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A3633E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CON-008</w:t>
            </w:r>
          </w:p>
          <w:p w14:paraId="2B23161E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Academic and project governance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145982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Creating milestone 1 as its own document and not using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features to construct govern and verify documents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BABD8C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Using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throughout milestone 1 instead of just when coding starts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067E4D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Constraint in project that documents must be governed and managed through repo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280CA9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New gained experience that will benefit the team later in the project as team has practiced and now understand how to use all these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functionalities.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7AB48A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major risk. Helped team learn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6D09CC" w14:textId="77777777" w:rsidR="00222D99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>CON-008</w:t>
            </w:r>
          </w:p>
          <w:p w14:paraId="4D1D8DBB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States that documentation must be managed through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repository.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D328BD" w14:textId="77777777" w:rsidR="00222D99" w:rsidRPr="001533FF" w:rsidRDefault="00222D99" w:rsidP="00EE4C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major later consequence as learning to use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is needed as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version control and tracking as well as accountability is a requirement.</w:t>
            </w:r>
          </w:p>
        </w:tc>
      </w:tr>
      <w:tr w:rsidR="00222D99" w:rsidRPr="001533FF" w14:paraId="23F7DC56" w14:textId="77777777" w:rsidTr="00EE4C0B">
        <w:trPr>
          <w:trHeight w:val="300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2D490D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DEC-008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5839A9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M2-10 technology stack decision; resolves the technology part of DEC-002.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A8DC3E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CON-003</w:t>
            </w:r>
            <w:r w:rsidRPr="00B74EB8">
              <w:rPr>
                <w:b/>
                <w:bCs/>
              </w:rPr>
              <w:br/>
              <w:t>CON-004</w:t>
            </w:r>
            <w:r w:rsidRPr="00B74EB8">
              <w:rPr>
                <w:b/>
                <w:bCs/>
              </w:rPr>
              <w:br/>
              <w:t>CON-007</w:t>
            </w:r>
            <w:r w:rsidRPr="00B74EB8">
              <w:rPr>
                <w:b/>
                <w:bCs/>
              </w:rPr>
              <w:br/>
              <w:t>M2-02 ASRs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15F3D1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React vs plain JS; Supabase vs Node/Express; Figma-first vs design in code.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3762BA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 xml:space="preserve">React/Vite + Supabase/PostgreSQL; Supabase Auth; RBAC/RLS planned; Figma manual design; </w:t>
            </w:r>
            <w:r w:rsidRPr="00B74EB8">
              <w:rPr>
                <w:b/>
                <w:bCs/>
              </w:rPr>
              <w:lastRenderedPageBreak/>
              <w:t>GitHub Actions CI. Node.js tooling only.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D3768D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lastRenderedPageBreak/>
              <w:t>Fits relational data, team capacity and cost, and is supported by M2-13 implementation.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77D829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Supabase learning/vendor dependency; auth/live DB/RLS pending; custom backend may be needed later.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AC8E0A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R-010 to R-012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D1D3BF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ADR-001; M2-10; M2-13; M2-12 PR #77; M2-11.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B5367A" w14:textId="77777777" w:rsidR="00307D4C" w:rsidRPr="00B74EB8" w:rsidRDefault="00000000" w:rsidP="00B74EB8">
            <w:pPr>
              <w:rPr>
                <w:b/>
                <w:bCs/>
              </w:rPr>
            </w:pPr>
            <w:r w:rsidRPr="00B74EB8">
              <w:rPr>
                <w:b/>
                <w:bCs/>
              </w:rPr>
              <w:t>Use controlled change and update ADR-001 / Decision Log if the stack materially changes.</w:t>
            </w:r>
          </w:p>
        </w:tc>
      </w:tr>
    </w:tbl>
    <w:p w14:paraId="76CC85F0" w14:textId="77777777" w:rsidR="00AE75C3" w:rsidRDefault="00AE75C3"/>
    <w:sectPr w:rsidR="00AE75C3" w:rsidSect="00222D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99"/>
    <w:rsid w:val="00163199"/>
    <w:rsid w:val="00222D99"/>
    <w:rsid w:val="00307D4C"/>
    <w:rsid w:val="00525E0A"/>
    <w:rsid w:val="0087453B"/>
    <w:rsid w:val="00AE75C3"/>
    <w:rsid w:val="00B74EB8"/>
    <w:rsid w:val="00F3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6A3A"/>
  <w15:chartTrackingRefBased/>
  <w15:docId w15:val="{7A862DF1-C03B-4634-AE85-E58A3593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99"/>
  </w:style>
  <w:style w:type="paragraph" w:styleId="Heading1">
    <w:name w:val="heading 1"/>
    <w:basedOn w:val="Normal"/>
    <w:next w:val="Normal"/>
    <w:link w:val="Heading1Char"/>
    <w:uiPriority w:val="9"/>
    <w:qFormat/>
    <w:rsid w:val="0022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Ince</dc:creator>
  <cp:keywords/>
  <dc:description/>
  <cp:lastModifiedBy>Ofentse Vilakazi</cp:lastModifiedBy>
  <cp:revision>2</cp:revision>
  <dcterms:created xsi:type="dcterms:W3CDTF">2026-09-09T20:27:00Z</dcterms:created>
  <dcterms:modified xsi:type="dcterms:W3CDTF">2026-09-30T18:51:00Z</dcterms:modified>
</cp:coreProperties>
</file>