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E40E7" w14:textId="06DCD906" w:rsidR="00AE75C3" w:rsidRDefault="005E4928" w:rsidP="005E4928">
      <w:pPr>
        <w:pStyle w:val="Heading2"/>
        <w:rPr>
          <w:lang w:val="en-US"/>
        </w:rPr>
      </w:pPr>
      <w:r>
        <w:rPr>
          <w:lang w:val="en-US"/>
        </w:rPr>
        <w:t>Initial API/Integration Decisions:</w:t>
      </w:r>
    </w:p>
    <w:p w14:paraId="47A7B463" w14:textId="77777777" w:rsidR="005E4928" w:rsidRDefault="005E4928">
      <w:pPr>
        <w:rPr>
          <w:lang w:val="en-US"/>
        </w:rPr>
      </w:pPr>
    </w:p>
    <w:p w14:paraId="64D7C28B" w14:textId="002D2B85" w:rsidR="005E4928" w:rsidRPr="003E7C82" w:rsidRDefault="00477C31">
      <w:pPr>
        <w:rPr>
          <w:rFonts w:ascii="Aptos Bold" w:hAnsi="Aptos Bold"/>
          <w:b/>
          <w:bCs/>
          <w:sz w:val="28"/>
          <w:szCs w:val="28"/>
          <w:lang w:val="en-US"/>
        </w:rPr>
      </w:pPr>
      <w:r>
        <w:rPr>
          <w:rFonts w:ascii="Aptos Bold" w:hAnsi="Aptos Bold"/>
          <w:b/>
          <w:bCs/>
          <w:sz w:val="28"/>
          <w:szCs w:val="28"/>
          <w:lang w:val="en-US"/>
        </w:rPr>
        <w:t xml:space="preserve">(ADR-008) </w:t>
      </w:r>
      <w:r w:rsidR="005E4928" w:rsidRPr="003E7C82">
        <w:rPr>
          <w:rFonts w:ascii="Aptos Bold" w:hAnsi="Aptos Bold"/>
          <w:b/>
          <w:bCs/>
          <w:sz w:val="28"/>
          <w:szCs w:val="28"/>
          <w:lang w:val="en-US"/>
        </w:rPr>
        <w:t>Decision 1:</w:t>
      </w:r>
    </w:p>
    <w:p w14:paraId="3431A83F" w14:textId="09D5A8F2" w:rsidR="005E4928" w:rsidRPr="005E4928" w:rsidRDefault="005E4928">
      <w:pPr>
        <w:rPr>
          <w:rFonts w:ascii="Aptos Bold" w:hAnsi="Aptos Bold"/>
          <w:b/>
          <w:bCs/>
          <w:sz w:val="24"/>
          <w:szCs w:val="24"/>
          <w:lang w:val="en-US"/>
        </w:rPr>
      </w:pPr>
      <w:r w:rsidRPr="005E4928">
        <w:rPr>
          <w:rFonts w:ascii="Aptos Bold" w:hAnsi="Aptos Bold"/>
          <w:b/>
          <w:bCs/>
          <w:sz w:val="24"/>
          <w:szCs w:val="24"/>
          <w:lang w:val="en-US"/>
        </w:rPr>
        <w:t xml:space="preserve">Interaction: </w:t>
      </w:r>
    </w:p>
    <w:p w14:paraId="55DDA7B0" w14:textId="3376F197" w:rsidR="006C31AA" w:rsidRPr="005E4928" w:rsidRDefault="005E4928">
      <w:pPr>
        <w:rPr>
          <w:sz w:val="24"/>
          <w:szCs w:val="24"/>
        </w:rPr>
      </w:pPr>
      <w:r w:rsidRPr="005E4928">
        <w:rPr>
          <w:sz w:val="24"/>
          <w:szCs w:val="24"/>
        </w:rPr>
        <w:t>Client (Requester/Staff UI) communication with Backend (Request Handler Service).</w:t>
      </w:r>
    </w:p>
    <w:p w14:paraId="1674DC14" w14:textId="78B7A66D" w:rsidR="005E4928" w:rsidRDefault="005E4928">
      <w:pPr>
        <w:rPr>
          <w:b/>
          <w:bCs/>
          <w:sz w:val="24"/>
          <w:szCs w:val="24"/>
        </w:rPr>
      </w:pPr>
      <w:r w:rsidRPr="005E4928">
        <w:rPr>
          <w:b/>
          <w:bCs/>
          <w:sz w:val="24"/>
          <w:szCs w:val="24"/>
        </w:rPr>
        <w:t>Responsibilities and Information exchanged:</w:t>
      </w:r>
    </w:p>
    <w:p w14:paraId="7A7BEB21" w14:textId="0B6027A4" w:rsidR="005E4928" w:rsidRDefault="005E4928">
      <w:pPr>
        <w:rPr>
          <w:sz w:val="24"/>
          <w:szCs w:val="24"/>
        </w:rPr>
      </w:pPr>
      <w:r>
        <w:rPr>
          <w:sz w:val="24"/>
          <w:szCs w:val="24"/>
        </w:rPr>
        <w:t>The requester/staff is the client who is the caller in this interaction, and the backend is the provider the callee</w:t>
      </w:r>
      <w:r w:rsidR="006C31AA">
        <w:rPr>
          <w:sz w:val="24"/>
          <w:szCs w:val="24"/>
        </w:rPr>
        <w:t>. The client submits new requests, retrieves current status and request history, and staff submit status updates and filtered queries. Which are FR-001, FR-003 and FR-010 respectively.</w:t>
      </w:r>
    </w:p>
    <w:p w14:paraId="74970135" w14:textId="751F01D9" w:rsidR="006C31AA" w:rsidRDefault="006C31AA">
      <w:pPr>
        <w:rPr>
          <w:sz w:val="24"/>
          <w:szCs w:val="24"/>
        </w:rPr>
      </w:pPr>
      <w:r>
        <w:rPr>
          <w:sz w:val="24"/>
          <w:szCs w:val="24"/>
        </w:rPr>
        <w:t>The information exchanged would be the details of the requests when submitted. The status, category and priority of requests when retrieved. The authentication credentials and session token details on every call.</w:t>
      </w:r>
    </w:p>
    <w:p w14:paraId="5273942F" w14:textId="7BF372F1" w:rsidR="006C31AA" w:rsidRDefault="006C31AA">
      <w:pPr>
        <w:rPr>
          <w:b/>
          <w:bCs/>
          <w:sz w:val="24"/>
          <w:szCs w:val="24"/>
        </w:rPr>
      </w:pPr>
      <w:r w:rsidRPr="006C31AA">
        <w:rPr>
          <w:b/>
          <w:bCs/>
          <w:sz w:val="24"/>
          <w:szCs w:val="24"/>
        </w:rPr>
        <w:t>Mechanism:</w:t>
      </w:r>
    </w:p>
    <w:p w14:paraId="5239BE29" w14:textId="1F06F42B" w:rsidR="006C31AA" w:rsidRDefault="006C31AA">
      <w:pPr>
        <w:rPr>
          <w:sz w:val="24"/>
          <w:szCs w:val="24"/>
        </w:rPr>
      </w:pPr>
      <w:r w:rsidRPr="006C31AA">
        <w:rPr>
          <w:sz w:val="24"/>
          <w:szCs w:val="24"/>
        </w:rPr>
        <w:t>HTTP/REST API</w:t>
      </w:r>
    </w:p>
    <w:p w14:paraId="4F14A1C5" w14:textId="3B47F701" w:rsidR="006C31AA" w:rsidRDefault="006C31AA">
      <w:pPr>
        <w:rPr>
          <w:sz w:val="24"/>
          <w:szCs w:val="24"/>
        </w:rPr>
      </w:pPr>
      <w:r>
        <w:rPr>
          <w:sz w:val="24"/>
          <w:szCs w:val="24"/>
        </w:rPr>
        <w:t xml:space="preserve">The client in the app/browser is its own boundary while the backend is another they do not operate on the same runtime. The information will need to be exchanged through the boundaries. Therefore, a network-based mechanism is justified here. This decision is made based off the research done Assignment 2 Task 3 where the REST principles were </w:t>
      </w:r>
      <w:r w:rsidR="00086F93">
        <w:rPr>
          <w:sz w:val="24"/>
          <w:szCs w:val="24"/>
        </w:rPr>
        <w:t>evaluated.</w:t>
      </w:r>
      <w:r w:rsidR="006A510D">
        <w:rPr>
          <w:sz w:val="24"/>
          <w:szCs w:val="24"/>
        </w:rPr>
        <w:t xml:space="preserve"> So based off the research on HTTP/REST API it is the best fit for this interaction.</w:t>
      </w:r>
    </w:p>
    <w:p w14:paraId="528FACBA" w14:textId="72C29857" w:rsidR="006A510D" w:rsidRPr="006A510D" w:rsidRDefault="006A510D">
      <w:pPr>
        <w:rPr>
          <w:b/>
          <w:bCs/>
          <w:sz w:val="24"/>
          <w:szCs w:val="24"/>
        </w:rPr>
      </w:pPr>
      <w:r w:rsidRPr="006A510D">
        <w:rPr>
          <w:b/>
          <w:bCs/>
          <w:sz w:val="24"/>
          <w:szCs w:val="24"/>
        </w:rPr>
        <w:t>Validation:</w:t>
      </w:r>
    </w:p>
    <w:p w14:paraId="56B18C7F" w14:textId="0860B2F3" w:rsidR="006C31AA" w:rsidRDefault="003E7C82">
      <w:pPr>
        <w:rPr>
          <w:sz w:val="24"/>
          <w:szCs w:val="24"/>
        </w:rPr>
      </w:pPr>
      <w:r>
        <w:rPr>
          <w:sz w:val="24"/>
          <w:szCs w:val="24"/>
        </w:rPr>
        <w:t xml:space="preserve">The server side will enforce validation checks on top of the client-side checks. The request fields will be validated against the required fields such as not null, and matches the valid categories as per the DEC-005 of having </w:t>
      </w:r>
      <w:r w:rsidRPr="003E7C82">
        <w:rPr>
          <w:sz w:val="24"/>
          <w:szCs w:val="24"/>
        </w:rPr>
        <w:t>DB-level CHECK/ENUM constraint, not a lookup table</w:t>
      </w:r>
      <w:r>
        <w:rPr>
          <w:sz w:val="24"/>
          <w:szCs w:val="24"/>
        </w:rPr>
        <w:t xml:space="preserve">, as well as other checks. </w:t>
      </w:r>
    </w:p>
    <w:p w14:paraId="4E59DF5E" w14:textId="406D8F2B" w:rsidR="003E7C82" w:rsidRDefault="003E7C82">
      <w:pPr>
        <w:rPr>
          <w:b/>
          <w:bCs/>
          <w:sz w:val="24"/>
          <w:szCs w:val="24"/>
        </w:rPr>
      </w:pPr>
      <w:r w:rsidRPr="003E7C82">
        <w:rPr>
          <w:b/>
          <w:bCs/>
          <w:sz w:val="24"/>
          <w:szCs w:val="24"/>
        </w:rPr>
        <w:t>Error/Failure Behaviour:</w:t>
      </w:r>
    </w:p>
    <w:p w14:paraId="79311725" w14:textId="24058CBB" w:rsidR="003E7C82" w:rsidRDefault="003E7C82" w:rsidP="003E7C82">
      <w:pPr>
        <w:pStyle w:val="ListParagraph"/>
        <w:numPr>
          <w:ilvl w:val="0"/>
          <w:numId w:val="1"/>
        </w:numPr>
        <w:rPr>
          <w:sz w:val="24"/>
          <w:szCs w:val="24"/>
        </w:rPr>
      </w:pPr>
      <w:r w:rsidRPr="003E7C82">
        <w:rPr>
          <w:sz w:val="24"/>
          <w:szCs w:val="24"/>
        </w:rPr>
        <w:t>400 for invalid input</w:t>
      </w:r>
      <w:r>
        <w:rPr>
          <w:sz w:val="24"/>
          <w:szCs w:val="24"/>
        </w:rPr>
        <w:t>.</w:t>
      </w:r>
    </w:p>
    <w:p w14:paraId="60EB90E0" w14:textId="254FD082" w:rsidR="006C31AA" w:rsidRPr="003E7C82" w:rsidRDefault="003E7C82" w:rsidP="003E7C82">
      <w:pPr>
        <w:pStyle w:val="ListParagraph"/>
        <w:numPr>
          <w:ilvl w:val="0"/>
          <w:numId w:val="1"/>
        </w:numPr>
        <w:rPr>
          <w:b/>
          <w:bCs/>
          <w:sz w:val="24"/>
          <w:szCs w:val="24"/>
        </w:rPr>
      </w:pPr>
      <w:r w:rsidRPr="003E7C82">
        <w:rPr>
          <w:sz w:val="24"/>
          <w:szCs w:val="24"/>
        </w:rPr>
        <w:t>401/403 for authentication/authorisation failures</w:t>
      </w:r>
      <w:r>
        <w:rPr>
          <w:sz w:val="24"/>
          <w:szCs w:val="24"/>
        </w:rPr>
        <w:t xml:space="preserve"> which links</w:t>
      </w:r>
      <w:r w:rsidRPr="003E7C82">
        <w:rPr>
          <w:sz w:val="24"/>
          <w:szCs w:val="24"/>
        </w:rPr>
        <w:t xml:space="preserve"> to NFR-001</w:t>
      </w:r>
    </w:p>
    <w:p w14:paraId="24953709" w14:textId="0FD65FAC" w:rsidR="003E7C82" w:rsidRDefault="003E7C82" w:rsidP="003E7C82">
      <w:pPr>
        <w:pStyle w:val="ListParagraph"/>
        <w:numPr>
          <w:ilvl w:val="0"/>
          <w:numId w:val="1"/>
        </w:numPr>
        <w:rPr>
          <w:sz w:val="24"/>
          <w:szCs w:val="24"/>
        </w:rPr>
      </w:pPr>
      <w:r w:rsidRPr="003E7C82">
        <w:rPr>
          <w:sz w:val="24"/>
          <w:szCs w:val="24"/>
        </w:rPr>
        <w:t>404 for a</w:t>
      </w:r>
      <w:r>
        <w:rPr>
          <w:sz w:val="24"/>
          <w:szCs w:val="24"/>
        </w:rPr>
        <w:t xml:space="preserve"> request not found.</w:t>
      </w:r>
    </w:p>
    <w:p w14:paraId="0701678D" w14:textId="77777777" w:rsidR="003E7C82" w:rsidRDefault="003E7C82" w:rsidP="003E7C82">
      <w:pPr>
        <w:pStyle w:val="ListParagraph"/>
        <w:numPr>
          <w:ilvl w:val="0"/>
          <w:numId w:val="1"/>
        </w:numPr>
        <w:rPr>
          <w:sz w:val="24"/>
          <w:szCs w:val="24"/>
        </w:rPr>
      </w:pPr>
      <w:r w:rsidRPr="003E7C82">
        <w:rPr>
          <w:sz w:val="24"/>
          <w:szCs w:val="24"/>
        </w:rPr>
        <w:t xml:space="preserve">500 for server-side failure. </w:t>
      </w:r>
    </w:p>
    <w:p w14:paraId="27252993" w14:textId="501C50CB" w:rsidR="005E4928" w:rsidRDefault="003E7C82" w:rsidP="003E7C82">
      <w:pPr>
        <w:pStyle w:val="ListParagraph"/>
        <w:numPr>
          <w:ilvl w:val="0"/>
          <w:numId w:val="1"/>
        </w:numPr>
        <w:rPr>
          <w:sz w:val="24"/>
          <w:szCs w:val="24"/>
        </w:rPr>
      </w:pPr>
      <w:r w:rsidRPr="003E7C82">
        <w:rPr>
          <w:sz w:val="24"/>
          <w:szCs w:val="24"/>
        </w:rPr>
        <w:t>Client must handle timeouts/dropped connections distinctly from a definitive rejection.</w:t>
      </w:r>
    </w:p>
    <w:p w14:paraId="5E45D235" w14:textId="77777777" w:rsidR="003E7C82" w:rsidRDefault="003E7C82" w:rsidP="003E7C82">
      <w:pPr>
        <w:rPr>
          <w:sz w:val="24"/>
          <w:szCs w:val="24"/>
        </w:rPr>
      </w:pPr>
    </w:p>
    <w:p w14:paraId="4AA6DCD5" w14:textId="77777777" w:rsidR="003E7C82" w:rsidRPr="003E7C82" w:rsidRDefault="003E7C82" w:rsidP="003E7C82">
      <w:pPr>
        <w:rPr>
          <w:sz w:val="24"/>
          <w:szCs w:val="24"/>
        </w:rPr>
      </w:pPr>
    </w:p>
    <w:p w14:paraId="65DF7095" w14:textId="691853A7" w:rsidR="003E7C82" w:rsidRDefault="003E7C82" w:rsidP="003E7C82">
      <w:pPr>
        <w:rPr>
          <w:b/>
          <w:bCs/>
          <w:sz w:val="24"/>
          <w:szCs w:val="24"/>
        </w:rPr>
      </w:pPr>
      <w:r w:rsidRPr="003E7C82">
        <w:rPr>
          <w:b/>
          <w:bCs/>
          <w:sz w:val="24"/>
          <w:szCs w:val="24"/>
        </w:rPr>
        <w:lastRenderedPageBreak/>
        <w:t>Security Boundary:</w:t>
      </w:r>
    </w:p>
    <w:p w14:paraId="7E408F5C" w14:textId="6B480DD7" w:rsidR="003E7C82" w:rsidRDefault="003E7C82" w:rsidP="003E7C82">
      <w:pPr>
        <w:rPr>
          <w:sz w:val="24"/>
          <w:szCs w:val="24"/>
        </w:rPr>
      </w:pPr>
      <w:r w:rsidRPr="003E7C82">
        <w:rPr>
          <w:sz w:val="24"/>
          <w:szCs w:val="24"/>
        </w:rPr>
        <w:t>Requests must have valid session credentials. The server-side authorisation checks will implement Role Based Access Control (RBAC) to ensure that the caller has access to and can interact with requested resource.</w:t>
      </w:r>
    </w:p>
    <w:p w14:paraId="31F46C8B" w14:textId="12D78EE9" w:rsidR="003E7C82" w:rsidRDefault="003E7C82" w:rsidP="003E7C82">
      <w:pPr>
        <w:rPr>
          <w:b/>
          <w:bCs/>
          <w:sz w:val="24"/>
          <w:szCs w:val="24"/>
        </w:rPr>
      </w:pPr>
      <w:r w:rsidRPr="003E7C82">
        <w:rPr>
          <w:b/>
          <w:bCs/>
          <w:sz w:val="24"/>
          <w:szCs w:val="24"/>
        </w:rPr>
        <w:t xml:space="preserve">Change/Version Implications: </w:t>
      </w:r>
    </w:p>
    <w:p w14:paraId="6DFD59E6" w14:textId="1A90F1A3" w:rsidR="003E7C82" w:rsidRDefault="003E7C82" w:rsidP="003E7C82">
      <w:pPr>
        <w:rPr>
          <w:sz w:val="24"/>
          <w:szCs w:val="24"/>
        </w:rPr>
      </w:pPr>
      <w:r w:rsidRPr="003E7C82">
        <w:rPr>
          <w:sz w:val="24"/>
          <w:szCs w:val="24"/>
        </w:rPr>
        <w:t>The caller and provider can be updated independently. A change that breaks away from the request/response shape requires coordinated deployment or explicit API versioning once multiple clients exist.</w:t>
      </w:r>
    </w:p>
    <w:p w14:paraId="288B408D" w14:textId="005AAFE7" w:rsidR="003E7C82" w:rsidRDefault="003E7C82" w:rsidP="003E7C82">
      <w:pPr>
        <w:rPr>
          <w:b/>
          <w:bCs/>
          <w:sz w:val="24"/>
          <w:szCs w:val="24"/>
        </w:rPr>
      </w:pPr>
      <w:r w:rsidRPr="003E7C82">
        <w:rPr>
          <w:b/>
          <w:bCs/>
          <w:sz w:val="24"/>
          <w:szCs w:val="24"/>
        </w:rPr>
        <w:t>Evidence:</w:t>
      </w:r>
    </w:p>
    <w:p w14:paraId="49256FC4" w14:textId="102180B5" w:rsidR="003E7C82" w:rsidRPr="003E7C82" w:rsidRDefault="003E7C82" w:rsidP="003E7C82">
      <w:pPr>
        <w:rPr>
          <w:sz w:val="24"/>
          <w:szCs w:val="24"/>
        </w:rPr>
      </w:pPr>
      <w:r w:rsidRPr="003E7C82">
        <w:rPr>
          <w:sz w:val="24"/>
          <w:szCs w:val="24"/>
        </w:rPr>
        <w:t>A2 Task 3’s Research on the REST mechanism and the evaluation of its REST principles.</w:t>
      </w:r>
    </w:p>
    <w:p w14:paraId="4E709494" w14:textId="77777777" w:rsidR="003E7C82" w:rsidRDefault="003E7C82" w:rsidP="003E7C82">
      <w:pPr>
        <w:rPr>
          <w:sz w:val="24"/>
          <w:szCs w:val="24"/>
        </w:rPr>
      </w:pPr>
    </w:p>
    <w:p w14:paraId="47C3CF12" w14:textId="5CA919DF" w:rsidR="003E7C82" w:rsidRPr="003E7C82" w:rsidRDefault="00477C31" w:rsidP="003E7C82">
      <w:pPr>
        <w:rPr>
          <w:b/>
          <w:bCs/>
          <w:sz w:val="28"/>
          <w:szCs w:val="28"/>
        </w:rPr>
      </w:pPr>
      <w:r>
        <w:rPr>
          <w:b/>
          <w:bCs/>
          <w:sz w:val="28"/>
          <w:szCs w:val="28"/>
        </w:rPr>
        <w:t xml:space="preserve">(ADR-009) </w:t>
      </w:r>
      <w:r w:rsidR="003E7C82" w:rsidRPr="003E7C82">
        <w:rPr>
          <w:b/>
          <w:bCs/>
          <w:sz w:val="28"/>
          <w:szCs w:val="28"/>
        </w:rPr>
        <w:t>Decision 2:</w:t>
      </w:r>
    </w:p>
    <w:p w14:paraId="6A76EDD1" w14:textId="56AC69CB" w:rsidR="003E7C82" w:rsidRPr="003E7C82" w:rsidRDefault="003E7C82" w:rsidP="003E7C82">
      <w:pPr>
        <w:rPr>
          <w:b/>
          <w:bCs/>
          <w:sz w:val="24"/>
          <w:szCs w:val="24"/>
        </w:rPr>
      </w:pPr>
      <w:r w:rsidRPr="003E7C82">
        <w:rPr>
          <w:b/>
          <w:bCs/>
          <w:sz w:val="24"/>
          <w:szCs w:val="24"/>
        </w:rPr>
        <w:t>Interaction:</w:t>
      </w:r>
    </w:p>
    <w:p w14:paraId="14056DC7" w14:textId="30976A2A" w:rsidR="003E7C82" w:rsidRDefault="003E7C82" w:rsidP="003E7C82">
      <w:pPr>
        <w:rPr>
          <w:sz w:val="24"/>
          <w:szCs w:val="24"/>
        </w:rPr>
      </w:pPr>
      <w:r w:rsidRPr="003E7C82">
        <w:rPr>
          <w:sz w:val="24"/>
          <w:szCs w:val="24"/>
        </w:rPr>
        <w:t>Status Update (Request Handler)</w:t>
      </w:r>
      <w:r>
        <w:rPr>
          <w:sz w:val="24"/>
          <w:szCs w:val="24"/>
        </w:rPr>
        <w:t xml:space="preserve"> produces and sends an in-app </w:t>
      </w:r>
      <w:r w:rsidRPr="003E7C82">
        <w:rPr>
          <w:sz w:val="24"/>
          <w:szCs w:val="24"/>
        </w:rPr>
        <w:t>Notification</w:t>
      </w:r>
      <w:r>
        <w:rPr>
          <w:sz w:val="24"/>
          <w:szCs w:val="24"/>
        </w:rPr>
        <w:t>.</w:t>
      </w:r>
    </w:p>
    <w:p w14:paraId="646547D3" w14:textId="57DCB75C" w:rsidR="003E7C82" w:rsidRDefault="003E7C82" w:rsidP="003E7C82">
      <w:pPr>
        <w:rPr>
          <w:b/>
          <w:bCs/>
          <w:sz w:val="24"/>
          <w:szCs w:val="24"/>
        </w:rPr>
      </w:pPr>
      <w:r w:rsidRPr="003E7C82">
        <w:rPr>
          <w:b/>
          <w:bCs/>
          <w:sz w:val="24"/>
          <w:szCs w:val="24"/>
        </w:rPr>
        <w:t>Responsibilities and information exchanged:</w:t>
      </w:r>
    </w:p>
    <w:p w14:paraId="0DAC1772" w14:textId="13837C27" w:rsidR="003E7C82" w:rsidRPr="003E7C82" w:rsidRDefault="003E7C82" w:rsidP="003E7C82">
      <w:pPr>
        <w:rPr>
          <w:sz w:val="24"/>
          <w:szCs w:val="24"/>
        </w:rPr>
      </w:pPr>
      <w:r w:rsidRPr="003E7C82">
        <w:rPr>
          <w:sz w:val="24"/>
          <w:szCs w:val="24"/>
        </w:rPr>
        <w:t xml:space="preserve">The request handler service is the producer that produces a notification that is consumed by the notification component. </w:t>
      </w:r>
    </w:p>
    <w:p w14:paraId="18F09644" w14:textId="5A908958" w:rsidR="003E7C82" w:rsidRPr="003E7C82" w:rsidRDefault="003E7C82" w:rsidP="003E7C82">
      <w:pPr>
        <w:rPr>
          <w:sz w:val="24"/>
          <w:szCs w:val="24"/>
        </w:rPr>
      </w:pPr>
      <w:r w:rsidRPr="003E7C82">
        <w:rPr>
          <w:sz w:val="24"/>
          <w:szCs w:val="24"/>
        </w:rPr>
        <w:t xml:space="preserve">Information exchanged is when a status is changed the producer will publish the </w:t>
      </w:r>
      <w:proofErr w:type="spellStart"/>
      <w:r w:rsidRPr="003E7C82">
        <w:rPr>
          <w:sz w:val="24"/>
          <w:szCs w:val="24"/>
        </w:rPr>
        <w:t>requestID</w:t>
      </w:r>
      <w:proofErr w:type="spellEnd"/>
      <w:r w:rsidRPr="003E7C82">
        <w:rPr>
          <w:sz w:val="24"/>
          <w:szCs w:val="24"/>
        </w:rPr>
        <w:t>, the new status and the requester involved. The consumer reacts by sending the notification of the update to the requester.</w:t>
      </w:r>
    </w:p>
    <w:p w14:paraId="57CE75EC" w14:textId="67121A5F" w:rsidR="003E7C82" w:rsidRDefault="003E7C82" w:rsidP="003E7C82">
      <w:pPr>
        <w:rPr>
          <w:b/>
          <w:bCs/>
          <w:sz w:val="24"/>
          <w:szCs w:val="24"/>
        </w:rPr>
      </w:pPr>
      <w:r>
        <w:rPr>
          <w:b/>
          <w:bCs/>
          <w:sz w:val="24"/>
          <w:szCs w:val="24"/>
        </w:rPr>
        <w:t>Mechanism:</w:t>
      </w:r>
    </w:p>
    <w:p w14:paraId="2ACB88CA" w14:textId="7ADFCF5B" w:rsidR="003E7C82" w:rsidRDefault="003E7C82" w:rsidP="003E7C82">
      <w:pPr>
        <w:rPr>
          <w:sz w:val="24"/>
          <w:szCs w:val="24"/>
        </w:rPr>
      </w:pPr>
      <w:r w:rsidRPr="003E7C82">
        <w:rPr>
          <w:sz w:val="24"/>
          <w:szCs w:val="24"/>
        </w:rPr>
        <w:t>In-process asynchronous event (observer pattern)</w:t>
      </w:r>
    </w:p>
    <w:p w14:paraId="1EF4EDA8" w14:textId="77777777" w:rsidR="003E7C82" w:rsidRDefault="003E7C82" w:rsidP="003E7C82">
      <w:pPr>
        <w:rPr>
          <w:sz w:val="24"/>
          <w:szCs w:val="24"/>
        </w:rPr>
      </w:pPr>
      <w:r>
        <w:rPr>
          <w:sz w:val="24"/>
          <w:szCs w:val="24"/>
        </w:rPr>
        <w:t>Both components run in the same deployable unit therefore it is an internal interaction. HTTP would be an unjustified network boundary which was discussed and reasoned in Assignment 2 Task 3. Due to the research and findings along with the properties of the interaction it reasoned that In-process asynchronous event observer pattern is the most suitable mechanism.</w:t>
      </w:r>
    </w:p>
    <w:p w14:paraId="0D9B348A" w14:textId="5844CDBB" w:rsidR="003E7C82" w:rsidRPr="003E7C82" w:rsidRDefault="003E7C82" w:rsidP="003E7C82">
      <w:pPr>
        <w:rPr>
          <w:b/>
          <w:bCs/>
          <w:sz w:val="24"/>
          <w:szCs w:val="24"/>
        </w:rPr>
      </w:pPr>
      <w:r w:rsidRPr="003E7C82">
        <w:rPr>
          <w:b/>
          <w:bCs/>
          <w:sz w:val="24"/>
          <w:szCs w:val="24"/>
        </w:rPr>
        <w:t xml:space="preserve">Validation: </w:t>
      </w:r>
    </w:p>
    <w:p w14:paraId="5307A357" w14:textId="36872C92" w:rsidR="003E7C82" w:rsidRDefault="003E7C82" w:rsidP="003E7C82">
      <w:pPr>
        <w:rPr>
          <w:sz w:val="24"/>
          <w:szCs w:val="24"/>
        </w:rPr>
      </w:pPr>
      <w:r w:rsidRPr="003E7C82">
        <w:rPr>
          <w:sz w:val="24"/>
          <w:szCs w:val="24"/>
        </w:rPr>
        <w:t xml:space="preserve">The event payload must reference a valid </w:t>
      </w:r>
      <w:proofErr w:type="spellStart"/>
      <w:r w:rsidRPr="003E7C82">
        <w:rPr>
          <w:sz w:val="24"/>
          <w:szCs w:val="24"/>
        </w:rPr>
        <w:t>requestID</w:t>
      </w:r>
      <w:proofErr w:type="spellEnd"/>
      <w:r w:rsidRPr="003E7C82">
        <w:rPr>
          <w:sz w:val="24"/>
          <w:szCs w:val="24"/>
        </w:rPr>
        <w:t xml:space="preserve"> with a status value that is valid and matches a status in the controlled set such as the ones mentioned in FR-014. And will similarly be checked and validated like the categories with the DB-level CHECK/ENUM constraint that DEC-005 spoke of.</w:t>
      </w:r>
      <w:r>
        <w:rPr>
          <w:sz w:val="24"/>
          <w:szCs w:val="24"/>
        </w:rPr>
        <w:t xml:space="preserve"> Which must be enforced by the producer be it publishes.</w:t>
      </w:r>
    </w:p>
    <w:p w14:paraId="731066F2" w14:textId="77777777" w:rsidR="003E7C82" w:rsidRDefault="003E7C82" w:rsidP="003E7C82">
      <w:pPr>
        <w:rPr>
          <w:sz w:val="24"/>
          <w:szCs w:val="24"/>
        </w:rPr>
      </w:pPr>
    </w:p>
    <w:p w14:paraId="0E7B821C" w14:textId="4B7E1CA4" w:rsidR="003E7C82" w:rsidRDefault="003E7C82" w:rsidP="003E7C82">
      <w:pPr>
        <w:rPr>
          <w:b/>
          <w:bCs/>
          <w:sz w:val="24"/>
          <w:szCs w:val="24"/>
        </w:rPr>
      </w:pPr>
      <w:r w:rsidRPr="003E7C82">
        <w:rPr>
          <w:b/>
          <w:bCs/>
          <w:sz w:val="24"/>
          <w:szCs w:val="24"/>
        </w:rPr>
        <w:lastRenderedPageBreak/>
        <w:t>Error/failure behaviour:</w:t>
      </w:r>
    </w:p>
    <w:p w14:paraId="578B0E19" w14:textId="2E86CCEE" w:rsidR="003E7C82" w:rsidRDefault="003E7C82" w:rsidP="003E7C82">
      <w:pPr>
        <w:rPr>
          <w:sz w:val="24"/>
          <w:szCs w:val="24"/>
        </w:rPr>
      </w:pPr>
      <w:r w:rsidRPr="003E7C82">
        <w:rPr>
          <w:sz w:val="24"/>
          <w:szCs w:val="24"/>
        </w:rPr>
        <w:t>This runs I process so failure wont really come from a network timeout as it will fail as part of the same call stack. The producer’s status update transaction, the status and the required comment of change decision that was made with regards to auditing in DEC-007 must be completed before the event fires so that if the update fails a false notification will not be triggered.</w:t>
      </w:r>
    </w:p>
    <w:p w14:paraId="6BCEA92A" w14:textId="526C89BE" w:rsidR="003E7C82" w:rsidRPr="003E7C82" w:rsidRDefault="003E7C82" w:rsidP="003E7C82">
      <w:pPr>
        <w:rPr>
          <w:b/>
          <w:bCs/>
          <w:sz w:val="24"/>
          <w:szCs w:val="24"/>
        </w:rPr>
      </w:pPr>
      <w:r w:rsidRPr="003E7C82">
        <w:rPr>
          <w:b/>
          <w:bCs/>
          <w:sz w:val="24"/>
          <w:szCs w:val="24"/>
        </w:rPr>
        <w:t>Security Boundary:</w:t>
      </w:r>
    </w:p>
    <w:p w14:paraId="2CB61411" w14:textId="6D943ACC" w:rsidR="003E7C82" w:rsidRDefault="003E7C82" w:rsidP="003E7C82">
      <w:pPr>
        <w:rPr>
          <w:sz w:val="24"/>
          <w:szCs w:val="24"/>
        </w:rPr>
      </w:pPr>
      <w:r>
        <w:rPr>
          <w:sz w:val="24"/>
          <w:szCs w:val="24"/>
        </w:rPr>
        <w:t>There are no new endpoints, so the applications access control enforces the status update action itself.</w:t>
      </w:r>
    </w:p>
    <w:p w14:paraId="0B8AC44C" w14:textId="6BD6F13D" w:rsidR="003E7C82" w:rsidRDefault="003E7C82" w:rsidP="003E7C82">
      <w:pPr>
        <w:rPr>
          <w:b/>
          <w:bCs/>
          <w:sz w:val="24"/>
          <w:szCs w:val="24"/>
        </w:rPr>
      </w:pPr>
      <w:r w:rsidRPr="003E7C82">
        <w:rPr>
          <w:b/>
          <w:bCs/>
          <w:sz w:val="24"/>
          <w:szCs w:val="24"/>
        </w:rPr>
        <w:t>Change/Version implications:</w:t>
      </w:r>
    </w:p>
    <w:p w14:paraId="618DC3D0" w14:textId="4CD1D2C1" w:rsidR="003E7C82" w:rsidRDefault="003E7C82" w:rsidP="003E7C82">
      <w:pPr>
        <w:rPr>
          <w:sz w:val="24"/>
          <w:szCs w:val="24"/>
        </w:rPr>
      </w:pPr>
      <w:r w:rsidRPr="003E7C82">
        <w:rPr>
          <w:sz w:val="24"/>
          <w:szCs w:val="24"/>
        </w:rPr>
        <w:t>Adding a new consumer such as the FS-002 deferred scope of the SMS, WhatsApp and email integration (that we are looking into possible simulation options for now) will require zero change to the producer which is the main advantage that this mechanism was chosen for so we also have the option.</w:t>
      </w:r>
    </w:p>
    <w:p w14:paraId="15973BF8" w14:textId="2687DD67" w:rsidR="003E7C82" w:rsidRDefault="003E7C82" w:rsidP="003E7C82">
      <w:pPr>
        <w:rPr>
          <w:b/>
          <w:bCs/>
          <w:sz w:val="24"/>
          <w:szCs w:val="24"/>
        </w:rPr>
      </w:pPr>
      <w:r w:rsidRPr="003E7C82">
        <w:rPr>
          <w:b/>
          <w:bCs/>
          <w:sz w:val="24"/>
          <w:szCs w:val="24"/>
        </w:rPr>
        <w:t>Evidence:</w:t>
      </w:r>
    </w:p>
    <w:p w14:paraId="15B5E5EF" w14:textId="4B1C4F6D" w:rsidR="003E7C82" w:rsidRPr="003E7C82" w:rsidRDefault="003E7C82" w:rsidP="003E7C82">
      <w:pPr>
        <w:rPr>
          <w:sz w:val="24"/>
          <w:szCs w:val="24"/>
        </w:rPr>
      </w:pPr>
      <w:r w:rsidRPr="003E7C82">
        <w:rPr>
          <w:sz w:val="24"/>
          <w:szCs w:val="24"/>
        </w:rPr>
        <w:t xml:space="preserve">Assignment 2 Task 3 the mechanism comparisons that led to this mechanism being chosen for this interaction due to its properties and opportunities for growth. The DEC-006 also relates to this as there is no Notification persistence as the notification is once off at update and carries no data we might need to use. </w:t>
      </w:r>
    </w:p>
    <w:p w14:paraId="1A6412AE" w14:textId="77777777" w:rsidR="003E7C82" w:rsidRDefault="003E7C82" w:rsidP="003E7C82">
      <w:pPr>
        <w:rPr>
          <w:b/>
          <w:bCs/>
          <w:sz w:val="24"/>
          <w:szCs w:val="24"/>
        </w:rPr>
      </w:pPr>
    </w:p>
    <w:p w14:paraId="44E43A6C" w14:textId="5D46615E" w:rsidR="003E7C82" w:rsidRDefault="003E7C82" w:rsidP="003E7C82">
      <w:pPr>
        <w:rPr>
          <w:b/>
          <w:bCs/>
          <w:sz w:val="28"/>
          <w:szCs w:val="28"/>
        </w:rPr>
      </w:pPr>
      <w:r w:rsidRPr="003E7C82">
        <w:rPr>
          <w:b/>
          <w:bCs/>
          <w:sz w:val="28"/>
          <w:szCs w:val="28"/>
        </w:rPr>
        <w:t>Unestablished Interactions</w:t>
      </w:r>
      <w:r>
        <w:rPr>
          <w:b/>
          <w:bCs/>
          <w:sz w:val="28"/>
          <w:szCs w:val="28"/>
        </w:rPr>
        <w:t>:</w:t>
      </w:r>
    </w:p>
    <w:p w14:paraId="062662A3" w14:textId="203D161C" w:rsidR="003E7C82" w:rsidRPr="003E7C82" w:rsidRDefault="003E7C82" w:rsidP="003E7C82">
      <w:pPr>
        <w:rPr>
          <w:sz w:val="24"/>
          <w:szCs w:val="24"/>
        </w:rPr>
      </w:pPr>
      <w:r w:rsidRPr="003E7C82">
        <w:rPr>
          <w:sz w:val="24"/>
          <w:szCs w:val="24"/>
        </w:rPr>
        <w:t>FEC-004 will be updated to reflect considerations</w:t>
      </w:r>
      <w:r>
        <w:rPr>
          <w:sz w:val="24"/>
          <w:szCs w:val="24"/>
        </w:rPr>
        <w:t xml:space="preserve"> </w:t>
      </w:r>
      <w:r w:rsidRPr="003E7C82">
        <w:rPr>
          <w:sz w:val="24"/>
          <w:szCs w:val="24"/>
        </w:rPr>
        <w:t>of the interactions of the external WhatsApp, SMS, and email implementation and how we could possibly integrate them similarly to the Decision 2 described here as a consumer.</w:t>
      </w:r>
    </w:p>
    <w:p w14:paraId="4ADF8745" w14:textId="77777777" w:rsidR="003E7C82" w:rsidRPr="003E7C82" w:rsidRDefault="003E7C82" w:rsidP="003E7C82">
      <w:pPr>
        <w:rPr>
          <w:sz w:val="24"/>
          <w:szCs w:val="24"/>
        </w:rPr>
      </w:pPr>
    </w:p>
    <w:p w14:paraId="4ACFCCD4" w14:textId="77777777" w:rsidR="003E7C82" w:rsidRPr="003E7C82" w:rsidRDefault="003E7C82" w:rsidP="003E7C82">
      <w:pPr>
        <w:rPr>
          <w:sz w:val="24"/>
          <w:szCs w:val="24"/>
        </w:rPr>
      </w:pPr>
    </w:p>
    <w:p w14:paraId="5F48CE6D" w14:textId="77777777" w:rsidR="003E7C82" w:rsidRPr="003E7C82" w:rsidRDefault="003E7C82" w:rsidP="003E7C82">
      <w:pPr>
        <w:rPr>
          <w:sz w:val="24"/>
          <w:szCs w:val="24"/>
        </w:rPr>
      </w:pPr>
    </w:p>
    <w:sectPr w:rsidR="003E7C82" w:rsidRPr="003E7C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7A4FC2"/>
    <w:multiLevelType w:val="hybridMultilevel"/>
    <w:tmpl w:val="572C8ECC"/>
    <w:lvl w:ilvl="0" w:tplc="AFE0A45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4671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928"/>
    <w:rsid w:val="00021400"/>
    <w:rsid w:val="00086F93"/>
    <w:rsid w:val="003E7C82"/>
    <w:rsid w:val="00477C31"/>
    <w:rsid w:val="00525E0A"/>
    <w:rsid w:val="005E4928"/>
    <w:rsid w:val="006A510D"/>
    <w:rsid w:val="006C31AA"/>
    <w:rsid w:val="008D49FA"/>
    <w:rsid w:val="00AE75C3"/>
    <w:rsid w:val="00F34B8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796D6"/>
  <w15:chartTrackingRefBased/>
  <w15:docId w15:val="{14A2E181-C9C6-4194-8BFA-E93ED817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4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4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4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4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4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4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4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4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4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4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4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4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4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4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4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4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4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4928"/>
    <w:rPr>
      <w:rFonts w:eastAsiaTheme="majorEastAsia" w:cstheme="majorBidi"/>
      <w:color w:val="272727" w:themeColor="text1" w:themeTint="D8"/>
    </w:rPr>
  </w:style>
  <w:style w:type="paragraph" w:styleId="Title">
    <w:name w:val="Title"/>
    <w:basedOn w:val="Normal"/>
    <w:next w:val="Normal"/>
    <w:link w:val="TitleChar"/>
    <w:uiPriority w:val="10"/>
    <w:qFormat/>
    <w:rsid w:val="005E4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4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4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4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4928"/>
    <w:pPr>
      <w:spacing w:before="160"/>
      <w:jc w:val="center"/>
    </w:pPr>
    <w:rPr>
      <w:i/>
      <w:iCs/>
      <w:color w:val="404040" w:themeColor="text1" w:themeTint="BF"/>
    </w:rPr>
  </w:style>
  <w:style w:type="character" w:customStyle="1" w:styleId="QuoteChar">
    <w:name w:val="Quote Char"/>
    <w:basedOn w:val="DefaultParagraphFont"/>
    <w:link w:val="Quote"/>
    <w:uiPriority w:val="29"/>
    <w:rsid w:val="005E4928"/>
    <w:rPr>
      <w:i/>
      <w:iCs/>
      <w:color w:val="404040" w:themeColor="text1" w:themeTint="BF"/>
    </w:rPr>
  </w:style>
  <w:style w:type="paragraph" w:styleId="ListParagraph">
    <w:name w:val="List Paragraph"/>
    <w:basedOn w:val="Normal"/>
    <w:uiPriority w:val="34"/>
    <w:qFormat/>
    <w:rsid w:val="005E4928"/>
    <w:pPr>
      <w:ind w:left="720"/>
      <w:contextualSpacing/>
    </w:pPr>
  </w:style>
  <w:style w:type="character" w:styleId="IntenseEmphasis">
    <w:name w:val="Intense Emphasis"/>
    <w:basedOn w:val="DefaultParagraphFont"/>
    <w:uiPriority w:val="21"/>
    <w:qFormat/>
    <w:rsid w:val="005E4928"/>
    <w:rPr>
      <w:i/>
      <w:iCs/>
      <w:color w:val="0F4761" w:themeColor="accent1" w:themeShade="BF"/>
    </w:rPr>
  </w:style>
  <w:style w:type="paragraph" w:styleId="IntenseQuote">
    <w:name w:val="Intense Quote"/>
    <w:basedOn w:val="Normal"/>
    <w:next w:val="Normal"/>
    <w:link w:val="IntenseQuoteChar"/>
    <w:uiPriority w:val="30"/>
    <w:qFormat/>
    <w:rsid w:val="005E4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4928"/>
    <w:rPr>
      <w:i/>
      <w:iCs/>
      <w:color w:val="0F4761" w:themeColor="accent1" w:themeShade="BF"/>
    </w:rPr>
  </w:style>
  <w:style w:type="character" w:styleId="IntenseReference">
    <w:name w:val="Intense Reference"/>
    <w:basedOn w:val="DefaultParagraphFont"/>
    <w:uiPriority w:val="32"/>
    <w:qFormat/>
    <w:rsid w:val="005E49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3</Pages>
  <Words>751</Words>
  <Characters>4282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Neville Ince</dc:creator>
  <cp:keywords/>
  <dc:description/>
  <cp:lastModifiedBy>Neville Ince</cp:lastModifiedBy>
  <cp:revision>2</cp:revision>
  <dcterms:created xsi:type="dcterms:W3CDTF">2026-09-29T13:02:00Z</dcterms:created>
  <dcterms:modified xsi:type="dcterms:W3CDTF">2026-09-30T16:14:00Z</dcterms:modified>
</cp:coreProperties>
</file>