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CivicConnect  |  Ticket #103</w:t>
      </w:r>
    </w:p>
    <w:p>
      <w:r>
        <w:rPr>
          <w:b/>
          <w:sz w:val="34"/>
        </w:rPr>
        <w:t>Actual Supabase Studio screenshots</w:t>
      </w:r>
    </w:p>
    <w:p>
      <w:pPr>
        <w:spacing w:after="280"/>
      </w:pPr>
      <w:r>
        <w:t>Evidence type: original user-supplied screenshots from the local Supabase SQL Editor. Images have not been recreated or altered. Screenshot captions identify the test and any limitations.</w:t>
      </w:r>
    </w:p>
    <w:p>
      <w:pPr>
        <w:pStyle w:val="Heading1"/>
      </w:pPr>
      <w:r>
        <w:t>What these screenshots show</w:t>
      </w:r>
    </w:p>
    <w:p>
      <w:pPr>
        <w:pStyle w:val="ListBullet"/>
      </w:pPr>
      <w:r>
        <w:t>Final request visibility: 5 of 5 role cases visibly pass.</w:t>
      </w:r>
    </w:p>
    <w:p>
      <w:pPr>
        <w:pStyle w:val="ListBullet"/>
      </w:pPr>
      <w:r>
        <w:t>Final related-data tests: all six PASS rows visible directly in Supabase Studio, including Staff A and the direct-write privilege checks.</w:t>
      </w:r>
    </w:p>
    <w:p>
      <w:pPr>
        <w:pStyle w:val="ListBullet"/>
      </w:pPr>
      <w:r>
        <w:t>Negative access tests: anonymous SELECT denied; cross-requester INSERT rejected; staff cannot UPDATE an unassigned request; requester cannot UPDATE a request.</w:t>
      </w:r>
    </w:p>
    <w:p>
      <w:pPr>
        <w:pStyle w:val="ListBullet"/>
      </w:pPr>
      <w:r>
        <w:t>Some negative tests were photographed in an earlier sandbox session, before the final reset. They are supplementary, not proof of rerunning those exact negative cases after the reset.</w:t>
      </w:r>
    </w:p>
    <w:p>
      <w:pPr>
        <w:pStyle w:val="ListBullet"/>
      </w:pPr>
      <w:r>
        <w:t>The clean migration reset passed in a sandbox with 12 audit triggers disabled because the upstream audit_row() function was missing. This limitation belongs in the issue documentation.</w:t>
      </w:r>
    </w:p>
    <w:p>
      <w:r>
        <w:rPr>
          <w:b/>
        </w:rPr>
        <w:t xml:space="preserve">Screenshot update: </w:t>
      </w:r>
      <w:r>
        <w:t>The latest Supabase screenshot now displays all six PASS rows clearly, so the previous partial-results image has been replaced. The CSV is included only as supplementary evidence.</w:t>
      </w:r>
    </w:p>
    <w:p>
      <w:pPr>
        <w:pStyle w:val="Heading1"/>
      </w:pPr>
      <w:r>
        <w:t>Evidence gallery</w:t>
      </w:r>
    </w:p>
    <w:p>
      <w:pPr>
        <w:spacing w:after="0"/>
      </w:pPr>
      <w:r>
        <w:t>The following pages contain the original, unmodified Supabase screenshots. The PNG files are also available individually in the ZIP.</w:t>
      </w:r>
    </w:p>
    <w:p>
      <w:r>
        <w:br w:type="page"/>
      </w:r>
    </w:p>
    <w:p>
      <w:pPr>
        <w:pStyle w:val="Heading1"/>
      </w:pPr>
      <w:r>
        <w:t>01  Test account setup</w:t>
      </w:r>
    </w:p>
    <w:p>
      <w:r>
        <w:t>Five Supabase Auth accounts linked to requester, staff, manager and administrator profiles.</w:t>
      </w:r>
    </w:p>
    <w:p>
      <w:r>
        <w:rPr>
          <w:i/>
          <w:color w:val="596878"/>
          <w:sz w:val="16"/>
        </w:rPr>
        <w:t>Test phase: Final setup   |   Source image: image(20261011-144313).png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9454896" cy="46238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uth_profiles_supab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54896" cy="4623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02  Test request fixtures</w:t>
      </w:r>
    </w:p>
    <w:p>
      <w:r>
        <w:t>Two requests in Supabase: A owned by Requester A and assigned to Staff A; B owned by Requester B and unassigned.</w:t>
      </w:r>
    </w:p>
    <w:p>
      <w:r>
        <w:rPr>
          <w:i/>
          <w:color w:val="596878"/>
          <w:sz w:val="16"/>
        </w:rPr>
        <w:t>Test phase: Final setup   |   Source image: image(20261011-144901).png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9454896" cy="44496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est_requests_supab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54896" cy="4449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03  Service-request visibility: 5/5 PASS</w:t>
      </w:r>
    </w:p>
    <w:p>
      <w:r>
        <w:t>The query result shows PASS for Requester A, Requester B, Staff A, Manager A and Administrator A.</w:t>
      </w:r>
    </w:p>
    <w:p>
      <w:r>
        <w:rPr>
          <w:i/>
          <w:color w:val="596878"/>
          <w:sz w:val="16"/>
        </w:rPr>
        <w:t>Test phase: Final RLS migration   |   Source image: image(20261011-145255).png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9454896" cy="46208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rvice_request_visibility_5_PASS_supab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54896" cy="4620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04  Protected-data visibility and write restrictions: 6/6 PASS</w:t>
      </w:r>
    </w:p>
    <w:p>
      <w:r>
        <w:t>Final Supabase Studio screenshot shows six PASS rows, including Staff A, for comments, history, assignment and contact access plus direct-write privilege checks.</w:t>
      </w:r>
    </w:p>
    <w:p>
      <w:r>
        <w:rPr>
          <w:i/>
          <w:color w:val="596878"/>
          <w:sz w:val="16"/>
        </w:rPr>
        <w:t>Test phase: Final RLS migration   |   Source image: image(20261011-151858).png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9454896" cy="46105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mments_history_assignments_contacts_6_PASS_supab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54896" cy="4610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05  Negative test: anonymous request access denied</w:t>
      </w:r>
    </w:p>
    <w:p>
      <w:r>
        <w:t>Earlier sandbox negative test screenshot: permission denied for service_requests (SQLSTATE 42501).</w:t>
      </w:r>
    </w:p>
    <w:p>
      <w:r>
        <w:rPr>
          <w:i/>
          <w:color w:val="596878"/>
          <w:sz w:val="16"/>
        </w:rPr>
        <w:t>Test phase: Earlier policy testing   |   Source image: image(20261011-071154).png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9454896" cy="46310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nonymous_read_denied_supaba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454896" cy="4631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06  Negative test: impersonating another requester denied</w:t>
      </w:r>
    </w:p>
    <w:p>
      <w:r>
        <w:t>Earlier sandbox negative test screenshot: Requester A attempting INSERT using Requester B ownership is rejected by RLS (SQLSTATE 42501).</w:t>
      </w:r>
    </w:p>
    <w:p>
      <w:r>
        <w:rPr>
          <w:i/>
          <w:color w:val="596878"/>
          <w:sz w:val="16"/>
        </w:rPr>
        <w:t>Test phase: Earlier policy testing   |   Source image: image(20261011-073828).png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9454896" cy="48819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quester_other_owner_insert_denied_supaba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454896" cy="4881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07  Scoped staff UPDATE test: assigned request</w:t>
      </w:r>
    </w:p>
    <w:p>
      <w:r>
        <w:t>Earlier sandbox policy test (temporary UPDATE grant in rolled-back transaction) returned only assigned request RLS-TEST-A. This does not mean direct UPDATE is permanently granted.</w:t>
      </w:r>
    </w:p>
    <w:p>
      <w:r>
        <w:rPr>
          <w:i/>
          <w:color w:val="596878"/>
          <w:sz w:val="16"/>
        </w:rPr>
        <w:t>Test phase: Earlier policy testing   |   Source image: image(20261011-075156).png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9454896" cy="46214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taff_update_assigned_request_supaba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454896" cy="4621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08  Negative staff UPDATE test: unassigned request</w:t>
      </w:r>
    </w:p>
    <w:p>
      <w:r>
        <w:t>Earlier sandbox policy test with temporary grant returned updated_rows = 0 when Staff A attempted to update Request B.</w:t>
      </w:r>
    </w:p>
    <w:p>
      <w:r>
        <w:rPr>
          <w:i/>
          <w:color w:val="596878"/>
          <w:sz w:val="16"/>
        </w:rPr>
        <w:t>Test phase: Earlier policy testing   |   Source image: image(20261011-075504).png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9454896" cy="46706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aff_update_unassigned_request_zero_rows_supaba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454896" cy="4670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09  Negative requester UPDATE test</w:t>
      </w:r>
    </w:p>
    <w:p>
      <w:r>
        <w:t>Earlier sandbox policy test returned updated_rows = 0 when a requester attempted status UPDATE; temporary grant was rolled back.</w:t>
      </w:r>
    </w:p>
    <w:p>
      <w:r>
        <w:rPr>
          <w:i/>
          <w:color w:val="596878"/>
          <w:sz w:val="16"/>
        </w:rPr>
        <w:t>Test phase: Earlier policy testing   |   Source image: image(20261011-075643).png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9454896" cy="46532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equester_update_denied_zero_rows_supaba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454896" cy="465327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48" w:h="11952" w:orient="landscape"/>
      <w:pgMar w:top="778" w:right="893" w:bottom="749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14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14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