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0AF6C" w14:textId="77777777" w:rsidR="00A434A0" w:rsidRDefault="00000000">
      <w:pPr>
        <w:pStyle w:val="Title"/>
        <w:jc w:val="center"/>
      </w:pPr>
      <w:r>
        <w:t>ADR-001 - CivicConnect Technology Stack Selection</w:t>
      </w:r>
    </w:p>
    <w:p w14:paraId="1DD6702C" w14:textId="1ECEC515" w:rsidR="00A434A0" w:rsidRDefault="00A434A0">
      <w:pPr>
        <w:jc w:val="center"/>
      </w:pPr>
    </w:p>
    <w:tbl>
      <w:tblPr>
        <w:tblStyle w:val="TableGrid"/>
        <w:tblW w:w="0" w:type="auto"/>
        <w:jc w:val="center"/>
        <w:tblLook w:val="04A0" w:firstRow="1" w:lastRow="0" w:firstColumn="1" w:lastColumn="0" w:noHBand="0" w:noVBand="1"/>
      </w:tblPr>
      <w:tblGrid>
        <w:gridCol w:w="4891"/>
        <w:gridCol w:w="4891"/>
      </w:tblGrid>
      <w:tr w:rsidR="00A434A0" w14:paraId="47D294FD" w14:textId="77777777">
        <w:trPr>
          <w:jc w:val="center"/>
        </w:trPr>
        <w:tc>
          <w:tcPr>
            <w:tcW w:w="4896" w:type="dxa"/>
            <w:shd w:val="clear" w:color="auto" w:fill="E7E6E6"/>
          </w:tcPr>
          <w:p w14:paraId="4699F95B" w14:textId="77777777" w:rsidR="00A434A0" w:rsidRDefault="00000000">
            <w:r>
              <w:rPr>
                <w:b/>
              </w:rPr>
              <w:t>ADR Field</w:t>
            </w:r>
          </w:p>
        </w:tc>
        <w:tc>
          <w:tcPr>
            <w:tcW w:w="4896" w:type="dxa"/>
            <w:shd w:val="clear" w:color="auto" w:fill="E7E6E6"/>
          </w:tcPr>
          <w:p w14:paraId="1C000528" w14:textId="77777777" w:rsidR="00A434A0" w:rsidRDefault="00000000">
            <w:r>
              <w:rPr>
                <w:b/>
              </w:rPr>
              <w:t>Value</w:t>
            </w:r>
          </w:p>
        </w:tc>
      </w:tr>
      <w:tr w:rsidR="00A434A0" w14:paraId="5DD48B60" w14:textId="77777777">
        <w:trPr>
          <w:jc w:val="center"/>
        </w:trPr>
        <w:tc>
          <w:tcPr>
            <w:tcW w:w="4896" w:type="dxa"/>
          </w:tcPr>
          <w:p w14:paraId="74AA965B" w14:textId="77777777" w:rsidR="00A434A0" w:rsidRDefault="00000000">
            <w:r>
              <w:t>Status</w:t>
            </w:r>
          </w:p>
        </w:tc>
        <w:tc>
          <w:tcPr>
            <w:tcW w:w="4896" w:type="dxa"/>
          </w:tcPr>
          <w:p w14:paraId="4F572934" w14:textId="77777777" w:rsidR="00A434A0" w:rsidRDefault="00000000">
            <w:r>
              <w:t>Proposed - pending team review and approval</w:t>
            </w:r>
          </w:p>
        </w:tc>
      </w:tr>
      <w:tr w:rsidR="00A434A0" w14:paraId="489DE8B7" w14:textId="77777777">
        <w:trPr>
          <w:jc w:val="center"/>
        </w:trPr>
        <w:tc>
          <w:tcPr>
            <w:tcW w:w="4896" w:type="dxa"/>
          </w:tcPr>
          <w:p w14:paraId="3DF3D9C3" w14:textId="77777777" w:rsidR="00A434A0" w:rsidRDefault="00000000">
            <w:r>
              <w:t>Decision</w:t>
            </w:r>
          </w:p>
        </w:tc>
        <w:tc>
          <w:tcPr>
            <w:tcW w:w="4896" w:type="dxa"/>
          </w:tcPr>
          <w:p w14:paraId="4EF5D94B" w14:textId="77777777" w:rsidR="00A434A0" w:rsidRDefault="00000000">
            <w:r>
              <w:t>Technology stack and interface design approach for CivicConnect</w:t>
            </w:r>
          </w:p>
        </w:tc>
      </w:tr>
      <w:tr w:rsidR="00A434A0" w14:paraId="2B6BEEE8" w14:textId="77777777">
        <w:trPr>
          <w:jc w:val="center"/>
        </w:trPr>
        <w:tc>
          <w:tcPr>
            <w:tcW w:w="4896" w:type="dxa"/>
          </w:tcPr>
          <w:p w14:paraId="6CF57F7B" w14:textId="77777777" w:rsidR="00A434A0" w:rsidRDefault="00000000">
            <w:r>
              <w:t>Related task</w:t>
            </w:r>
          </w:p>
        </w:tc>
        <w:tc>
          <w:tcPr>
            <w:tcW w:w="4896" w:type="dxa"/>
          </w:tcPr>
          <w:p w14:paraId="21288B12" w14:textId="77777777" w:rsidR="00A434A0" w:rsidRDefault="00000000">
            <w:r>
              <w:t>M2-10 - Technology Stack Selection &amp; Compatibility</w:t>
            </w:r>
          </w:p>
        </w:tc>
      </w:tr>
      <w:tr w:rsidR="00A434A0" w14:paraId="1FD92F72" w14:textId="77777777">
        <w:trPr>
          <w:jc w:val="center"/>
        </w:trPr>
        <w:tc>
          <w:tcPr>
            <w:tcW w:w="4896" w:type="dxa"/>
          </w:tcPr>
          <w:p w14:paraId="66B90B0D" w14:textId="77777777" w:rsidR="00A434A0" w:rsidRDefault="00000000">
            <w:r>
              <w:t>Supporting evidence</w:t>
            </w:r>
          </w:p>
        </w:tc>
        <w:tc>
          <w:tcPr>
            <w:tcW w:w="4896" w:type="dxa"/>
          </w:tcPr>
          <w:p w14:paraId="63E9EA95" w14:textId="77777777" w:rsidR="00A434A0" w:rsidRDefault="00000000">
            <w:r>
              <w:t>M2-10 Technology Stack Selection document</w:t>
            </w:r>
          </w:p>
        </w:tc>
      </w:tr>
    </w:tbl>
    <w:p w14:paraId="69FDEFAB" w14:textId="77777777" w:rsidR="00A434A0" w:rsidRDefault="00A434A0"/>
    <w:p w14:paraId="4DE0695B" w14:textId="77777777" w:rsidR="00A434A0" w:rsidRDefault="00000000">
      <w:pPr>
        <w:pStyle w:val="Heading1"/>
      </w:pPr>
      <w:r>
        <w:t>1. Context</w:t>
      </w:r>
    </w:p>
    <w:p w14:paraId="3536BA07" w14:textId="77777777" w:rsidR="00A434A0" w:rsidRDefault="00000000">
      <w:r>
        <w:t>CivicConnect needs a technology stack that can support user login, different user roles, service-request creation and tracking, dashboards, structured data and automated testing. The stack must also be realistic for a three-person student team to learn, build and maintain.</w:t>
      </w:r>
    </w:p>
    <w:p w14:paraId="0F8B5C96" w14:textId="77777777" w:rsidR="00A434A0" w:rsidRDefault="00000000">
      <w:r>
        <w:t>The team also needs a consistent way to plan the interface before coding it. The lecturer has instructed the team not to use AI to make the interface. For this reason, Figma will only be used as a manual design and prototyping tool. The actual interface will be built by the team in React.</w:t>
      </w:r>
    </w:p>
    <w:p w14:paraId="706BA940" w14:textId="77777777" w:rsidR="00A434A0" w:rsidRDefault="00000000">
      <w:pPr>
        <w:pStyle w:val="Heading1"/>
      </w:pPr>
      <w:r>
        <w:t>2. Main Alternatives Considered</w:t>
      </w:r>
    </w:p>
    <w:p w14:paraId="6D48F661" w14:textId="77777777" w:rsidR="00A434A0" w:rsidRDefault="00000000">
      <w:pPr>
        <w:pStyle w:val="Heading2"/>
      </w:pPr>
      <w:r>
        <w:t>2.1 Interface Design</w:t>
      </w:r>
    </w:p>
    <w:p w14:paraId="2320EA71" w14:textId="77777777" w:rsidR="00A434A0" w:rsidRDefault="00000000">
      <w:r>
        <w:t>The team considered designing the interface manually in Figma before implementation, or making design decisions directly while coding in React. Figma gives the team one shared design to review before coding starts and can reduce unnecessary frontend changes later.</w:t>
      </w:r>
    </w:p>
    <w:p w14:paraId="40CEA6A0" w14:textId="77777777" w:rsidR="00A434A0" w:rsidRDefault="00000000">
      <w:r>
        <w:rPr>
          <w:b/>
        </w:rPr>
        <w:t xml:space="preserve">Decision: </w:t>
      </w:r>
      <w:r>
        <w:t>Use Figma for manual UI/UX design and prototyping. AI-generated interface designs will not be used.</w:t>
      </w:r>
    </w:p>
    <w:p w14:paraId="52DB1D18" w14:textId="77777777" w:rsidR="00A434A0" w:rsidRDefault="00000000">
      <w:pPr>
        <w:pStyle w:val="Heading2"/>
      </w:pPr>
      <w:r>
        <w:t>2.2 Frontend</w:t>
      </w:r>
    </w:p>
    <w:p w14:paraId="3AF7FACF" w14:textId="77777777" w:rsidR="00A434A0" w:rsidRDefault="00000000">
      <w:r>
        <w:t>React with JavaScript was compared with plain JavaScript. Both can be used to build the interface, but React makes it easier to organise repeated parts of the interface into reusable components. The team already knows JavaScript and has some React experience.</w:t>
      </w:r>
    </w:p>
    <w:p w14:paraId="565DAFEA" w14:textId="77777777" w:rsidR="00A434A0" w:rsidRDefault="00000000">
      <w:r>
        <w:rPr>
          <w:b/>
        </w:rPr>
        <w:t xml:space="preserve">Decision: </w:t>
      </w:r>
      <w:r>
        <w:t>Use React with JavaScript for the CivicConnect frontend.</w:t>
      </w:r>
    </w:p>
    <w:p w14:paraId="6332803E" w14:textId="77777777" w:rsidR="00A434A0" w:rsidRDefault="00000000">
      <w:pPr>
        <w:pStyle w:val="Heading2"/>
      </w:pPr>
      <w:r>
        <w:t>2.3 Backend and Database</w:t>
      </w:r>
    </w:p>
    <w:p w14:paraId="236EBB5E" w14:textId="77777777" w:rsidR="00A434A0" w:rsidRDefault="00000000">
      <w:r>
        <w:t>Supabase with PostgreSQL was compared with a custom Node.js and Express backend using PostgreSQL. Node.js and Express would give the team more direct control over backend code, and some team members have experience with Node.js. However, the team would also need to build and maintain the API layer.</w:t>
      </w:r>
    </w:p>
    <w:p w14:paraId="6A16CDC0" w14:textId="77777777" w:rsidR="00A434A0" w:rsidRDefault="00000000">
      <w:r>
        <w:t>Supabase can provide the PostgreSQL database, authentication and access-control features needed for the current CivicConnect scope without requiring the team to build a full custom API. Supabase is new to the team, so there will still be a learning curve.</w:t>
      </w:r>
    </w:p>
    <w:p w14:paraId="07E03F55" w14:textId="77777777" w:rsidR="00A434A0" w:rsidRDefault="00000000">
      <w:r>
        <w:rPr>
          <w:b/>
        </w:rPr>
        <w:lastRenderedPageBreak/>
        <w:t xml:space="preserve">Decision: </w:t>
      </w:r>
      <w:r>
        <w:t>Use Supabase with PostgreSQL as the proposed backend and database approach. Keep Node.js + Express + PostgreSQL as the main alternative if later requirements need more custom backend processing.</w:t>
      </w:r>
    </w:p>
    <w:p w14:paraId="40EA47AB" w14:textId="77777777" w:rsidR="00A434A0" w:rsidRDefault="00000000">
      <w:pPr>
        <w:pStyle w:val="Heading1"/>
      </w:pPr>
      <w:r>
        <w:t>3. Proposed Technology Baseline</w:t>
      </w:r>
    </w:p>
    <w:tbl>
      <w:tblPr>
        <w:tblStyle w:val="TableGrid"/>
        <w:tblW w:w="0" w:type="auto"/>
        <w:jc w:val="center"/>
        <w:tblLook w:val="04A0" w:firstRow="1" w:lastRow="0" w:firstColumn="1" w:lastColumn="0" w:noHBand="0" w:noVBand="1"/>
      </w:tblPr>
      <w:tblGrid>
        <w:gridCol w:w="4892"/>
        <w:gridCol w:w="4890"/>
      </w:tblGrid>
      <w:tr w:rsidR="00A434A0" w14:paraId="216014D3" w14:textId="77777777">
        <w:trPr>
          <w:jc w:val="center"/>
        </w:trPr>
        <w:tc>
          <w:tcPr>
            <w:tcW w:w="4896" w:type="dxa"/>
            <w:shd w:val="clear" w:color="auto" w:fill="E7E6E6"/>
          </w:tcPr>
          <w:p w14:paraId="76CC2FE7" w14:textId="77777777" w:rsidR="00A434A0" w:rsidRDefault="00000000">
            <w:r>
              <w:rPr>
                <w:b/>
              </w:rPr>
              <w:t>Area</w:t>
            </w:r>
          </w:p>
        </w:tc>
        <w:tc>
          <w:tcPr>
            <w:tcW w:w="4896" w:type="dxa"/>
            <w:shd w:val="clear" w:color="auto" w:fill="E7E6E6"/>
          </w:tcPr>
          <w:p w14:paraId="1256A762" w14:textId="77777777" w:rsidR="00A434A0" w:rsidRDefault="00000000">
            <w:r>
              <w:rPr>
                <w:b/>
              </w:rPr>
              <w:t>Decision</w:t>
            </w:r>
          </w:p>
        </w:tc>
      </w:tr>
      <w:tr w:rsidR="00A434A0" w14:paraId="3B5D5451" w14:textId="77777777">
        <w:trPr>
          <w:jc w:val="center"/>
        </w:trPr>
        <w:tc>
          <w:tcPr>
            <w:tcW w:w="4896" w:type="dxa"/>
          </w:tcPr>
          <w:p w14:paraId="7E0B9B4B" w14:textId="77777777" w:rsidR="00A434A0" w:rsidRDefault="00000000">
            <w:r>
              <w:t>UI/UX design</w:t>
            </w:r>
          </w:p>
        </w:tc>
        <w:tc>
          <w:tcPr>
            <w:tcW w:w="4896" w:type="dxa"/>
          </w:tcPr>
          <w:p w14:paraId="1E5198BD" w14:textId="77777777" w:rsidR="00A434A0" w:rsidRDefault="00000000">
            <w:r>
              <w:t>Figma - manual design and prototyping only</w:t>
            </w:r>
          </w:p>
        </w:tc>
      </w:tr>
      <w:tr w:rsidR="00A434A0" w14:paraId="02A0864F" w14:textId="77777777">
        <w:trPr>
          <w:jc w:val="center"/>
        </w:trPr>
        <w:tc>
          <w:tcPr>
            <w:tcW w:w="4896" w:type="dxa"/>
          </w:tcPr>
          <w:p w14:paraId="0678701C" w14:textId="77777777" w:rsidR="00A434A0" w:rsidRDefault="00000000">
            <w:r>
              <w:t>Frontend</w:t>
            </w:r>
          </w:p>
        </w:tc>
        <w:tc>
          <w:tcPr>
            <w:tcW w:w="4896" w:type="dxa"/>
          </w:tcPr>
          <w:p w14:paraId="55719CFD" w14:textId="77777777" w:rsidR="00A434A0" w:rsidRDefault="00000000">
            <w:r>
              <w:t>React with JavaScript</w:t>
            </w:r>
          </w:p>
        </w:tc>
      </w:tr>
      <w:tr w:rsidR="00A434A0" w14:paraId="3697CE63" w14:textId="77777777">
        <w:trPr>
          <w:jc w:val="center"/>
        </w:trPr>
        <w:tc>
          <w:tcPr>
            <w:tcW w:w="4896" w:type="dxa"/>
          </w:tcPr>
          <w:p w14:paraId="634D237E" w14:textId="77777777" w:rsidR="00A434A0" w:rsidRDefault="00000000">
            <w:r>
              <w:t>Build tool</w:t>
            </w:r>
          </w:p>
        </w:tc>
        <w:tc>
          <w:tcPr>
            <w:tcW w:w="4896" w:type="dxa"/>
          </w:tcPr>
          <w:p w14:paraId="21578BB8" w14:textId="77777777" w:rsidR="00A434A0" w:rsidRDefault="00000000">
            <w:r>
              <w:t>Vite</w:t>
            </w:r>
          </w:p>
        </w:tc>
      </w:tr>
      <w:tr w:rsidR="00A434A0" w14:paraId="02F40EE4" w14:textId="77777777">
        <w:trPr>
          <w:jc w:val="center"/>
        </w:trPr>
        <w:tc>
          <w:tcPr>
            <w:tcW w:w="4896" w:type="dxa"/>
          </w:tcPr>
          <w:p w14:paraId="78D57CCF" w14:textId="77777777" w:rsidR="00A434A0" w:rsidRDefault="00000000">
            <w:r>
              <w:t>Backend platform</w:t>
            </w:r>
          </w:p>
        </w:tc>
        <w:tc>
          <w:tcPr>
            <w:tcW w:w="4896" w:type="dxa"/>
          </w:tcPr>
          <w:p w14:paraId="31221107" w14:textId="77777777" w:rsidR="00A434A0" w:rsidRDefault="00000000">
            <w:r>
              <w:t>Supabase</w:t>
            </w:r>
          </w:p>
        </w:tc>
      </w:tr>
      <w:tr w:rsidR="00A434A0" w14:paraId="5FF97759" w14:textId="77777777">
        <w:trPr>
          <w:jc w:val="center"/>
        </w:trPr>
        <w:tc>
          <w:tcPr>
            <w:tcW w:w="4896" w:type="dxa"/>
          </w:tcPr>
          <w:p w14:paraId="67EBF008" w14:textId="77777777" w:rsidR="00A434A0" w:rsidRDefault="00000000">
            <w:r>
              <w:t>Database</w:t>
            </w:r>
          </w:p>
        </w:tc>
        <w:tc>
          <w:tcPr>
            <w:tcW w:w="4896" w:type="dxa"/>
          </w:tcPr>
          <w:p w14:paraId="61644D61" w14:textId="77777777" w:rsidR="00A434A0" w:rsidRDefault="00000000">
            <w:r>
              <w:t>PostgreSQL through Supabase</w:t>
            </w:r>
          </w:p>
        </w:tc>
      </w:tr>
      <w:tr w:rsidR="00A434A0" w14:paraId="0AF9B1CE" w14:textId="77777777">
        <w:trPr>
          <w:jc w:val="center"/>
        </w:trPr>
        <w:tc>
          <w:tcPr>
            <w:tcW w:w="4896" w:type="dxa"/>
          </w:tcPr>
          <w:p w14:paraId="00648DDE" w14:textId="77777777" w:rsidR="00A434A0" w:rsidRDefault="00000000">
            <w:r>
              <w:t>Authentication</w:t>
            </w:r>
          </w:p>
        </w:tc>
        <w:tc>
          <w:tcPr>
            <w:tcW w:w="4896" w:type="dxa"/>
          </w:tcPr>
          <w:p w14:paraId="2CA32CC8" w14:textId="77777777" w:rsidR="00A434A0" w:rsidRDefault="00000000">
            <w:r>
              <w:t>Supabase Auth</w:t>
            </w:r>
          </w:p>
        </w:tc>
      </w:tr>
      <w:tr w:rsidR="00A434A0" w14:paraId="22B1E96E" w14:textId="77777777">
        <w:trPr>
          <w:jc w:val="center"/>
        </w:trPr>
        <w:tc>
          <w:tcPr>
            <w:tcW w:w="4896" w:type="dxa"/>
          </w:tcPr>
          <w:p w14:paraId="2826CFBA" w14:textId="77777777" w:rsidR="00A434A0" w:rsidRDefault="00000000">
            <w:r>
              <w:t>Authorization</w:t>
            </w:r>
          </w:p>
        </w:tc>
        <w:tc>
          <w:tcPr>
            <w:tcW w:w="4896" w:type="dxa"/>
          </w:tcPr>
          <w:p w14:paraId="73FBECA2" w14:textId="77777777" w:rsidR="00A434A0" w:rsidRDefault="00000000">
            <w:r>
              <w:t>RBAC with PostgreSQL Row Level Security (RLS)</w:t>
            </w:r>
          </w:p>
        </w:tc>
      </w:tr>
      <w:tr w:rsidR="00A434A0" w14:paraId="48E77F6B" w14:textId="77777777">
        <w:trPr>
          <w:jc w:val="center"/>
        </w:trPr>
        <w:tc>
          <w:tcPr>
            <w:tcW w:w="4896" w:type="dxa"/>
          </w:tcPr>
          <w:p w14:paraId="1E54EE11" w14:textId="77777777" w:rsidR="00A434A0" w:rsidRDefault="00000000">
            <w:r>
              <w:t>Testing</w:t>
            </w:r>
          </w:p>
        </w:tc>
        <w:tc>
          <w:tcPr>
            <w:tcW w:w="4896" w:type="dxa"/>
          </w:tcPr>
          <w:p w14:paraId="3B3DB221" w14:textId="77777777" w:rsidR="00A434A0" w:rsidRDefault="00000000">
            <w:r>
              <w:t>Vitest + React Testing Library</w:t>
            </w:r>
          </w:p>
        </w:tc>
      </w:tr>
      <w:tr w:rsidR="00A434A0" w14:paraId="4AA442C5" w14:textId="77777777">
        <w:trPr>
          <w:jc w:val="center"/>
        </w:trPr>
        <w:tc>
          <w:tcPr>
            <w:tcW w:w="4896" w:type="dxa"/>
          </w:tcPr>
          <w:p w14:paraId="74100722" w14:textId="77777777" w:rsidR="00A434A0" w:rsidRDefault="00000000">
            <w:r>
              <w:t>Package management</w:t>
            </w:r>
          </w:p>
        </w:tc>
        <w:tc>
          <w:tcPr>
            <w:tcW w:w="4896" w:type="dxa"/>
          </w:tcPr>
          <w:p w14:paraId="25EE8655" w14:textId="77777777" w:rsidR="00A434A0" w:rsidRDefault="00000000">
            <w:r>
              <w:t>npm</w:t>
            </w:r>
          </w:p>
        </w:tc>
      </w:tr>
      <w:tr w:rsidR="00A434A0" w14:paraId="0EFA2DED" w14:textId="77777777">
        <w:trPr>
          <w:jc w:val="center"/>
        </w:trPr>
        <w:tc>
          <w:tcPr>
            <w:tcW w:w="4896" w:type="dxa"/>
          </w:tcPr>
          <w:p w14:paraId="1AA25BE1" w14:textId="77777777" w:rsidR="00A434A0" w:rsidRDefault="00000000">
            <w:r>
              <w:t>Development/build runtime</w:t>
            </w:r>
          </w:p>
        </w:tc>
        <w:tc>
          <w:tcPr>
            <w:tcW w:w="4896" w:type="dxa"/>
          </w:tcPr>
          <w:p w14:paraId="61AB982F" w14:textId="77777777" w:rsidR="00A434A0" w:rsidRDefault="00000000">
            <w:r>
              <w:t>Node.js</w:t>
            </w:r>
          </w:p>
        </w:tc>
      </w:tr>
      <w:tr w:rsidR="00A434A0" w14:paraId="412FBA33" w14:textId="77777777">
        <w:trPr>
          <w:jc w:val="center"/>
        </w:trPr>
        <w:tc>
          <w:tcPr>
            <w:tcW w:w="4896" w:type="dxa"/>
          </w:tcPr>
          <w:p w14:paraId="2EC09153" w14:textId="77777777" w:rsidR="00A434A0" w:rsidRDefault="00000000">
            <w:r>
              <w:t>Source control</w:t>
            </w:r>
          </w:p>
        </w:tc>
        <w:tc>
          <w:tcPr>
            <w:tcW w:w="4896" w:type="dxa"/>
          </w:tcPr>
          <w:p w14:paraId="2C93E7C8" w14:textId="77777777" w:rsidR="00A434A0" w:rsidRDefault="00000000">
            <w:r>
              <w:t>Git + GitHub</w:t>
            </w:r>
          </w:p>
        </w:tc>
      </w:tr>
      <w:tr w:rsidR="00A434A0" w14:paraId="7AB65E28" w14:textId="77777777">
        <w:trPr>
          <w:jc w:val="center"/>
        </w:trPr>
        <w:tc>
          <w:tcPr>
            <w:tcW w:w="4896" w:type="dxa"/>
          </w:tcPr>
          <w:p w14:paraId="5F07087F" w14:textId="77777777" w:rsidR="00A434A0" w:rsidRDefault="00000000">
            <w:r>
              <w:t>Continuous integration</w:t>
            </w:r>
          </w:p>
        </w:tc>
        <w:tc>
          <w:tcPr>
            <w:tcW w:w="4896" w:type="dxa"/>
          </w:tcPr>
          <w:p w14:paraId="2BDDE567" w14:textId="77777777" w:rsidR="00A434A0" w:rsidRDefault="00000000">
            <w:r>
              <w:t>GitHub Actions</w:t>
            </w:r>
          </w:p>
        </w:tc>
      </w:tr>
    </w:tbl>
    <w:p w14:paraId="41471825" w14:textId="77777777" w:rsidR="00A434A0" w:rsidRDefault="00A434A0"/>
    <w:p w14:paraId="5F7627C5" w14:textId="77777777" w:rsidR="00A434A0" w:rsidRDefault="00000000">
      <w:pPr>
        <w:pStyle w:val="Heading1"/>
      </w:pPr>
      <w:r>
        <w:t>4. Why This Option Was Chosen</w:t>
      </w:r>
    </w:p>
    <w:p w14:paraId="52E092B9" w14:textId="77777777" w:rsidR="00A434A0" w:rsidRDefault="00000000">
      <w:pPr>
        <w:pStyle w:val="ListBullet"/>
      </w:pPr>
      <w:r>
        <w:t>The stack supports the main CivicConnect requirements, including login, service requests, status tracking, dashboards and role-based access.</w:t>
      </w:r>
    </w:p>
    <w:p w14:paraId="0C699B1A" w14:textId="77777777" w:rsidR="00A434A0" w:rsidRDefault="00000000">
      <w:pPr>
        <w:pStyle w:val="ListBullet"/>
      </w:pPr>
      <w:r>
        <w:t>It builds on JavaScript, React and relational-database knowledge already present in the team.</w:t>
      </w:r>
    </w:p>
    <w:p w14:paraId="4A6FEA65" w14:textId="77777777" w:rsidR="00A434A0" w:rsidRDefault="00000000">
      <w:pPr>
        <w:pStyle w:val="ListBullet"/>
      </w:pPr>
      <w:r>
        <w:t>Supabase reduces the amount of separate backend code and infrastructure the team needs to build for the current scope.</w:t>
      </w:r>
    </w:p>
    <w:p w14:paraId="427FF623" w14:textId="77777777" w:rsidR="00A434A0" w:rsidRDefault="00000000">
      <w:pPr>
        <w:pStyle w:val="ListBullet"/>
      </w:pPr>
      <w:r>
        <w:t>PostgreSQL suits CivicConnect's structured and related data.</w:t>
      </w:r>
    </w:p>
    <w:p w14:paraId="42128790" w14:textId="77777777" w:rsidR="00A434A0" w:rsidRDefault="00000000">
      <w:pPr>
        <w:pStyle w:val="ListBullet"/>
      </w:pPr>
      <w:r>
        <w:t>Figma gives the team a shared place to plan the interface before coding while still keeping the design work manual.</w:t>
      </w:r>
    </w:p>
    <w:p w14:paraId="5BE779E6" w14:textId="77777777" w:rsidR="00A434A0" w:rsidRDefault="00000000">
      <w:pPr>
        <w:pStyle w:val="ListBullet"/>
      </w:pPr>
      <w:r>
        <w:t>The selected testing and CI tools can be used to check changes before they are integrated.</w:t>
      </w:r>
    </w:p>
    <w:p w14:paraId="5A3C5D8C" w14:textId="77777777" w:rsidR="00A434A0" w:rsidRDefault="00000000">
      <w:pPr>
        <w:pStyle w:val="ListBullet"/>
      </w:pPr>
      <w:r>
        <w:t>The proposed tools can be used at low or no cost during development, although production costs will need to be checked later.</w:t>
      </w:r>
    </w:p>
    <w:p w14:paraId="58DD9A66" w14:textId="77777777" w:rsidR="00A434A0" w:rsidRDefault="00000000">
      <w:pPr>
        <w:pStyle w:val="Heading1"/>
      </w:pPr>
      <w:r>
        <w:t>5. Consequences</w:t>
      </w:r>
    </w:p>
    <w:p w14:paraId="48793364" w14:textId="77777777" w:rsidR="00A434A0" w:rsidRDefault="00000000">
      <w:pPr>
        <w:pStyle w:val="Heading2"/>
      </w:pPr>
      <w:r>
        <w:t>5.1 Benefits</w:t>
      </w:r>
    </w:p>
    <w:p w14:paraId="6CB5523A" w14:textId="77777777" w:rsidR="00A434A0" w:rsidRDefault="00000000">
      <w:pPr>
        <w:pStyle w:val="ListBullet"/>
      </w:pPr>
      <w:r>
        <w:t>The team can agree on interface designs before implementing them.</w:t>
      </w:r>
    </w:p>
    <w:p w14:paraId="03205F2E" w14:textId="77777777" w:rsidR="00A434A0" w:rsidRDefault="00000000">
      <w:pPr>
        <w:pStyle w:val="ListBullet"/>
      </w:pPr>
      <w:r>
        <w:t>React can reuse components across CivicConnect screens.</w:t>
      </w:r>
    </w:p>
    <w:p w14:paraId="0BF00E9A" w14:textId="77777777" w:rsidR="00A434A0" w:rsidRDefault="00000000">
      <w:pPr>
        <w:pStyle w:val="ListBullet"/>
      </w:pPr>
      <w:r>
        <w:t>The team does not need to build a full custom backend API for the current scope.</w:t>
      </w:r>
    </w:p>
    <w:p w14:paraId="136CE7D7" w14:textId="77777777" w:rsidR="00A434A0" w:rsidRDefault="00000000">
      <w:pPr>
        <w:pStyle w:val="ListBullet"/>
      </w:pPr>
      <w:r>
        <w:t>Authentication, the PostgreSQL database and access-control features can be managed through the selected backend platform.</w:t>
      </w:r>
    </w:p>
    <w:p w14:paraId="5406EEEC" w14:textId="6557E79B" w:rsidR="00530DB3" w:rsidRDefault="00000000">
      <w:pPr>
        <w:pStyle w:val="ListBullet"/>
      </w:pPr>
      <w:r>
        <w:t>The stack supports automated testing and the planned GitHub Actions CI process.</w:t>
      </w:r>
    </w:p>
    <w:p w14:paraId="785D1061" w14:textId="77777777" w:rsidR="00530DB3" w:rsidRDefault="00530DB3">
      <w:r>
        <w:br w:type="page"/>
      </w:r>
    </w:p>
    <w:p w14:paraId="775A7C1A" w14:textId="77777777" w:rsidR="00A434A0" w:rsidRDefault="00A434A0" w:rsidP="00530DB3">
      <w:pPr>
        <w:pStyle w:val="ListBullet"/>
        <w:numPr>
          <w:ilvl w:val="0"/>
          <w:numId w:val="0"/>
        </w:numPr>
      </w:pPr>
    </w:p>
    <w:p w14:paraId="2908BDCC" w14:textId="77777777" w:rsidR="00A434A0" w:rsidRDefault="00000000">
      <w:pPr>
        <w:pStyle w:val="Heading2"/>
      </w:pPr>
      <w:r>
        <w:t>5.2 Trade-offs</w:t>
      </w:r>
    </w:p>
    <w:p w14:paraId="4F660609" w14:textId="77777777" w:rsidR="00A434A0" w:rsidRDefault="00000000">
      <w:pPr>
        <w:pStyle w:val="ListBullet"/>
      </w:pPr>
      <w:r>
        <w:t>Supabase and RLS are new to the team and will need to be learned.</w:t>
      </w:r>
    </w:p>
    <w:p w14:paraId="180279B0" w14:textId="77777777" w:rsidR="00A434A0" w:rsidRDefault="00000000">
      <w:pPr>
        <w:pStyle w:val="ListBullet"/>
      </w:pPr>
      <w:r>
        <w:t>Incorrect RLS rules could expose information or block users who should have access.</w:t>
      </w:r>
    </w:p>
    <w:p w14:paraId="3203166D" w14:textId="77777777" w:rsidR="00A434A0" w:rsidRDefault="00000000">
      <w:pPr>
        <w:pStyle w:val="ListBullet"/>
      </w:pPr>
      <w:r>
        <w:t>Using Supabase means the project depends on some Supabase-specific features, not only PostgreSQL.</w:t>
      </w:r>
    </w:p>
    <w:p w14:paraId="3B8023FF" w14:textId="77777777" w:rsidR="00A434A0" w:rsidRDefault="00000000">
      <w:pPr>
        <w:pStyle w:val="ListBullet"/>
      </w:pPr>
      <w:r>
        <w:t>If CivicConnect later needs a large amount of custom backend processing, the backend decision may need to be reviewed.</w:t>
      </w:r>
    </w:p>
    <w:p w14:paraId="3DF1C3A8" w14:textId="77777777" w:rsidR="00A434A0" w:rsidRDefault="00000000">
      <w:pPr>
        <w:pStyle w:val="ListBullet"/>
      </w:pPr>
      <w:r>
        <w:t>Figma designs and the React implementation will need to stay consistent when approved interface changes are made.</w:t>
      </w:r>
    </w:p>
    <w:p w14:paraId="7EEBCB96" w14:textId="77777777" w:rsidR="00A434A0" w:rsidRDefault="00000000">
      <w:pPr>
        <w:pStyle w:val="Heading1"/>
      </w:pPr>
      <w:r>
        <w:t>6. Important Assumptions</w:t>
      </w:r>
    </w:p>
    <w:p w14:paraId="36EE253D" w14:textId="77777777" w:rsidR="00A434A0" w:rsidRDefault="00000000">
      <w:pPr>
        <w:pStyle w:val="ListBullet"/>
      </w:pPr>
      <w:r>
        <w:t>The current CivicConnect requirements do not require a dedicated Node.js/Express API.</w:t>
      </w:r>
    </w:p>
    <w:p w14:paraId="691776CA" w14:textId="77777777" w:rsidR="00A434A0" w:rsidRDefault="00000000">
      <w:pPr>
        <w:pStyle w:val="ListBullet"/>
      </w:pPr>
      <w:r>
        <w:t>The team can learn the Supabase features needed for the project within the available schedule.</w:t>
      </w:r>
    </w:p>
    <w:p w14:paraId="44351739" w14:textId="77777777" w:rsidR="00A434A0" w:rsidRDefault="00000000">
      <w:pPr>
        <w:pStyle w:val="ListBullet"/>
      </w:pPr>
      <w:r>
        <w:t>PostgreSQL is suitable for CivicConnect's structured relational data.</w:t>
      </w:r>
    </w:p>
    <w:p w14:paraId="43C8B881" w14:textId="77777777" w:rsidR="00A434A0" w:rsidRDefault="00000000">
      <w:pPr>
        <w:pStyle w:val="ListBullet"/>
      </w:pPr>
      <w:r>
        <w:t>Node.js will be used for development and build tools, not as the proposed application backend.</w:t>
      </w:r>
    </w:p>
    <w:p w14:paraId="065AFBB1" w14:textId="77777777" w:rsidR="00A434A0" w:rsidRDefault="00000000">
      <w:pPr>
        <w:pStyle w:val="ListBullet"/>
      </w:pPr>
      <w:r>
        <w:t>The exact installed package versions will be confirmed and locked when the application dependencies are set up.</w:t>
      </w:r>
    </w:p>
    <w:p w14:paraId="6B766C12" w14:textId="77777777" w:rsidR="00A434A0" w:rsidRDefault="00000000">
      <w:pPr>
        <w:pStyle w:val="ListBullet"/>
      </w:pPr>
      <w:r>
        <w:t>The final production hosting and deployment configuration will be decided under M2-11.</w:t>
      </w:r>
    </w:p>
    <w:p w14:paraId="391CE646" w14:textId="77777777" w:rsidR="00A434A0" w:rsidRDefault="00000000">
      <w:pPr>
        <w:pStyle w:val="Heading1"/>
      </w:pPr>
      <w:r>
        <w:t>7. When This Decision Should Be Reviewed</w:t>
      </w:r>
    </w:p>
    <w:p w14:paraId="24BAEF76" w14:textId="77777777" w:rsidR="00A434A0" w:rsidRDefault="00000000">
      <w:pPr>
        <w:pStyle w:val="ListBullet"/>
      </w:pPr>
      <w:r>
        <w:t>CivicConnect later needs substantial custom backend processing.</w:t>
      </w:r>
    </w:p>
    <w:p w14:paraId="32814827" w14:textId="77777777" w:rsidR="00A434A0" w:rsidRDefault="00000000">
      <w:pPr>
        <w:pStyle w:val="ListBullet"/>
      </w:pPr>
      <w:r>
        <w:t>The planned Supabase/RLS approach cannot meet the required security or access-control rules.</w:t>
      </w:r>
    </w:p>
    <w:p w14:paraId="24B9C22F" w14:textId="77777777" w:rsidR="00A434A0" w:rsidRDefault="00000000">
      <w:pPr>
        <w:pStyle w:val="ListBullet"/>
      </w:pPr>
      <w:r>
        <w:t>Deployment, cost or service limits make the selected backend unsuitable.</w:t>
      </w:r>
    </w:p>
    <w:p w14:paraId="055B3987" w14:textId="77777777" w:rsidR="00A434A0" w:rsidRDefault="00000000">
      <w:pPr>
        <w:pStyle w:val="ListBullet"/>
      </w:pPr>
      <w:r>
        <w:t>A major project requirement changes and affects the technology choice.</w:t>
      </w:r>
    </w:p>
    <w:p w14:paraId="17BAA937" w14:textId="77777777" w:rsidR="00A434A0" w:rsidRDefault="00000000">
      <w:pPr>
        <w:pStyle w:val="ListBullet"/>
      </w:pPr>
      <w:r>
        <w:t>The team finds a serious compatibility or maintainability problem during implementation.</w:t>
      </w:r>
    </w:p>
    <w:p w14:paraId="6EFA6D28" w14:textId="77777777" w:rsidR="00A434A0" w:rsidRDefault="00000000">
      <w:pPr>
        <w:pStyle w:val="Heading1"/>
      </w:pPr>
      <w:r>
        <w:t>8. Related Artefacts</w:t>
      </w:r>
    </w:p>
    <w:p w14:paraId="183A90FE" w14:textId="77777777" w:rsidR="00A434A0" w:rsidRDefault="00000000">
      <w:pPr>
        <w:pStyle w:val="ListBullet"/>
      </w:pPr>
      <w:r>
        <w:t>M2-10 - Technology Stack Selection &amp; Compatibility</w:t>
      </w:r>
    </w:p>
    <w:p w14:paraId="19D924B0" w14:textId="77777777" w:rsidR="00A434A0" w:rsidRDefault="00000000">
      <w:pPr>
        <w:pStyle w:val="ListBullet"/>
      </w:pPr>
      <w:r>
        <w:t>Milestone 2 Risk Register updates</w:t>
      </w:r>
    </w:p>
    <w:p w14:paraId="3A612132" w14:textId="77777777" w:rsidR="00A434A0" w:rsidRDefault="00000000">
      <w:pPr>
        <w:pStyle w:val="ListBullet"/>
      </w:pPr>
      <w:r>
        <w:t>PED v2.0 and RTM updates where the accepted technology decision must be reflected</w:t>
      </w:r>
    </w:p>
    <w:p w14:paraId="3B4349EA" w14:textId="77777777" w:rsidR="00A434A0" w:rsidRDefault="00000000">
      <w:pPr>
        <w:pStyle w:val="ListBullet"/>
      </w:pPr>
      <w:r>
        <w:t>M2-11 - Deployment Compatibility &amp; Environment Direction</w:t>
      </w:r>
    </w:p>
    <w:p w14:paraId="1F776C2D" w14:textId="77777777" w:rsidR="00A434A0" w:rsidRDefault="00000000">
      <w:pPr>
        <w:pStyle w:val="Heading1"/>
      </w:pPr>
      <w:r>
        <w:t>9. Approval</w:t>
      </w:r>
    </w:p>
    <w:p w14:paraId="437DCFD7" w14:textId="77777777" w:rsidR="00A434A0" w:rsidRDefault="00000000">
      <w:r>
        <w:t>This ADR remains Proposed until the team reviews and accepts the decision through the project's normal GitHub and documentation process. After approval, the status can be changed to Accepted.</w:t>
      </w:r>
    </w:p>
    <w:sectPr w:rsidR="00A434A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0455776">
    <w:abstractNumId w:val="8"/>
  </w:num>
  <w:num w:numId="2" w16cid:durableId="1314674253">
    <w:abstractNumId w:val="6"/>
  </w:num>
  <w:num w:numId="3" w16cid:durableId="1403480047">
    <w:abstractNumId w:val="5"/>
  </w:num>
  <w:num w:numId="4" w16cid:durableId="1774935989">
    <w:abstractNumId w:val="4"/>
  </w:num>
  <w:num w:numId="5" w16cid:durableId="1561552972">
    <w:abstractNumId w:val="7"/>
  </w:num>
  <w:num w:numId="6" w16cid:durableId="519397040">
    <w:abstractNumId w:val="3"/>
  </w:num>
  <w:num w:numId="7" w16cid:durableId="1748722714">
    <w:abstractNumId w:val="2"/>
  </w:num>
  <w:num w:numId="8" w16cid:durableId="202520227">
    <w:abstractNumId w:val="1"/>
  </w:num>
  <w:num w:numId="9" w16cid:durableId="78161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0DB3"/>
    <w:rsid w:val="00A434A0"/>
    <w:rsid w:val="00AA1D8D"/>
    <w:rsid w:val="00B47730"/>
    <w:rsid w:val="00B763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D0BE7"/>
  <w14:defaultImageDpi w14:val="300"/>
  <w15:docId w15:val="{69BBE203-1B50-42A6-AE28-0A90A9AA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530DB3"/>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530DB3"/>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30DB3"/>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530DB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Ofentse Vilakazi</cp:lastModifiedBy>
  <cp:revision>2</cp:revision>
  <dcterms:created xsi:type="dcterms:W3CDTF">2026-09-28T11:55:00Z</dcterms:created>
  <dcterms:modified xsi:type="dcterms:W3CDTF">2026-09-28T11:55:00Z</dcterms:modified>
  <cp:category/>
</cp:coreProperties>
</file>