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2F4" w:rsidRDefault="005D62F4" w:rsidP="0033262F">
      <w:pPr>
        <w:pStyle w:val="NormalWeb"/>
        <w:jc w:val="center"/>
      </w:pPr>
      <w:bookmarkStart w:id="0" w:name="_GoBack"/>
      <w:bookmarkEnd w:id="0"/>
      <w:r>
        <w:rPr>
          <w:b/>
          <w:bCs/>
          <w:sz w:val="36"/>
          <w:szCs w:val="36"/>
          <w:u w:val="single"/>
        </w:rPr>
        <w:t>Syllabus</w:t>
      </w:r>
    </w:p>
    <w:p w:rsidR="005D62F4" w:rsidRDefault="005D62F4">
      <w:pPr>
        <w:pStyle w:val="NormalWeb"/>
        <w:jc w:val="center"/>
      </w:pPr>
      <w:r>
        <w:t> </w:t>
      </w:r>
      <w:r>
        <w:rPr>
          <w:b/>
          <w:bCs/>
          <w:sz w:val="27"/>
          <w:szCs w:val="27"/>
        </w:rPr>
        <w:t xml:space="preserve">CNA </w:t>
      </w:r>
      <w:r w:rsidR="00B15FCE">
        <w:rPr>
          <w:b/>
          <w:bCs/>
          <w:sz w:val="27"/>
          <w:szCs w:val="27"/>
        </w:rPr>
        <w:t>426/526</w:t>
      </w:r>
      <w:r>
        <w:rPr>
          <w:b/>
          <w:bCs/>
          <w:sz w:val="27"/>
          <w:szCs w:val="27"/>
        </w:rPr>
        <w:t xml:space="preserve">: </w:t>
      </w:r>
      <w:r w:rsidR="00B15FCE">
        <w:rPr>
          <w:b/>
          <w:bCs/>
          <w:sz w:val="27"/>
          <w:szCs w:val="27"/>
        </w:rPr>
        <w:t>Computer Networking II</w:t>
      </w:r>
    </w:p>
    <w:tbl>
      <w:tblPr>
        <w:tblW w:w="5000" w:type="pct"/>
        <w:tblCellMar>
          <w:left w:w="0" w:type="dxa"/>
          <w:right w:w="0" w:type="dxa"/>
        </w:tblCellMar>
        <w:tblLook w:val="0000" w:firstRow="0" w:lastRow="0" w:firstColumn="0" w:lastColumn="0" w:noHBand="0" w:noVBand="0"/>
      </w:tblPr>
      <w:tblGrid>
        <w:gridCol w:w="6030"/>
        <w:gridCol w:w="3330"/>
      </w:tblGrid>
      <w:tr w:rsidR="005D62F4" w:rsidRPr="007E0C7F" w:rsidTr="0033262F">
        <w:tc>
          <w:tcPr>
            <w:tcW w:w="3221" w:type="pct"/>
            <w:tcBorders>
              <w:top w:val="nil"/>
              <w:left w:val="nil"/>
              <w:bottom w:val="nil"/>
              <w:right w:val="nil"/>
            </w:tcBorders>
            <w:vAlign w:val="center"/>
          </w:tcPr>
          <w:p w:rsidR="005D62F4" w:rsidRPr="007E0C7F" w:rsidRDefault="005D62F4">
            <w:pPr>
              <w:rPr>
                <w:sz w:val="22"/>
                <w:szCs w:val="22"/>
              </w:rPr>
            </w:pPr>
            <w:r w:rsidRPr="007E0C7F">
              <w:rPr>
                <w:b/>
                <w:bCs/>
                <w:sz w:val="22"/>
                <w:szCs w:val="22"/>
              </w:rPr>
              <w:t xml:space="preserve">Location: </w:t>
            </w:r>
            <w:r w:rsidR="006941A2" w:rsidRPr="007E0C7F">
              <w:rPr>
                <w:bCs/>
                <w:sz w:val="22"/>
                <w:szCs w:val="22"/>
              </w:rPr>
              <w:t>ECC 116</w:t>
            </w:r>
          </w:p>
        </w:tc>
        <w:tc>
          <w:tcPr>
            <w:tcW w:w="1779" w:type="pct"/>
            <w:tcBorders>
              <w:top w:val="nil"/>
              <w:left w:val="nil"/>
              <w:bottom w:val="nil"/>
              <w:right w:val="nil"/>
            </w:tcBorders>
            <w:vAlign w:val="center"/>
          </w:tcPr>
          <w:p w:rsidR="005D62F4" w:rsidRPr="007E0C7F" w:rsidRDefault="005D62F4">
            <w:pPr>
              <w:rPr>
                <w:sz w:val="22"/>
                <w:szCs w:val="22"/>
              </w:rPr>
            </w:pPr>
            <w:r w:rsidRPr="007E0C7F">
              <w:rPr>
                <w:b/>
                <w:bCs/>
                <w:sz w:val="22"/>
                <w:szCs w:val="22"/>
              </w:rPr>
              <w:t>Days:</w:t>
            </w:r>
            <w:r w:rsidR="00CF3171" w:rsidRPr="007E0C7F">
              <w:rPr>
                <w:sz w:val="22"/>
                <w:szCs w:val="22"/>
              </w:rPr>
              <w:t xml:space="preserve"> T, R</w:t>
            </w:r>
            <w:r w:rsidRPr="007E0C7F">
              <w:rPr>
                <w:sz w:val="22"/>
                <w:szCs w:val="22"/>
              </w:rPr>
              <w:t xml:space="preserve"> </w:t>
            </w:r>
          </w:p>
        </w:tc>
      </w:tr>
      <w:tr w:rsidR="005D62F4" w:rsidRPr="007E0C7F" w:rsidTr="0033262F">
        <w:tc>
          <w:tcPr>
            <w:tcW w:w="3221" w:type="pct"/>
            <w:tcBorders>
              <w:top w:val="nil"/>
              <w:left w:val="nil"/>
              <w:bottom w:val="nil"/>
              <w:right w:val="nil"/>
            </w:tcBorders>
            <w:vAlign w:val="center"/>
          </w:tcPr>
          <w:p w:rsidR="005D62F4" w:rsidRPr="007E0C7F" w:rsidRDefault="005D62F4" w:rsidP="00AE5019">
            <w:pPr>
              <w:rPr>
                <w:sz w:val="22"/>
                <w:szCs w:val="22"/>
              </w:rPr>
            </w:pPr>
            <w:r w:rsidRPr="007E0C7F">
              <w:rPr>
                <w:b/>
                <w:bCs/>
                <w:sz w:val="22"/>
                <w:szCs w:val="22"/>
              </w:rPr>
              <w:t>Semester:</w:t>
            </w:r>
            <w:r w:rsidRPr="007E0C7F">
              <w:rPr>
                <w:sz w:val="22"/>
                <w:szCs w:val="22"/>
              </w:rPr>
              <w:t xml:space="preserve"> </w:t>
            </w:r>
            <w:r w:rsidR="002D23CF">
              <w:rPr>
                <w:sz w:val="22"/>
                <w:szCs w:val="22"/>
              </w:rPr>
              <w:t>Fall</w:t>
            </w:r>
            <w:r w:rsidRPr="007E0C7F">
              <w:rPr>
                <w:sz w:val="22"/>
                <w:szCs w:val="22"/>
              </w:rPr>
              <w:t xml:space="preserve"> 20</w:t>
            </w:r>
            <w:r w:rsidR="00540514">
              <w:rPr>
                <w:sz w:val="22"/>
                <w:szCs w:val="22"/>
              </w:rPr>
              <w:t>1</w:t>
            </w:r>
            <w:r w:rsidR="00E22396">
              <w:rPr>
                <w:sz w:val="22"/>
                <w:szCs w:val="22"/>
              </w:rPr>
              <w:t>1</w:t>
            </w:r>
          </w:p>
        </w:tc>
        <w:tc>
          <w:tcPr>
            <w:tcW w:w="1779" w:type="pct"/>
            <w:tcBorders>
              <w:top w:val="nil"/>
              <w:left w:val="nil"/>
              <w:bottom w:val="nil"/>
              <w:right w:val="nil"/>
            </w:tcBorders>
            <w:vAlign w:val="center"/>
          </w:tcPr>
          <w:p w:rsidR="005D62F4" w:rsidRPr="007E0C7F" w:rsidRDefault="005D62F4" w:rsidP="00540514">
            <w:pPr>
              <w:rPr>
                <w:sz w:val="22"/>
                <w:szCs w:val="22"/>
              </w:rPr>
            </w:pPr>
            <w:r w:rsidRPr="007E0C7F">
              <w:rPr>
                <w:b/>
                <w:bCs/>
                <w:sz w:val="22"/>
                <w:szCs w:val="22"/>
              </w:rPr>
              <w:t>Times:</w:t>
            </w:r>
            <w:r w:rsidRPr="007E0C7F">
              <w:rPr>
                <w:sz w:val="22"/>
                <w:szCs w:val="22"/>
              </w:rPr>
              <w:t xml:space="preserve"> </w:t>
            </w:r>
            <w:r w:rsidR="00A81F10">
              <w:rPr>
                <w:sz w:val="22"/>
                <w:szCs w:val="22"/>
              </w:rPr>
              <w:t>3</w:t>
            </w:r>
            <w:r w:rsidRPr="007E0C7F">
              <w:rPr>
                <w:sz w:val="22"/>
                <w:szCs w:val="22"/>
              </w:rPr>
              <w:t>:</w:t>
            </w:r>
            <w:r w:rsidR="00A81F10">
              <w:rPr>
                <w:sz w:val="22"/>
                <w:szCs w:val="22"/>
              </w:rPr>
              <w:t>3</w:t>
            </w:r>
            <w:r w:rsidR="000A1CBA" w:rsidRPr="007E0C7F">
              <w:rPr>
                <w:sz w:val="22"/>
                <w:szCs w:val="22"/>
              </w:rPr>
              <w:t>0-</w:t>
            </w:r>
            <w:r w:rsidR="00A81F10">
              <w:rPr>
                <w:sz w:val="22"/>
                <w:szCs w:val="22"/>
              </w:rPr>
              <w:t>4</w:t>
            </w:r>
            <w:r w:rsidR="0033262F">
              <w:rPr>
                <w:sz w:val="22"/>
                <w:szCs w:val="22"/>
              </w:rPr>
              <w:t>:</w:t>
            </w:r>
            <w:r w:rsidR="00A81F10">
              <w:rPr>
                <w:sz w:val="22"/>
                <w:szCs w:val="22"/>
              </w:rPr>
              <w:t>4</w:t>
            </w:r>
            <w:r w:rsidR="00CF3171" w:rsidRPr="007E0C7F">
              <w:rPr>
                <w:sz w:val="22"/>
                <w:szCs w:val="22"/>
              </w:rPr>
              <w:t>5</w:t>
            </w:r>
            <w:r w:rsidRPr="007E0C7F">
              <w:rPr>
                <w:sz w:val="22"/>
                <w:szCs w:val="22"/>
              </w:rPr>
              <w:t xml:space="preserve"> </w:t>
            </w:r>
            <w:r w:rsidR="007A3184" w:rsidRPr="007E0C7F">
              <w:rPr>
                <w:sz w:val="22"/>
                <w:szCs w:val="22"/>
              </w:rPr>
              <w:t>p</w:t>
            </w:r>
            <w:r w:rsidRPr="007E0C7F">
              <w:rPr>
                <w:sz w:val="22"/>
                <w:szCs w:val="22"/>
              </w:rPr>
              <w:t>m</w:t>
            </w:r>
          </w:p>
        </w:tc>
      </w:tr>
      <w:tr w:rsidR="005D62F4" w:rsidRPr="007E0C7F" w:rsidTr="0033262F">
        <w:tc>
          <w:tcPr>
            <w:tcW w:w="3221" w:type="pct"/>
            <w:tcBorders>
              <w:top w:val="nil"/>
              <w:left w:val="nil"/>
              <w:bottom w:val="nil"/>
              <w:right w:val="nil"/>
            </w:tcBorders>
            <w:vAlign w:val="center"/>
          </w:tcPr>
          <w:p w:rsidR="005D62F4" w:rsidRPr="007E0C7F" w:rsidRDefault="005D62F4">
            <w:pPr>
              <w:rPr>
                <w:sz w:val="22"/>
                <w:szCs w:val="22"/>
              </w:rPr>
            </w:pPr>
            <w:r w:rsidRPr="007E0C7F">
              <w:rPr>
                <w:b/>
                <w:bCs/>
                <w:sz w:val="22"/>
                <w:szCs w:val="22"/>
              </w:rPr>
              <w:t>Professor:</w:t>
            </w:r>
            <w:r w:rsidR="00A23076" w:rsidRPr="007E0C7F">
              <w:rPr>
                <w:sz w:val="22"/>
                <w:szCs w:val="22"/>
              </w:rPr>
              <w:t xml:space="preserve"> Dr. Tirthankar Ghosh</w:t>
            </w:r>
          </w:p>
        </w:tc>
        <w:tc>
          <w:tcPr>
            <w:tcW w:w="1779" w:type="pct"/>
            <w:tcBorders>
              <w:top w:val="nil"/>
              <w:left w:val="nil"/>
              <w:bottom w:val="nil"/>
              <w:right w:val="nil"/>
            </w:tcBorders>
            <w:vAlign w:val="center"/>
          </w:tcPr>
          <w:p w:rsidR="005D62F4" w:rsidRPr="007E0C7F" w:rsidRDefault="005D62F4">
            <w:pPr>
              <w:rPr>
                <w:sz w:val="22"/>
                <w:szCs w:val="22"/>
                <w:lang w:val="it-IT"/>
              </w:rPr>
            </w:pPr>
            <w:r w:rsidRPr="007E0C7F">
              <w:rPr>
                <w:b/>
                <w:bCs/>
                <w:sz w:val="22"/>
                <w:szCs w:val="22"/>
                <w:lang w:val="it-IT"/>
              </w:rPr>
              <w:t>E-mail:</w:t>
            </w:r>
            <w:r w:rsidRPr="007E0C7F">
              <w:rPr>
                <w:sz w:val="22"/>
                <w:szCs w:val="22"/>
                <w:lang w:val="it-IT"/>
              </w:rPr>
              <w:t xml:space="preserve"> </w:t>
            </w:r>
            <w:r w:rsidR="00781DEB" w:rsidRPr="007E0C7F">
              <w:rPr>
                <w:sz w:val="22"/>
                <w:szCs w:val="22"/>
                <w:lang w:val="it-IT"/>
              </w:rPr>
              <w:t>tghosh@stcloudstate.edu</w:t>
            </w:r>
          </w:p>
        </w:tc>
      </w:tr>
      <w:tr w:rsidR="00EB5614" w:rsidRPr="007E0C7F" w:rsidTr="0033262F">
        <w:tc>
          <w:tcPr>
            <w:tcW w:w="3221" w:type="pct"/>
            <w:tcBorders>
              <w:top w:val="nil"/>
              <w:left w:val="nil"/>
              <w:bottom w:val="nil"/>
              <w:right w:val="nil"/>
            </w:tcBorders>
            <w:vAlign w:val="center"/>
          </w:tcPr>
          <w:p w:rsidR="00EB5614" w:rsidRPr="007E0C7F" w:rsidRDefault="00EB5614" w:rsidP="00AE5019">
            <w:pPr>
              <w:rPr>
                <w:sz w:val="22"/>
                <w:szCs w:val="22"/>
              </w:rPr>
            </w:pPr>
            <w:r w:rsidRPr="007E0C7F">
              <w:rPr>
                <w:b/>
                <w:sz w:val="22"/>
                <w:szCs w:val="22"/>
              </w:rPr>
              <w:t xml:space="preserve">Office: </w:t>
            </w:r>
            <w:r w:rsidRPr="007E0C7F">
              <w:rPr>
                <w:sz w:val="22"/>
                <w:szCs w:val="22"/>
              </w:rPr>
              <w:t>ECC</w:t>
            </w:r>
            <w:r w:rsidR="00E6092E">
              <w:rPr>
                <w:sz w:val="22"/>
                <w:szCs w:val="22"/>
              </w:rPr>
              <w:t xml:space="preserve"> </w:t>
            </w:r>
            <w:r w:rsidRPr="007E0C7F">
              <w:rPr>
                <w:sz w:val="22"/>
                <w:szCs w:val="22"/>
              </w:rPr>
              <w:t>24</w:t>
            </w:r>
            <w:r w:rsidR="00AE5019">
              <w:rPr>
                <w:sz w:val="22"/>
                <w:szCs w:val="22"/>
              </w:rPr>
              <w:t>8</w:t>
            </w:r>
          </w:p>
        </w:tc>
        <w:tc>
          <w:tcPr>
            <w:tcW w:w="1779" w:type="pct"/>
            <w:tcBorders>
              <w:top w:val="nil"/>
              <w:left w:val="nil"/>
              <w:bottom w:val="nil"/>
              <w:right w:val="nil"/>
            </w:tcBorders>
            <w:vAlign w:val="center"/>
          </w:tcPr>
          <w:p w:rsidR="00EB5614" w:rsidRPr="007E0C7F" w:rsidRDefault="00EB5614" w:rsidP="00543F77">
            <w:pPr>
              <w:rPr>
                <w:sz w:val="22"/>
                <w:szCs w:val="22"/>
              </w:rPr>
            </w:pPr>
            <w:r w:rsidRPr="007E0C7F">
              <w:rPr>
                <w:b/>
                <w:sz w:val="22"/>
                <w:szCs w:val="22"/>
              </w:rPr>
              <w:t>Phone:</w:t>
            </w:r>
            <w:r w:rsidRPr="007E0C7F">
              <w:rPr>
                <w:sz w:val="22"/>
                <w:szCs w:val="22"/>
              </w:rPr>
              <w:t xml:space="preserve"> (320) 308-2213   </w:t>
            </w:r>
          </w:p>
        </w:tc>
      </w:tr>
      <w:tr w:rsidR="00543F77" w:rsidRPr="007E0C7F" w:rsidTr="0033262F">
        <w:tc>
          <w:tcPr>
            <w:tcW w:w="3221" w:type="pct"/>
            <w:tcBorders>
              <w:top w:val="nil"/>
              <w:left w:val="nil"/>
              <w:bottom w:val="nil"/>
              <w:right w:val="nil"/>
            </w:tcBorders>
            <w:vAlign w:val="center"/>
          </w:tcPr>
          <w:p w:rsidR="00A81F10" w:rsidRDefault="00A81F10" w:rsidP="00AD5DAB">
            <w:pPr>
              <w:rPr>
                <w:b/>
                <w:sz w:val="22"/>
                <w:szCs w:val="22"/>
              </w:rPr>
            </w:pPr>
          </w:p>
          <w:p w:rsidR="00AD5DAB" w:rsidRDefault="00543F77" w:rsidP="00AD5DAB">
            <w:pPr>
              <w:rPr>
                <w:b/>
                <w:sz w:val="22"/>
                <w:szCs w:val="22"/>
              </w:rPr>
            </w:pPr>
            <w:r w:rsidRPr="007E0C7F">
              <w:rPr>
                <w:b/>
                <w:sz w:val="22"/>
                <w:szCs w:val="22"/>
              </w:rPr>
              <w:t xml:space="preserve">Office hours: </w:t>
            </w:r>
            <w:r w:rsidR="00D26E3B" w:rsidRPr="007E0C7F">
              <w:rPr>
                <w:b/>
                <w:sz w:val="22"/>
                <w:szCs w:val="22"/>
              </w:rPr>
              <w:t xml:space="preserve"> </w:t>
            </w:r>
          </w:p>
          <w:p w:rsidR="00E22396" w:rsidRDefault="00E22396" w:rsidP="00AD5DAB">
            <w:pPr>
              <w:rPr>
                <w:b/>
                <w:sz w:val="22"/>
                <w:szCs w:val="22"/>
              </w:rPr>
            </w:pPr>
          </w:p>
          <w:tbl>
            <w:tblPr>
              <w:tblStyle w:val="TableGrid"/>
              <w:tblW w:w="0" w:type="auto"/>
              <w:tblLook w:val="04A0" w:firstRow="1" w:lastRow="0" w:firstColumn="1" w:lastColumn="0" w:noHBand="0" w:noVBand="1"/>
            </w:tblPr>
            <w:tblGrid>
              <w:gridCol w:w="2221"/>
              <w:gridCol w:w="3799"/>
            </w:tblGrid>
            <w:tr w:rsidR="00E22396" w:rsidTr="00BB2D0C">
              <w:tc>
                <w:tcPr>
                  <w:tcW w:w="3078" w:type="dxa"/>
                </w:tcPr>
                <w:p w:rsidR="00E22396" w:rsidRPr="00E22396" w:rsidRDefault="00E22396" w:rsidP="00BB2D0C">
                  <w:pPr>
                    <w:rPr>
                      <w:sz w:val="22"/>
                      <w:szCs w:val="22"/>
                    </w:rPr>
                  </w:pPr>
                  <w:r w:rsidRPr="00E22396">
                    <w:rPr>
                      <w:sz w:val="22"/>
                      <w:szCs w:val="22"/>
                    </w:rPr>
                    <w:t>Monday</w:t>
                  </w:r>
                </w:p>
              </w:tc>
              <w:tc>
                <w:tcPr>
                  <w:tcW w:w="6498" w:type="dxa"/>
                </w:tcPr>
                <w:p w:rsidR="00E22396" w:rsidRPr="00E22396" w:rsidRDefault="00E22396" w:rsidP="00BB2D0C">
                  <w:pPr>
                    <w:rPr>
                      <w:sz w:val="22"/>
                      <w:szCs w:val="22"/>
                    </w:rPr>
                  </w:pPr>
                  <w:r w:rsidRPr="00E22396">
                    <w:rPr>
                      <w:sz w:val="22"/>
                      <w:szCs w:val="22"/>
                    </w:rPr>
                    <w:t>10:00 - noon</w:t>
                  </w:r>
                </w:p>
              </w:tc>
            </w:tr>
            <w:tr w:rsidR="00E22396" w:rsidTr="00BB2D0C">
              <w:tc>
                <w:tcPr>
                  <w:tcW w:w="3078" w:type="dxa"/>
                </w:tcPr>
                <w:p w:rsidR="00E22396" w:rsidRPr="00E22396" w:rsidRDefault="00E22396" w:rsidP="00BB2D0C">
                  <w:pPr>
                    <w:rPr>
                      <w:sz w:val="22"/>
                      <w:szCs w:val="22"/>
                    </w:rPr>
                  </w:pPr>
                  <w:r w:rsidRPr="00E22396">
                    <w:rPr>
                      <w:sz w:val="22"/>
                      <w:szCs w:val="22"/>
                    </w:rPr>
                    <w:t>Tuesday</w:t>
                  </w:r>
                </w:p>
              </w:tc>
              <w:tc>
                <w:tcPr>
                  <w:tcW w:w="6498" w:type="dxa"/>
                </w:tcPr>
                <w:p w:rsidR="00E22396" w:rsidRPr="00E22396" w:rsidRDefault="00E22396" w:rsidP="00BB2D0C">
                  <w:pPr>
                    <w:rPr>
                      <w:sz w:val="22"/>
                      <w:szCs w:val="22"/>
                    </w:rPr>
                  </w:pPr>
                  <w:r w:rsidRPr="00E22396">
                    <w:rPr>
                      <w:sz w:val="22"/>
                      <w:szCs w:val="22"/>
                    </w:rPr>
                    <w:t>9:30 – 10:30 am</w:t>
                  </w:r>
                </w:p>
                <w:p w:rsidR="00E22396" w:rsidRPr="00E22396" w:rsidRDefault="00E22396" w:rsidP="00BB2D0C">
                  <w:pPr>
                    <w:rPr>
                      <w:sz w:val="22"/>
                      <w:szCs w:val="22"/>
                    </w:rPr>
                  </w:pPr>
                  <w:r w:rsidRPr="00E22396">
                    <w:rPr>
                      <w:sz w:val="22"/>
                      <w:szCs w:val="22"/>
                    </w:rPr>
                    <w:t>1:00 – 3:00 pm</w:t>
                  </w:r>
                </w:p>
              </w:tc>
            </w:tr>
            <w:tr w:rsidR="00E22396" w:rsidTr="00BB2D0C">
              <w:tc>
                <w:tcPr>
                  <w:tcW w:w="3078" w:type="dxa"/>
                </w:tcPr>
                <w:p w:rsidR="00E22396" w:rsidRPr="00E22396" w:rsidRDefault="00E22396" w:rsidP="00BB2D0C">
                  <w:pPr>
                    <w:rPr>
                      <w:sz w:val="22"/>
                      <w:szCs w:val="22"/>
                    </w:rPr>
                  </w:pPr>
                  <w:r w:rsidRPr="00E22396">
                    <w:rPr>
                      <w:sz w:val="22"/>
                      <w:szCs w:val="22"/>
                    </w:rPr>
                    <w:t>Wednesday</w:t>
                  </w:r>
                </w:p>
              </w:tc>
              <w:tc>
                <w:tcPr>
                  <w:tcW w:w="6498" w:type="dxa"/>
                </w:tcPr>
                <w:p w:rsidR="00E22396" w:rsidRPr="00E22396" w:rsidRDefault="00AD7761" w:rsidP="00BB2D0C">
                  <w:pPr>
                    <w:rPr>
                      <w:sz w:val="22"/>
                      <w:szCs w:val="22"/>
                    </w:rPr>
                  </w:pPr>
                  <w:r>
                    <w:rPr>
                      <w:sz w:val="22"/>
                      <w:szCs w:val="22"/>
                    </w:rPr>
                    <w:t>10:00 – 11:00 am</w:t>
                  </w:r>
                </w:p>
                <w:p w:rsidR="00E22396" w:rsidRPr="00E22396" w:rsidRDefault="00AD7761" w:rsidP="00BB2D0C">
                  <w:pPr>
                    <w:rPr>
                      <w:sz w:val="22"/>
                      <w:szCs w:val="22"/>
                    </w:rPr>
                  </w:pPr>
                  <w:r>
                    <w:rPr>
                      <w:sz w:val="22"/>
                      <w:szCs w:val="22"/>
                    </w:rPr>
                    <w:t>noon</w:t>
                  </w:r>
                  <w:r w:rsidR="00E22396" w:rsidRPr="00E22396">
                    <w:rPr>
                      <w:sz w:val="22"/>
                      <w:szCs w:val="22"/>
                    </w:rPr>
                    <w:t xml:space="preserve"> – 3:00 pm</w:t>
                  </w:r>
                </w:p>
              </w:tc>
            </w:tr>
            <w:tr w:rsidR="00E22396" w:rsidTr="00BB2D0C">
              <w:tc>
                <w:tcPr>
                  <w:tcW w:w="3078" w:type="dxa"/>
                </w:tcPr>
                <w:p w:rsidR="00E22396" w:rsidRPr="00E22396" w:rsidRDefault="00E22396" w:rsidP="00BB2D0C">
                  <w:pPr>
                    <w:rPr>
                      <w:sz w:val="22"/>
                      <w:szCs w:val="22"/>
                    </w:rPr>
                  </w:pPr>
                  <w:r w:rsidRPr="00E22396">
                    <w:rPr>
                      <w:sz w:val="22"/>
                      <w:szCs w:val="22"/>
                    </w:rPr>
                    <w:t>Thursday</w:t>
                  </w:r>
                </w:p>
              </w:tc>
              <w:tc>
                <w:tcPr>
                  <w:tcW w:w="6498" w:type="dxa"/>
                </w:tcPr>
                <w:p w:rsidR="00E22396" w:rsidRPr="00E22396" w:rsidRDefault="00E22396" w:rsidP="00BB2D0C">
                  <w:pPr>
                    <w:rPr>
                      <w:sz w:val="22"/>
                      <w:szCs w:val="22"/>
                    </w:rPr>
                  </w:pPr>
                  <w:r w:rsidRPr="00E22396">
                    <w:rPr>
                      <w:sz w:val="22"/>
                      <w:szCs w:val="22"/>
                    </w:rPr>
                    <w:t>2:00 – 3:00 pm</w:t>
                  </w:r>
                </w:p>
              </w:tc>
            </w:tr>
          </w:tbl>
          <w:p w:rsidR="00543F77" w:rsidRPr="007E0C7F" w:rsidRDefault="00543F77" w:rsidP="00157024">
            <w:pPr>
              <w:rPr>
                <w:b/>
                <w:sz w:val="22"/>
                <w:szCs w:val="22"/>
              </w:rPr>
            </w:pPr>
          </w:p>
        </w:tc>
        <w:tc>
          <w:tcPr>
            <w:tcW w:w="1779" w:type="pct"/>
            <w:tcBorders>
              <w:top w:val="nil"/>
              <w:left w:val="nil"/>
              <w:bottom w:val="nil"/>
              <w:right w:val="nil"/>
            </w:tcBorders>
            <w:vAlign w:val="center"/>
          </w:tcPr>
          <w:p w:rsidR="00543F77" w:rsidRPr="007E0C7F" w:rsidRDefault="00543F77" w:rsidP="00543F77">
            <w:pPr>
              <w:rPr>
                <w:b/>
                <w:sz w:val="22"/>
                <w:szCs w:val="22"/>
              </w:rPr>
            </w:pPr>
          </w:p>
        </w:tc>
      </w:tr>
      <w:tr w:rsidR="0033262F" w:rsidRPr="007E0C7F" w:rsidTr="0033262F">
        <w:trPr>
          <w:trHeight w:val="80"/>
        </w:trPr>
        <w:tc>
          <w:tcPr>
            <w:tcW w:w="3221" w:type="pct"/>
            <w:tcBorders>
              <w:top w:val="nil"/>
              <w:left w:val="nil"/>
              <w:bottom w:val="nil"/>
              <w:right w:val="nil"/>
            </w:tcBorders>
            <w:vAlign w:val="center"/>
          </w:tcPr>
          <w:p w:rsidR="0033262F" w:rsidRPr="007E0C7F" w:rsidRDefault="0033262F" w:rsidP="0033262F">
            <w:pPr>
              <w:rPr>
                <w:b/>
                <w:sz w:val="22"/>
                <w:szCs w:val="22"/>
              </w:rPr>
            </w:pPr>
          </w:p>
        </w:tc>
        <w:tc>
          <w:tcPr>
            <w:tcW w:w="1779" w:type="pct"/>
            <w:tcBorders>
              <w:top w:val="nil"/>
              <w:left w:val="nil"/>
              <w:bottom w:val="nil"/>
              <w:right w:val="nil"/>
            </w:tcBorders>
            <w:vAlign w:val="center"/>
          </w:tcPr>
          <w:p w:rsidR="0033262F" w:rsidRPr="007E0C7F" w:rsidRDefault="0033262F" w:rsidP="00543F77">
            <w:pPr>
              <w:rPr>
                <w:b/>
                <w:sz w:val="22"/>
                <w:szCs w:val="22"/>
              </w:rPr>
            </w:pPr>
          </w:p>
        </w:tc>
      </w:tr>
    </w:tbl>
    <w:p w:rsidR="00543F77" w:rsidRPr="007E0C7F" w:rsidRDefault="003A13A9" w:rsidP="00543F77">
      <w:pPr>
        <w:rPr>
          <w:b/>
          <w:sz w:val="22"/>
          <w:szCs w:val="22"/>
        </w:rPr>
      </w:pPr>
      <w:r w:rsidRPr="007E0C7F">
        <w:rPr>
          <w:b/>
          <w:sz w:val="22"/>
          <w:szCs w:val="22"/>
        </w:rPr>
        <w:t>D2L will be used for the uploading lecture slides, reading materials, grades, and other course materials.</w:t>
      </w:r>
    </w:p>
    <w:p w:rsidR="005D62F4" w:rsidRPr="007E0C7F" w:rsidRDefault="005D62F4" w:rsidP="00A41DE3">
      <w:pPr>
        <w:pStyle w:val="NormalWeb"/>
        <w:jc w:val="both"/>
        <w:rPr>
          <w:sz w:val="22"/>
          <w:szCs w:val="22"/>
        </w:rPr>
      </w:pPr>
      <w:r w:rsidRPr="007E0C7F">
        <w:rPr>
          <w:b/>
          <w:bCs/>
          <w:sz w:val="22"/>
          <w:szCs w:val="22"/>
        </w:rPr>
        <w:t>Description:</w:t>
      </w:r>
      <w:r w:rsidRPr="007E0C7F">
        <w:rPr>
          <w:sz w:val="22"/>
          <w:szCs w:val="22"/>
        </w:rPr>
        <w:t xml:space="preserve"> </w:t>
      </w:r>
      <w:r w:rsidR="00656842" w:rsidRPr="007E0C7F">
        <w:rPr>
          <w:sz w:val="22"/>
          <w:szCs w:val="22"/>
        </w:rPr>
        <w:t xml:space="preserve">The course covers a detail description of the standards and protocols used from </w:t>
      </w:r>
      <w:r w:rsidR="00374D5F">
        <w:rPr>
          <w:sz w:val="22"/>
          <w:szCs w:val="22"/>
        </w:rPr>
        <w:t>Network</w:t>
      </w:r>
      <w:r w:rsidR="00656842" w:rsidRPr="007E0C7F">
        <w:rPr>
          <w:sz w:val="22"/>
          <w:szCs w:val="22"/>
        </w:rPr>
        <w:t xml:space="preserve"> Layer to Application Layer of the TCP/IP Network model.</w:t>
      </w:r>
    </w:p>
    <w:p w:rsidR="005D62F4" w:rsidRPr="007E0C7F" w:rsidRDefault="005D62F4" w:rsidP="00A41DE3">
      <w:pPr>
        <w:jc w:val="both"/>
        <w:rPr>
          <w:b/>
          <w:sz w:val="22"/>
          <w:szCs w:val="22"/>
        </w:rPr>
      </w:pPr>
      <w:r w:rsidRPr="007E0C7F">
        <w:rPr>
          <w:b/>
          <w:sz w:val="22"/>
          <w:szCs w:val="22"/>
        </w:rPr>
        <w:t>Objectives:</w:t>
      </w:r>
    </w:p>
    <w:p w:rsidR="00CB79A1" w:rsidRPr="007E0C7F" w:rsidRDefault="00CB79A1" w:rsidP="00CB79A1">
      <w:pPr>
        <w:numPr>
          <w:ilvl w:val="0"/>
          <w:numId w:val="13"/>
        </w:numPr>
        <w:rPr>
          <w:sz w:val="22"/>
          <w:szCs w:val="22"/>
        </w:rPr>
      </w:pPr>
      <w:r w:rsidRPr="007E0C7F">
        <w:rPr>
          <w:sz w:val="22"/>
          <w:szCs w:val="22"/>
        </w:rPr>
        <w:t>Understand the need and design of the layered network model.</w:t>
      </w:r>
    </w:p>
    <w:p w:rsidR="00CB79A1" w:rsidRPr="007E0C7F" w:rsidRDefault="00CB79A1" w:rsidP="00CB79A1">
      <w:pPr>
        <w:numPr>
          <w:ilvl w:val="0"/>
          <w:numId w:val="13"/>
        </w:numPr>
        <w:rPr>
          <w:sz w:val="22"/>
          <w:szCs w:val="22"/>
        </w:rPr>
      </w:pPr>
      <w:r w:rsidRPr="007E0C7F">
        <w:rPr>
          <w:sz w:val="22"/>
          <w:szCs w:val="22"/>
        </w:rPr>
        <w:t>Learn how different protocols work in each layer from Network through Application layers.</w:t>
      </w:r>
    </w:p>
    <w:p w:rsidR="00CB79A1" w:rsidRPr="007E0C7F" w:rsidRDefault="00CB79A1" w:rsidP="00CB79A1">
      <w:pPr>
        <w:numPr>
          <w:ilvl w:val="0"/>
          <w:numId w:val="13"/>
        </w:numPr>
        <w:rPr>
          <w:sz w:val="22"/>
          <w:szCs w:val="22"/>
        </w:rPr>
      </w:pPr>
      <w:r w:rsidRPr="007E0C7F">
        <w:rPr>
          <w:sz w:val="22"/>
          <w:szCs w:val="22"/>
        </w:rPr>
        <w:t>Learn the standards that are used in the layered model.</w:t>
      </w:r>
    </w:p>
    <w:p w:rsidR="00CB79A1" w:rsidRPr="007E0C7F" w:rsidRDefault="00CB79A1" w:rsidP="00CB79A1">
      <w:pPr>
        <w:numPr>
          <w:ilvl w:val="0"/>
          <w:numId w:val="13"/>
        </w:numPr>
        <w:rPr>
          <w:sz w:val="22"/>
          <w:szCs w:val="22"/>
        </w:rPr>
      </w:pPr>
      <w:r w:rsidRPr="007E0C7F">
        <w:rPr>
          <w:sz w:val="22"/>
          <w:szCs w:val="22"/>
        </w:rPr>
        <w:t>Apply the theories of the protocols and algorithms in network design and problem solving.</w:t>
      </w:r>
    </w:p>
    <w:p w:rsidR="00D617D1" w:rsidRPr="007E0C7F" w:rsidRDefault="00D617D1" w:rsidP="00D617D1">
      <w:pPr>
        <w:rPr>
          <w:sz w:val="22"/>
          <w:szCs w:val="22"/>
        </w:rPr>
      </w:pPr>
    </w:p>
    <w:p w:rsidR="00D617D1" w:rsidRPr="007E0C7F" w:rsidRDefault="00D617D1" w:rsidP="00D617D1">
      <w:pPr>
        <w:rPr>
          <w:b/>
          <w:sz w:val="22"/>
          <w:szCs w:val="22"/>
        </w:rPr>
      </w:pPr>
      <w:r w:rsidRPr="007E0C7F">
        <w:rPr>
          <w:b/>
          <w:sz w:val="22"/>
          <w:szCs w:val="22"/>
        </w:rPr>
        <w:t>Course Learning Outcomes:</w:t>
      </w:r>
    </w:p>
    <w:p w:rsidR="00D617D1" w:rsidRPr="007E0C7F" w:rsidRDefault="00D617D1" w:rsidP="00D617D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3168"/>
      </w:tblGrid>
      <w:tr w:rsidR="00D617D1" w:rsidRPr="000C1794" w:rsidTr="000C1794">
        <w:tc>
          <w:tcPr>
            <w:tcW w:w="5688" w:type="dxa"/>
          </w:tcPr>
          <w:p w:rsidR="00D617D1" w:rsidRPr="000C1794" w:rsidRDefault="00D617D1" w:rsidP="00A53134">
            <w:pPr>
              <w:rPr>
                <w:rFonts w:eastAsia="Times New Roman"/>
                <w:b/>
                <w:bCs/>
                <w:iCs/>
                <w:sz w:val="22"/>
                <w:szCs w:val="22"/>
              </w:rPr>
            </w:pPr>
            <w:r w:rsidRPr="000C1794">
              <w:rPr>
                <w:rFonts w:eastAsia="Times New Roman"/>
                <w:b/>
                <w:bCs/>
                <w:iCs/>
                <w:sz w:val="22"/>
                <w:szCs w:val="22"/>
              </w:rPr>
              <w:t>Students will….</w:t>
            </w:r>
          </w:p>
        </w:tc>
        <w:tc>
          <w:tcPr>
            <w:tcW w:w="3168" w:type="dxa"/>
          </w:tcPr>
          <w:p w:rsidR="00D617D1" w:rsidRPr="000C1794" w:rsidRDefault="00D617D1" w:rsidP="00A53134">
            <w:pPr>
              <w:rPr>
                <w:rFonts w:eastAsia="Times New Roman"/>
                <w:b/>
                <w:bCs/>
                <w:iCs/>
                <w:sz w:val="22"/>
                <w:szCs w:val="22"/>
              </w:rPr>
            </w:pPr>
            <w:r w:rsidRPr="000C1794">
              <w:rPr>
                <w:rFonts w:eastAsia="Times New Roman"/>
                <w:b/>
                <w:bCs/>
                <w:iCs/>
                <w:sz w:val="22"/>
                <w:szCs w:val="22"/>
              </w:rPr>
              <w:t>Assessment</w:t>
            </w:r>
          </w:p>
        </w:tc>
      </w:tr>
      <w:tr w:rsidR="00D617D1" w:rsidRPr="000C1794" w:rsidTr="000C1794">
        <w:tc>
          <w:tcPr>
            <w:tcW w:w="5688" w:type="dxa"/>
          </w:tcPr>
          <w:p w:rsidR="00D617D1" w:rsidRPr="000C1794" w:rsidRDefault="00283DEE" w:rsidP="001074C2">
            <w:pPr>
              <w:rPr>
                <w:rFonts w:eastAsia="Times New Roman"/>
                <w:bCs/>
                <w:iCs/>
                <w:sz w:val="22"/>
                <w:szCs w:val="22"/>
              </w:rPr>
            </w:pPr>
            <w:r w:rsidRPr="000C1794">
              <w:rPr>
                <w:rFonts w:eastAsia="Times New Roman"/>
                <w:sz w:val="22"/>
                <w:szCs w:val="22"/>
              </w:rPr>
              <w:t xml:space="preserve">Describe how different protocols work in each layer from </w:t>
            </w:r>
            <w:r w:rsidR="001074C2">
              <w:rPr>
                <w:rFonts w:eastAsia="Times New Roman"/>
                <w:sz w:val="22"/>
                <w:szCs w:val="22"/>
              </w:rPr>
              <w:t>Network</w:t>
            </w:r>
            <w:r w:rsidRPr="000C1794">
              <w:rPr>
                <w:rFonts w:eastAsia="Times New Roman"/>
                <w:sz w:val="22"/>
                <w:szCs w:val="22"/>
              </w:rPr>
              <w:t xml:space="preserve"> through Application layers in the layered network model.</w:t>
            </w:r>
          </w:p>
        </w:tc>
        <w:tc>
          <w:tcPr>
            <w:tcW w:w="3168" w:type="dxa"/>
          </w:tcPr>
          <w:p w:rsidR="00D617D1" w:rsidRPr="000C1794" w:rsidRDefault="00D617D1" w:rsidP="00A53134">
            <w:pPr>
              <w:rPr>
                <w:rFonts w:eastAsia="Times New Roman"/>
                <w:bCs/>
                <w:iCs/>
                <w:sz w:val="22"/>
                <w:szCs w:val="22"/>
              </w:rPr>
            </w:pPr>
            <w:r w:rsidRPr="000C1794">
              <w:rPr>
                <w:rFonts w:eastAsia="Times New Roman"/>
                <w:bCs/>
                <w:iCs/>
                <w:sz w:val="22"/>
                <w:szCs w:val="22"/>
              </w:rPr>
              <w:t>Exams, quizzes.</w:t>
            </w:r>
          </w:p>
        </w:tc>
      </w:tr>
      <w:tr w:rsidR="00D617D1" w:rsidRPr="000C1794" w:rsidTr="000C1794">
        <w:tc>
          <w:tcPr>
            <w:tcW w:w="5688" w:type="dxa"/>
          </w:tcPr>
          <w:p w:rsidR="00D617D1" w:rsidRPr="000C1794" w:rsidRDefault="00283DEE" w:rsidP="00A53134">
            <w:pPr>
              <w:rPr>
                <w:rFonts w:eastAsia="Times New Roman"/>
                <w:bCs/>
                <w:iCs/>
                <w:sz w:val="22"/>
                <w:szCs w:val="22"/>
              </w:rPr>
            </w:pPr>
            <w:r w:rsidRPr="000C1794">
              <w:rPr>
                <w:rFonts w:eastAsia="Times New Roman"/>
                <w:sz w:val="22"/>
                <w:szCs w:val="22"/>
              </w:rPr>
              <w:t>Apply the theories of the protocols and algorithms in network design and problem solving.</w:t>
            </w:r>
          </w:p>
        </w:tc>
        <w:tc>
          <w:tcPr>
            <w:tcW w:w="3168" w:type="dxa"/>
          </w:tcPr>
          <w:p w:rsidR="00D617D1" w:rsidRPr="000C1794" w:rsidRDefault="00D617D1" w:rsidP="00A53134">
            <w:pPr>
              <w:rPr>
                <w:rFonts w:eastAsia="Times New Roman"/>
                <w:bCs/>
                <w:iCs/>
                <w:sz w:val="22"/>
                <w:szCs w:val="22"/>
              </w:rPr>
            </w:pPr>
            <w:r w:rsidRPr="000C1794">
              <w:rPr>
                <w:rFonts w:eastAsia="Times New Roman"/>
                <w:bCs/>
                <w:iCs/>
                <w:sz w:val="22"/>
                <w:szCs w:val="22"/>
              </w:rPr>
              <w:t>Exams, quizzes, project.</w:t>
            </w:r>
          </w:p>
        </w:tc>
      </w:tr>
    </w:tbl>
    <w:p w:rsidR="005D62F4" w:rsidRPr="007E0C7F" w:rsidRDefault="005D62F4" w:rsidP="00A41DE3">
      <w:pPr>
        <w:pStyle w:val="NormalWeb"/>
        <w:jc w:val="both"/>
        <w:rPr>
          <w:sz w:val="22"/>
          <w:szCs w:val="22"/>
        </w:rPr>
      </w:pPr>
      <w:r w:rsidRPr="007E0C7F">
        <w:rPr>
          <w:b/>
          <w:bCs/>
          <w:iCs/>
          <w:sz w:val="22"/>
          <w:szCs w:val="22"/>
        </w:rPr>
        <w:t>Text:</w:t>
      </w:r>
      <w:r w:rsidRPr="007E0C7F">
        <w:rPr>
          <w:sz w:val="22"/>
          <w:szCs w:val="22"/>
        </w:rPr>
        <w:t xml:space="preserve"> </w:t>
      </w:r>
      <w:r w:rsidR="00687F29" w:rsidRPr="007E0C7F">
        <w:rPr>
          <w:sz w:val="22"/>
          <w:szCs w:val="22"/>
        </w:rPr>
        <w:t xml:space="preserve">Data </w:t>
      </w:r>
      <w:r w:rsidR="00E22396">
        <w:rPr>
          <w:sz w:val="22"/>
          <w:szCs w:val="22"/>
        </w:rPr>
        <w:t xml:space="preserve">and Computer </w:t>
      </w:r>
      <w:r w:rsidR="00687F29" w:rsidRPr="007E0C7F">
        <w:rPr>
          <w:sz w:val="22"/>
          <w:szCs w:val="22"/>
        </w:rPr>
        <w:t>Communications</w:t>
      </w:r>
      <w:r w:rsidRPr="007E0C7F">
        <w:rPr>
          <w:sz w:val="22"/>
          <w:szCs w:val="22"/>
        </w:rPr>
        <w:t xml:space="preserve">, </w:t>
      </w:r>
      <w:r w:rsidR="00E22396">
        <w:rPr>
          <w:sz w:val="22"/>
          <w:szCs w:val="22"/>
        </w:rPr>
        <w:t>9</w:t>
      </w:r>
      <w:r w:rsidR="009B15D0" w:rsidRPr="007E0C7F">
        <w:rPr>
          <w:sz w:val="22"/>
          <w:szCs w:val="22"/>
          <w:vertAlign w:val="superscript"/>
        </w:rPr>
        <w:t>th</w:t>
      </w:r>
      <w:r w:rsidR="009B15D0" w:rsidRPr="007E0C7F">
        <w:rPr>
          <w:sz w:val="22"/>
          <w:szCs w:val="22"/>
        </w:rPr>
        <w:t xml:space="preserve"> </w:t>
      </w:r>
      <w:r w:rsidRPr="007E0C7F">
        <w:rPr>
          <w:sz w:val="22"/>
          <w:szCs w:val="22"/>
        </w:rPr>
        <w:t xml:space="preserve">edition, </w:t>
      </w:r>
      <w:r w:rsidR="00E22396">
        <w:rPr>
          <w:sz w:val="22"/>
          <w:szCs w:val="22"/>
        </w:rPr>
        <w:t>William Stallings</w:t>
      </w:r>
      <w:r w:rsidRPr="007E0C7F">
        <w:rPr>
          <w:sz w:val="22"/>
          <w:szCs w:val="22"/>
        </w:rPr>
        <w:t xml:space="preserve">, </w:t>
      </w:r>
      <w:r w:rsidR="00E22396">
        <w:rPr>
          <w:sz w:val="22"/>
          <w:szCs w:val="22"/>
        </w:rPr>
        <w:t>Prentice Hall, 2010</w:t>
      </w:r>
      <w:r w:rsidRPr="007E0C7F">
        <w:rPr>
          <w:sz w:val="22"/>
          <w:szCs w:val="22"/>
        </w:rPr>
        <w:t>.</w:t>
      </w:r>
    </w:p>
    <w:p w:rsidR="005D62F4" w:rsidRPr="007E0C7F" w:rsidRDefault="00DC75B1" w:rsidP="00A41DE3">
      <w:pPr>
        <w:pStyle w:val="NormalWeb"/>
        <w:jc w:val="both"/>
        <w:rPr>
          <w:sz w:val="22"/>
          <w:szCs w:val="22"/>
        </w:rPr>
      </w:pPr>
      <w:r w:rsidRPr="007E0C7F">
        <w:rPr>
          <w:b/>
          <w:bCs/>
          <w:sz w:val="22"/>
          <w:szCs w:val="22"/>
        </w:rPr>
        <w:t>Test</w:t>
      </w:r>
      <w:r w:rsidR="00DC4BD7" w:rsidRPr="007E0C7F">
        <w:rPr>
          <w:b/>
          <w:bCs/>
          <w:sz w:val="22"/>
          <w:szCs w:val="22"/>
        </w:rPr>
        <w:t>s</w:t>
      </w:r>
      <w:r w:rsidR="005D62F4" w:rsidRPr="007E0C7F">
        <w:rPr>
          <w:b/>
          <w:bCs/>
          <w:sz w:val="22"/>
          <w:szCs w:val="22"/>
        </w:rPr>
        <w:t>/Quizzes</w:t>
      </w:r>
      <w:r w:rsidRPr="007E0C7F">
        <w:rPr>
          <w:b/>
          <w:bCs/>
          <w:sz w:val="22"/>
          <w:szCs w:val="22"/>
        </w:rPr>
        <w:t>/</w:t>
      </w:r>
      <w:proofErr w:type="spellStart"/>
      <w:r w:rsidRPr="007E0C7F">
        <w:rPr>
          <w:b/>
          <w:bCs/>
          <w:sz w:val="22"/>
          <w:szCs w:val="22"/>
        </w:rPr>
        <w:t>Homeworks</w:t>
      </w:r>
      <w:proofErr w:type="spellEnd"/>
      <w:r w:rsidR="00FF748F" w:rsidRPr="007E0C7F">
        <w:rPr>
          <w:b/>
          <w:bCs/>
          <w:sz w:val="22"/>
          <w:szCs w:val="22"/>
        </w:rPr>
        <w:t>/Project</w:t>
      </w:r>
      <w:r w:rsidR="005D62F4" w:rsidRPr="007E0C7F">
        <w:rPr>
          <w:b/>
          <w:bCs/>
          <w:sz w:val="22"/>
          <w:szCs w:val="22"/>
        </w:rPr>
        <w:t xml:space="preserve">: </w:t>
      </w:r>
      <w:r w:rsidR="005D62F4" w:rsidRPr="007E0C7F">
        <w:rPr>
          <w:sz w:val="22"/>
          <w:szCs w:val="22"/>
        </w:rPr>
        <w:t xml:space="preserve">There will be </w:t>
      </w:r>
      <w:r w:rsidR="00694573">
        <w:rPr>
          <w:sz w:val="22"/>
          <w:szCs w:val="22"/>
        </w:rPr>
        <w:t xml:space="preserve">about </w:t>
      </w:r>
      <w:r w:rsidR="00157024" w:rsidRPr="007E0C7F">
        <w:rPr>
          <w:sz w:val="22"/>
          <w:szCs w:val="22"/>
        </w:rPr>
        <w:t>5</w:t>
      </w:r>
      <w:r w:rsidR="00694573">
        <w:rPr>
          <w:sz w:val="22"/>
          <w:szCs w:val="22"/>
        </w:rPr>
        <w:t xml:space="preserve"> </w:t>
      </w:r>
      <w:proofErr w:type="spellStart"/>
      <w:r w:rsidR="00694573">
        <w:rPr>
          <w:sz w:val="22"/>
          <w:szCs w:val="22"/>
        </w:rPr>
        <w:t>homeworks</w:t>
      </w:r>
      <w:proofErr w:type="spellEnd"/>
      <w:r w:rsidR="00157024" w:rsidRPr="007E0C7F">
        <w:rPr>
          <w:sz w:val="22"/>
          <w:szCs w:val="22"/>
        </w:rPr>
        <w:t xml:space="preserve">, </w:t>
      </w:r>
      <w:r w:rsidR="001465AF" w:rsidRPr="007E0C7F">
        <w:rPr>
          <w:sz w:val="22"/>
          <w:szCs w:val="22"/>
        </w:rPr>
        <w:t>4</w:t>
      </w:r>
      <w:r w:rsidR="00157024" w:rsidRPr="007E0C7F">
        <w:rPr>
          <w:sz w:val="22"/>
          <w:szCs w:val="22"/>
        </w:rPr>
        <w:t xml:space="preserve"> or </w:t>
      </w:r>
      <w:r w:rsidR="001465AF" w:rsidRPr="007E0C7F">
        <w:rPr>
          <w:sz w:val="22"/>
          <w:szCs w:val="22"/>
        </w:rPr>
        <w:t>5</w:t>
      </w:r>
      <w:r w:rsidR="00157024" w:rsidRPr="007E0C7F">
        <w:rPr>
          <w:sz w:val="22"/>
          <w:szCs w:val="22"/>
        </w:rPr>
        <w:t xml:space="preserve"> unannounced quizzes, </w:t>
      </w:r>
      <w:r w:rsidR="005D62F4" w:rsidRPr="007E0C7F">
        <w:rPr>
          <w:sz w:val="22"/>
          <w:szCs w:val="22"/>
        </w:rPr>
        <w:t>1 midterm</w:t>
      </w:r>
      <w:r w:rsidR="000A1CBA" w:rsidRPr="007E0C7F">
        <w:rPr>
          <w:sz w:val="22"/>
          <w:szCs w:val="22"/>
        </w:rPr>
        <w:t xml:space="preserve"> </w:t>
      </w:r>
      <w:r w:rsidR="00157024" w:rsidRPr="007E0C7F">
        <w:rPr>
          <w:sz w:val="22"/>
          <w:szCs w:val="22"/>
        </w:rPr>
        <w:t>exam</w:t>
      </w:r>
      <w:r w:rsidR="000A1CBA" w:rsidRPr="007E0C7F">
        <w:rPr>
          <w:sz w:val="22"/>
          <w:szCs w:val="22"/>
        </w:rPr>
        <w:t xml:space="preserve">, </w:t>
      </w:r>
      <w:r w:rsidR="005D62F4" w:rsidRPr="007E0C7F">
        <w:rPr>
          <w:sz w:val="22"/>
          <w:szCs w:val="22"/>
        </w:rPr>
        <w:t xml:space="preserve">1 final </w:t>
      </w:r>
      <w:r w:rsidR="00157024" w:rsidRPr="007E0C7F">
        <w:rPr>
          <w:sz w:val="22"/>
          <w:szCs w:val="22"/>
        </w:rPr>
        <w:t>exam</w:t>
      </w:r>
      <w:r w:rsidR="00FF748F" w:rsidRPr="007E0C7F">
        <w:rPr>
          <w:sz w:val="22"/>
          <w:szCs w:val="22"/>
        </w:rPr>
        <w:t>, and one class project</w:t>
      </w:r>
      <w:r w:rsidR="005D62F4" w:rsidRPr="007E0C7F">
        <w:rPr>
          <w:sz w:val="22"/>
          <w:szCs w:val="22"/>
        </w:rPr>
        <w:t>.</w:t>
      </w:r>
    </w:p>
    <w:p w:rsidR="00403396" w:rsidRDefault="00403396" w:rsidP="00A41DE3">
      <w:pPr>
        <w:pStyle w:val="NormalWeb"/>
        <w:jc w:val="both"/>
        <w:rPr>
          <w:b/>
          <w:bCs/>
          <w:sz w:val="22"/>
          <w:szCs w:val="22"/>
        </w:rPr>
      </w:pPr>
    </w:p>
    <w:p w:rsidR="00403396" w:rsidRDefault="00403396" w:rsidP="0033262F">
      <w:pPr>
        <w:pStyle w:val="NormalWeb"/>
        <w:jc w:val="both"/>
        <w:rPr>
          <w:b/>
          <w:bCs/>
          <w:sz w:val="22"/>
          <w:szCs w:val="22"/>
        </w:rPr>
      </w:pPr>
    </w:p>
    <w:p w:rsidR="0033262F" w:rsidRDefault="0033262F" w:rsidP="0033262F">
      <w:pPr>
        <w:pStyle w:val="NormalWeb"/>
        <w:jc w:val="both"/>
        <w:rPr>
          <w:b/>
          <w:bCs/>
          <w:sz w:val="22"/>
          <w:szCs w:val="22"/>
        </w:rPr>
      </w:pPr>
    </w:p>
    <w:p w:rsidR="0099402B" w:rsidRPr="007E0C7F" w:rsidRDefault="005D62F4" w:rsidP="00A41DE3">
      <w:pPr>
        <w:pStyle w:val="NormalWeb"/>
        <w:jc w:val="both"/>
        <w:rPr>
          <w:sz w:val="22"/>
          <w:szCs w:val="22"/>
        </w:rPr>
      </w:pPr>
      <w:r w:rsidRPr="007E0C7F">
        <w:rPr>
          <w:b/>
          <w:bCs/>
          <w:sz w:val="22"/>
          <w:szCs w:val="22"/>
        </w:rPr>
        <w:lastRenderedPageBreak/>
        <w:t xml:space="preserve">Grading: </w:t>
      </w:r>
      <w:r w:rsidRPr="007E0C7F">
        <w:rPr>
          <w:sz w:val="22"/>
          <w:szCs w:val="22"/>
        </w:rPr>
        <w:t xml:space="preserve">Grades will be distributed </w:t>
      </w:r>
      <w:r w:rsidR="0099402B" w:rsidRPr="007E0C7F">
        <w:rPr>
          <w:sz w:val="22"/>
          <w:szCs w:val="22"/>
        </w:rPr>
        <w:t>as follows:</w:t>
      </w:r>
    </w:p>
    <w:p w:rsidR="00AB326D" w:rsidRPr="007E0C7F" w:rsidRDefault="00AB326D" w:rsidP="00AB326D">
      <w:pPr>
        <w:tabs>
          <w:tab w:val="left" w:pos="3390"/>
        </w:tabs>
        <w:jc w:val="both"/>
        <w:rPr>
          <w:sz w:val="22"/>
          <w:szCs w:val="22"/>
        </w:rPr>
      </w:pPr>
      <w:r w:rsidRPr="007E0C7F">
        <w:rPr>
          <w:sz w:val="22"/>
          <w:szCs w:val="22"/>
        </w:rPr>
        <w:t>95% to 100%     -----   A</w:t>
      </w:r>
      <w:r w:rsidRPr="007E0C7F">
        <w:rPr>
          <w:sz w:val="22"/>
          <w:szCs w:val="22"/>
        </w:rPr>
        <w:tab/>
      </w:r>
      <w:r w:rsidRPr="007E0C7F">
        <w:rPr>
          <w:sz w:val="22"/>
          <w:szCs w:val="22"/>
        </w:rPr>
        <w:tab/>
        <w:t xml:space="preserve">70% to 74%    ------   C+ </w:t>
      </w:r>
      <w:r w:rsidRPr="007E0C7F">
        <w:rPr>
          <w:sz w:val="22"/>
          <w:szCs w:val="22"/>
        </w:rPr>
        <w:tab/>
        <w:t xml:space="preserve">  </w:t>
      </w:r>
    </w:p>
    <w:p w:rsidR="00AB326D" w:rsidRPr="007E0C7F" w:rsidRDefault="00AB326D" w:rsidP="00AB326D">
      <w:pPr>
        <w:jc w:val="both"/>
        <w:rPr>
          <w:sz w:val="22"/>
          <w:szCs w:val="22"/>
        </w:rPr>
      </w:pPr>
      <w:r w:rsidRPr="007E0C7F">
        <w:rPr>
          <w:sz w:val="22"/>
          <w:szCs w:val="22"/>
        </w:rPr>
        <w:t>90% to 94%       -----   A-</w:t>
      </w:r>
      <w:r w:rsidRPr="007E0C7F">
        <w:rPr>
          <w:sz w:val="22"/>
          <w:szCs w:val="22"/>
        </w:rPr>
        <w:tab/>
      </w:r>
      <w:r w:rsidRPr="007E0C7F">
        <w:rPr>
          <w:sz w:val="22"/>
          <w:szCs w:val="22"/>
        </w:rPr>
        <w:tab/>
        <w:t xml:space="preserve">65% to 69%    ------   C                       </w:t>
      </w:r>
    </w:p>
    <w:p w:rsidR="00AB326D" w:rsidRPr="007E0C7F" w:rsidRDefault="00AB326D" w:rsidP="00AB326D">
      <w:pPr>
        <w:jc w:val="both"/>
        <w:rPr>
          <w:sz w:val="22"/>
          <w:szCs w:val="22"/>
        </w:rPr>
      </w:pPr>
      <w:r w:rsidRPr="007E0C7F">
        <w:rPr>
          <w:sz w:val="22"/>
          <w:szCs w:val="22"/>
        </w:rPr>
        <w:t>85% to 89%       -----   B+</w:t>
      </w:r>
      <w:r w:rsidRPr="007E0C7F">
        <w:rPr>
          <w:sz w:val="22"/>
          <w:szCs w:val="22"/>
        </w:rPr>
        <w:tab/>
      </w:r>
      <w:r w:rsidRPr="007E0C7F">
        <w:rPr>
          <w:sz w:val="22"/>
          <w:szCs w:val="22"/>
        </w:rPr>
        <w:tab/>
        <w:t xml:space="preserve">60% to 64%    ------   C- </w:t>
      </w:r>
      <w:r w:rsidRPr="007E0C7F">
        <w:rPr>
          <w:sz w:val="22"/>
          <w:szCs w:val="22"/>
        </w:rPr>
        <w:tab/>
        <w:t xml:space="preserve">            </w:t>
      </w:r>
    </w:p>
    <w:p w:rsidR="00AB326D" w:rsidRPr="007E0C7F" w:rsidRDefault="00283DEE" w:rsidP="00AB326D">
      <w:pPr>
        <w:jc w:val="both"/>
        <w:rPr>
          <w:sz w:val="22"/>
          <w:szCs w:val="22"/>
        </w:rPr>
      </w:pPr>
      <w:r w:rsidRPr="007E0C7F">
        <w:rPr>
          <w:sz w:val="22"/>
          <w:szCs w:val="22"/>
        </w:rPr>
        <w:t>80% to 84%       -----   B</w:t>
      </w:r>
      <w:r w:rsidRPr="007E0C7F">
        <w:rPr>
          <w:sz w:val="22"/>
          <w:szCs w:val="22"/>
        </w:rPr>
        <w:tab/>
      </w:r>
      <w:r w:rsidRPr="007E0C7F">
        <w:rPr>
          <w:sz w:val="22"/>
          <w:szCs w:val="22"/>
        </w:rPr>
        <w:tab/>
      </w:r>
      <w:r w:rsidR="003143DC">
        <w:rPr>
          <w:sz w:val="22"/>
          <w:szCs w:val="22"/>
        </w:rPr>
        <w:t xml:space="preserve">             </w:t>
      </w:r>
      <w:r w:rsidR="00AB326D" w:rsidRPr="007E0C7F">
        <w:rPr>
          <w:sz w:val="22"/>
          <w:szCs w:val="22"/>
        </w:rPr>
        <w:t>55% to 59%    ------   D+</w:t>
      </w:r>
    </w:p>
    <w:p w:rsidR="00AB326D" w:rsidRPr="007E0C7F" w:rsidRDefault="00AB326D" w:rsidP="00AB326D">
      <w:pPr>
        <w:jc w:val="both"/>
        <w:rPr>
          <w:sz w:val="22"/>
          <w:szCs w:val="22"/>
        </w:rPr>
      </w:pPr>
      <w:r w:rsidRPr="007E0C7F">
        <w:rPr>
          <w:sz w:val="22"/>
          <w:szCs w:val="22"/>
        </w:rPr>
        <w:t>75% to 79%       -----   B-</w:t>
      </w:r>
      <w:r w:rsidRPr="007E0C7F">
        <w:rPr>
          <w:sz w:val="22"/>
          <w:szCs w:val="22"/>
        </w:rPr>
        <w:tab/>
      </w:r>
      <w:r w:rsidRPr="007E0C7F">
        <w:rPr>
          <w:sz w:val="22"/>
          <w:szCs w:val="22"/>
        </w:rPr>
        <w:tab/>
        <w:t>50% to 54%    ------   D</w:t>
      </w:r>
    </w:p>
    <w:p w:rsidR="00AB326D" w:rsidRPr="007E0C7F" w:rsidRDefault="00AB326D" w:rsidP="00AB326D">
      <w:pPr>
        <w:jc w:val="both"/>
        <w:rPr>
          <w:sz w:val="22"/>
          <w:szCs w:val="22"/>
        </w:rPr>
      </w:pPr>
      <w:r w:rsidRPr="007E0C7F">
        <w:rPr>
          <w:sz w:val="22"/>
          <w:szCs w:val="22"/>
        </w:rPr>
        <w:tab/>
      </w:r>
      <w:r w:rsidRPr="007E0C7F">
        <w:rPr>
          <w:sz w:val="22"/>
          <w:szCs w:val="22"/>
        </w:rPr>
        <w:tab/>
      </w:r>
      <w:r w:rsidRPr="007E0C7F">
        <w:rPr>
          <w:sz w:val="22"/>
          <w:szCs w:val="22"/>
        </w:rPr>
        <w:tab/>
      </w:r>
      <w:r w:rsidRPr="007E0C7F">
        <w:rPr>
          <w:sz w:val="22"/>
          <w:szCs w:val="22"/>
        </w:rPr>
        <w:tab/>
      </w:r>
      <w:r w:rsidRPr="007E0C7F">
        <w:rPr>
          <w:sz w:val="22"/>
          <w:szCs w:val="22"/>
        </w:rPr>
        <w:tab/>
        <w:t>45% to 49%    ------   D-</w:t>
      </w:r>
    </w:p>
    <w:p w:rsidR="0099402B" w:rsidRPr="007E0C7F" w:rsidRDefault="0099402B" w:rsidP="00A41DE3">
      <w:pPr>
        <w:jc w:val="both"/>
        <w:rPr>
          <w:sz w:val="22"/>
          <w:szCs w:val="22"/>
        </w:rPr>
      </w:pPr>
    </w:p>
    <w:p w:rsidR="0099402B" w:rsidRPr="007E0C7F" w:rsidRDefault="0099402B" w:rsidP="00A41DE3">
      <w:pPr>
        <w:jc w:val="both"/>
        <w:rPr>
          <w:sz w:val="22"/>
          <w:szCs w:val="22"/>
        </w:rPr>
      </w:pPr>
      <w:r w:rsidRPr="007E0C7F">
        <w:rPr>
          <w:b/>
          <w:sz w:val="22"/>
          <w:szCs w:val="22"/>
        </w:rPr>
        <w:t>Grade Composition:</w:t>
      </w:r>
      <w:r w:rsidRPr="007E0C7F">
        <w:rPr>
          <w:sz w:val="22"/>
          <w:szCs w:val="22"/>
        </w:rPr>
        <w:t xml:space="preserve">   </w:t>
      </w:r>
    </w:p>
    <w:p w:rsidR="005D62F4" w:rsidRPr="007E0C7F" w:rsidRDefault="0099402B" w:rsidP="00E527E0">
      <w:pPr>
        <w:ind w:firstLine="720"/>
        <w:jc w:val="both"/>
        <w:rPr>
          <w:sz w:val="22"/>
          <w:szCs w:val="22"/>
        </w:rPr>
      </w:pPr>
      <w:r w:rsidRPr="007E0C7F">
        <w:rPr>
          <w:sz w:val="22"/>
          <w:szCs w:val="22"/>
        </w:rPr>
        <w:t xml:space="preserve">Quizzes – </w:t>
      </w:r>
      <w:r w:rsidR="00E527E0">
        <w:rPr>
          <w:sz w:val="22"/>
          <w:szCs w:val="22"/>
        </w:rPr>
        <w:t>100</w:t>
      </w:r>
      <w:r w:rsidR="00365892" w:rsidRPr="007E0C7F">
        <w:rPr>
          <w:sz w:val="22"/>
          <w:szCs w:val="22"/>
        </w:rPr>
        <w:t xml:space="preserve"> points</w:t>
      </w:r>
    </w:p>
    <w:p w:rsidR="0099402B" w:rsidRPr="007E0C7F" w:rsidRDefault="0099402B" w:rsidP="00A41DE3">
      <w:pPr>
        <w:ind w:firstLine="720"/>
        <w:jc w:val="both"/>
        <w:rPr>
          <w:sz w:val="22"/>
          <w:szCs w:val="22"/>
        </w:rPr>
      </w:pPr>
      <w:r w:rsidRPr="007E0C7F">
        <w:rPr>
          <w:sz w:val="22"/>
          <w:szCs w:val="22"/>
        </w:rPr>
        <w:t xml:space="preserve">Midterm Exam – </w:t>
      </w:r>
      <w:r w:rsidR="00365892" w:rsidRPr="007E0C7F">
        <w:rPr>
          <w:sz w:val="22"/>
          <w:szCs w:val="22"/>
        </w:rPr>
        <w:t>50 points</w:t>
      </w:r>
    </w:p>
    <w:p w:rsidR="0099402B" w:rsidRPr="007E0C7F" w:rsidRDefault="0099402B" w:rsidP="00A41DE3">
      <w:pPr>
        <w:ind w:firstLine="720"/>
        <w:jc w:val="both"/>
        <w:rPr>
          <w:sz w:val="22"/>
          <w:szCs w:val="22"/>
        </w:rPr>
      </w:pPr>
      <w:r w:rsidRPr="007E0C7F">
        <w:rPr>
          <w:sz w:val="22"/>
          <w:szCs w:val="22"/>
        </w:rPr>
        <w:t xml:space="preserve">Final Exam – </w:t>
      </w:r>
      <w:r w:rsidR="00365892" w:rsidRPr="007E0C7F">
        <w:rPr>
          <w:sz w:val="22"/>
          <w:szCs w:val="22"/>
        </w:rPr>
        <w:t>100 points</w:t>
      </w:r>
    </w:p>
    <w:p w:rsidR="0099402B" w:rsidRPr="007E0C7F" w:rsidRDefault="00890B6C" w:rsidP="00A41DE3">
      <w:pPr>
        <w:ind w:firstLine="720"/>
        <w:jc w:val="both"/>
        <w:rPr>
          <w:sz w:val="22"/>
          <w:szCs w:val="22"/>
        </w:rPr>
      </w:pPr>
      <w:proofErr w:type="spellStart"/>
      <w:r w:rsidRPr="007E0C7F">
        <w:rPr>
          <w:sz w:val="22"/>
          <w:szCs w:val="22"/>
        </w:rPr>
        <w:t>Homeworks</w:t>
      </w:r>
      <w:proofErr w:type="spellEnd"/>
      <w:r w:rsidRPr="007E0C7F">
        <w:rPr>
          <w:sz w:val="22"/>
          <w:szCs w:val="22"/>
        </w:rPr>
        <w:t xml:space="preserve"> – </w:t>
      </w:r>
      <w:r w:rsidR="00E527E0">
        <w:rPr>
          <w:sz w:val="22"/>
          <w:szCs w:val="22"/>
        </w:rPr>
        <w:t>100</w:t>
      </w:r>
      <w:r w:rsidR="00365892" w:rsidRPr="007E0C7F">
        <w:rPr>
          <w:sz w:val="22"/>
          <w:szCs w:val="22"/>
        </w:rPr>
        <w:t xml:space="preserve"> points</w:t>
      </w:r>
    </w:p>
    <w:p w:rsidR="00365892" w:rsidRPr="007E0C7F" w:rsidRDefault="00157024" w:rsidP="00A41DE3">
      <w:pPr>
        <w:ind w:firstLine="720"/>
        <w:jc w:val="both"/>
        <w:rPr>
          <w:sz w:val="22"/>
          <w:szCs w:val="22"/>
        </w:rPr>
      </w:pPr>
      <w:r w:rsidRPr="007E0C7F">
        <w:rPr>
          <w:sz w:val="22"/>
          <w:szCs w:val="22"/>
        </w:rPr>
        <w:t>Project</w:t>
      </w:r>
      <w:r w:rsidR="006B374E" w:rsidRPr="007E0C7F">
        <w:rPr>
          <w:sz w:val="22"/>
          <w:szCs w:val="22"/>
        </w:rPr>
        <w:t xml:space="preserve"> – </w:t>
      </w:r>
      <w:r w:rsidR="00365892" w:rsidRPr="007E0C7F">
        <w:rPr>
          <w:sz w:val="22"/>
          <w:szCs w:val="22"/>
        </w:rPr>
        <w:t xml:space="preserve">50 points </w:t>
      </w:r>
    </w:p>
    <w:p w:rsidR="00BC07D6" w:rsidRPr="007E0C7F" w:rsidRDefault="00A81F10" w:rsidP="00A41DE3">
      <w:pPr>
        <w:ind w:firstLine="720"/>
        <w:jc w:val="both"/>
        <w:rPr>
          <w:sz w:val="22"/>
          <w:szCs w:val="22"/>
        </w:rPr>
      </w:pPr>
      <w:r>
        <w:rPr>
          <w:sz w:val="22"/>
          <w:szCs w:val="22"/>
        </w:rPr>
        <w:t>Attendance – 4</w:t>
      </w:r>
      <w:r w:rsidR="00365892" w:rsidRPr="007E0C7F">
        <w:rPr>
          <w:sz w:val="22"/>
          <w:szCs w:val="22"/>
        </w:rPr>
        <w:t>0 points</w:t>
      </w:r>
    </w:p>
    <w:p w:rsidR="00365892" w:rsidRPr="007E0C7F" w:rsidRDefault="00365892" w:rsidP="00A41DE3">
      <w:pPr>
        <w:ind w:firstLine="720"/>
        <w:jc w:val="both"/>
        <w:rPr>
          <w:sz w:val="22"/>
          <w:szCs w:val="22"/>
        </w:rPr>
      </w:pPr>
      <w:r w:rsidRPr="007E0C7F">
        <w:rPr>
          <w:sz w:val="22"/>
          <w:szCs w:val="22"/>
        </w:rPr>
        <w:t>----------------------------------</w:t>
      </w:r>
    </w:p>
    <w:p w:rsidR="00365892" w:rsidRPr="007E0C7F" w:rsidRDefault="00A81F10" w:rsidP="00A41DE3">
      <w:pPr>
        <w:ind w:firstLine="720"/>
        <w:jc w:val="both"/>
        <w:rPr>
          <w:sz w:val="22"/>
          <w:szCs w:val="22"/>
        </w:rPr>
      </w:pPr>
      <w:proofErr w:type="gramStart"/>
      <w:r>
        <w:rPr>
          <w:sz w:val="22"/>
          <w:szCs w:val="22"/>
        </w:rPr>
        <w:t>Total :</w:t>
      </w:r>
      <w:proofErr w:type="gramEnd"/>
      <w:r>
        <w:rPr>
          <w:sz w:val="22"/>
          <w:szCs w:val="22"/>
        </w:rPr>
        <w:t xml:space="preserve">              44</w:t>
      </w:r>
      <w:r w:rsidR="00365892" w:rsidRPr="007E0C7F">
        <w:rPr>
          <w:sz w:val="22"/>
          <w:szCs w:val="22"/>
        </w:rPr>
        <w:t>0 points</w:t>
      </w:r>
    </w:p>
    <w:p w:rsidR="00365892" w:rsidRPr="007E0C7F" w:rsidRDefault="00365892" w:rsidP="00A41DE3">
      <w:pPr>
        <w:ind w:firstLine="720"/>
        <w:jc w:val="both"/>
        <w:rPr>
          <w:sz w:val="22"/>
          <w:szCs w:val="22"/>
        </w:rPr>
      </w:pPr>
      <w:r w:rsidRPr="007E0C7F">
        <w:rPr>
          <w:sz w:val="22"/>
          <w:szCs w:val="22"/>
        </w:rPr>
        <w:t>----------------------------------</w:t>
      </w:r>
    </w:p>
    <w:p w:rsidR="00125E2F" w:rsidRPr="007E0C7F" w:rsidRDefault="005D62F4" w:rsidP="00A41DE3">
      <w:pPr>
        <w:pStyle w:val="NormalWeb"/>
        <w:jc w:val="both"/>
        <w:rPr>
          <w:sz w:val="22"/>
          <w:szCs w:val="22"/>
        </w:rPr>
      </w:pPr>
      <w:r w:rsidRPr="007E0C7F">
        <w:rPr>
          <w:b/>
          <w:bCs/>
          <w:iCs/>
          <w:sz w:val="22"/>
          <w:szCs w:val="22"/>
        </w:rPr>
        <w:t>Schedule:</w:t>
      </w:r>
      <w:r w:rsidRPr="007E0C7F">
        <w:rPr>
          <w:sz w:val="22"/>
          <w:szCs w:val="22"/>
        </w:rPr>
        <w:t xml:space="preserve"> </w:t>
      </w:r>
      <w:r w:rsidR="00125E2F" w:rsidRPr="007E0C7F">
        <w:rPr>
          <w:sz w:val="22"/>
          <w:szCs w:val="22"/>
        </w:rPr>
        <w:t>The tentative schedule for the</w:t>
      </w:r>
      <w:r w:rsidRPr="007E0C7F">
        <w:rPr>
          <w:sz w:val="22"/>
          <w:szCs w:val="22"/>
        </w:rPr>
        <w:t xml:space="preserve"> class</w:t>
      </w:r>
      <w:r w:rsidR="00125E2F" w:rsidRPr="007E0C7F">
        <w:rPr>
          <w:sz w:val="22"/>
          <w:szCs w:val="22"/>
        </w:rPr>
        <w:t xml:space="preserve"> is given below.</w:t>
      </w:r>
      <w:r w:rsidRPr="007E0C7F">
        <w:rPr>
          <w:sz w:val="22"/>
          <w:szCs w:val="22"/>
        </w:rPr>
        <w:t xml:space="preserve"> </w:t>
      </w:r>
      <w:r w:rsidR="00125E2F" w:rsidRPr="007E0C7F">
        <w:rPr>
          <w:sz w:val="22"/>
          <w:szCs w:val="22"/>
        </w:rPr>
        <w:t>In case the</w:t>
      </w:r>
      <w:r w:rsidRPr="007E0C7F">
        <w:rPr>
          <w:sz w:val="22"/>
          <w:szCs w:val="22"/>
        </w:rPr>
        <w:t xml:space="preserve"> schedule</w:t>
      </w:r>
      <w:r w:rsidR="00125E2F" w:rsidRPr="007E0C7F">
        <w:rPr>
          <w:sz w:val="22"/>
          <w:szCs w:val="22"/>
        </w:rPr>
        <w:t xml:space="preserve"> is to be changed</w:t>
      </w:r>
      <w:r w:rsidRPr="007E0C7F">
        <w:rPr>
          <w:sz w:val="22"/>
          <w:szCs w:val="22"/>
        </w:rPr>
        <w:t xml:space="preserve">, students will be given as much advance notice as possible. </w:t>
      </w:r>
    </w:p>
    <w:tbl>
      <w:tblPr>
        <w:tblW w:w="0" w:type="auto"/>
        <w:tblLook w:val="01E0" w:firstRow="1" w:lastRow="1" w:firstColumn="1" w:lastColumn="1" w:noHBand="0" w:noVBand="0"/>
      </w:tblPr>
      <w:tblGrid>
        <w:gridCol w:w="1188"/>
        <w:gridCol w:w="5328"/>
      </w:tblGrid>
      <w:tr w:rsidR="00336EC2" w:rsidRPr="000C1794" w:rsidTr="000C1794">
        <w:tc>
          <w:tcPr>
            <w:tcW w:w="1188" w:type="dxa"/>
          </w:tcPr>
          <w:p w:rsidR="00336EC2" w:rsidRPr="000C1794" w:rsidRDefault="00336EC2" w:rsidP="000C1794">
            <w:pPr>
              <w:jc w:val="both"/>
              <w:rPr>
                <w:rFonts w:eastAsia="Times New Roman"/>
                <w:b/>
                <w:sz w:val="22"/>
                <w:szCs w:val="22"/>
                <w:u w:val="single"/>
              </w:rPr>
            </w:pPr>
            <w:r w:rsidRPr="000C1794">
              <w:rPr>
                <w:rFonts w:eastAsia="Times New Roman"/>
                <w:b/>
                <w:sz w:val="22"/>
                <w:szCs w:val="22"/>
                <w:u w:val="single"/>
              </w:rPr>
              <w:t>Week</w:t>
            </w:r>
          </w:p>
        </w:tc>
        <w:tc>
          <w:tcPr>
            <w:tcW w:w="5328" w:type="dxa"/>
          </w:tcPr>
          <w:p w:rsidR="00336EC2" w:rsidRPr="000C1794" w:rsidRDefault="00336EC2" w:rsidP="000C1794">
            <w:pPr>
              <w:jc w:val="both"/>
              <w:rPr>
                <w:rFonts w:eastAsia="Times New Roman"/>
                <w:b/>
                <w:sz w:val="22"/>
                <w:szCs w:val="22"/>
                <w:u w:val="single"/>
              </w:rPr>
            </w:pPr>
            <w:r w:rsidRPr="000C1794">
              <w:rPr>
                <w:rFonts w:eastAsia="Times New Roman"/>
                <w:b/>
                <w:sz w:val="22"/>
                <w:szCs w:val="22"/>
                <w:u w:val="single"/>
              </w:rPr>
              <w:t>Topics covered</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1</w:t>
            </w:r>
          </w:p>
        </w:tc>
        <w:tc>
          <w:tcPr>
            <w:tcW w:w="5328" w:type="dxa"/>
          </w:tcPr>
          <w:p w:rsidR="00336EC2" w:rsidRPr="000C1794" w:rsidRDefault="00336EC2" w:rsidP="000C1794">
            <w:pPr>
              <w:jc w:val="both"/>
              <w:rPr>
                <w:rFonts w:eastAsia="Times New Roman"/>
                <w:sz w:val="22"/>
                <w:szCs w:val="22"/>
              </w:rPr>
            </w:pPr>
            <w:r w:rsidRPr="000C1794">
              <w:rPr>
                <w:rFonts w:eastAsia="Times New Roman"/>
                <w:sz w:val="22"/>
                <w:szCs w:val="22"/>
              </w:rPr>
              <w:t>Course outline, Introduction to Internetworking</w:t>
            </w:r>
            <w:r w:rsidR="00E22396">
              <w:rPr>
                <w:rFonts w:eastAsia="Times New Roman"/>
                <w:sz w:val="22"/>
                <w:szCs w:val="22"/>
              </w:rPr>
              <w:t>, Network Addressing</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2</w:t>
            </w:r>
          </w:p>
        </w:tc>
        <w:tc>
          <w:tcPr>
            <w:tcW w:w="5328" w:type="dxa"/>
          </w:tcPr>
          <w:p w:rsidR="00336EC2" w:rsidRPr="000C1794" w:rsidRDefault="009649DD" w:rsidP="000C1794">
            <w:pPr>
              <w:jc w:val="both"/>
              <w:rPr>
                <w:rFonts w:eastAsia="Times New Roman"/>
                <w:sz w:val="22"/>
                <w:szCs w:val="22"/>
              </w:rPr>
            </w:pPr>
            <w:r>
              <w:rPr>
                <w:rFonts w:eastAsia="Times New Roman"/>
                <w:sz w:val="22"/>
                <w:szCs w:val="22"/>
              </w:rPr>
              <w:t>Network Addressing</w:t>
            </w:r>
            <w:r w:rsidR="00E22396">
              <w:rPr>
                <w:rFonts w:eastAsia="Times New Roman"/>
                <w:sz w:val="22"/>
                <w:szCs w:val="22"/>
              </w:rPr>
              <w:t xml:space="preserve"> (cont’d)</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3</w:t>
            </w:r>
          </w:p>
        </w:tc>
        <w:tc>
          <w:tcPr>
            <w:tcW w:w="5328" w:type="dxa"/>
          </w:tcPr>
          <w:p w:rsidR="00336EC2" w:rsidRPr="000C1794" w:rsidRDefault="00E22396" w:rsidP="00E22396">
            <w:pPr>
              <w:jc w:val="both"/>
              <w:rPr>
                <w:rFonts w:eastAsia="Times New Roman"/>
                <w:sz w:val="22"/>
                <w:szCs w:val="22"/>
              </w:rPr>
            </w:pPr>
            <w:r>
              <w:rPr>
                <w:rFonts w:eastAsia="Times New Roman"/>
                <w:sz w:val="22"/>
                <w:szCs w:val="22"/>
              </w:rPr>
              <w:t>Routing</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4</w:t>
            </w:r>
          </w:p>
        </w:tc>
        <w:tc>
          <w:tcPr>
            <w:tcW w:w="5328" w:type="dxa"/>
          </w:tcPr>
          <w:p w:rsidR="00336EC2" w:rsidRPr="000C1794" w:rsidRDefault="00E22396" w:rsidP="009649DD">
            <w:pPr>
              <w:jc w:val="both"/>
              <w:rPr>
                <w:rFonts w:eastAsia="Times New Roman"/>
                <w:sz w:val="22"/>
                <w:szCs w:val="22"/>
              </w:rPr>
            </w:pPr>
            <w:r>
              <w:rPr>
                <w:rFonts w:eastAsia="Times New Roman"/>
                <w:sz w:val="22"/>
                <w:szCs w:val="22"/>
              </w:rPr>
              <w:t xml:space="preserve">Routing (cont’d), </w:t>
            </w:r>
            <w:r w:rsidRPr="000C1794">
              <w:rPr>
                <w:rFonts w:eastAsia="Times New Roman"/>
                <w:sz w:val="22"/>
                <w:szCs w:val="22"/>
              </w:rPr>
              <w:t>Internet Protocol</w:t>
            </w:r>
            <w:r>
              <w:rPr>
                <w:rFonts w:eastAsia="Times New Roman"/>
                <w:sz w:val="22"/>
                <w:szCs w:val="22"/>
              </w:rPr>
              <w:t xml:space="preserve"> </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5</w:t>
            </w:r>
          </w:p>
        </w:tc>
        <w:tc>
          <w:tcPr>
            <w:tcW w:w="5328" w:type="dxa"/>
          </w:tcPr>
          <w:p w:rsidR="00336EC2" w:rsidRPr="000C1794" w:rsidRDefault="00E22396" w:rsidP="000C1794">
            <w:pPr>
              <w:jc w:val="both"/>
              <w:rPr>
                <w:rFonts w:eastAsia="Times New Roman"/>
                <w:sz w:val="22"/>
                <w:szCs w:val="22"/>
              </w:rPr>
            </w:pPr>
            <w:r w:rsidRPr="000C1794">
              <w:rPr>
                <w:rFonts w:eastAsia="Times New Roman"/>
                <w:sz w:val="22"/>
                <w:szCs w:val="22"/>
              </w:rPr>
              <w:t>Internet Protocol</w:t>
            </w:r>
            <w:r>
              <w:rPr>
                <w:rFonts w:eastAsia="Times New Roman"/>
                <w:sz w:val="22"/>
                <w:szCs w:val="22"/>
              </w:rPr>
              <w:t xml:space="preserve"> (cont’d)</w:t>
            </w:r>
          </w:p>
        </w:tc>
      </w:tr>
      <w:tr w:rsidR="00336EC2" w:rsidRPr="000C1794" w:rsidTr="000C1794">
        <w:tc>
          <w:tcPr>
            <w:tcW w:w="1188" w:type="dxa"/>
          </w:tcPr>
          <w:p w:rsidR="00336EC2" w:rsidRPr="000C1794" w:rsidRDefault="00336EC2" w:rsidP="000C1794">
            <w:pPr>
              <w:jc w:val="both"/>
              <w:rPr>
                <w:rFonts w:eastAsia="Times New Roman"/>
                <w:sz w:val="22"/>
                <w:szCs w:val="22"/>
              </w:rPr>
            </w:pPr>
            <w:r w:rsidRPr="000C1794">
              <w:rPr>
                <w:rFonts w:eastAsia="Times New Roman"/>
                <w:sz w:val="22"/>
                <w:szCs w:val="22"/>
              </w:rPr>
              <w:t>6</w:t>
            </w:r>
          </w:p>
        </w:tc>
        <w:tc>
          <w:tcPr>
            <w:tcW w:w="5328" w:type="dxa"/>
          </w:tcPr>
          <w:p w:rsidR="00336EC2" w:rsidRPr="000C1794" w:rsidRDefault="00E22396" w:rsidP="000C1794">
            <w:pPr>
              <w:jc w:val="both"/>
              <w:rPr>
                <w:rFonts w:eastAsia="Times New Roman"/>
                <w:sz w:val="22"/>
                <w:szCs w:val="22"/>
              </w:rPr>
            </w:pPr>
            <w:r>
              <w:rPr>
                <w:rFonts w:eastAsia="Times New Roman"/>
                <w:sz w:val="22"/>
                <w:szCs w:val="22"/>
              </w:rPr>
              <w:t>LAN overview</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7</w:t>
            </w:r>
          </w:p>
        </w:tc>
        <w:tc>
          <w:tcPr>
            <w:tcW w:w="5328" w:type="dxa"/>
          </w:tcPr>
          <w:p w:rsidR="009649DD" w:rsidRPr="000C1794" w:rsidRDefault="00E22396" w:rsidP="00A81F10">
            <w:pPr>
              <w:jc w:val="both"/>
              <w:rPr>
                <w:rFonts w:eastAsia="Times New Roman"/>
                <w:sz w:val="22"/>
                <w:szCs w:val="22"/>
              </w:rPr>
            </w:pPr>
            <w:r>
              <w:rPr>
                <w:rFonts w:eastAsia="Times New Roman"/>
                <w:sz w:val="22"/>
                <w:szCs w:val="22"/>
              </w:rPr>
              <w:t>Wireless LAN</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8</w:t>
            </w:r>
          </w:p>
        </w:tc>
        <w:tc>
          <w:tcPr>
            <w:tcW w:w="5328" w:type="dxa"/>
          </w:tcPr>
          <w:p w:rsidR="009649DD" w:rsidRPr="000C1794" w:rsidRDefault="00AD5DAB" w:rsidP="003143DC">
            <w:pPr>
              <w:jc w:val="both"/>
              <w:rPr>
                <w:rFonts w:eastAsia="Times New Roman"/>
                <w:sz w:val="22"/>
                <w:szCs w:val="22"/>
              </w:rPr>
            </w:pPr>
            <w:r w:rsidRPr="00A96EA7">
              <w:rPr>
                <w:rFonts w:eastAsia="Times New Roman"/>
                <w:b/>
                <w:sz w:val="22"/>
                <w:szCs w:val="22"/>
              </w:rPr>
              <w:t>Midterm exam</w:t>
            </w:r>
            <w:r w:rsidR="00A81F10">
              <w:rPr>
                <w:rFonts w:eastAsia="Times New Roman"/>
                <w:sz w:val="22"/>
                <w:szCs w:val="22"/>
              </w:rPr>
              <w:t>, Fall Break</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9</w:t>
            </w:r>
          </w:p>
        </w:tc>
        <w:tc>
          <w:tcPr>
            <w:tcW w:w="5328" w:type="dxa"/>
          </w:tcPr>
          <w:p w:rsidR="009649DD" w:rsidRPr="000C1794" w:rsidRDefault="00E22396" w:rsidP="00AD5DAB">
            <w:pPr>
              <w:jc w:val="both"/>
              <w:rPr>
                <w:rFonts w:eastAsia="Times New Roman"/>
                <w:sz w:val="22"/>
                <w:szCs w:val="22"/>
              </w:rPr>
            </w:pPr>
            <w:r>
              <w:rPr>
                <w:rFonts w:eastAsia="Times New Roman"/>
                <w:sz w:val="22"/>
                <w:szCs w:val="22"/>
              </w:rPr>
              <w:t>Internetwork Operation</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10</w:t>
            </w:r>
          </w:p>
        </w:tc>
        <w:tc>
          <w:tcPr>
            <w:tcW w:w="5328" w:type="dxa"/>
          </w:tcPr>
          <w:p w:rsidR="009649DD" w:rsidRPr="000C1794" w:rsidRDefault="00E22396" w:rsidP="003143DC">
            <w:pPr>
              <w:jc w:val="both"/>
              <w:rPr>
                <w:rFonts w:eastAsia="Times New Roman"/>
                <w:sz w:val="22"/>
                <w:szCs w:val="22"/>
              </w:rPr>
            </w:pPr>
            <w:r w:rsidRPr="000C1794">
              <w:rPr>
                <w:rFonts w:eastAsia="Times New Roman"/>
                <w:sz w:val="22"/>
                <w:szCs w:val="22"/>
              </w:rPr>
              <w:t>Quality of Service</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11</w:t>
            </w:r>
          </w:p>
        </w:tc>
        <w:tc>
          <w:tcPr>
            <w:tcW w:w="5328" w:type="dxa"/>
          </w:tcPr>
          <w:p w:rsidR="009649DD" w:rsidRPr="000C1794" w:rsidRDefault="00E22396" w:rsidP="003143DC">
            <w:pPr>
              <w:jc w:val="both"/>
              <w:rPr>
                <w:rFonts w:eastAsia="Times New Roman"/>
                <w:sz w:val="22"/>
                <w:szCs w:val="22"/>
              </w:rPr>
            </w:pPr>
            <w:r>
              <w:rPr>
                <w:rFonts w:eastAsia="Times New Roman"/>
                <w:sz w:val="22"/>
                <w:szCs w:val="22"/>
              </w:rPr>
              <w:t>Multiprotocol Label Switching (MPLS)</w:t>
            </w:r>
          </w:p>
        </w:tc>
      </w:tr>
      <w:tr w:rsidR="009649DD" w:rsidRPr="000C1794" w:rsidTr="000C1794">
        <w:tc>
          <w:tcPr>
            <w:tcW w:w="1188" w:type="dxa"/>
          </w:tcPr>
          <w:p w:rsidR="009649DD" w:rsidRPr="000C1794" w:rsidRDefault="009649DD" w:rsidP="000C1794">
            <w:pPr>
              <w:jc w:val="both"/>
              <w:rPr>
                <w:rFonts w:eastAsia="Times New Roman"/>
                <w:sz w:val="22"/>
                <w:szCs w:val="22"/>
              </w:rPr>
            </w:pPr>
            <w:r w:rsidRPr="000C1794">
              <w:rPr>
                <w:rFonts w:eastAsia="Times New Roman"/>
                <w:sz w:val="22"/>
                <w:szCs w:val="22"/>
              </w:rPr>
              <w:t>12</w:t>
            </w:r>
          </w:p>
        </w:tc>
        <w:tc>
          <w:tcPr>
            <w:tcW w:w="5328" w:type="dxa"/>
          </w:tcPr>
          <w:p w:rsidR="009649DD" w:rsidRPr="000C1794" w:rsidRDefault="00E22396" w:rsidP="003143DC">
            <w:pPr>
              <w:jc w:val="both"/>
              <w:rPr>
                <w:rFonts w:eastAsia="Times New Roman"/>
                <w:sz w:val="22"/>
                <w:szCs w:val="22"/>
              </w:rPr>
            </w:pPr>
            <w:r>
              <w:rPr>
                <w:rFonts w:eastAsia="Times New Roman"/>
                <w:sz w:val="22"/>
                <w:szCs w:val="22"/>
              </w:rPr>
              <w:t>Transport Protocols</w:t>
            </w:r>
          </w:p>
        </w:tc>
      </w:tr>
      <w:tr w:rsidR="007C7BA9" w:rsidRPr="000C1794" w:rsidTr="000C1794">
        <w:tc>
          <w:tcPr>
            <w:tcW w:w="1188" w:type="dxa"/>
          </w:tcPr>
          <w:p w:rsidR="007C7BA9" w:rsidRPr="000C1794" w:rsidRDefault="007C7BA9" w:rsidP="000C1794">
            <w:pPr>
              <w:jc w:val="both"/>
              <w:rPr>
                <w:rFonts w:eastAsia="Times New Roman"/>
                <w:sz w:val="22"/>
                <w:szCs w:val="22"/>
              </w:rPr>
            </w:pPr>
            <w:r w:rsidRPr="000C1794">
              <w:rPr>
                <w:rFonts w:eastAsia="Times New Roman"/>
                <w:sz w:val="22"/>
                <w:szCs w:val="22"/>
              </w:rPr>
              <w:t>13</w:t>
            </w:r>
          </w:p>
        </w:tc>
        <w:tc>
          <w:tcPr>
            <w:tcW w:w="5328" w:type="dxa"/>
          </w:tcPr>
          <w:p w:rsidR="007C7BA9" w:rsidRPr="000C1794" w:rsidRDefault="00A96EA7" w:rsidP="00884D4C">
            <w:pPr>
              <w:jc w:val="both"/>
              <w:rPr>
                <w:rFonts w:eastAsia="Times New Roman"/>
                <w:sz w:val="22"/>
                <w:szCs w:val="22"/>
              </w:rPr>
            </w:pPr>
            <w:r>
              <w:rPr>
                <w:rFonts w:eastAsia="Times New Roman"/>
                <w:sz w:val="22"/>
                <w:szCs w:val="22"/>
              </w:rPr>
              <w:t>Transport Protocols (cont’d)</w:t>
            </w:r>
          </w:p>
        </w:tc>
      </w:tr>
      <w:tr w:rsidR="007C7BA9" w:rsidRPr="000C1794" w:rsidTr="000C1794">
        <w:tc>
          <w:tcPr>
            <w:tcW w:w="1188" w:type="dxa"/>
          </w:tcPr>
          <w:p w:rsidR="007C7BA9" w:rsidRPr="000C1794" w:rsidRDefault="007C7BA9" w:rsidP="000C1794">
            <w:pPr>
              <w:jc w:val="both"/>
              <w:rPr>
                <w:rFonts w:eastAsia="Times New Roman"/>
                <w:sz w:val="22"/>
                <w:szCs w:val="22"/>
              </w:rPr>
            </w:pPr>
            <w:r w:rsidRPr="000C1794">
              <w:rPr>
                <w:rFonts w:eastAsia="Times New Roman"/>
                <w:sz w:val="22"/>
                <w:szCs w:val="22"/>
              </w:rPr>
              <w:t>14</w:t>
            </w:r>
          </w:p>
        </w:tc>
        <w:tc>
          <w:tcPr>
            <w:tcW w:w="5328" w:type="dxa"/>
          </w:tcPr>
          <w:p w:rsidR="007C7BA9" w:rsidRPr="000C1794" w:rsidRDefault="00A96EA7" w:rsidP="000C1794">
            <w:pPr>
              <w:jc w:val="both"/>
              <w:rPr>
                <w:rFonts w:eastAsia="Times New Roman"/>
                <w:sz w:val="22"/>
                <w:szCs w:val="22"/>
              </w:rPr>
            </w:pPr>
            <w:r w:rsidRPr="000C1794">
              <w:rPr>
                <w:rFonts w:eastAsia="Times New Roman"/>
                <w:sz w:val="22"/>
                <w:szCs w:val="22"/>
              </w:rPr>
              <w:t>C</w:t>
            </w:r>
            <w:r>
              <w:rPr>
                <w:rFonts w:eastAsia="Times New Roman"/>
                <w:sz w:val="22"/>
                <w:szCs w:val="22"/>
              </w:rPr>
              <w:t>ongestion Control</w:t>
            </w:r>
            <w:r w:rsidR="00A81F10">
              <w:rPr>
                <w:rFonts w:eastAsia="Times New Roman"/>
                <w:sz w:val="22"/>
                <w:szCs w:val="22"/>
              </w:rPr>
              <w:t>, Thanksgiving Break</w:t>
            </w:r>
          </w:p>
        </w:tc>
      </w:tr>
      <w:tr w:rsidR="007C7BA9" w:rsidRPr="000C1794" w:rsidTr="000C1794">
        <w:tc>
          <w:tcPr>
            <w:tcW w:w="1188" w:type="dxa"/>
          </w:tcPr>
          <w:p w:rsidR="007C7BA9" w:rsidRPr="000C1794" w:rsidRDefault="007C7BA9" w:rsidP="000C1794">
            <w:pPr>
              <w:jc w:val="both"/>
              <w:rPr>
                <w:rFonts w:eastAsia="Times New Roman"/>
                <w:sz w:val="22"/>
                <w:szCs w:val="22"/>
              </w:rPr>
            </w:pPr>
            <w:r w:rsidRPr="000C1794">
              <w:rPr>
                <w:rFonts w:eastAsia="Times New Roman"/>
                <w:sz w:val="22"/>
                <w:szCs w:val="22"/>
              </w:rPr>
              <w:t>15</w:t>
            </w:r>
          </w:p>
        </w:tc>
        <w:tc>
          <w:tcPr>
            <w:tcW w:w="5328" w:type="dxa"/>
          </w:tcPr>
          <w:p w:rsidR="007C7BA9" w:rsidRPr="000C1794" w:rsidRDefault="00A96EA7" w:rsidP="000C1794">
            <w:pPr>
              <w:jc w:val="both"/>
              <w:rPr>
                <w:rFonts w:eastAsia="Times New Roman"/>
                <w:sz w:val="22"/>
                <w:szCs w:val="22"/>
              </w:rPr>
            </w:pPr>
            <w:r w:rsidRPr="000C1794">
              <w:rPr>
                <w:rFonts w:eastAsia="Times New Roman"/>
                <w:sz w:val="22"/>
                <w:szCs w:val="22"/>
              </w:rPr>
              <w:t>C</w:t>
            </w:r>
            <w:r>
              <w:rPr>
                <w:rFonts w:eastAsia="Times New Roman"/>
                <w:sz w:val="22"/>
                <w:szCs w:val="22"/>
              </w:rPr>
              <w:t>ongestion Control (cont’d)</w:t>
            </w:r>
          </w:p>
        </w:tc>
      </w:tr>
      <w:tr w:rsidR="007C7BA9" w:rsidRPr="000C1794" w:rsidTr="000C1794">
        <w:tc>
          <w:tcPr>
            <w:tcW w:w="1188" w:type="dxa"/>
          </w:tcPr>
          <w:p w:rsidR="007C7BA9" w:rsidRPr="000C1794" w:rsidRDefault="007C7BA9" w:rsidP="000C1794">
            <w:pPr>
              <w:jc w:val="both"/>
              <w:rPr>
                <w:rFonts w:eastAsia="Times New Roman"/>
                <w:sz w:val="22"/>
                <w:szCs w:val="22"/>
              </w:rPr>
            </w:pPr>
            <w:r>
              <w:rPr>
                <w:rFonts w:eastAsia="Times New Roman"/>
                <w:sz w:val="22"/>
                <w:szCs w:val="22"/>
              </w:rPr>
              <w:t>16</w:t>
            </w:r>
          </w:p>
        </w:tc>
        <w:tc>
          <w:tcPr>
            <w:tcW w:w="5328" w:type="dxa"/>
          </w:tcPr>
          <w:p w:rsidR="007C7BA9" w:rsidRPr="00A96EA7" w:rsidRDefault="007C7BA9" w:rsidP="000C1794">
            <w:pPr>
              <w:jc w:val="both"/>
              <w:rPr>
                <w:rFonts w:eastAsia="Times New Roman"/>
                <w:b/>
                <w:sz w:val="22"/>
                <w:szCs w:val="22"/>
              </w:rPr>
            </w:pPr>
            <w:r w:rsidRPr="00A96EA7">
              <w:rPr>
                <w:rFonts w:eastAsia="Times New Roman"/>
                <w:b/>
                <w:sz w:val="22"/>
                <w:szCs w:val="22"/>
              </w:rPr>
              <w:t>Final Project Presentation</w:t>
            </w:r>
          </w:p>
        </w:tc>
      </w:tr>
    </w:tbl>
    <w:p w:rsidR="00DC4BD7" w:rsidRPr="007E0C7F" w:rsidRDefault="00DC4BD7" w:rsidP="00A41DE3">
      <w:pPr>
        <w:jc w:val="both"/>
        <w:rPr>
          <w:sz w:val="22"/>
          <w:szCs w:val="22"/>
        </w:rPr>
      </w:pPr>
    </w:p>
    <w:p w:rsidR="00EA2F87" w:rsidRDefault="00EB5614" w:rsidP="00EB5614">
      <w:pPr>
        <w:pStyle w:val="NormalWeb"/>
        <w:jc w:val="both"/>
        <w:rPr>
          <w:b/>
          <w:sz w:val="22"/>
          <w:szCs w:val="22"/>
        </w:rPr>
      </w:pPr>
      <w:r w:rsidRPr="007E0C7F">
        <w:rPr>
          <w:b/>
          <w:sz w:val="22"/>
          <w:szCs w:val="22"/>
        </w:rPr>
        <w:t xml:space="preserve">Attendance to every class is required. </w:t>
      </w:r>
      <w:r w:rsidR="00EA2F87" w:rsidRPr="00EA2F87">
        <w:rPr>
          <w:b/>
          <w:sz w:val="22"/>
          <w:szCs w:val="22"/>
        </w:rPr>
        <w:t>Four excused absences will be allowed. Each absence after that will result in 0.5% point deduction from the total points.</w:t>
      </w:r>
    </w:p>
    <w:p w:rsidR="00EB5614" w:rsidRPr="007E0C7F" w:rsidRDefault="00EB5614" w:rsidP="00EB5614">
      <w:pPr>
        <w:pStyle w:val="NormalWeb"/>
        <w:jc w:val="both"/>
        <w:rPr>
          <w:b/>
          <w:sz w:val="22"/>
          <w:szCs w:val="22"/>
        </w:rPr>
      </w:pPr>
      <w:r w:rsidRPr="007E0C7F">
        <w:rPr>
          <w:b/>
          <w:sz w:val="22"/>
          <w:szCs w:val="22"/>
        </w:rPr>
        <w:t>No quizzes will be made up except in certain unavoidable cir</w:t>
      </w:r>
      <w:r w:rsidR="00AA0722">
        <w:rPr>
          <w:b/>
          <w:sz w:val="22"/>
          <w:szCs w:val="22"/>
        </w:rPr>
        <w:t xml:space="preserve">cumstances including family and </w:t>
      </w:r>
      <w:r w:rsidRPr="007E0C7F">
        <w:rPr>
          <w:b/>
          <w:sz w:val="22"/>
          <w:szCs w:val="22"/>
        </w:rPr>
        <w:t>medical emergencies</w:t>
      </w:r>
      <w:r w:rsidR="00F3010A">
        <w:rPr>
          <w:b/>
          <w:sz w:val="22"/>
          <w:szCs w:val="22"/>
        </w:rPr>
        <w:t>,</w:t>
      </w:r>
      <w:r w:rsidRPr="007E0C7F">
        <w:rPr>
          <w:b/>
          <w:sz w:val="22"/>
          <w:szCs w:val="22"/>
        </w:rPr>
        <w:t xml:space="preserve"> and SCSU-sponsored events. If a student must miss a scheduled test, it is imperative that he/she calls or e-mail</w:t>
      </w:r>
      <w:r w:rsidR="00ED58AC">
        <w:rPr>
          <w:b/>
          <w:sz w:val="22"/>
          <w:szCs w:val="22"/>
        </w:rPr>
        <w:t>s</w:t>
      </w:r>
      <w:r w:rsidRPr="007E0C7F">
        <w:rPr>
          <w:b/>
          <w:sz w:val="22"/>
          <w:szCs w:val="22"/>
        </w:rPr>
        <w:t xml:space="preserve"> me as soon as possible before the test. </w:t>
      </w:r>
    </w:p>
    <w:p w:rsidR="005D62F4" w:rsidRPr="007E0C7F" w:rsidRDefault="00EB5614" w:rsidP="00403396">
      <w:pPr>
        <w:jc w:val="both"/>
        <w:rPr>
          <w:sz w:val="22"/>
          <w:szCs w:val="22"/>
        </w:rPr>
      </w:pPr>
      <w:r w:rsidRPr="007E0C7F">
        <w:rPr>
          <w:b/>
          <w:sz w:val="22"/>
          <w:szCs w:val="22"/>
        </w:rPr>
        <w:lastRenderedPageBreak/>
        <w:t xml:space="preserve">No academic dishonesty, including but not limited to, cheating, plagiarism, misrepresentation of student status, and resume falsification (as per the definition in the SCSU Student Handbook), will be tolerated for the assignments and exams. </w:t>
      </w:r>
    </w:p>
    <w:sectPr w:rsidR="005D62F4" w:rsidRPr="007E0C7F" w:rsidSect="0033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794"/>
    <w:multiLevelType w:val="multilevel"/>
    <w:tmpl w:val="6D28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56797"/>
    <w:multiLevelType w:val="singleLevel"/>
    <w:tmpl w:val="BC00CAEE"/>
    <w:lvl w:ilvl="0">
      <w:start w:val="1"/>
      <w:numFmt w:val="decimal"/>
      <w:lvlText w:val="%1."/>
      <w:lvlJc w:val="left"/>
      <w:pPr>
        <w:tabs>
          <w:tab w:val="num" w:pos="360"/>
        </w:tabs>
        <w:ind w:left="360" w:hanging="360"/>
      </w:pPr>
      <w:rPr>
        <w:rFonts w:hint="default"/>
      </w:rPr>
    </w:lvl>
  </w:abstractNum>
  <w:abstractNum w:abstractNumId="2">
    <w:nsid w:val="1B7C0D70"/>
    <w:multiLevelType w:val="hybridMultilevel"/>
    <w:tmpl w:val="F3D6F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50721E"/>
    <w:multiLevelType w:val="hybridMultilevel"/>
    <w:tmpl w:val="6D1C5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693CD6"/>
    <w:multiLevelType w:val="hybridMultilevel"/>
    <w:tmpl w:val="1F9C13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7FC6B4D"/>
    <w:multiLevelType w:val="hybridMultilevel"/>
    <w:tmpl w:val="E9BA0DC0"/>
    <w:lvl w:ilvl="0" w:tplc="3D0417E0">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540"/>
        </w:tabs>
        <w:ind w:left="-540" w:hanging="360"/>
      </w:pPr>
      <w:rPr>
        <w:rFonts w:ascii="Symbol" w:hAnsi="Symbol" w:hint="default"/>
        <w:color w:val="auto"/>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Courier New"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6">
    <w:nsid w:val="462121A9"/>
    <w:multiLevelType w:val="hybridMultilevel"/>
    <w:tmpl w:val="569C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6A79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3847D64"/>
    <w:multiLevelType w:val="hybridMultilevel"/>
    <w:tmpl w:val="8C5E79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56670B"/>
    <w:multiLevelType w:val="multilevel"/>
    <w:tmpl w:val="D66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A73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A2604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8E96788"/>
    <w:multiLevelType w:val="hybridMultilevel"/>
    <w:tmpl w:val="42ECA9DC"/>
    <w:lvl w:ilvl="0" w:tplc="F740F716">
      <w:start w:val="1"/>
      <w:numFmt w:val="bullet"/>
      <w:lvlText w:val=""/>
      <w:lvlJc w:val="left"/>
      <w:pPr>
        <w:tabs>
          <w:tab w:val="num" w:pos="-2955"/>
        </w:tabs>
        <w:ind w:left="-295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
  </w:num>
  <w:num w:numId="4">
    <w:abstractNumId w:val="11"/>
  </w:num>
  <w:num w:numId="5">
    <w:abstractNumId w:val="10"/>
  </w:num>
  <w:num w:numId="6">
    <w:abstractNumId w:val="7"/>
  </w:num>
  <w:num w:numId="7">
    <w:abstractNumId w:val="12"/>
  </w:num>
  <w:num w:numId="8">
    <w:abstractNumId w:val="8"/>
  </w:num>
  <w:num w:numId="9">
    <w:abstractNumId w:val="4"/>
  </w:num>
  <w:num w:numId="10">
    <w:abstractNumId w:val="3"/>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BA"/>
    <w:rsid w:val="00027FDF"/>
    <w:rsid w:val="00040427"/>
    <w:rsid w:val="00061277"/>
    <w:rsid w:val="00075C2A"/>
    <w:rsid w:val="000A1CBA"/>
    <w:rsid w:val="000A55D7"/>
    <w:rsid w:val="000C1794"/>
    <w:rsid w:val="001074C2"/>
    <w:rsid w:val="00125E2F"/>
    <w:rsid w:val="001465AF"/>
    <w:rsid w:val="00157024"/>
    <w:rsid w:val="00161C8B"/>
    <w:rsid w:val="00191CB9"/>
    <w:rsid w:val="001D4039"/>
    <w:rsid w:val="00283DEE"/>
    <w:rsid w:val="002D23CF"/>
    <w:rsid w:val="003143DC"/>
    <w:rsid w:val="00317695"/>
    <w:rsid w:val="0033262F"/>
    <w:rsid w:val="00336EC2"/>
    <w:rsid w:val="00365892"/>
    <w:rsid w:val="00374D5F"/>
    <w:rsid w:val="003A13A9"/>
    <w:rsid w:val="003A17EC"/>
    <w:rsid w:val="00403396"/>
    <w:rsid w:val="00412535"/>
    <w:rsid w:val="00534D4A"/>
    <w:rsid w:val="00540514"/>
    <w:rsid w:val="00543F77"/>
    <w:rsid w:val="005521E7"/>
    <w:rsid w:val="00553E5A"/>
    <w:rsid w:val="005555AF"/>
    <w:rsid w:val="00582ECC"/>
    <w:rsid w:val="005C2EB3"/>
    <w:rsid w:val="005D62F4"/>
    <w:rsid w:val="0061211A"/>
    <w:rsid w:val="006310B6"/>
    <w:rsid w:val="00651E47"/>
    <w:rsid w:val="00656842"/>
    <w:rsid w:val="00672ADA"/>
    <w:rsid w:val="00687F29"/>
    <w:rsid w:val="006941A2"/>
    <w:rsid w:val="00694573"/>
    <w:rsid w:val="006B374E"/>
    <w:rsid w:val="006C7B83"/>
    <w:rsid w:val="006D3D10"/>
    <w:rsid w:val="006E4781"/>
    <w:rsid w:val="00781DEB"/>
    <w:rsid w:val="007A3184"/>
    <w:rsid w:val="007C7BA9"/>
    <w:rsid w:val="007E0C7F"/>
    <w:rsid w:val="008463C8"/>
    <w:rsid w:val="00890B6C"/>
    <w:rsid w:val="008D24FB"/>
    <w:rsid w:val="009305B2"/>
    <w:rsid w:val="00930E3A"/>
    <w:rsid w:val="00955029"/>
    <w:rsid w:val="009649DD"/>
    <w:rsid w:val="00987C58"/>
    <w:rsid w:val="0099402B"/>
    <w:rsid w:val="009B15D0"/>
    <w:rsid w:val="009F7562"/>
    <w:rsid w:val="00A02968"/>
    <w:rsid w:val="00A23076"/>
    <w:rsid w:val="00A34ACD"/>
    <w:rsid w:val="00A41DE3"/>
    <w:rsid w:val="00A53134"/>
    <w:rsid w:val="00A63575"/>
    <w:rsid w:val="00A81F10"/>
    <w:rsid w:val="00A96EA7"/>
    <w:rsid w:val="00AA0722"/>
    <w:rsid w:val="00AA4320"/>
    <w:rsid w:val="00AB2A51"/>
    <w:rsid w:val="00AB326D"/>
    <w:rsid w:val="00AC12E6"/>
    <w:rsid w:val="00AD10BB"/>
    <w:rsid w:val="00AD5DAB"/>
    <w:rsid w:val="00AD7761"/>
    <w:rsid w:val="00AE5019"/>
    <w:rsid w:val="00B15FCE"/>
    <w:rsid w:val="00B61821"/>
    <w:rsid w:val="00B9139B"/>
    <w:rsid w:val="00B97C1E"/>
    <w:rsid w:val="00BB29FE"/>
    <w:rsid w:val="00BC07D6"/>
    <w:rsid w:val="00C314C6"/>
    <w:rsid w:val="00C31713"/>
    <w:rsid w:val="00C40158"/>
    <w:rsid w:val="00C76F55"/>
    <w:rsid w:val="00C80C6E"/>
    <w:rsid w:val="00CB79A1"/>
    <w:rsid w:val="00CF3171"/>
    <w:rsid w:val="00D26E3B"/>
    <w:rsid w:val="00D41649"/>
    <w:rsid w:val="00D617D1"/>
    <w:rsid w:val="00DB4CC0"/>
    <w:rsid w:val="00DC4BD7"/>
    <w:rsid w:val="00DC75B1"/>
    <w:rsid w:val="00E139FD"/>
    <w:rsid w:val="00E20234"/>
    <w:rsid w:val="00E21A06"/>
    <w:rsid w:val="00E22396"/>
    <w:rsid w:val="00E527E0"/>
    <w:rsid w:val="00E6024D"/>
    <w:rsid w:val="00E6092E"/>
    <w:rsid w:val="00E80CA1"/>
    <w:rsid w:val="00E87CDE"/>
    <w:rsid w:val="00EA2F87"/>
    <w:rsid w:val="00EB5614"/>
    <w:rsid w:val="00ED58AC"/>
    <w:rsid w:val="00F02BED"/>
    <w:rsid w:val="00F07406"/>
    <w:rsid w:val="00F3010A"/>
    <w:rsid w:val="00F83289"/>
    <w:rsid w:val="00F91F51"/>
    <w:rsid w:val="00FA6CFC"/>
    <w:rsid w:val="00FB7C2C"/>
    <w:rsid w:val="00FC54A2"/>
    <w:rsid w:val="00F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5D7"/>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55D7"/>
    <w:pPr>
      <w:spacing w:before="100" w:beforeAutospacing="1" w:after="100" w:afterAutospacing="1"/>
    </w:pPr>
  </w:style>
  <w:style w:type="character" w:styleId="Hyperlink">
    <w:name w:val="Hyperlink"/>
    <w:basedOn w:val="DefaultParagraphFont"/>
    <w:rsid w:val="000A55D7"/>
    <w:rPr>
      <w:color w:val="0000FF"/>
      <w:u w:val="single"/>
    </w:rPr>
  </w:style>
  <w:style w:type="paragraph" w:styleId="BodyText2">
    <w:name w:val="Body Text 2"/>
    <w:basedOn w:val="Normal"/>
    <w:rsid w:val="000A55D7"/>
    <w:pPr>
      <w:jc w:val="both"/>
    </w:pPr>
    <w:rPr>
      <w:rFonts w:ascii="Comic Sans MS" w:eastAsia="Times New Roman" w:hAnsi="Comic Sans MS"/>
      <w:b/>
      <w:bCs/>
      <w:i/>
      <w:iCs/>
      <w:sz w:val="22"/>
      <w:lang w:eastAsia="en-US"/>
    </w:rPr>
  </w:style>
  <w:style w:type="table" w:styleId="TableGrid">
    <w:name w:val="Table Grid"/>
    <w:basedOn w:val="TableNormal"/>
    <w:uiPriority w:val="59"/>
    <w:rsid w:val="00125E2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5D7"/>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55D7"/>
    <w:pPr>
      <w:spacing w:before="100" w:beforeAutospacing="1" w:after="100" w:afterAutospacing="1"/>
    </w:pPr>
  </w:style>
  <w:style w:type="character" w:styleId="Hyperlink">
    <w:name w:val="Hyperlink"/>
    <w:basedOn w:val="DefaultParagraphFont"/>
    <w:rsid w:val="000A55D7"/>
    <w:rPr>
      <w:color w:val="0000FF"/>
      <w:u w:val="single"/>
    </w:rPr>
  </w:style>
  <w:style w:type="paragraph" w:styleId="BodyText2">
    <w:name w:val="Body Text 2"/>
    <w:basedOn w:val="Normal"/>
    <w:rsid w:val="000A55D7"/>
    <w:pPr>
      <w:jc w:val="both"/>
    </w:pPr>
    <w:rPr>
      <w:rFonts w:ascii="Comic Sans MS" w:eastAsia="Times New Roman" w:hAnsi="Comic Sans MS"/>
      <w:b/>
      <w:bCs/>
      <w:i/>
      <w:iCs/>
      <w:sz w:val="22"/>
      <w:lang w:eastAsia="en-US"/>
    </w:rPr>
  </w:style>
  <w:style w:type="table" w:styleId="TableGrid">
    <w:name w:val="Table Grid"/>
    <w:basedOn w:val="TableNormal"/>
    <w:uiPriority w:val="59"/>
    <w:rsid w:val="00125E2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Syllabus</vt:lpstr>
    </vt:vector>
  </TitlesOfParts>
  <Company>Husky.com</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aeeleefoo</dc:creator>
  <cp:lastModifiedBy>Ryan</cp:lastModifiedBy>
  <cp:revision>2</cp:revision>
  <cp:lastPrinted>2008-08-25T17:03:00Z</cp:lastPrinted>
  <dcterms:created xsi:type="dcterms:W3CDTF">2011-10-11T08:18:00Z</dcterms:created>
  <dcterms:modified xsi:type="dcterms:W3CDTF">2011-10-11T08:18:00Z</dcterms:modified>
</cp:coreProperties>
</file>