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6CC" w:rsidRDefault="00723CB4" w:rsidP="00723CB4">
      <w:pPr>
        <w:ind w:firstLine="720"/>
        <w:rPr>
          <w:rFonts w:cstheme="minorHAnsi"/>
          <w:sz w:val="24"/>
          <w:szCs w:val="24"/>
        </w:rPr>
      </w:pPr>
      <w:r>
        <w:rPr>
          <w:rFonts w:cstheme="minorHAnsi"/>
          <w:sz w:val="24"/>
          <w:szCs w:val="24"/>
        </w:rPr>
        <w:t>One of the most prevalent terms being frequently discussed not only in computing, but also in any business that can benefit from advanced statistical analysis</w:t>
      </w:r>
      <w:r>
        <w:rPr>
          <w:rFonts w:cstheme="minorHAnsi"/>
          <w:sz w:val="24"/>
          <w:szCs w:val="24"/>
        </w:rPr>
        <w:t xml:space="preserve"> is data mining</w:t>
      </w:r>
      <w:r>
        <w:rPr>
          <w:rFonts w:cstheme="minorHAnsi"/>
          <w:sz w:val="24"/>
          <w:szCs w:val="24"/>
        </w:rPr>
        <w:t xml:space="preserve">.  </w:t>
      </w:r>
      <w:r>
        <w:rPr>
          <w:rFonts w:cstheme="minorHAnsi"/>
          <w:sz w:val="24"/>
          <w:szCs w:val="24"/>
        </w:rPr>
        <w:t xml:space="preserve">According to </w:t>
      </w:r>
      <w:proofErr w:type="spellStart"/>
      <w:r>
        <w:rPr>
          <w:rFonts w:cstheme="minorHAnsi"/>
          <w:sz w:val="24"/>
          <w:szCs w:val="24"/>
        </w:rPr>
        <w:t>Jiaewi</w:t>
      </w:r>
      <w:proofErr w:type="spellEnd"/>
      <w:r>
        <w:rPr>
          <w:rFonts w:cstheme="minorHAnsi"/>
          <w:sz w:val="24"/>
          <w:szCs w:val="24"/>
        </w:rPr>
        <w:t xml:space="preserve"> Han, data mining is the “Extraction of interesting (non-trivial, implicit, previously unknown and potentially useful) patterns or knowledge from huge amounts of data.” [JH]  In a more technological definition, Oracle defines data mining as “the practice of automatically searching large stores of data to discover patterns and trends that go beyond simple analysis.”  Oracle continues to define it at as using “sophisticated mathematical algorithms to segment the data and evaluate the probability of future events.”  </w:t>
      </w:r>
    </w:p>
    <w:p w:rsidR="00723CB4" w:rsidRDefault="00723CB4" w:rsidP="00723CB4">
      <w:pPr>
        <w:ind w:firstLine="720"/>
        <w:rPr>
          <w:rFonts w:cstheme="minorHAnsi"/>
          <w:sz w:val="24"/>
          <w:szCs w:val="24"/>
        </w:rPr>
      </w:pPr>
    </w:p>
    <w:p w:rsidR="00723CB4" w:rsidRDefault="00723CB4" w:rsidP="00723CB4">
      <w:pPr>
        <w:ind w:firstLine="720"/>
        <w:rPr>
          <w:rFonts w:cstheme="minorHAnsi"/>
          <w:sz w:val="24"/>
          <w:szCs w:val="24"/>
        </w:rPr>
      </w:pPr>
    </w:p>
    <w:p w:rsidR="00723CB4" w:rsidRDefault="00723CB4">
      <w:pPr>
        <w:rPr>
          <w:rFonts w:cstheme="minorHAnsi"/>
          <w:sz w:val="24"/>
          <w:szCs w:val="24"/>
        </w:rPr>
      </w:pPr>
      <w:r>
        <w:rPr>
          <w:rFonts w:cstheme="minorHAnsi"/>
          <w:sz w:val="24"/>
          <w:szCs w:val="24"/>
        </w:rPr>
        <w:tab/>
      </w:r>
    </w:p>
    <w:p w:rsidR="00723CB4" w:rsidRDefault="00723CB4">
      <w:bookmarkStart w:id="0" w:name="_GoBack"/>
      <w:r>
        <w:rPr>
          <w:noProof/>
        </w:rPr>
        <w:drawing>
          <wp:inline distT="0" distB="0" distL="0" distR="0" wp14:anchorId="39689CF7" wp14:editId="1190817E">
            <wp:extent cx="5943600" cy="3660691"/>
            <wp:effectExtent l="0" t="0" r="0" b="0"/>
            <wp:docPr id="3" name="Picture 3"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1-1 follow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60691"/>
                    </a:xfrm>
                    <a:prstGeom prst="rect">
                      <a:avLst/>
                    </a:prstGeom>
                    <a:noFill/>
                    <a:ln>
                      <a:noFill/>
                    </a:ln>
                  </pic:spPr>
                </pic:pic>
              </a:graphicData>
            </a:graphic>
          </wp:inline>
        </w:drawing>
      </w:r>
      <w:bookmarkEnd w:id="0"/>
    </w:p>
    <w:sectPr w:rsidR="00723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B4"/>
    <w:rsid w:val="000746CC"/>
    <w:rsid w:val="0072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570D"/>
  <w15:chartTrackingRefBased/>
  <w15:docId w15:val="{99B6CFC4-3BA0-4746-A0B0-D4A03D13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stearnsserver@outlook.com</dc:creator>
  <cp:keywords/>
  <dc:description/>
  <cp:lastModifiedBy>stearnsserver@outlook.com</cp:lastModifiedBy>
  <cp:revision>1</cp:revision>
  <dcterms:created xsi:type="dcterms:W3CDTF">2017-01-17T10:15:00Z</dcterms:created>
  <dcterms:modified xsi:type="dcterms:W3CDTF">2017-01-17T10:26:00Z</dcterms:modified>
</cp:coreProperties>
</file>