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487" w:rsidRPr="00A56DCA" w:rsidRDefault="00A56DCA">
      <w:r w:rsidRPr="00A56DCA">
        <w:t>Assignment 2.2</w:t>
      </w:r>
    </w:p>
    <w:p w:rsidR="00FA78BE" w:rsidRDefault="00A56DCA" w:rsidP="00A56DCA">
      <w:pPr>
        <w:pStyle w:val="Geenafstand"/>
      </w:pPr>
      <w:r w:rsidRPr="00A56DCA">
        <w:t>The layers are composed o</w:t>
      </w:r>
      <w:r>
        <w:t>f 64 neurons. There are 10 time steps</w:t>
      </w:r>
    </w:p>
    <w:p w:rsidR="00FA78BE" w:rsidRDefault="00FA78BE" w:rsidP="00A56DCA">
      <w:pPr>
        <w:pStyle w:val="Geenafstand"/>
      </w:pPr>
      <w:r>
        <w:t xml:space="preserve">The three </w:t>
      </w:r>
      <w:proofErr w:type="spellStart"/>
      <w:r>
        <w:t>ReLU</w:t>
      </w:r>
      <w:proofErr w:type="spellEnd"/>
      <w:r>
        <w:t xml:space="preserve"> layers are added with:</w:t>
      </w:r>
    </w:p>
    <w:p w:rsidR="00FA78BE" w:rsidRPr="00FA78BE" w:rsidRDefault="00FA78BE" w:rsidP="00A56DCA">
      <w:pPr>
        <w:pStyle w:val="Geenafstand"/>
        <w:rPr>
          <w:i/>
        </w:rPr>
      </w:pPr>
      <w:proofErr w:type="spellStart"/>
      <w:r w:rsidRPr="00FA78BE">
        <w:rPr>
          <w:i/>
        </w:rPr>
        <w:t>model.add</w:t>
      </w:r>
      <w:proofErr w:type="spellEnd"/>
      <w:r w:rsidRPr="00FA78BE">
        <w:rPr>
          <w:i/>
        </w:rPr>
        <w:t>(Dense(64, activation='</w:t>
      </w:r>
      <w:proofErr w:type="spellStart"/>
      <w:r w:rsidRPr="00FA78BE">
        <w:rPr>
          <w:i/>
        </w:rPr>
        <w:t>relu</w:t>
      </w:r>
      <w:proofErr w:type="spellEnd"/>
      <w:r w:rsidRPr="00FA78BE">
        <w:rPr>
          <w:i/>
        </w:rPr>
        <w:t>'))</w:t>
      </w:r>
    </w:p>
    <w:p w:rsidR="00FA78BE" w:rsidRPr="00FA78BE" w:rsidRDefault="00FA78BE" w:rsidP="00A56DCA">
      <w:pPr>
        <w:pStyle w:val="Geenafstand"/>
        <w:rPr>
          <w:i/>
        </w:rPr>
      </w:pPr>
      <w:proofErr w:type="spellStart"/>
      <w:r w:rsidRPr="00FA78BE">
        <w:rPr>
          <w:i/>
        </w:rPr>
        <w:t>model.add</w:t>
      </w:r>
      <w:proofErr w:type="spellEnd"/>
      <w:r w:rsidRPr="00FA78BE">
        <w:rPr>
          <w:i/>
        </w:rPr>
        <w:t>(Dense(64, activation='</w:t>
      </w:r>
      <w:proofErr w:type="spellStart"/>
      <w:r w:rsidRPr="00FA78BE">
        <w:rPr>
          <w:i/>
        </w:rPr>
        <w:t>relu</w:t>
      </w:r>
      <w:proofErr w:type="spellEnd"/>
      <w:r w:rsidRPr="00FA78BE">
        <w:rPr>
          <w:i/>
        </w:rPr>
        <w:t>'))</w:t>
      </w:r>
    </w:p>
    <w:p w:rsidR="00FA78BE" w:rsidRPr="00FA78BE" w:rsidRDefault="00FA78BE" w:rsidP="00A56DCA">
      <w:pPr>
        <w:pStyle w:val="Geenafstand"/>
        <w:rPr>
          <w:i/>
        </w:rPr>
      </w:pPr>
      <w:proofErr w:type="spellStart"/>
      <w:r w:rsidRPr="00FA78BE">
        <w:rPr>
          <w:i/>
        </w:rPr>
        <w:t>model.add</w:t>
      </w:r>
      <w:proofErr w:type="spellEnd"/>
      <w:r w:rsidRPr="00FA78BE">
        <w:rPr>
          <w:i/>
        </w:rPr>
        <w:t>(Dense(64, activation='</w:t>
      </w:r>
      <w:proofErr w:type="spellStart"/>
      <w:r w:rsidRPr="00FA78BE">
        <w:rPr>
          <w:i/>
        </w:rPr>
        <w:t>relu</w:t>
      </w:r>
      <w:proofErr w:type="spellEnd"/>
      <w:r w:rsidRPr="00FA78BE">
        <w:rPr>
          <w:i/>
        </w:rPr>
        <w:t>'))</w:t>
      </w:r>
    </w:p>
    <w:p w:rsidR="00FA78BE" w:rsidRDefault="00FA78BE" w:rsidP="00A56DCA">
      <w:pPr>
        <w:pStyle w:val="Geenafstand"/>
      </w:pPr>
      <w:r>
        <w:t>And the three linear layers are added with</w:t>
      </w:r>
    </w:p>
    <w:p w:rsidR="00FA78BE" w:rsidRPr="00FA78BE" w:rsidRDefault="00FA78BE" w:rsidP="00FA78BE">
      <w:pPr>
        <w:pStyle w:val="Geenafstand"/>
        <w:rPr>
          <w:i/>
        </w:rPr>
      </w:pPr>
      <w:proofErr w:type="spellStart"/>
      <w:r w:rsidRPr="00FA78BE">
        <w:rPr>
          <w:i/>
        </w:rPr>
        <w:t>model.add</w:t>
      </w:r>
      <w:proofErr w:type="spellEnd"/>
      <w:r w:rsidRPr="00FA78BE">
        <w:rPr>
          <w:i/>
        </w:rPr>
        <w:t>(Dense(64, activation='linear'))</w:t>
      </w:r>
    </w:p>
    <w:p w:rsidR="00FA78BE" w:rsidRPr="00FA78BE" w:rsidRDefault="00FA78BE" w:rsidP="00FA78BE">
      <w:pPr>
        <w:pStyle w:val="Geenafstand"/>
        <w:rPr>
          <w:i/>
        </w:rPr>
      </w:pPr>
      <w:proofErr w:type="spellStart"/>
      <w:r w:rsidRPr="00FA78BE">
        <w:rPr>
          <w:i/>
        </w:rPr>
        <w:t>model.add</w:t>
      </w:r>
      <w:proofErr w:type="spellEnd"/>
      <w:r w:rsidRPr="00FA78BE">
        <w:rPr>
          <w:i/>
        </w:rPr>
        <w:t>(Dense(64, activation='linear'))</w:t>
      </w:r>
    </w:p>
    <w:p w:rsidR="00FA78BE" w:rsidRPr="00FA78BE" w:rsidRDefault="00FA78BE" w:rsidP="00FA78BE">
      <w:pPr>
        <w:pStyle w:val="Geenafstand"/>
        <w:rPr>
          <w:i/>
        </w:rPr>
      </w:pPr>
      <w:proofErr w:type="spellStart"/>
      <w:r w:rsidRPr="00FA78BE">
        <w:rPr>
          <w:i/>
        </w:rPr>
        <w:t>model.add</w:t>
      </w:r>
      <w:proofErr w:type="spellEnd"/>
      <w:r w:rsidRPr="00FA78BE">
        <w:rPr>
          <w:i/>
        </w:rPr>
        <w:t>(Dense(64, activation='linear'))</w:t>
      </w:r>
    </w:p>
    <w:p w:rsidR="00A56DCA" w:rsidRDefault="00A56DCA" w:rsidP="00A56DC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6DCA" w:rsidTr="00A56DCA">
        <w:tc>
          <w:tcPr>
            <w:tcW w:w="3116" w:type="dxa"/>
          </w:tcPr>
          <w:p w:rsidR="00A56DCA" w:rsidRDefault="00A56DCA" w:rsidP="00A56DCA">
            <w:pPr>
              <w:pStyle w:val="Geenafstand"/>
            </w:pP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 xml:space="preserve">Loss 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Accuracy</w:t>
            </w:r>
          </w:p>
        </w:tc>
      </w:tr>
      <w:tr w:rsidR="00A56DCA" w:rsidTr="00A56DCA">
        <w:tc>
          <w:tcPr>
            <w:tcW w:w="3116" w:type="dxa"/>
          </w:tcPr>
          <w:p w:rsidR="00A56DCA" w:rsidRDefault="00A56DCA" w:rsidP="00A56DCA">
            <w:pPr>
              <w:pStyle w:val="Geenafstand"/>
            </w:pPr>
            <w:r>
              <w:t>Without layers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0.3108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0.9142</w:t>
            </w:r>
          </w:p>
        </w:tc>
      </w:tr>
      <w:tr w:rsidR="00A56DCA" w:rsidTr="00A56DCA">
        <w:tc>
          <w:tcPr>
            <w:tcW w:w="3116" w:type="dxa"/>
          </w:tcPr>
          <w:p w:rsidR="00A56DCA" w:rsidRDefault="00A56DCA" w:rsidP="00A56DCA">
            <w:pPr>
              <w:pStyle w:val="Geenafstand"/>
            </w:pPr>
            <w:r>
              <w:t>3 hidden layers with</w:t>
            </w:r>
            <w:r w:rsidR="005855E4">
              <w:t xml:space="preserve"> linear</w:t>
            </w:r>
            <w:r>
              <w:t xml:space="preserve"> activation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0.2813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0.9172</w:t>
            </w:r>
          </w:p>
        </w:tc>
      </w:tr>
      <w:tr w:rsidR="00A56DCA" w:rsidTr="00A56DCA">
        <w:tc>
          <w:tcPr>
            <w:tcW w:w="3116" w:type="dxa"/>
          </w:tcPr>
          <w:p w:rsidR="00A56DCA" w:rsidRDefault="00A56DCA" w:rsidP="00A56DCA">
            <w:pPr>
              <w:pStyle w:val="Geenafstand"/>
            </w:pPr>
            <w:r>
              <w:t xml:space="preserve">With 3 hidden layers with </w:t>
            </w:r>
            <w:proofErr w:type="spellStart"/>
            <w:r w:rsidR="005855E4">
              <w:t>ReLU</w:t>
            </w:r>
            <w:proofErr w:type="spellEnd"/>
            <w:r w:rsidR="005855E4">
              <w:t xml:space="preserve"> </w:t>
            </w:r>
            <w:r>
              <w:t>activation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0.1219</w:t>
            </w:r>
          </w:p>
        </w:tc>
        <w:tc>
          <w:tcPr>
            <w:tcW w:w="3117" w:type="dxa"/>
          </w:tcPr>
          <w:p w:rsidR="00A56DCA" w:rsidRDefault="00A56DCA" w:rsidP="00A56DCA">
            <w:pPr>
              <w:pStyle w:val="Geenafstand"/>
            </w:pPr>
            <w:r>
              <w:t>0.9635</w:t>
            </w:r>
          </w:p>
        </w:tc>
      </w:tr>
    </w:tbl>
    <w:p w:rsidR="00A56DCA" w:rsidRDefault="00A56DCA" w:rsidP="00A56DCA">
      <w:pPr>
        <w:pStyle w:val="Geenafstand"/>
      </w:pPr>
    </w:p>
    <w:p w:rsidR="00A56DCA" w:rsidRDefault="00A56DCA" w:rsidP="00A56DCA">
      <w:pPr>
        <w:pStyle w:val="Geenafstand"/>
      </w:pPr>
      <w:r>
        <w:t xml:space="preserve">3 layers with </w:t>
      </w:r>
      <w:proofErr w:type="spellStart"/>
      <w:r w:rsidR="00FA78BE">
        <w:t>ReLU</w:t>
      </w:r>
      <w:proofErr w:type="spellEnd"/>
      <w:r w:rsidR="00B91013">
        <w:t xml:space="preserve"> </w:t>
      </w:r>
      <w:r>
        <w:t xml:space="preserve">activation performs the best, because it has the highest accuracy and the lowest loss after 10 time steps. The one without hidden layers performs the worst, because it has </w:t>
      </w:r>
      <w:r w:rsidR="0004565D">
        <w:t xml:space="preserve">the lowest accuracy and a much higher loss. </w:t>
      </w:r>
    </w:p>
    <w:p w:rsidR="00FA78BE" w:rsidRDefault="00FA78BE" w:rsidP="00A56DCA">
      <w:pPr>
        <w:pStyle w:val="Geenafstand"/>
      </w:pPr>
    </w:p>
    <w:p w:rsidR="00FA78BE" w:rsidRPr="00FA78BE" w:rsidRDefault="00FA78BE" w:rsidP="00A56DCA">
      <w:pPr>
        <w:pStyle w:val="Geenafstand"/>
        <w:rPr>
          <w:lang w:val="nl-NL"/>
        </w:rPr>
      </w:pPr>
      <w:r w:rsidRPr="00FA78BE">
        <w:rPr>
          <w:lang w:val="nl-NL"/>
        </w:rPr>
        <w:t>(</w:t>
      </w:r>
      <w:proofErr w:type="spellStart"/>
      <w:r w:rsidRPr="00FA78BE">
        <w:rPr>
          <w:lang w:val="nl-NL"/>
        </w:rPr>
        <w:t>ReLU</w:t>
      </w:r>
      <w:proofErr w:type="spellEnd"/>
      <w:r w:rsidRPr="00FA78BE">
        <w:rPr>
          <w:lang w:val="nl-NL"/>
        </w:rPr>
        <w:t xml:space="preserve"> was wel de</w:t>
      </w:r>
      <w:r>
        <w:rPr>
          <w:lang w:val="nl-NL"/>
        </w:rPr>
        <w:t xml:space="preserve"> beste, ik had alleen de verkeerde namen in de tabel gezet sorry!)</w:t>
      </w:r>
      <w:bookmarkStart w:id="0" w:name="_GoBack"/>
      <w:bookmarkEnd w:id="0"/>
    </w:p>
    <w:p w:rsidR="0004565D" w:rsidRPr="00FA78BE" w:rsidRDefault="0004565D" w:rsidP="00A56DCA">
      <w:pPr>
        <w:pStyle w:val="Geenafstand"/>
        <w:rPr>
          <w:lang w:val="nl-NL"/>
        </w:rPr>
      </w:pPr>
    </w:p>
    <w:p w:rsidR="0004565D" w:rsidRPr="00FA78BE" w:rsidRDefault="0004565D" w:rsidP="00A56DCA">
      <w:pPr>
        <w:pStyle w:val="Geenafstand"/>
        <w:rPr>
          <w:lang w:val="nl-NL"/>
        </w:rPr>
      </w:pPr>
      <w:proofErr w:type="spellStart"/>
      <w:r w:rsidRPr="00FA78BE">
        <w:rPr>
          <w:lang w:val="nl-NL"/>
        </w:rPr>
        <w:t>Assignment</w:t>
      </w:r>
      <w:proofErr w:type="spellEnd"/>
      <w:r w:rsidRPr="00FA78BE">
        <w:rPr>
          <w:lang w:val="nl-NL"/>
        </w:rPr>
        <w:t xml:space="preserve"> 1.</w:t>
      </w:r>
      <w:r w:rsidR="00396CE6" w:rsidRPr="00FA78BE">
        <w:rPr>
          <w:lang w:val="nl-NL"/>
        </w:rPr>
        <w:t>2</w:t>
      </w:r>
    </w:p>
    <w:p w:rsidR="0004565D" w:rsidRPr="00FA78BE" w:rsidRDefault="0004565D" w:rsidP="0004565D">
      <w:pPr>
        <w:pStyle w:val="Geenafstand"/>
        <w:rPr>
          <w:i/>
          <w:lang w:val="nl-NL"/>
        </w:rPr>
      </w:pPr>
    </w:p>
    <w:p w:rsidR="0004565D" w:rsidRPr="00557420" w:rsidRDefault="00557420" w:rsidP="00557420">
      <w:pPr>
        <w:pStyle w:val="Geenafstand"/>
        <w:rPr>
          <w:i/>
        </w:rPr>
      </w:pPr>
      <w:r w:rsidRPr="00557420">
        <w:rPr>
          <w:i/>
        </w:rPr>
        <w:t>How does the introduction of whole-slide imaging change the typical workflow of a pathology lab</w:t>
      </w:r>
    </w:p>
    <w:p w:rsidR="0004565D" w:rsidRDefault="0004565D">
      <w:pPr>
        <w:pStyle w:val="Geenafstand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87FF2" w:rsidRDefault="00787FF2" w:rsidP="00C67295">
      <w:pPr>
        <w:pStyle w:val="Geenafstand"/>
      </w:pPr>
      <w:r w:rsidRPr="00C67295">
        <w:t>Algorithms test if there are metastases. The same test is performed in the pathology lab. There are flexible 2-hour sessions to ascertain the likelihood of nodal metastases. The algorithms sometimes outperforms the pathologists</w:t>
      </w:r>
      <w:r>
        <w:t>. [1]</w:t>
      </w:r>
    </w:p>
    <w:p w:rsidR="00C67295" w:rsidRDefault="00C67295" w:rsidP="00C67295">
      <w:pPr>
        <w:pStyle w:val="Geenafstand"/>
      </w:pPr>
      <w:r>
        <w:t>What changed in the pathology labs is that is has started to move towards a fully digital workflow. This</w:t>
      </w:r>
      <w:r w:rsidR="00787FF2">
        <w:t xml:space="preserve"> is made possible by scanners for whole slide imaging. This digital workflow has many benefits: more storage available and more browsing capacities. The most important advantage is that it can help pathologists in their work. [2] The digital pathology also improves the clinical workflows, for example there is a lower risk of physical slides getting broken or lost. [3]</w:t>
      </w:r>
    </w:p>
    <w:p w:rsidR="00787FF2" w:rsidRDefault="003B2F78" w:rsidP="00C67295">
      <w:pPr>
        <w:pStyle w:val="Geenafstand"/>
      </w:pPr>
      <w:r>
        <w:t xml:space="preserve">The progress of implementing whole slide imaging into a routine is more than just deploying hardware. It is important to look at the workflow and management issues. </w:t>
      </w:r>
      <w:proofErr w:type="spellStart"/>
      <w:r>
        <w:t>Futhermore</w:t>
      </w:r>
      <w:proofErr w:type="spellEnd"/>
      <w:r>
        <w:t xml:space="preserve">, addressing the concerns of pathologists who are going to use the WSI systems is really important. Pathologists might not be comfortable with the WSI systems. [4] </w:t>
      </w:r>
    </w:p>
    <w:p w:rsidR="00C67295" w:rsidRDefault="00C67295" w:rsidP="00C67295">
      <w:pPr>
        <w:pStyle w:val="Geenafstand"/>
      </w:pPr>
    </w:p>
    <w:p w:rsidR="00C67295" w:rsidRDefault="00C67295" w:rsidP="00C67295">
      <w:pPr>
        <w:pStyle w:val="Geenafstand"/>
      </w:pPr>
      <w:r w:rsidRPr="00396CE6">
        <w:t xml:space="preserve">[1] </w:t>
      </w:r>
      <w:proofErr w:type="spellStart"/>
      <w:r w:rsidRPr="00396CE6">
        <w:t>Bejnordi</w:t>
      </w:r>
      <w:proofErr w:type="spellEnd"/>
      <w:r w:rsidRPr="00396CE6">
        <w:t xml:space="preserve">, B. E., </w:t>
      </w:r>
      <w:proofErr w:type="spellStart"/>
      <w:r w:rsidRPr="00396CE6">
        <w:t>Veta</w:t>
      </w:r>
      <w:proofErr w:type="spellEnd"/>
      <w:r w:rsidRPr="00396CE6">
        <w:t xml:space="preserve">, M., Van </w:t>
      </w:r>
      <w:proofErr w:type="spellStart"/>
      <w:r w:rsidRPr="00396CE6">
        <w:t>Diest</w:t>
      </w:r>
      <w:proofErr w:type="spellEnd"/>
      <w:r w:rsidRPr="00396CE6">
        <w:t xml:space="preserve">, P. J., Van </w:t>
      </w:r>
      <w:proofErr w:type="spellStart"/>
      <w:r w:rsidRPr="00396CE6">
        <w:t>Ginneken</w:t>
      </w:r>
      <w:proofErr w:type="spellEnd"/>
      <w:r w:rsidRPr="00396CE6">
        <w:t xml:space="preserve">, B., </w:t>
      </w:r>
      <w:proofErr w:type="spellStart"/>
      <w:r w:rsidRPr="00396CE6">
        <w:t>Karssemeijer</w:t>
      </w:r>
      <w:proofErr w:type="spellEnd"/>
      <w:r w:rsidRPr="00396CE6">
        <w:t xml:space="preserve">, N., </w:t>
      </w:r>
      <w:proofErr w:type="spellStart"/>
      <w:r w:rsidRPr="00396CE6">
        <w:t>Litjens</w:t>
      </w:r>
      <w:proofErr w:type="spellEnd"/>
      <w:r w:rsidRPr="00396CE6">
        <w:t xml:space="preserve">, G., van der </w:t>
      </w:r>
      <w:proofErr w:type="spellStart"/>
      <w:r w:rsidRPr="00396CE6">
        <w:t>Laak</w:t>
      </w:r>
      <w:proofErr w:type="spellEnd"/>
      <w:r w:rsidRPr="00396CE6">
        <w:t xml:space="preserve">, J. A. W. M. ,the CAMELYON16 Consortium, 2017. </w:t>
      </w:r>
      <w:r w:rsidRPr="00C67295">
        <w:t>Diagnostic assessment of deep learning algorithms for detection of lymph node metastases in women with breast cancer. JAMA, 318.</w:t>
      </w:r>
    </w:p>
    <w:p w:rsidR="00787FF2" w:rsidRDefault="00787FF2" w:rsidP="00C67295">
      <w:pPr>
        <w:pStyle w:val="Geenafstand"/>
      </w:pPr>
      <w:r>
        <w:t>[2]</w:t>
      </w:r>
      <w:r w:rsidRPr="00787F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87FF2">
        <w:t>Veta</w:t>
      </w:r>
      <w:proofErr w:type="spellEnd"/>
      <w:r w:rsidRPr="00787FF2">
        <w:t>, M., et al., 2015. Assessment of algorithms for mitosis detection in breast cancer histopathology images. Medical image analysis, 20.</w:t>
      </w:r>
    </w:p>
    <w:p w:rsidR="00787FF2" w:rsidRDefault="00787FF2" w:rsidP="00C67295">
      <w:pPr>
        <w:pStyle w:val="Geenafstand"/>
      </w:pPr>
      <w:r>
        <w:lastRenderedPageBreak/>
        <w:t>[3]</w:t>
      </w:r>
      <w:r w:rsidRPr="00787F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87FF2">
        <w:t>Madabhushi</w:t>
      </w:r>
      <w:proofErr w:type="spellEnd"/>
      <w:r w:rsidRPr="00787FF2">
        <w:t>, A. and Lee, G., 2016. Image analysis and machine learning in digital pathology: Challenges and opportunities. Medical Image Analysis, 33.</w:t>
      </w:r>
    </w:p>
    <w:p w:rsidR="003B2F78" w:rsidRDefault="003B2F78" w:rsidP="003B2F78">
      <w:pPr>
        <w:pStyle w:val="Geenafstand"/>
      </w:pPr>
      <w:r w:rsidRPr="003B2F78">
        <w:t xml:space="preserve">[4] Evans, A. J., Salama, M. E., Henricks, W. H., &amp; </w:t>
      </w:r>
      <w:proofErr w:type="spellStart"/>
      <w:r w:rsidRPr="003B2F78">
        <w:t>Pantanowitz</w:t>
      </w:r>
      <w:proofErr w:type="spellEnd"/>
      <w:r w:rsidRPr="003B2F78">
        <w:t xml:space="preserve">, L. (2017). Implementation of Whole Slide Imaging for Clinical Purposes Issues to Consider From the Perspective of Early Adopters WSI Implementation for Clinical Use-Evans et al. </w:t>
      </w:r>
      <w:r>
        <w:rPr>
          <w:i/>
          <w:iCs/>
        </w:rPr>
        <w:t xml:space="preserve">Canada Arch </w:t>
      </w:r>
      <w:proofErr w:type="spellStart"/>
      <w:r>
        <w:rPr>
          <w:i/>
          <w:iCs/>
        </w:rPr>
        <w:t>Pathol</w:t>
      </w:r>
      <w:proofErr w:type="spellEnd"/>
      <w:r>
        <w:rPr>
          <w:i/>
          <w:iCs/>
        </w:rPr>
        <w:t xml:space="preserve"> Lab Med</w:t>
      </w:r>
      <w:r>
        <w:t xml:space="preserve">, </w:t>
      </w:r>
      <w:r>
        <w:rPr>
          <w:i/>
          <w:iCs/>
        </w:rPr>
        <w:t>141</w:t>
      </w:r>
      <w:r>
        <w:t>, 11–223. https://doi.org/10.5858/arpa.2016-0074-OA</w:t>
      </w:r>
    </w:p>
    <w:p w:rsidR="003B2F78" w:rsidRPr="00C67295" w:rsidRDefault="003B2F78" w:rsidP="00C67295">
      <w:pPr>
        <w:pStyle w:val="Geenafstand"/>
      </w:pPr>
    </w:p>
    <w:sectPr w:rsidR="003B2F78" w:rsidRPr="00C67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CA"/>
    <w:rsid w:val="0004565D"/>
    <w:rsid w:val="0030423C"/>
    <w:rsid w:val="00396CE6"/>
    <w:rsid w:val="003B2F78"/>
    <w:rsid w:val="00405694"/>
    <w:rsid w:val="005047D6"/>
    <w:rsid w:val="00557420"/>
    <w:rsid w:val="005855E4"/>
    <w:rsid w:val="00787FF2"/>
    <w:rsid w:val="00A1029C"/>
    <w:rsid w:val="00A56DCA"/>
    <w:rsid w:val="00B91013"/>
    <w:rsid w:val="00C67295"/>
    <w:rsid w:val="00FA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5921"/>
  <w15:chartTrackingRefBased/>
  <w15:docId w15:val="{C5A454E5-778A-4F00-BA62-B9939BCE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6DCA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5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Eijnden, M.A.C. van den</dc:creator>
  <cp:keywords/>
  <dc:description/>
  <cp:lastModifiedBy>Eijnden, M.A.C. van den</cp:lastModifiedBy>
  <cp:revision>3</cp:revision>
  <dcterms:created xsi:type="dcterms:W3CDTF">2019-02-07T10:22:00Z</dcterms:created>
  <dcterms:modified xsi:type="dcterms:W3CDTF">2019-02-14T13:32:00Z</dcterms:modified>
</cp:coreProperties>
</file>