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475C" w14:textId="77777777" w:rsidR="003E3753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>Waze Churn Proposal</w:t>
      </w:r>
    </w:p>
    <w:p w14:paraId="0B707E13" w14:textId="77777777" w:rsidR="003E3753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Overview:</w:t>
      </w:r>
    </w:p>
    <w:p w14:paraId="75A156DF" w14:textId="2F1215F5" w:rsidR="003E3753" w:rsidRDefault="0097759F" w:rsidP="0097759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t>Waze leadership has asked the data team to build a machine learning model to predict user</w:t>
      </w:r>
      <w:r>
        <w:t xml:space="preserve"> </w:t>
      </w:r>
      <w:r>
        <w:t>churn. The model is based on data collected from users of the Waze app.</w:t>
      </w:r>
    </w:p>
    <w:p w14:paraId="498E9D26" w14:textId="77777777" w:rsidR="003E3753" w:rsidRDefault="003E3753"/>
    <w:p w14:paraId="7F2FA99F" w14:textId="77777777" w:rsidR="003E3753" w:rsidRDefault="00000000">
      <w:r>
        <w:pict w14:anchorId="029275B6">
          <v:rect id="_x0000_i1025" style="width:0;height:1.5pt" o:hralign="center" o:hrstd="t" o:hr="t" fillcolor="#a0a0a0" stroked="f"/>
        </w:pict>
      </w:r>
    </w:p>
    <w:p w14:paraId="628B2B66" w14:textId="77777777" w:rsidR="003E3753" w:rsidRDefault="003E3753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3E3753" w14:paraId="21EB7659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E4F7" w14:textId="77777777" w:rsidR="003E375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8356" w14:textId="77777777" w:rsidR="003E375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6F82" w14:textId="77777777" w:rsidR="003E375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8BF8" w14:textId="77777777" w:rsidR="003E375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3E3753" w14:paraId="0AC4C796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F239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4FE5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197807828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</w:p>
          <w:p w14:paraId="72F9E033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200886058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06D3" w14:textId="77777777" w:rsidR="003E3753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C80F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3E3753" w14:paraId="5C571598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7AB1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B0CA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4780608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200F2315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70053500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8D1B" w14:textId="77777777" w:rsidR="003E3753" w:rsidRDefault="003E3753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32A7" w14:textId="77777777" w:rsidR="003E3753" w:rsidRDefault="003E375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3E3753" w14:paraId="3E19F3FF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BC3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EC3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227706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14:paraId="4D5A5E26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72517907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B372" w14:textId="77777777" w:rsidR="003E375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D582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E65C5CE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16220B0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C8CEA42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503DC83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02F7538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7B0A0EA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3E3753" w14:paraId="50327854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3FF4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1D9A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64758370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14186BFF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0351456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E151" w14:textId="77777777" w:rsidR="003E3753" w:rsidRDefault="003E3753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A570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3E3753" w14:paraId="2B6D40C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02A9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E68E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31552954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297ADBA2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1756422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11272855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AE0A" w14:textId="77777777" w:rsidR="003E375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ADD2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99E1241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02F0D9A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8297316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930D7ED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1D88B85" w14:textId="77777777" w:rsidR="003E3753" w:rsidRDefault="003E375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3E3753" w14:paraId="2D396DC4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4633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CA92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87831257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7C883E25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214255172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0729209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FBFE" w14:textId="77777777" w:rsidR="003E375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FE23" w14:textId="77777777" w:rsidR="003E3753" w:rsidRDefault="003E375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3E3753" w14:paraId="30901C10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C502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982B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6024429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3EB89D89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43477048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6A9C" w14:textId="77777777" w:rsidR="003E3753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B459" w14:textId="77777777" w:rsidR="003E3753" w:rsidRDefault="003E375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02C16D5D" w14:textId="77777777" w:rsidR="003E3753" w:rsidRDefault="003E375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518D30A5" w14:textId="77777777" w:rsidR="003E3753" w:rsidRDefault="003E3753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3E3753" w14:paraId="5CC35519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4E6E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A9C8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86203389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34D00CA3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5311306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9817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9EC9" w14:textId="77777777" w:rsidR="003E3753" w:rsidRDefault="003E375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4922" w14:textId="77777777" w:rsidR="003E3753" w:rsidRDefault="003E375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3E3753" w14:paraId="4254F5C1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7F51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1B18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3613400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07DD4B4D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8454495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6344047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8BCF" w14:textId="77777777" w:rsidR="003E3753" w:rsidRDefault="003E375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5EF1" w14:textId="77777777" w:rsidR="003E3753" w:rsidRDefault="003E375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3E3753" w14:paraId="6D17154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BB6A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A43B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87470095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3987334A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92162492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7F25" w14:textId="77777777" w:rsidR="003E3753" w:rsidRDefault="00000000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5914" w14:textId="77777777" w:rsidR="003E3753" w:rsidRDefault="003E375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3E3753" w14:paraId="5FECB0E8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1E4A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C556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4427183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14:paraId="143E66E3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337198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C2A5" w14:textId="77777777" w:rsidR="003E375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05E9" w14:textId="77777777" w:rsidR="003E3753" w:rsidRDefault="003E375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3E3753" w14:paraId="6B25C6AE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9877" w14:textId="77777777" w:rsidR="003E375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BB16" w14:textId="77777777" w:rsidR="003E375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74952651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352A1B20" w14:textId="77777777" w:rsidR="003E375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39656106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7644" w14:textId="77777777" w:rsidR="003E375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C7CD" w14:textId="77777777" w:rsidR="003E3753" w:rsidRDefault="003E3753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</w:tbl>
    <w:p w14:paraId="2343FECB" w14:textId="77777777" w:rsidR="003E3753" w:rsidRDefault="003E3753"/>
    <w:sectPr w:rsidR="003E375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FABD" w14:textId="77777777" w:rsidR="00A06C81" w:rsidRDefault="00A06C81">
      <w:pPr>
        <w:spacing w:line="240" w:lineRule="auto"/>
      </w:pPr>
      <w:r>
        <w:separator/>
      </w:r>
    </w:p>
  </w:endnote>
  <w:endnote w:type="continuationSeparator" w:id="0">
    <w:p w14:paraId="4C0E6976" w14:textId="77777777" w:rsidR="00A06C81" w:rsidRDefault="00A06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2007" w14:textId="77777777" w:rsidR="00A06C81" w:rsidRDefault="00A06C81">
      <w:pPr>
        <w:spacing w:line="240" w:lineRule="auto"/>
      </w:pPr>
      <w:r>
        <w:separator/>
      </w:r>
    </w:p>
  </w:footnote>
  <w:footnote w:type="continuationSeparator" w:id="0">
    <w:p w14:paraId="4161FC94" w14:textId="77777777" w:rsidR="00A06C81" w:rsidRDefault="00A06C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7B9D" w14:textId="77777777" w:rsidR="003E3753" w:rsidRDefault="00000000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41DE009E" wp14:editId="7CCA8643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008DA284" wp14:editId="54A06444">
          <wp:simplePos x="0" y="0"/>
          <wp:positionH relativeFrom="column">
            <wp:posOffset>-919162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75EE87" w14:textId="77777777" w:rsidR="003E3753" w:rsidRDefault="003E37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BA6"/>
    <w:multiLevelType w:val="multilevel"/>
    <w:tmpl w:val="03064348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354B9C"/>
    <w:multiLevelType w:val="multilevel"/>
    <w:tmpl w:val="EAB4B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0171C4"/>
    <w:multiLevelType w:val="multilevel"/>
    <w:tmpl w:val="95603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7D1135"/>
    <w:multiLevelType w:val="multilevel"/>
    <w:tmpl w:val="9984C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359268">
    <w:abstractNumId w:val="3"/>
  </w:num>
  <w:num w:numId="2" w16cid:durableId="1244996612">
    <w:abstractNumId w:val="2"/>
  </w:num>
  <w:num w:numId="3" w16cid:durableId="1538083043">
    <w:abstractNumId w:val="0"/>
  </w:num>
  <w:num w:numId="4" w16cid:durableId="98023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53"/>
    <w:rsid w:val="003E3753"/>
    <w:rsid w:val="0097759F"/>
    <w:rsid w:val="00A0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C80E"/>
  <w15:docId w15:val="{36A06670-E06D-4711-B8AA-FF394DE6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Coghlan</cp:lastModifiedBy>
  <cp:revision>2</cp:revision>
  <dcterms:created xsi:type="dcterms:W3CDTF">2023-07-03T12:54:00Z</dcterms:created>
  <dcterms:modified xsi:type="dcterms:W3CDTF">2023-07-03T12:54:00Z</dcterms:modified>
</cp:coreProperties>
</file>