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A39F2" w14:textId="7E33778C" w:rsidR="0012457D" w:rsidRDefault="00454686" w:rsidP="004546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for Social Data Science</w:t>
      </w:r>
    </w:p>
    <w:p w14:paraId="0F67E3E8" w14:textId="3C7EF805" w:rsidR="000A6A46" w:rsidRDefault="00454686" w:rsidP="000A6A4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Problem Set 1</w:t>
      </w:r>
      <w:r w:rsidR="000A6A46">
        <w:rPr>
          <w:b/>
          <w:bCs/>
          <w:sz w:val="32"/>
          <w:szCs w:val="32"/>
        </w:rPr>
        <w:t xml:space="preserve"> Plan</w:t>
      </w:r>
    </w:p>
    <w:p w14:paraId="37F732D1" w14:textId="73319338" w:rsidR="000A6A46" w:rsidRPr="000A6A46" w:rsidRDefault="00052D11" w:rsidP="000A6A46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Coalition of Labour Voters: Analysing the </w:t>
      </w:r>
      <w:r w:rsidR="000A6825">
        <w:rPr>
          <w:i/>
          <w:iCs/>
          <w:sz w:val="28"/>
          <w:szCs w:val="28"/>
        </w:rPr>
        <w:t xml:space="preserve">Role of Intersecting Identities in Shaping Voter Support in the 2024 General Election using Machine Learning </w:t>
      </w:r>
      <w:r w:rsidR="000A6A46">
        <w:rPr>
          <w:i/>
          <w:iCs/>
          <w:sz w:val="28"/>
          <w:szCs w:val="28"/>
        </w:rPr>
        <w:t>(1,500 words)</w:t>
      </w:r>
    </w:p>
    <w:p w14:paraId="72298DEC" w14:textId="0C400454" w:rsidR="000A6A46" w:rsidRDefault="000A6A46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Introduction</w:t>
      </w:r>
      <w:r w:rsidR="001C1A06">
        <w:rPr>
          <w:b/>
          <w:bCs/>
          <w:sz w:val="28"/>
          <w:szCs w:val="28"/>
        </w:rPr>
        <w:t xml:space="preserve"> (1</w:t>
      </w:r>
      <w:r w:rsidR="00C1651E">
        <w:rPr>
          <w:b/>
          <w:bCs/>
          <w:sz w:val="28"/>
          <w:szCs w:val="28"/>
        </w:rPr>
        <w:t>0</w:t>
      </w:r>
      <w:r w:rsidR="001C1A06">
        <w:rPr>
          <w:b/>
          <w:bCs/>
          <w:sz w:val="28"/>
          <w:szCs w:val="28"/>
        </w:rPr>
        <w:t>0 words)</w:t>
      </w:r>
    </w:p>
    <w:p w14:paraId="118C49A8" w14:textId="24CEA59C" w:rsidR="00C1651E" w:rsidRDefault="00C1651E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Why </w:t>
      </w:r>
      <w:r w:rsidR="000C1502">
        <w:rPr>
          <w:sz w:val="24"/>
          <w:szCs w:val="24"/>
        </w:rPr>
        <w:t xml:space="preserve">does </w:t>
      </w:r>
      <w:r>
        <w:rPr>
          <w:sz w:val="24"/>
          <w:szCs w:val="24"/>
        </w:rPr>
        <w:t>this matters?</w:t>
      </w:r>
    </w:p>
    <w:p w14:paraId="4EE69F24" w14:textId="0EF2BEBE" w:rsidR="00423EFA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of this essay</w:t>
      </w:r>
    </w:p>
    <w:p w14:paraId="60A7422B" w14:textId="77777777" w:rsidR="00227DE7" w:rsidRDefault="00227DE7" w:rsidP="000A6A46">
      <w:pPr>
        <w:rPr>
          <w:b/>
          <w:bCs/>
          <w:sz w:val="28"/>
          <w:szCs w:val="28"/>
        </w:rPr>
      </w:pPr>
    </w:p>
    <w:p w14:paraId="7324B558" w14:textId="41D71321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Literature</w:t>
      </w:r>
      <w:r w:rsidR="001C1A06">
        <w:rPr>
          <w:b/>
          <w:bCs/>
          <w:sz w:val="28"/>
          <w:szCs w:val="28"/>
        </w:rPr>
        <w:t xml:space="preserve"> (200 words)</w:t>
      </w:r>
    </w:p>
    <w:p w14:paraId="04080B2D" w14:textId="3A0DDCAC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Intersectionality</w:t>
      </w:r>
    </w:p>
    <w:p w14:paraId="275D4744" w14:textId="1D69DFD1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Party Choice</w:t>
      </w:r>
    </w:p>
    <w:p w14:paraId="257A68EB" w14:textId="77777777" w:rsidR="00227DE7" w:rsidRDefault="00227DE7" w:rsidP="000A6A46">
      <w:pPr>
        <w:rPr>
          <w:b/>
          <w:bCs/>
          <w:sz w:val="28"/>
          <w:szCs w:val="28"/>
        </w:rPr>
      </w:pPr>
    </w:p>
    <w:p w14:paraId="3E65F4F5" w14:textId="3C3A25BB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Research Design</w:t>
      </w:r>
      <w:r w:rsidR="001C1A06">
        <w:rPr>
          <w:b/>
          <w:bCs/>
          <w:sz w:val="28"/>
          <w:szCs w:val="28"/>
        </w:rPr>
        <w:t xml:space="preserve"> (300 words)</w:t>
      </w:r>
    </w:p>
    <w:p w14:paraId="7FC1202A" w14:textId="222ABA00" w:rsidR="00227DE7" w:rsidRP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3EFA">
        <w:rPr>
          <w:sz w:val="24"/>
          <w:szCs w:val="24"/>
        </w:rPr>
        <w:t>Research Questions</w:t>
      </w:r>
    </w:p>
    <w:p w14:paraId="213BFD90" w14:textId="4907CCEB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Variables and Unit of Analysis/Observations</w:t>
      </w:r>
    </w:p>
    <w:p w14:paraId="6AFE16ED" w14:textId="6290A049" w:rsidR="00423EFA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Validity</w:t>
      </w:r>
      <w:r w:rsidR="00C1651E">
        <w:rPr>
          <w:sz w:val="24"/>
          <w:szCs w:val="24"/>
        </w:rPr>
        <w:t xml:space="preserve"> – external/internal</w:t>
      </w:r>
    </w:p>
    <w:p w14:paraId="6C8E0E35" w14:textId="196BCD9A" w:rsidR="00423EFA" w:rsidRDefault="00423EFA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BES Data – variables used</w:t>
      </w:r>
      <w:r w:rsidR="00C1651E">
        <w:rPr>
          <w:sz w:val="24"/>
          <w:szCs w:val="24"/>
        </w:rPr>
        <w:t>, sampling strategy</w:t>
      </w:r>
    </w:p>
    <w:p w14:paraId="6A5D767A" w14:textId="07395506" w:rsidR="00C33514" w:rsidRPr="00423EFA" w:rsidRDefault="00C33514" w:rsidP="00423EF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Identity – age, gender, ethnicity, religion, sexuality, </w:t>
      </w:r>
      <w:r w:rsidR="006A0F8A">
        <w:rPr>
          <w:sz w:val="24"/>
          <w:szCs w:val="24"/>
        </w:rPr>
        <w:t>disability, education level, region</w:t>
      </w:r>
    </w:p>
    <w:p w14:paraId="103D2E5C" w14:textId="77777777" w:rsidR="00227DE7" w:rsidRDefault="00227DE7" w:rsidP="000A6A46">
      <w:pPr>
        <w:rPr>
          <w:b/>
          <w:bCs/>
          <w:sz w:val="28"/>
          <w:szCs w:val="28"/>
        </w:rPr>
      </w:pPr>
    </w:p>
    <w:p w14:paraId="0DA4724C" w14:textId="5F3D82D8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Findings</w:t>
      </w:r>
      <w:r w:rsidR="001C1A06">
        <w:rPr>
          <w:b/>
          <w:bCs/>
          <w:sz w:val="28"/>
          <w:szCs w:val="28"/>
        </w:rPr>
        <w:t xml:space="preserve"> (</w:t>
      </w:r>
      <w:r w:rsidR="00227DE7">
        <w:rPr>
          <w:b/>
          <w:bCs/>
          <w:sz w:val="28"/>
          <w:szCs w:val="28"/>
        </w:rPr>
        <w:t>7</w:t>
      </w:r>
      <w:r w:rsidR="0082095E">
        <w:rPr>
          <w:b/>
          <w:bCs/>
          <w:sz w:val="28"/>
          <w:szCs w:val="28"/>
        </w:rPr>
        <w:t>5</w:t>
      </w:r>
      <w:r w:rsidR="001C1A06">
        <w:rPr>
          <w:b/>
          <w:bCs/>
          <w:sz w:val="28"/>
          <w:szCs w:val="28"/>
        </w:rPr>
        <w:t>0 words)</w:t>
      </w:r>
    </w:p>
    <w:p w14:paraId="60332296" w14:textId="64C90C28" w:rsidR="00227DE7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Model 1 – Logistic Regression</w:t>
      </w:r>
      <w:r w:rsidR="009E73EB">
        <w:rPr>
          <w:sz w:val="24"/>
          <w:szCs w:val="24"/>
        </w:rPr>
        <w:t xml:space="preserve"> (identities as interactions)</w:t>
      </w:r>
    </w:p>
    <w:p w14:paraId="492CB82B" w14:textId="148487FA" w:rsidR="00C1651E" w:rsidRDefault="00C1651E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2 </w:t>
      </w:r>
      <w:r w:rsidR="005E1D4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5E1D4A">
        <w:rPr>
          <w:sz w:val="24"/>
          <w:szCs w:val="24"/>
        </w:rPr>
        <w:t>Random Forest</w:t>
      </w:r>
    </w:p>
    <w:p w14:paraId="09795D77" w14:textId="6F8B953D" w:rsidR="00423EFA" w:rsidRPr="00903144" w:rsidRDefault="00423EFA" w:rsidP="0090314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Model </w:t>
      </w:r>
      <w:r w:rsidR="00C1651E">
        <w:rPr>
          <w:sz w:val="24"/>
          <w:szCs w:val="24"/>
        </w:rPr>
        <w:t>3</w:t>
      </w:r>
      <w:r>
        <w:rPr>
          <w:sz w:val="24"/>
          <w:szCs w:val="24"/>
        </w:rPr>
        <w:t xml:space="preserve"> – </w:t>
      </w:r>
      <w:r w:rsidR="00A3664C">
        <w:rPr>
          <w:sz w:val="24"/>
          <w:szCs w:val="24"/>
        </w:rPr>
        <w:t>Decision Tree Boosting</w:t>
      </w:r>
    </w:p>
    <w:p w14:paraId="66550B19" w14:textId="3CD52666" w:rsidR="00423EFA" w:rsidRPr="00227DE7" w:rsidRDefault="00423EFA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Comparison</w:t>
      </w:r>
      <w:r w:rsidR="006916B3">
        <w:rPr>
          <w:sz w:val="24"/>
          <w:szCs w:val="24"/>
        </w:rPr>
        <w:t xml:space="preserve"> – F1 Score, </w:t>
      </w:r>
      <w:r w:rsidR="00A4495B">
        <w:rPr>
          <w:sz w:val="24"/>
          <w:szCs w:val="24"/>
        </w:rPr>
        <w:t>Accuracy, Precision, Recall, and AUC-ROC</w:t>
      </w:r>
    </w:p>
    <w:p w14:paraId="5F559A21" w14:textId="77777777" w:rsidR="00227DE7" w:rsidRDefault="00227DE7" w:rsidP="000A6A46">
      <w:pPr>
        <w:rPr>
          <w:b/>
          <w:bCs/>
          <w:sz w:val="28"/>
          <w:szCs w:val="28"/>
        </w:rPr>
      </w:pPr>
    </w:p>
    <w:p w14:paraId="5F0C74E5" w14:textId="01B1476C" w:rsidR="00DF0323" w:rsidRDefault="00DF0323" w:rsidP="000A6A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Conclusion</w:t>
      </w:r>
      <w:r w:rsidR="001C1A06">
        <w:rPr>
          <w:b/>
          <w:bCs/>
          <w:sz w:val="28"/>
          <w:szCs w:val="28"/>
        </w:rPr>
        <w:t xml:space="preserve"> (150 words)</w:t>
      </w:r>
    </w:p>
    <w:p w14:paraId="41735219" w14:textId="190068AB" w:rsid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Limitations of this essay</w:t>
      </w:r>
    </w:p>
    <w:p w14:paraId="32C2BCFB" w14:textId="0A91F227" w:rsidR="00227DE7" w:rsidRPr="00227DE7" w:rsidRDefault="00227DE7" w:rsidP="00227DE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Future research direction</w:t>
      </w:r>
    </w:p>
    <w:p w14:paraId="6C77940F" w14:textId="77777777" w:rsidR="000A6A46" w:rsidRPr="000A6A46" w:rsidRDefault="000A6A46" w:rsidP="000A6A46">
      <w:pPr>
        <w:rPr>
          <w:b/>
          <w:bCs/>
          <w:sz w:val="28"/>
          <w:szCs w:val="28"/>
        </w:rPr>
      </w:pPr>
    </w:p>
    <w:p w14:paraId="78E9B606" w14:textId="77777777" w:rsidR="00454686" w:rsidRPr="00454686" w:rsidRDefault="00454686" w:rsidP="00454686">
      <w:pPr>
        <w:jc w:val="center"/>
        <w:rPr>
          <w:b/>
          <w:bCs/>
          <w:sz w:val="32"/>
          <w:szCs w:val="32"/>
        </w:rPr>
      </w:pPr>
    </w:p>
    <w:sectPr w:rsidR="00454686" w:rsidRPr="00454686" w:rsidSect="00CA0EE0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49FA"/>
    <w:multiLevelType w:val="hybridMultilevel"/>
    <w:tmpl w:val="03A655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1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686"/>
    <w:rsid w:val="00052D11"/>
    <w:rsid w:val="000A6825"/>
    <w:rsid w:val="000A6A46"/>
    <w:rsid w:val="000B7FE7"/>
    <w:rsid w:val="000C1502"/>
    <w:rsid w:val="0012457D"/>
    <w:rsid w:val="001C1A06"/>
    <w:rsid w:val="001F3510"/>
    <w:rsid w:val="00227DE7"/>
    <w:rsid w:val="002F25EC"/>
    <w:rsid w:val="00347973"/>
    <w:rsid w:val="003C2735"/>
    <w:rsid w:val="003F6551"/>
    <w:rsid w:val="00423EFA"/>
    <w:rsid w:val="00454686"/>
    <w:rsid w:val="005E1D4A"/>
    <w:rsid w:val="0068202A"/>
    <w:rsid w:val="006916B3"/>
    <w:rsid w:val="006A0F8A"/>
    <w:rsid w:val="0082095E"/>
    <w:rsid w:val="0083167D"/>
    <w:rsid w:val="00903144"/>
    <w:rsid w:val="009E73EB"/>
    <w:rsid w:val="00A01D25"/>
    <w:rsid w:val="00A3664C"/>
    <w:rsid w:val="00A4495B"/>
    <w:rsid w:val="00C1332E"/>
    <w:rsid w:val="00C1651E"/>
    <w:rsid w:val="00C33514"/>
    <w:rsid w:val="00CA0EE0"/>
    <w:rsid w:val="00D73542"/>
    <w:rsid w:val="00DF0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71E3"/>
  <w15:chartTrackingRefBased/>
  <w15:docId w15:val="{EA59A240-266B-402E-865E-360E55E8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117</Words>
  <Characters>773</Characters>
  <Application>Microsoft Office Word</Application>
  <DocSecurity>0</DocSecurity>
  <Lines>42</Lines>
  <Paragraphs>38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Whitehead, Ryan</dc:creator>
  <cp:keywords/>
  <dc:description/>
  <cp:lastModifiedBy>Whitehead, Ryan</cp:lastModifiedBy>
  <cp:revision>39</cp:revision>
  <dcterms:created xsi:type="dcterms:W3CDTF">2026-02-08T22:06:00Z</dcterms:created>
  <dcterms:modified xsi:type="dcterms:W3CDTF">2026-02-14T21:10:00Z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1b7d787a-2a14-4304-b97d-dd136b06e49f</vt:lpwstr>
  </property>
</Properties>
</file>