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7CEA" w14:textId="323D2E59" w:rsid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Machine Learning for Social Data Science</w:t>
      </w:r>
    </w:p>
    <w:p w14:paraId="7F28FAA9" w14:textId="77777777" w:rsidR="007D1BB1" w:rsidRDefault="007D1BB1" w:rsidP="00E03B5E">
      <w:pPr>
        <w:shd w:val="clear" w:color="auto" w:fill="FFFFFF"/>
        <w:spacing w:after="0" w:line="360" w:lineRule="auto"/>
        <w:rPr>
          <w:rFonts w:eastAsia="Times New Roman" w:cs="Times New Roman"/>
          <w:b/>
          <w:bCs/>
          <w:kern w:val="0"/>
          <w:sz w:val="32"/>
          <w:szCs w:val="32"/>
          <w:lang w:eastAsia="en-GB"/>
          <w14:ligatures w14:val="none"/>
        </w:rPr>
      </w:pPr>
    </w:p>
    <w:p w14:paraId="423ADFBF" w14:textId="0A521405" w:rsid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Problem Set 1</w:t>
      </w:r>
    </w:p>
    <w:p w14:paraId="45CCD427" w14:textId="77777777" w:rsidR="007D1BB1" w:rsidRPr="007D1BB1" w:rsidRDefault="007D1BB1" w:rsidP="00E03B5E">
      <w:pPr>
        <w:shd w:val="clear" w:color="auto" w:fill="FFFFFF"/>
        <w:spacing w:after="0" w:line="360" w:lineRule="auto"/>
        <w:jc w:val="center"/>
        <w:rPr>
          <w:rFonts w:eastAsia="Times New Roman" w:cs="Times New Roman"/>
          <w:i/>
          <w:iCs/>
          <w:kern w:val="0"/>
          <w:sz w:val="32"/>
          <w:szCs w:val="32"/>
          <w:lang w:eastAsia="en-GB"/>
          <w14:ligatures w14:val="none"/>
        </w:rPr>
      </w:pPr>
    </w:p>
    <w:p w14:paraId="6C493D7D" w14:textId="3B94A8EC" w:rsidR="007D1BB1" w:rsidRPr="007D1BB1" w:rsidRDefault="007D1BB1" w:rsidP="00E03B5E">
      <w:pPr>
        <w:shd w:val="clear" w:color="auto" w:fill="FFFFFF"/>
        <w:spacing w:after="0" w:line="360" w:lineRule="auto"/>
        <w:jc w:val="center"/>
        <w:rPr>
          <w:rFonts w:eastAsia="Times New Roman" w:cs="Times New Roman"/>
          <w:i/>
          <w:iCs/>
          <w:kern w:val="0"/>
          <w:sz w:val="32"/>
          <w:szCs w:val="32"/>
          <w:lang w:eastAsia="en-GB"/>
          <w14:ligatures w14:val="none"/>
        </w:rPr>
      </w:pPr>
      <w:r w:rsidRPr="007D1BB1">
        <w:rPr>
          <w:rFonts w:eastAsia="Times New Roman" w:cs="Times New Roman"/>
          <w:i/>
          <w:iCs/>
          <w:kern w:val="0"/>
          <w:sz w:val="32"/>
          <w:szCs w:val="32"/>
          <w:lang w:eastAsia="en-GB"/>
          <w14:ligatures w14:val="none"/>
        </w:rPr>
        <w:t>Machine Learning the Identities of Labour’s Electorate: Random Forest</w:t>
      </w:r>
      <w:r w:rsidR="00892CCF">
        <w:rPr>
          <w:rFonts w:eastAsia="Times New Roman" w:cs="Times New Roman"/>
          <w:i/>
          <w:iCs/>
          <w:kern w:val="0"/>
          <w:sz w:val="32"/>
          <w:szCs w:val="32"/>
          <w:lang w:eastAsia="en-GB"/>
          <w14:ligatures w14:val="none"/>
        </w:rPr>
        <w:t xml:space="preserve"> (Bagged Decision Trees)</w:t>
      </w:r>
      <w:r w:rsidRPr="007D1BB1">
        <w:rPr>
          <w:rFonts w:eastAsia="Times New Roman" w:cs="Times New Roman"/>
          <w:i/>
          <w:iCs/>
          <w:kern w:val="0"/>
          <w:sz w:val="32"/>
          <w:szCs w:val="32"/>
          <w:lang w:eastAsia="en-GB"/>
          <w14:ligatures w14:val="none"/>
        </w:rPr>
        <w:t xml:space="preserve"> and </w:t>
      </w:r>
      <w:proofErr w:type="spellStart"/>
      <w:r w:rsidR="00892CCF">
        <w:rPr>
          <w:rFonts w:eastAsia="Times New Roman" w:cs="Times New Roman"/>
          <w:i/>
          <w:iCs/>
          <w:kern w:val="0"/>
          <w:sz w:val="32"/>
          <w:szCs w:val="32"/>
          <w:lang w:eastAsia="en-GB"/>
          <w14:ligatures w14:val="none"/>
        </w:rPr>
        <w:t>XGBoost</w:t>
      </w:r>
      <w:proofErr w:type="spellEnd"/>
      <w:r w:rsidR="00892CCF">
        <w:rPr>
          <w:rFonts w:eastAsia="Times New Roman" w:cs="Times New Roman"/>
          <w:i/>
          <w:iCs/>
          <w:kern w:val="0"/>
          <w:sz w:val="32"/>
          <w:szCs w:val="32"/>
          <w:lang w:eastAsia="en-GB"/>
          <w14:ligatures w14:val="none"/>
        </w:rPr>
        <w:t xml:space="preserve"> (Boosted Decision Trees) </w:t>
      </w:r>
      <w:r w:rsidRPr="007D1BB1">
        <w:rPr>
          <w:rFonts w:eastAsia="Times New Roman" w:cs="Times New Roman"/>
          <w:i/>
          <w:iCs/>
          <w:kern w:val="0"/>
          <w:sz w:val="32"/>
          <w:szCs w:val="32"/>
          <w:lang w:eastAsia="en-GB"/>
          <w14:ligatures w14:val="none"/>
        </w:rPr>
        <w:t>on BES Wave 30 (1,500 words)</w:t>
      </w:r>
    </w:p>
    <w:p w14:paraId="0BA1BCAC" w14:textId="77777777" w:rsidR="007D1BB1" w:rsidRP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p>
    <w:p w14:paraId="3FA0DEEC" w14:textId="77777777" w:rsidR="007D1BB1" w:rsidRDefault="007D1BB1" w:rsidP="00E03B5E">
      <w:pPr>
        <w:shd w:val="clear" w:color="auto" w:fill="FFFFFF"/>
        <w:spacing w:after="0" w:line="360" w:lineRule="auto"/>
        <w:rPr>
          <w:rFonts w:eastAsia="Times New Roman" w:cs="Times New Roman"/>
          <w:kern w:val="0"/>
          <w:sz w:val="24"/>
          <w:szCs w:val="24"/>
          <w:lang w:eastAsia="en-GB"/>
          <w14:ligatures w14:val="none"/>
        </w:rPr>
      </w:pPr>
    </w:p>
    <w:p w14:paraId="75F57F6D" w14:textId="3209DE46" w:rsidR="007D1BB1" w:rsidRPr="00C30F55" w:rsidRDefault="007D1BB1" w:rsidP="00E03B5E">
      <w:pPr>
        <w:shd w:val="clear" w:color="auto" w:fill="FFFFFF"/>
        <w:spacing w:after="0" w:line="360" w:lineRule="auto"/>
        <w:rPr>
          <w:rFonts w:eastAsia="Times New Roman" w:cs="Times New Roman"/>
          <w:b/>
          <w:bCs/>
          <w:kern w:val="0"/>
          <w:sz w:val="28"/>
          <w:szCs w:val="28"/>
          <w:lang w:eastAsia="en-GB"/>
          <w14:ligatures w14:val="none"/>
        </w:rPr>
      </w:pPr>
      <w:r w:rsidRPr="00C30F55">
        <w:rPr>
          <w:rFonts w:eastAsia="Times New Roman" w:cs="Times New Roman"/>
          <w:b/>
          <w:bCs/>
          <w:kern w:val="0"/>
          <w:sz w:val="28"/>
          <w:szCs w:val="28"/>
          <w:lang w:eastAsia="en-GB"/>
          <w14:ligatures w14:val="none"/>
        </w:rPr>
        <w:t xml:space="preserve">Introduction </w:t>
      </w:r>
    </w:p>
    <w:p w14:paraId="5B0C13D3" w14:textId="77777777" w:rsidR="007D1BB1" w:rsidRDefault="007D1BB1" w:rsidP="00E03B5E">
      <w:pPr>
        <w:shd w:val="clear" w:color="auto" w:fill="FFFFFF"/>
        <w:spacing w:after="0" w:line="360" w:lineRule="auto"/>
        <w:rPr>
          <w:rFonts w:eastAsia="Times New Roman" w:cs="Times New Roman"/>
          <w:kern w:val="0"/>
          <w:sz w:val="24"/>
          <w:szCs w:val="24"/>
          <w:lang w:eastAsia="en-GB"/>
          <w14:ligatures w14:val="none"/>
        </w:rPr>
      </w:pPr>
    </w:p>
    <w:p w14:paraId="5AA48491" w14:textId="4E13156F" w:rsidR="007D1BB1" w:rsidRPr="007D1BB1" w:rsidRDefault="007D1BB1" w:rsidP="00E03B5E">
      <w:pPr>
        <w:shd w:val="clear" w:color="auto" w:fill="FFFFFF"/>
        <w:spacing w:after="0" w:line="360" w:lineRule="auto"/>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Electoral politics in the UK has undergone a profound change in recent decades, nowhere more evident than in the dramatic shift from Labour’s worst defeat in 2019 to securing a 174-seat majority on a vote share increase of just 1.7%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{"citationID":"LG6enGPN","properties":{"formattedCitation":"(Bunting, 2025, p. 14)","plainCitation":"(Bunting, 2025, p. 14)","noteIndex":0},"citationItems":[{"id":1529,"uris":["http://zotero.org/users/10529389/items/BDNRCSJI"],"itemData":{"id":1529,"type":"article-journal","container-title":"Parliamentary Affairs","DOI":"https://doi.org/10.1093/pa/gsaf017","title":"THE RESULTS: HOW BRITAIN VOTED IN 2024","author":[{"family":"Bunting","given":"Hannah"}],"issued":{"date-parts":[["2025"]]}},"locator":"14","label":"page"}],"schema":"https://github.com/citation-style-language/schema/raw/master/csl-citation.json"}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(Bunting, 2025, p. 14)</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This conspicuous transformation raises an important question: which social identities underpinned Labour’s 2024 electoral coalition? Understanding the identity basis of this support matters not only for interpreting the results, but also for assessing whether traditional class alignments still structure vote choice or whether newer identity cleavages now play a more decisive role. Historically, scholarly accounts of British voting behaviour emphasised social class as the primary structuring force of party choice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{"citationID":"4Is7yexD","properties":{"formattedCitation":"(Evans, 2000)","plainCitation":"(Evans, 2000)","noteIndex":0},"citationItems":[{"id":1838,"uris":["http://zotero.org/users/10529389/items/FVQXRE9Y"],"itemData":{"id":1838,"type":"article-journal","abstract":"Class voting is supposedly in severe decline in advanced industrial democracies. However, this conventional wisdom derives from research using problematic methods and measures and an overly simple model of political change. This chapter overviews past and current comparative research into changes in and explanations of class-based political behavior and argues for the continued significance of class voting and, by extension, class politics in contemporary democracies. I particularly emphasize the importance of using more appropriate methods and the application and testing of theories that integrate developments in this area with those in studies of voting behavior more generally. This translates into a need for the systematic testing of bottom-up/top-down interactions in the relations between social structure and political preferences and the precise specification and measurement of explanatory mechanisms that can account for the association between class position and voting.","container-title":"Annual Review of Political Science","DOI":"10.1146/annurev.polisci.3.1.401","ISSN":"1094-2939, 1545-1577","issue":"Volume 3, 2000","language":"en","page":"401-417","publisher":"Annual Reviews","source":"www.annualreviews.org","title":"The Continued Significance of Class Voting","volume":"3","author":[{"family":"Evans","given":"Geoffrey"}],"issued":{"date-parts":[["2000",6,1]]}}}],"schema":"https://github.com/citation-style-language/schema/raw/master/csl-citation.json"}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(Evans, 2000)</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Prosser et al. find that class-dominated elections from the mass enfranchisement of 1918 through the post-war period, before declining from the 1990s onwards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{"citationID":"49yfmcjb","properties":{"formattedCitation":"(2024)","plainCitation":"(2024)","noteIndex":0},"citationItems":[{"id":38,"uris":["http://zotero.org/users/10529389/items/CQUIW8WZ"],"itemData":{"id":38,"type":"article-journal","abstract":"The UK General Election of 4 May 2024 produced a Labour landslide and the worst ever result for the Conservatives. The transfer of seats between the two parties belies a more complicated picture in terms of votes, which resulted in the most fragmented party system in British history. Reform UK, the Greens and Plaid Cymru all saw their highest ever general election vote shares and seats. The Liberal Democrats won their largest ever number of seats. Non-party candidates won their highest number of seats since 1945. The Scottish National Party crashed to their worst performance since the 2014 independence referendum. The election was dominated by questions of party competence and plans for the economy, immigration, healthcare, and the environment. The most striking feature of the outcome was the persistence of electoral alignments that emerged in the wake of Brexit – with the vast majority of British voters supporting a party that lined up with their stance towards the European Union – despite big changes in overall support for individual parties and the near absence of Brexit as an election issue.","container-title":"West European Politics","DOI":"10.1080/01402382.2024.2430915","ISSN":"0140-2382","issue":"0","note":"_eprint: https://doi.org/10.1080/01402382.2024.2430915","page":"1-13","publisher":"Routledge","source":"Taylor and Francis+NEJM","title":"Fragmentation revisited: the UK General Election of 2024","title-short":"Fragmentation revisited","volume":"0","author":[{"family":"Prosser","given":"Christopher"}],"issued":{"date-parts":[["2024"]]}},"suppress-author":true}],"schema":"https://github.com/citation-style-language/schema/raw/master/csl-citation.json"}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(2024)</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In the wake of the decline of class-based voting, research has highlighted the growing salience of education, religion, ethnicity, gender, age, and other social identity factors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{"citationID":"hqpLnZF4","properties":{"formattedCitation":"(Johnston, Jones and Manley, 2018; Kolpinskaya and Fox, 2024; Simon, Jennings and Durrant, 2024; Bunting {\\i{}et al.}, 2025)","plainCitation":"(Johnston, Jones and Manley, 2018; Kolpinskaya and Fox, 2024; Simon, Jennings and Durrant, 2024; Bunting et al., 2025)","noteIndex":0},"citationItems":[{"id":1490,"uris":["http://zotero.org/users/10529389/items/3W3X4E6T"],"itemData":{"id":1490,"type":"article-journal","abstract":"There has been a substantial switch in approaches to the study of British voting behaviour in recent decades, with much less attention being paid to individual voters' social positions. This paper argues that such approaches can mis-represent the contexts within which voters are socialised and mobilised and are also technically problematic because social positions and attitudes may well be collinear – in which case ‘true’ relationships are difficult to uncover. Further, regression models that include variables representing social positions almost invariably look at the main effects only and pay no attention to the interactions among those variables. Using a newly-developed multilevel modelling approach to the analysis of multi-way contingency tables, this paper explores the relationships between respondents' age, sex and qualifications and their voting at three recent general elections in England, using a large data set. It indicates that, contrary to recent work, respondents' social positions are linked – through their attitudes – to their partisan choices, and that exploration of the interactions among those variables identifies important differences in how they voted.","container-title":"Electoral Studies","DOI":"10.1016/j.electstud.2017.11.006","ISSN":"0261-3794","journalAbbreviation":"Electoral Studies","page":"24-37","source":"ScienceDirect","title":"Age, sex, qualifications and voting at recent English general elections: an alternative exploratory approach","title-short":"Age, sex, qualifications and voting at recent English general elections","volume":"51","author":[{"family":"Johnston","given":"Ron"},{"family":"Jones","given":"Kelvyn"},{"family":"Manley","given":"David"}],"issued":{"date-parts":[["2018",2,1]]}}},{"id":1498,"uris":["http://zotero.org/users/10529389/items/75BL9HZ7"],"itemData":{"id":1498,"type":"chapter","container-title":"Insights into Political Identity","page":"25","title":"Religion and National Identity","URL":"chrome-extension://efaidnbmnnnibpcajpcglclefindmkaj/https://www.understandingsociety.ac.uk/wp-content/uploads/insights/Insights_2024.pdf","author":[{"family":"Kolpinskaya","given":"E."},{"family":"Fox","given":"S."}],"issued":{"date-parts":[["2024"]]}}},{"id":1485,"uris":["http://zotero.org/users/10529389/items/T2RIUJDE"],"itemData":{"id":1485,"type":"article-journal","abstract":"This study offers a novel account of the geographical variation in the association of educational attainment with electoral behaviour. It estimates multilevel random-coefficient models using survey data from the British Election Study Internet Panel and data on constituency characteristics to explore the extent to which, and reasons why, the voting behaviours of individuals with identical qualifications varied across different types of parliamentary constituencies in British general elections from 2015 to 2019. We find the geography of this educational cleavage has not been evenly distributed in recent years. While the individual-level association of educational attainment and vote choice indeed varied geographically at the 2015, 2017 and 2019 general elections, there is only limited evidence to suggest that similarly educated individuals voted differently in constituencies with low and high densities of persons with high levels of education. Rather, our findings suggest that constituency left behind-ness (broadly defined) is the most important factor in explaining the spatial heterogeneity of education-based voting in recent British general elections.","container-title":"Political Geography","DOI":"10.1016/j.polgeo.2024.103113","ISSN":"0962-6298","journalAbbreviation":"Political Geography","page":"103113","source":"ScienceDirect","title":"The geography of educational voting: Understanding where individuals with similar qualifications vote differently across Britain","title-short":"The geography of educational voting","volume":"112","author":[{"family":"Simon","given":"Elizabeth"},{"family":"Jennings","given":"Will"},{"family":"Durrant","given":"Gabriele"}],"issued":{"date-parts":[["2024",6,1]]}}},{"id":1527,"uris":["http://zotero.org/users/10529389/items/DSF4JK2C"],"itemData":{"id":1527,"type":"chapter","abstract":"Since the Brexit referendum, Britain has been described as a divided society, with Leavers pleased to be ‘taking back control’ and Remainers worried about freedom of movement and economic impacts. This chapter explores the formation and impact of political identities in this context, arguing that Brexit and covid-19 have shaped a complex landscape of political identities beyond simple binary divisions. Using social identity theory and a unique survey approach, we identify five assemblages of political identities: a sense of one's place, one's own and others characteristics, and one's own and other's beliefs (cognitive). Our findings reveal that political identities significantly influence voting behaviour and social actions. For instance, those with identities based on shared characteristics (e.g., ethnicity, gender) were more likely to support Leave and engage in prosocial behaviour during the pandemic. Conversely, those with cognitive-based identities (shared political views) were more likely to support Remain but less likely to change their behaviour to help others during covid-19. This research highlights the complex and emergent nature of political identities and their implications for contemporary democratic politics, emphasising the need to understand both self and other group perceptions to bridge societal divides. Our analysis provides a bottom-up perspective on identity politics, offering new insights into how identities drive political preferences and social behaviours.","container-title":"Reflections on Polarisation and Inequalities in Brexit Pandemic Times","note":"number-of-pages: 30","publisher":"Routledge","title":"Political Identities in Britain During Brexit and Covid: Their Construction and Impact on Preferences and Behaviour","title-short":"Political Identities in Britain During Brexit and Covid","author":[{"family":"Bunting","given":"Hannah"},{"family":"Gaskell","given":"Jennifer"},{"family":"Stoker","given":"Gerry"},{"family":"Jennings","given":"Will"}],"issued":{"date-parts":[["2025"]]}}}],"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cs="Times New Roman"/>
          <w:kern w:val="0"/>
          <w:sz w:val="24"/>
        </w:rPr>
        <w:t xml:space="preserve">(Johnston, Jones and Manley, 2018; Kolpinskaya and Fox, 2024; Simon, Jennings and Durrant, 2024; Bunting </w:t>
      </w:r>
      <w:r w:rsidR="00AC30ED" w:rsidRPr="00AC30ED">
        <w:rPr>
          <w:rFonts w:ascii="Aptos" w:hAnsi="Aptos" w:cs="Times New Roman"/>
          <w:i/>
          <w:iCs/>
          <w:kern w:val="0"/>
          <w:sz w:val="24"/>
        </w:rPr>
        <w:t>et al.</w:t>
      </w:r>
      <w:r w:rsidR="00AC30ED" w:rsidRPr="00AC30ED">
        <w:rPr>
          <w:rFonts w:ascii="Aptos" w:hAnsi="Aptos" w:cs="Times New Roman"/>
          <w:kern w:val="0"/>
          <w:sz w:val="24"/>
        </w:rPr>
        <w:t>, 2025)</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Such identities may interact in complex and non-linear ways that traditional regression approaches may struggle to capture. </w:t>
      </w:r>
    </w:p>
    <w:p w14:paraId="64F562A6" w14:textId="77777777" w:rsidR="00AC30ED" w:rsidRPr="007D1BB1" w:rsidRDefault="00AC30ED" w:rsidP="00E03B5E">
      <w:pPr>
        <w:shd w:val="clear" w:color="auto" w:fill="FFFFFF"/>
        <w:spacing w:after="0" w:line="360" w:lineRule="auto"/>
        <w:rPr>
          <w:rFonts w:eastAsia="Times New Roman" w:cs="Times New Roman"/>
          <w:kern w:val="0"/>
          <w:sz w:val="24"/>
          <w:szCs w:val="24"/>
          <w:lang w:eastAsia="en-GB"/>
          <w14:ligatures w14:val="none"/>
        </w:rPr>
      </w:pPr>
    </w:p>
    <w:p w14:paraId="366324DA" w14:textId="47F1070F" w:rsidR="007D1BB1" w:rsidRPr="007D1BB1" w:rsidRDefault="007D1BB1" w:rsidP="00E03B5E">
      <w:pPr>
        <w:shd w:val="clear" w:color="auto" w:fill="FFFFFF"/>
        <w:spacing w:after="0" w:line="360" w:lineRule="auto"/>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To address this, this essay applies </w:t>
      </w:r>
      <w:r w:rsidR="004F561E">
        <w:rPr>
          <w:rFonts w:eastAsia="Times New Roman" w:cs="Times New Roman"/>
          <w:kern w:val="0"/>
          <w:sz w:val="24"/>
          <w:szCs w:val="24"/>
          <w:lang w:eastAsia="en-GB"/>
          <w14:ligatures w14:val="none"/>
        </w:rPr>
        <w:t>ensemble learning algorithms</w:t>
      </w:r>
      <w:r w:rsidRPr="007D1BB1">
        <w:rPr>
          <w:rFonts w:eastAsia="Times New Roman" w:cs="Times New Roman"/>
          <w:kern w:val="0"/>
          <w:sz w:val="24"/>
          <w:szCs w:val="24"/>
          <w:lang w:eastAsia="en-GB"/>
          <w14:ligatures w14:val="none"/>
        </w:rPr>
        <w:t xml:space="preserve"> to the </w:t>
      </w:r>
      <w:r w:rsidRPr="00AD10FB">
        <w:rPr>
          <w:rFonts w:eastAsia="Times New Roman" w:cs="Times New Roman"/>
          <w:i/>
          <w:iCs/>
          <w:kern w:val="0"/>
          <w:sz w:val="24"/>
          <w:szCs w:val="24"/>
          <w:lang w:eastAsia="en-GB"/>
          <w14:ligatures w14:val="none"/>
        </w:rPr>
        <w:t>British Election Study</w:t>
      </w:r>
      <w:r w:rsidRPr="007D1BB1">
        <w:rPr>
          <w:rFonts w:eastAsia="Times New Roman" w:cs="Times New Roman"/>
          <w:kern w:val="0"/>
          <w:sz w:val="24"/>
          <w:szCs w:val="24"/>
          <w:lang w:eastAsia="en-GB"/>
          <w14:ligatures w14:val="none"/>
        </w:rPr>
        <w:t xml:space="preserve"> (</w:t>
      </w:r>
      <w:r w:rsidRPr="00AD10FB">
        <w:rPr>
          <w:rFonts w:eastAsia="Times New Roman" w:cs="Times New Roman"/>
          <w:i/>
          <w:iCs/>
          <w:kern w:val="0"/>
          <w:sz w:val="24"/>
          <w:szCs w:val="24"/>
          <w:lang w:eastAsia="en-GB"/>
          <w14:ligatures w14:val="none"/>
        </w:rPr>
        <w:t>BES</w:t>
      </w:r>
      <w:r w:rsidRPr="007D1BB1">
        <w:rPr>
          <w:rFonts w:eastAsia="Times New Roman" w:cs="Times New Roman"/>
          <w:kern w:val="0"/>
          <w:sz w:val="24"/>
          <w:szCs w:val="24"/>
          <w:lang w:eastAsia="en-GB"/>
          <w14:ligatures w14:val="none"/>
        </w:rPr>
        <w:t xml:space="preserve">) (Fieldhouse et al., no date) data to predict Labour vote choice using identity variables. The structure of this essay is as follows: a data and methods section, followed by findings, and finally, a conclusion. </w:t>
      </w:r>
    </w:p>
    <w:p w14:paraId="0ABB1921" w14:textId="6CF04222" w:rsidR="00482EF1" w:rsidRDefault="00482EF1" w:rsidP="00E03B5E">
      <w:pPr>
        <w:spacing w:line="360" w:lineRule="auto"/>
        <w:rPr>
          <w:sz w:val="24"/>
          <w:szCs w:val="24"/>
        </w:rPr>
      </w:pPr>
    </w:p>
    <w:p w14:paraId="5952718D" w14:textId="77777777" w:rsidR="00E71880" w:rsidRDefault="00E71880" w:rsidP="00E03B5E">
      <w:pPr>
        <w:spacing w:line="360" w:lineRule="auto"/>
        <w:rPr>
          <w:sz w:val="24"/>
          <w:szCs w:val="24"/>
        </w:rPr>
      </w:pPr>
    </w:p>
    <w:p w14:paraId="3C93E529" w14:textId="3B736951" w:rsidR="00C30F55" w:rsidRDefault="00C30F55" w:rsidP="00E03B5E">
      <w:pPr>
        <w:spacing w:line="360" w:lineRule="auto"/>
        <w:rPr>
          <w:b/>
          <w:bCs/>
          <w:sz w:val="28"/>
          <w:szCs w:val="28"/>
        </w:rPr>
      </w:pPr>
      <w:r>
        <w:rPr>
          <w:b/>
          <w:bCs/>
          <w:sz w:val="28"/>
          <w:szCs w:val="28"/>
        </w:rPr>
        <w:lastRenderedPageBreak/>
        <w:t>Data and Methods</w:t>
      </w:r>
    </w:p>
    <w:p w14:paraId="63C6E642" w14:textId="5F87F365" w:rsidR="00C30F55" w:rsidRDefault="00A821AB" w:rsidP="00E03B5E">
      <w:pPr>
        <w:spacing w:line="360" w:lineRule="auto"/>
        <w:rPr>
          <w:sz w:val="24"/>
          <w:szCs w:val="24"/>
        </w:rPr>
      </w:pPr>
      <w:r>
        <w:rPr>
          <w:sz w:val="24"/>
          <w:szCs w:val="24"/>
        </w:rPr>
        <w:t>This essay applies t</w:t>
      </w:r>
      <w:r w:rsidR="00F52175">
        <w:rPr>
          <w:sz w:val="24"/>
          <w:szCs w:val="24"/>
        </w:rPr>
        <w:t>w</w:t>
      </w:r>
      <w:r>
        <w:rPr>
          <w:sz w:val="24"/>
          <w:szCs w:val="24"/>
        </w:rPr>
        <w:t xml:space="preserve">o ensemble learning techniques, Random Forest </w:t>
      </w:r>
      <w:r w:rsidR="00BA5BB5">
        <w:rPr>
          <w:sz w:val="24"/>
          <w:szCs w:val="24"/>
        </w:rPr>
        <w:t xml:space="preserve">and </w:t>
      </w:r>
      <w:proofErr w:type="spellStart"/>
      <w:r w:rsidR="004513B7">
        <w:rPr>
          <w:sz w:val="24"/>
          <w:szCs w:val="24"/>
        </w:rPr>
        <w:t>XGBoost</w:t>
      </w:r>
      <w:proofErr w:type="spellEnd"/>
      <w:r w:rsidR="004513B7">
        <w:rPr>
          <w:sz w:val="24"/>
          <w:szCs w:val="24"/>
        </w:rPr>
        <w:t xml:space="preserve">, </w:t>
      </w:r>
      <w:r w:rsidR="00816256">
        <w:rPr>
          <w:sz w:val="24"/>
          <w:szCs w:val="24"/>
        </w:rPr>
        <w:t xml:space="preserve">to model Labour vote choice. </w:t>
      </w:r>
      <w:r w:rsidR="00353AD8">
        <w:rPr>
          <w:sz w:val="24"/>
          <w:szCs w:val="24"/>
        </w:rPr>
        <w:t xml:space="preserve">Both algorithms are based on decision trees, but they combine them in different ways </w:t>
      </w:r>
      <w:r w:rsidR="006905C2">
        <w:rPr>
          <w:sz w:val="24"/>
          <w:szCs w:val="24"/>
        </w:rPr>
        <w:t xml:space="preserve">to improve predictive performance. </w:t>
      </w:r>
      <w:r w:rsidR="004A21FD">
        <w:rPr>
          <w:sz w:val="24"/>
          <w:szCs w:val="24"/>
        </w:rPr>
        <w:t xml:space="preserve">Random Forest </w:t>
      </w:r>
      <w:r w:rsidR="006905C2">
        <w:rPr>
          <w:sz w:val="24"/>
          <w:szCs w:val="24"/>
        </w:rPr>
        <w:t>constructs bagged decision trees</w:t>
      </w:r>
      <w:r w:rsidR="00481B92">
        <w:rPr>
          <w:sz w:val="24"/>
          <w:szCs w:val="24"/>
        </w:rPr>
        <w:t xml:space="preserve"> by training </w:t>
      </w:r>
      <w:r w:rsidR="002135C5">
        <w:rPr>
          <w:sz w:val="24"/>
          <w:szCs w:val="24"/>
        </w:rPr>
        <w:t>multiple decision trees on bootstrapped samples and averaging their predictions</w:t>
      </w:r>
      <w:r w:rsidR="00BB6D53">
        <w:rPr>
          <w:sz w:val="24"/>
          <w:szCs w:val="24"/>
        </w:rPr>
        <w:t xml:space="preserve">, </w:t>
      </w:r>
      <w:r w:rsidR="002135C5">
        <w:rPr>
          <w:sz w:val="24"/>
          <w:szCs w:val="24"/>
        </w:rPr>
        <w:t>reduc</w:t>
      </w:r>
      <w:r w:rsidR="00BB6D53">
        <w:rPr>
          <w:sz w:val="24"/>
          <w:szCs w:val="24"/>
        </w:rPr>
        <w:t>ing</w:t>
      </w:r>
      <w:r w:rsidR="002135C5">
        <w:rPr>
          <w:sz w:val="24"/>
          <w:szCs w:val="24"/>
        </w:rPr>
        <w:t xml:space="preserve"> variance and </w:t>
      </w:r>
      <w:r w:rsidR="00BB6D53">
        <w:rPr>
          <w:sz w:val="24"/>
          <w:szCs w:val="24"/>
        </w:rPr>
        <w:t>limiting</w:t>
      </w:r>
      <w:r w:rsidR="0020524E">
        <w:rPr>
          <w:sz w:val="24"/>
          <w:szCs w:val="24"/>
        </w:rPr>
        <w:t xml:space="preserve"> overfitting</w:t>
      </w:r>
      <w:r w:rsidR="002135C5">
        <w:rPr>
          <w:sz w:val="24"/>
          <w:szCs w:val="24"/>
        </w:rPr>
        <w:t xml:space="preserve"> </w:t>
      </w:r>
      <w:r w:rsidR="00BB6D53">
        <w:rPr>
          <w:sz w:val="24"/>
          <w:szCs w:val="24"/>
        </w:rPr>
        <w:t xml:space="preserve">through </w:t>
      </w:r>
      <w:r w:rsidR="0059368C">
        <w:rPr>
          <w:sz w:val="24"/>
          <w:szCs w:val="24"/>
        </w:rPr>
        <w:t>independent trees</w:t>
      </w:r>
      <w:r w:rsidR="00B0314D">
        <w:rPr>
          <w:sz w:val="24"/>
          <w:szCs w:val="24"/>
        </w:rPr>
        <w:t xml:space="preserve"> </w:t>
      </w:r>
      <w:r w:rsidR="00B0314D">
        <w:rPr>
          <w:sz w:val="24"/>
          <w:szCs w:val="24"/>
        </w:rPr>
        <w:fldChar w:fldCharType="begin"/>
      </w:r>
      <w:r w:rsidR="00B0314D">
        <w:rPr>
          <w:sz w:val="24"/>
          <w:szCs w:val="24"/>
        </w:rPr>
        <w:instrText xml:space="preserve"> ADDIN ZOTERO_ITEM CSL_CITATION {"citationID":"b2dggQIT","properties":{"formattedCitation":"(Biau and Scornet, 2016)","plainCitation":"(Biau and Scornet, 2016)","noteIndex":0},"citationItems":[{"id":1840,"uris":["http://zotero.org/users/10529389/items/YNUZQP3L"],"itemData":{"id":1840,"type":"article-journal","abstract":"The random forest algorithm, proposed by L. Breiman in 2001, has been extremely successful as a general-purpose classification and regression method. The approach, which combines several randomized decision trees and aggregates their predictions by averaging, has shown excellent performance in settings where the number of variables is much larger than the number of observations. Moreover, it is versatile enough to be applied to large-scale problems, is easily adapted to various ad hoc learning tasks, and returns measures of variable importance. The present article reviews the most recent theoretical and methodological developments for random forests. Emphasis is placed on the mathematical forces driving the algorithm, with special attention given to the selection of parameters, the resampling mechanism, and variable importance measures. This review is intended to provide non-experts easy access to the main ideas.","container-title":"TEST","DOI":"10.1007/s11749-016-0481-7","ISSN":"1863-8260","issue":"2","journalAbbreviation":"TEST","language":"en","page":"197-227","source":"Springer Link","title":"A random forest guided tour","volume":"25","author":[{"family":"Biau","given":"Gérard"},{"family":"Scornet","given":"Erwan"}],"issued":{"date-parts":[["2016",6,1]]}}}],"schema":"https://github.com/citation-style-language/schema/raw/master/csl-citation.json"} </w:instrText>
      </w:r>
      <w:r w:rsidR="00B0314D">
        <w:rPr>
          <w:sz w:val="24"/>
          <w:szCs w:val="24"/>
        </w:rPr>
        <w:fldChar w:fldCharType="separate"/>
      </w:r>
      <w:r w:rsidR="00B0314D" w:rsidRPr="00B0314D">
        <w:rPr>
          <w:rFonts w:ascii="Aptos" w:hAnsi="Aptos"/>
          <w:sz w:val="24"/>
        </w:rPr>
        <w:t>(Biau and Scornet, 2016)</w:t>
      </w:r>
      <w:r w:rsidR="00B0314D">
        <w:rPr>
          <w:sz w:val="24"/>
          <w:szCs w:val="24"/>
        </w:rPr>
        <w:fldChar w:fldCharType="end"/>
      </w:r>
      <w:r w:rsidR="0059368C">
        <w:rPr>
          <w:sz w:val="24"/>
          <w:szCs w:val="24"/>
        </w:rPr>
        <w:t xml:space="preserve">. </w:t>
      </w:r>
      <w:r w:rsidR="00736A13">
        <w:rPr>
          <w:sz w:val="24"/>
          <w:szCs w:val="24"/>
        </w:rPr>
        <w:t xml:space="preserve">In contrast, </w:t>
      </w:r>
      <w:proofErr w:type="spellStart"/>
      <w:r w:rsidR="00736A13">
        <w:rPr>
          <w:sz w:val="24"/>
          <w:szCs w:val="24"/>
        </w:rPr>
        <w:t>XGBoost</w:t>
      </w:r>
      <w:proofErr w:type="spellEnd"/>
      <w:r w:rsidR="00736A13">
        <w:rPr>
          <w:sz w:val="24"/>
          <w:szCs w:val="24"/>
        </w:rPr>
        <w:t xml:space="preserve"> builds boosted decision trees, sequentially adding new trees </w:t>
      </w:r>
      <w:r w:rsidR="00806418">
        <w:rPr>
          <w:sz w:val="24"/>
          <w:szCs w:val="24"/>
        </w:rPr>
        <w:t>that focus on correcting the errors of previous, ‘weaker’ trees</w:t>
      </w:r>
      <w:r w:rsidR="00EE66BF">
        <w:rPr>
          <w:sz w:val="24"/>
          <w:szCs w:val="24"/>
        </w:rPr>
        <w:t xml:space="preserve"> </w:t>
      </w:r>
      <w:r w:rsidR="00EE66BF">
        <w:rPr>
          <w:sz w:val="24"/>
          <w:szCs w:val="24"/>
        </w:rPr>
        <w:fldChar w:fldCharType="begin"/>
      </w:r>
      <w:r w:rsidR="00EE66BF">
        <w:rPr>
          <w:sz w:val="24"/>
          <w:szCs w:val="24"/>
        </w:rPr>
        <w:instrText xml:space="preserve"> ADDIN ZOTERO_ITEM CSL_CITATION {"citationID":"t0AR1ssx","properties":{"formattedCitation":"(Sahin, 2020)","plainCitation":"(Sahin, 2020)","noteIndex":0},"citationItems":[{"id":1842,"uris":["http://zotero.org/users/10529389/items/BKWE4UKJ"],"itemData":{"id":1842,"type":"article-journal","abstract":"Decision tree-based classifier ensemble methods are a machine learning (ML) technique that combines several tree models to produce an effective or optimum predictive model, and that allows well-predictive performance especially compared to a single model. Thus, selecting a proper ML algorithm help us to understand possible future occurrences by analyzing the past more accurate. The main purpose of this study is to produce landslide susceptibility map of the Ayancik district of Sinop province, situated in the Black Sea region of Turkey using three featured regression tree-based ensemble methods including gradient boosting machines (GBM), extreme gradient boosting (XGBoost), and random forest (RF). Fifteen landslide causative factors and 105 landslide locations occurred in the region were used. The landslide inventory map was randomly divided into training (70%) and testing (30%) dataset to construct the RF, XGBoost and GBM prediction models. Symmetrical uncertainty measure was utilized to determine the most important causative factors, and then the selected features were used to construct susceptibility prediction models. The performance of the ensemble models was validated using different accuracy metrics including Area under the curve (AUC), overall accuracy (OA), Root mean square error (RMSE), and Kappa coefficient. Also, the Wilcoxon signed-rank test was used to assess differences between optimum models. The accuracy results showed that the model of XgBoost_Opt model (the model created by optimum factor combination) has the highest prediction capability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0.8501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0.8976), followed by the RF_opt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0.8336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0.8860) and GBM_Opt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0.8244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 xml:space="preserve">0.8796). When the Wilcoxon sign-rank test results were analyzed, XgBoost_Opt model, which is the best subset combinations, were confirmed to be statistically significant considering other models. The results showed that, the XGBoost method according to optimum model achieved lower prediction error and higher accuracy results than the other ensemble methods.","container-title":"SN Applied Sciences","DOI":"10.1007/s42452-020-3060-1","ISSN":"2523-3971","issue":"7","journalAbbreviation":"SN Appl. Sci.","language":"en","page":"1308","source":"Springer Link","title":"Assessing the predictive capability of ensemble tree methods for landslide susceptibility mapping using XGBoost, gradient boosting machine, and random forest","volume":"2","author":[{"family":"Sahin","given":"Emrehan Kutlug"}],"issued":{"date-parts":[["2020",6,30]]}}}],"schema":"https://github.com/citation-style-language/schema/raw/master/csl-citation.json"} </w:instrText>
      </w:r>
      <w:r w:rsidR="00EE66BF">
        <w:rPr>
          <w:sz w:val="24"/>
          <w:szCs w:val="24"/>
        </w:rPr>
        <w:fldChar w:fldCharType="separate"/>
      </w:r>
      <w:r w:rsidR="00EE66BF" w:rsidRPr="00EE66BF">
        <w:rPr>
          <w:rFonts w:ascii="Aptos" w:hAnsi="Aptos"/>
          <w:sz w:val="24"/>
        </w:rPr>
        <w:t>(Sahin, 2020)</w:t>
      </w:r>
      <w:r w:rsidR="00EE66BF">
        <w:rPr>
          <w:sz w:val="24"/>
          <w:szCs w:val="24"/>
        </w:rPr>
        <w:fldChar w:fldCharType="end"/>
      </w:r>
      <w:r w:rsidR="00806418">
        <w:rPr>
          <w:sz w:val="24"/>
          <w:szCs w:val="24"/>
        </w:rPr>
        <w:t xml:space="preserve">. </w:t>
      </w:r>
      <w:r w:rsidR="00C67273">
        <w:rPr>
          <w:sz w:val="24"/>
          <w:szCs w:val="24"/>
        </w:rPr>
        <w:t xml:space="preserve">By emphasising reduced bias, </w:t>
      </w:r>
      <w:r w:rsidR="001F306E">
        <w:rPr>
          <w:sz w:val="24"/>
          <w:szCs w:val="24"/>
        </w:rPr>
        <w:t xml:space="preserve">boosting iteratively improves predictive accuracy, </w:t>
      </w:r>
      <w:r w:rsidR="0077596B">
        <w:rPr>
          <w:sz w:val="24"/>
          <w:szCs w:val="24"/>
        </w:rPr>
        <w:t xml:space="preserve">often outperforming other approaches on complex datasets. </w:t>
      </w:r>
      <w:r w:rsidR="00785CF4">
        <w:rPr>
          <w:sz w:val="24"/>
          <w:szCs w:val="24"/>
        </w:rPr>
        <w:t>Comparing these</w:t>
      </w:r>
      <w:r w:rsidR="007846A7">
        <w:rPr>
          <w:sz w:val="24"/>
          <w:szCs w:val="24"/>
        </w:rPr>
        <w:t xml:space="preserve"> </w:t>
      </w:r>
      <w:r w:rsidR="00785CF4">
        <w:rPr>
          <w:sz w:val="24"/>
          <w:szCs w:val="24"/>
        </w:rPr>
        <w:t xml:space="preserve">methods allows for a methodological assessment of whether sequential boosting or </w:t>
      </w:r>
      <w:r w:rsidR="00C32443">
        <w:rPr>
          <w:sz w:val="24"/>
          <w:szCs w:val="24"/>
        </w:rPr>
        <w:t xml:space="preserve">parallel bagging </w:t>
      </w:r>
      <w:r w:rsidR="007846A7">
        <w:rPr>
          <w:sz w:val="24"/>
          <w:szCs w:val="24"/>
        </w:rPr>
        <w:t xml:space="preserve">is more effective for </w:t>
      </w:r>
      <w:r w:rsidR="00C32443">
        <w:rPr>
          <w:sz w:val="24"/>
          <w:szCs w:val="24"/>
        </w:rPr>
        <w:t xml:space="preserve">predicting vote choice based on social identity factors. </w:t>
      </w:r>
    </w:p>
    <w:p w14:paraId="1A57B6EF" w14:textId="77777777" w:rsidR="0077596B" w:rsidRDefault="0077596B" w:rsidP="00E03B5E">
      <w:pPr>
        <w:spacing w:line="360" w:lineRule="auto"/>
        <w:rPr>
          <w:sz w:val="24"/>
          <w:szCs w:val="24"/>
        </w:rPr>
      </w:pPr>
    </w:p>
    <w:p w14:paraId="6D43AAD6" w14:textId="29B9F5D9" w:rsidR="0077596B" w:rsidRDefault="0077596B" w:rsidP="00E03B5E">
      <w:pPr>
        <w:spacing w:line="360" w:lineRule="auto"/>
        <w:rPr>
          <w:sz w:val="24"/>
          <w:szCs w:val="24"/>
        </w:rPr>
      </w:pPr>
      <w:r>
        <w:rPr>
          <w:sz w:val="24"/>
          <w:szCs w:val="24"/>
        </w:rPr>
        <w:t>The data is drawn from Wave 28 of the BES</w:t>
      </w:r>
      <w:r w:rsidR="00BA19E1">
        <w:rPr>
          <w:sz w:val="24"/>
          <w:szCs w:val="24"/>
        </w:rPr>
        <w:t xml:space="preserve"> internet panel</w:t>
      </w:r>
      <w:r w:rsidR="005809DB">
        <w:rPr>
          <w:sz w:val="24"/>
          <w:szCs w:val="24"/>
        </w:rPr>
        <w:t>. The BES is a nationally representative panel survey which is</w:t>
      </w:r>
      <w:r w:rsidR="00E87D9E">
        <w:rPr>
          <w:sz w:val="24"/>
          <w:szCs w:val="24"/>
        </w:rPr>
        <w:t xml:space="preserve"> widely used in political behaviour research due to its extensive political attitude measures, </w:t>
      </w:r>
      <w:r w:rsidR="00164BF5">
        <w:rPr>
          <w:sz w:val="24"/>
          <w:szCs w:val="24"/>
        </w:rPr>
        <w:t xml:space="preserve">detailed socio-demographic data collection, and its strong sampling strategy. Wave 28 is selected </w:t>
      </w:r>
      <w:r w:rsidR="000F203D">
        <w:rPr>
          <w:sz w:val="24"/>
          <w:szCs w:val="24"/>
        </w:rPr>
        <w:t xml:space="preserve">because it captures </w:t>
      </w:r>
      <w:r w:rsidR="006C2FD7">
        <w:rPr>
          <w:sz w:val="24"/>
          <w:szCs w:val="24"/>
        </w:rPr>
        <w:t>30,342</w:t>
      </w:r>
      <w:r w:rsidR="000F203D">
        <w:rPr>
          <w:sz w:val="24"/>
          <w:szCs w:val="24"/>
        </w:rPr>
        <w:t xml:space="preserve"> respondents </w:t>
      </w:r>
      <w:r w:rsidR="006C2FD7">
        <w:rPr>
          <w:sz w:val="24"/>
          <w:szCs w:val="24"/>
        </w:rPr>
        <w:t xml:space="preserve">immediately prior to the 2024 General Election, providing timely measures of vote intention and social identity factors directly relevant to the election outcome. </w:t>
      </w:r>
    </w:p>
    <w:p w14:paraId="05953F75" w14:textId="77777777" w:rsidR="008278E7" w:rsidRDefault="008278E7" w:rsidP="00E03B5E">
      <w:pPr>
        <w:spacing w:line="360" w:lineRule="auto"/>
        <w:rPr>
          <w:sz w:val="24"/>
          <w:szCs w:val="24"/>
        </w:rPr>
      </w:pPr>
    </w:p>
    <w:p w14:paraId="02261171" w14:textId="28C7815A" w:rsidR="008278E7" w:rsidRDefault="008278E7" w:rsidP="00E03B5E">
      <w:pPr>
        <w:spacing w:line="360" w:lineRule="auto"/>
        <w:rPr>
          <w:sz w:val="24"/>
          <w:szCs w:val="24"/>
        </w:rPr>
      </w:pPr>
      <w:r>
        <w:rPr>
          <w:sz w:val="24"/>
          <w:szCs w:val="24"/>
        </w:rPr>
        <w:t>Together, the data and methods used by this essay address two research questions:</w:t>
      </w:r>
    </w:p>
    <w:p w14:paraId="69DF0474" w14:textId="3EB5608C" w:rsidR="00AB579E" w:rsidRDefault="008278E7" w:rsidP="00E03B5E">
      <w:pPr>
        <w:pStyle w:val="ListParagraph"/>
        <w:numPr>
          <w:ilvl w:val="0"/>
          <w:numId w:val="2"/>
        </w:numPr>
        <w:spacing w:line="360" w:lineRule="auto"/>
        <w:rPr>
          <w:sz w:val="24"/>
          <w:szCs w:val="24"/>
        </w:rPr>
      </w:pPr>
      <w:r>
        <w:rPr>
          <w:sz w:val="24"/>
          <w:szCs w:val="24"/>
        </w:rPr>
        <w:t xml:space="preserve">Which social identities most strongly predict </w:t>
      </w:r>
      <w:r w:rsidR="00AB579E">
        <w:rPr>
          <w:sz w:val="24"/>
          <w:szCs w:val="24"/>
        </w:rPr>
        <w:t>a respondent voting Labour in the 2024 General Election?</w:t>
      </w:r>
    </w:p>
    <w:p w14:paraId="426E0EF7" w14:textId="7C2872E7" w:rsidR="00AB579E" w:rsidRDefault="00D0215F" w:rsidP="00E03B5E">
      <w:pPr>
        <w:pStyle w:val="ListParagraph"/>
        <w:numPr>
          <w:ilvl w:val="0"/>
          <w:numId w:val="2"/>
        </w:numPr>
        <w:spacing w:line="360" w:lineRule="auto"/>
        <w:rPr>
          <w:sz w:val="24"/>
          <w:szCs w:val="24"/>
        </w:rPr>
      </w:pPr>
      <w:r>
        <w:rPr>
          <w:sz w:val="24"/>
          <w:szCs w:val="24"/>
        </w:rPr>
        <w:t xml:space="preserve">Which ensemble approach, </w:t>
      </w:r>
      <w:r w:rsidR="00F84C8E">
        <w:rPr>
          <w:sz w:val="24"/>
          <w:szCs w:val="24"/>
        </w:rPr>
        <w:t>bagged or boosted decision trees</w:t>
      </w:r>
      <w:r w:rsidR="00E10F9F">
        <w:rPr>
          <w:sz w:val="24"/>
          <w:szCs w:val="24"/>
        </w:rPr>
        <w:t>, achieves superior predictive performance?</w:t>
      </w:r>
    </w:p>
    <w:p w14:paraId="736CB70B" w14:textId="77777777" w:rsidR="00E10F9F" w:rsidRDefault="00E10F9F" w:rsidP="00E03B5E">
      <w:pPr>
        <w:spacing w:line="360" w:lineRule="auto"/>
        <w:rPr>
          <w:sz w:val="24"/>
          <w:szCs w:val="24"/>
        </w:rPr>
      </w:pPr>
    </w:p>
    <w:p w14:paraId="35603016" w14:textId="1B27C254" w:rsidR="00E10F9F" w:rsidRDefault="00E10F9F" w:rsidP="00E03B5E">
      <w:pPr>
        <w:spacing w:line="360" w:lineRule="auto"/>
        <w:rPr>
          <w:sz w:val="24"/>
          <w:szCs w:val="24"/>
        </w:rPr>
      </w:pPr>
      <w:r>
        <w:rPr>
          <w:sz w:val="24"/>
          <w:szCs w:val="24"/>
        </w:rPr>
        <w:t xml:space="preserve">The unit of analysis </w:t>
      </w:r>
      <w:r w:rsidR="00575B84">
        <w:rPr>
          <w:sz w:val="24"/>
          <w:szCs w:val="24"/>
        </w:rPr>
        <w:t xml:space="preserve">and observation </w:t>
      </w:r>
      <w:r>
        <w:rPr>
          <w:sz w:val="24"/>
          <w:szCs w:val="24"/>
        </w:rPr>
        <w:t xml:space="preserve">is the individual respondent. The dependent variable </w:t>
      </w:r>
      <w:r w:rsidR="00324ADE">
        <w:rPr>
          <w:sz w:val="24"/>
          <w:szCs w:val="24"/>
        </w:rPr>
        <w:t xml:space="preserve">and target </w:t>
      </w:r>
      <w:proofErr w:type="gramStart"/>
      <w:r>
        <w:rPr>
          <w:sz w:val="24"/>
          <w:szCs w:val="24"/>
        </w:rPr>
        <w:t>is</w:t>
      </w:r>
      <w:proofErr w:type="gramEnd"/>
      <w:r>
        <w:rPr>
          <w:sz w:val="24"/>
          <w:szCs w:val="24"/>
        </w:rPr>
        <w:t xml:space="preserve"> </w:t>
      </w:r>
      <w:r w:rsidR="00DD70C1">
        <w:rPr>
          <w:sz w:val="24"/>
          <w:szCs w:val="24"/>
        </w:rPr>
        <w:t>Labour</w:t>
      </w:r>
      <w:r w:rsidR="004453EA">
        <w:rPr>
          <w:sz w:val="24"/>
          <w:szCs w:val="24"/>
        </w:rPr>
        <w:t xml:space="preserve"> </w:t>
      </w:r>
      <w:r w:rsidR="00DD70C1">
        <w:rPr>
          <w:sz w:val="24"/>
          <w:szCs w:val="24"/>
        </w:rPr>
        <w:t>voter</w:t>
      </w:r>
      <w:r w:rsidR="00B1789C">
        <w:rPr>
          <w:sz w:val="24"/>
          <w:szCs w:val="24"/>
        </w:rPr>
        <w:t>, a</w:t>
      </w:r>
      <w:r>
        <w:rPr>
          <w:sz w:val="24"/>
          <w:szCs w:val="24"/>
        </w:rPr>
        <w:t xml:space="preserve"> binary indicator of </w:t>
      </w:r>
      <w:r w:rsidR="00226FB4">
        <w:rPr>
          <w:sz w:val="24"/>
          <w:szCs w:val="24"/>
        </w:rPr>
        <w:t xml:space="preserve">whether the respondent reported voting Labour. Independent variables </w:t>
      </w:r>
      <w:r w:rsidR="00324ADE">
        <w:rPr>
          <w:sz w:val="24"/>
          <w:szCs w:val="24"/>
        </w:rPr>
        <w:t xml:space="preserve">and features </w:t>
      </w:r>
      <w:r w:rsidR="00226FB4">
        <w:rPr>
          <w:sz w:val="24"/>
          <w:szCs w:val="24"/>
        </w:rPr>
        <w:t>capture social identities: age</w:t>
      </w:r>
      <w:r w:rsidR="004453EA">
        <w:rPr>
          <w:sz w:val="24"/>
          <w:szCs w:val="24"/>
        </w:rPr>
        <w:t>,</w:t>
      </w:r>
      <w:r w:rsidR="00226FB4">
        <w:rPr>
          <w:sz w:val="24"/>
          <w:szCs w:val="24"/>
        </w:rPr>
        <w:t xml:space="preserve"> gender, ethnicity, religion, sexuality, disability status, education level, subjective class</w:t>
      </w:r>
      <w:r w:rsidR="004453EA">
        <w:rPr>
          <w:sz w:val="24"/>
          <w:szCs w:val="24"/>
        </w:rPr>
        <w:t xml:space="preserve">, </w:t>
      </w:r>
      <w:r w:rsidR="00226FB4">
        <w:rPr>
          <w:sz w:val="24"/>
          <w:szCs w:val="24"/>
        </w:rPr>
        <w:t>and region.</w:t>
      </w:r>
      <w:r w:rsidR="00E2068F">
        <w:rPr>
          <w:sz w:val="24"/>
          <w:szCs w:val="24"/>
        </w:rPr>
        <w:t xml:space="preserve"> </w:t>
      </w:r>
      <w:r w:rsidR="00226FB4">
        <w:rPr>
          <w:sz w:val="24"/>
          <w:szCs w:val="24"/>
        </w:rPr>
        <w:t xml:space="preserve"> </w:t>
      </w:r>
    </w:p>
    <w:p w14:paraId="66FD2407" w14:textId="77777777" w:rsidR="0058486F" w:rsidRDefault="0058486F" w:rsidP="00E03B5E">
      <w:pPr>
        <w:spacing w:line="360" w:lineRule="auto"/>
        <w:rPr>
          <w:sz w:val="24"/>
          <w:szCs w:val="24"/>
        </w:rPr>
      </w:pPr>
    </w:p>
    <w:p w14:paraId="1E81322B" w14:textId="734B61CD" w:rsidR="0058486F" w:rsidRDefault="0058486F" w:rsidP="00E03B5E">
      <w:pPr>
        <w:spacing w:line="360" w:lineRule="auto"/>
        <w:rPr>
          <w:sz w:val="24"/>
          <w:szCs w:val="24"/>
        </w:rPr>
      </w:pPr>
      <w:r>
        <w:rPr>
          <w:sz w:val="24"/>
          <w:szCs w:val="24"/>
        </w:rPr>
        <w:lastRenderedPageBreak/>
        <w:t xml:space="preserve">Model performance is evaluated using precision, recall, F1 score, and </w:t>
      </w:r>
      <w:r w:rsidR="00F85801">
        <w:rPr>
          <w:sz w:val="24"/>
          <w:szCs w:val="24"/>
        </w:rPr>
        <w:t>area under the precision-recall curve (PR-AUC)</w:t>
      </w:r>
      <w:r>
        <w:rPr>
          <w:sz w:val="24"/>
          <w:szCs w:val="24"/>
        </w:rPr>
        <w:t xml:space="preserve">. Recall measures the proportion of actual Labour voters correctly identified, while precision captures the proportion of predicted Labour voters who truly voted Labour. The F1 score balances precision and recall, providing a single harmonic mean measure of classification performance. PR-AUC </w:t>
      </w:r>
      <w:r w:rsidR="00F85801">
        <w:rPr>
          <w:sz w:val="24"/>
          <w:szCs w:val="24"/>
        </w:rPr>
        <w:t xml:space="preserve">is included because </w:t>
      </w:r>
      <w:r w:rsidR="00BE2F54">
        <w:rPr>
          <w:sz w:val="24"/>
          <w:szCs w:val="24"/>
        </w:rPr>
        <w:t xml:space="preserve">suspected class imbalance makes it more informative than </w:t>
      </w:r>
      <w:r w:rsidR="00C517E3">
        <w:rPr>
          <w:sz w:val="24"/>
          <w:szCs w:val="24"/>
        </w:rPr>
        <w:t xml:space="preserve">receiver operating characteristic area under the curve, </w:t>
      </w:r>
      <w:r w:rsidR="009D6173">
        <w:rPr>
          <w:sz w:val="24"/>
          <w:szCs w:val="24"/>
        </w:rPr>
        <w:t xml:space="preserve">as it focuses specifically on </w:t>
      </w:r>
      <w:r w:rsidR="009E71BE">
        <w:rPr>
          <w:sz w:val="24"/>
          <w:szCs w:val="24"/>
        </w:rPr>
        <w:t>performance in identifying the positive (Labour-voting) class</w:t>
      </w:r>
      <w:r w:rsidR="00C820C0">
        <w:rPr>
          <w:sz w:val="24"/>
          <w:szCs w:val="24"/>
        </w:rPr>
        <w:t xml:space="preserve"> </w:t>
      </w:r>
      <w:r w:rsidR="00C820C0">
        <w:rPr>
          <w:sz w:val="24"/>
          <w:szCs w:val="24"/>
        </w:rPr>
        <w:fldChar w:fldCharType="begin"/>
      </w:r>
      <w:r w:rsidR="00C820C0">
        <w:rPr>
          <w:sz w:val="24"/>
          <w:szCs w:val="24"/>
        </w:rPr>
        <w:instrText xml:space="preserve"> ADDIN ZOTERO_ITEM CSL_CITATION {"citationID":"IjcrSCfO","properties":{"formattedCitation":"(Cook and Ramadas, 2020)","plainCitation":"(Cook and Ramadas, 2020)","noteIndex":0},"citationItems":[{"id":1844,"uris":["http://zotero.org/users/10529389/items/5LAX2UKV"],"itemData":{"id":1844,"type":"article-journal","abstract":"Receiver operating characteristic (ROC) curves are commonly used to evaluate predictions of binary outcomes. When there is a small percentage of items of interest (as would be the case with fraud detection, for example), ROC curves can provide an inflated view of performance. This can cause challenges in determining which set of predictions is better. In this article, we discuss the conditions under which precision-recall curves may be preferable to ROC curves. As an illustrative example, we compare two commonly used fraud predictors (Beneish’s [1999,\n              Financial Analysts Journal\n              55: 24–36]\n              M\n              score and Dechow et al.’s [2011,\n              Contemporary Accounting Research\n              28: 17–82]\n              F\n              score) using both ROC and precision-recall curves. To aid the reader with using precision-recall curves, we also introduce the command\n              prcurve\n              to plot them.","container-title":"The Stata Journal: Promoting communications on statistics and Stata","DOI":"10.1177/1536867X20909693","ISSN":"1536-867X, 1536-8734","issue":"1","journalAbbreviation":"The Stata Journal: Promoting communications on statistics and Stata","language":"en","page":"131-148","source":"DOI.org (Crossref)","title":"When to consult precision-recall curves","volume":"20","author":[{"family":"Cook","given":"Jonathan"},{"family":"Ramadas","given":"Vikram"}],"issued":{"date-parts":[["2020",3]]}}}],"schema":"https://github.com/citation-style-language/schema/raw/master/csl-citation.json"} </w:instrText>
      </w:r>
      <w:r w:rsidR="00C820C0">
        <w:rPr>
          <w:sz w:val="24"/>
          <w:szCs w:val="24"/>
        </w:rPr>
        <w:fldChar w:fldCharType="separate"/>
      </w:r>
      <w:r w:rsidR="00C820C0" w:rsidRPr="00C820C0">
        <w:rPr>
          <w:rFonts w:ascii="Aptos" w:hAnsi="Aptos"/>
          <w:sz w:val="24"/>
        </w:rPr>
        <w:t>(Cook and Ramadas, 2020)</w:t>
      </w:r>
      <w:r w:rsidR="00C820C0">
        <w:rPr>
          <w:sz w:val="24"/>
          <w:szCs w:val="24"/>
        </w:rPr>
        <w:fldChar w:fldCharType="end"/>
      </w:r>
      <w:r w:rsidR="009E71BE">
        <w:rPr>
          <w:sz w:val="24"/>
          <w:szCs w:val="24"/>
        </w:rPr>
        <w:t xml:space="preserve">. </w:t>
      </w:r>
    </w:p>
    <w:p w14:paraId="7980EC2D" w14:textId="77777777" w:rsidR="00C02E4E" w:rsidRDefault="00C02E4E" w:rsidP="00E03B5E">
      <w:pPr>
        <w:spacing w:line="360" w:lineRule="auto"/>
        <w:rPr>
          <w:sz w:val="24"/>
          <w:szCs w:val="24"/>
        </w:rPr>
      </w:pPr>
    </w:p>
    <w:p w14:paraId="08983DBB" w14:textId="29B997F4" w:rsidR="00C02E4E" w:rsidRDefault="00C02E4E" w:rsidP="00E03B5E">
      <w:pPr>
        <w:spacing w:line="360" w:lineRule="auto"/>
        <w:rPr>
          <w:sz w:val="24"/>
          <w:szCs w:val="24"/>
        </w:rPr>
      </w:pPr>
      <w:r>
        <w:rPr>
          <w:sz w:val="24"/>
          <w:szCs w:val="24"/>
        </w:rPr>
        <w:t xml:space="preserve">Internal validity is </w:t>
      </w:r>
      <w:r w:rsidR="006111F2">
        <w:rPr>
          <w:sz w:val="24"/>
          <w:szCs w:val="24"/>
        </w:rPr>
        <w:t>strengthened through splitting the data into training and testing sets and cross-validation</w:t>
      </w:r>
      <w:r w:rsidR="004C4936">
        <w:rPr>
          <w:sz w:val="24"/>
          <w:szCs w:val="24"/>
        </w:rPr>
        <w:t>, which minimises overfitting and enhances confidence in the models’ predictive accuracy. External validity is supported by the BES’s representative sample</w:t>
      </w:r>
      <w:r w:rsidR="001F46B4">
        <w:rPr>
          <w:sz w:val="24"/>
          <w:szCs w:val="24"/>
        </w:rPr>
        <w:t xml:space="preserve">, although generalisation is limited to the British electorate in the period immediately preceding the 2024 General Election. </w:t>
      </w:r>
    </w:p>
    <w:p w14:paraId="4A0D9CF9" w14:textId="77777777" w:rsidR="00815BF2" w:rsidRDefault="00815BF2" w:rsidP="00E03B5E">
      <w:pPr>
        <w:spacing w:line="360" w:lineRule="auto"/>
        <w:rPr>
          <w:sz w:val="24"/>
          <w:szCs w:val="24"/>
        </w:rPr>
      </w:pPr>
    </w:p>
    <w:p w14:paraId="40A214B3" w14:textId="3435D9A9" w:rsidR="00806418" w:rsidRDefault="003B214F" w:rsidP="00E03B5E">
      <w:pPr>
        <w:spacing w:line="360" w:lineRule="auto"/>
        <w:rPr>
          <w:sz w:val="24"/>
          <w:szCs w:val="24"/>
        </w:rPr>
      </w:pPr>
      <w:r>
        <w:rPr>
          <w:sz w:val="24"/>
          <w:szCs w:val="24"/>
        </w:rPr>
        <w:t xml:space="preserve">The ethical considerations for this research are minimal as it relies on anonymised secondary data. To ensure research integrity, code snippets are included, and a GitHub repository link is provided (Appendix A).  The dataset was cleaned by removing </w:t>
      </w:r>
      <w:r w:rsidR="00B42ADF">
        <w:rPr>
          <w:sz w:val="24"/>
          <w:szCs w:val="24"/>
        </w:rPr>
        <w:t xml:space="preserve">unnecessary columns, renaming variables for clarity, and ensuring all variables are in a continuous or categorical format to utilise </w:t>
      </w:r>
      <w:proofErr w:type="spellStart"/>
      <w:r w:rsidR="00B42ADF">
        <w:rPr>
          <w:sz w:val="24"/>
          <w:szCs w:val="24"/>
        </w:rPr>
        <w:t>XGBoost’s</w:t>
      </w:r>
      <w:proofErr w:type="spellEnd"/>
      <w:r w:rsidR="00B42ADF">
        <w:rPr>
          <w:sz w:val="24"/>
          <w:szCs w:val="24"/>
        </w:rPr>
        <w:t xml:space="preserve"> </w:t>
      </w:r>
      <w:r w:rsidR="00B1789C">
        <w:rPr>
          <w:sz w:val="24"/>
          <w:szCs w:val="24"/>
        </w:rPr>
        <w:t>‘</w:t>
      </w:r>
      <w:proofErr w:type="spellStart"/>
      <w:r w:rsidR="00B42ADF">
        <w:rPr>
          <w:sz w:val="24"/>
          <w:szCs w:val="24"/>
        </w:rPr>
        <w:t>enable_categorical</w:t>
      </w:r>
      <w:proofErr w:type="spellEnd"/>
      <w:r w:rsidR="00B1789C">
        <w:rPr>
          <w:sz w:val="24"/>
          <w:szCs w:val="24"/>
        </w:rPr>
        <w:t>’</w:t>
      </w:r>
      <w:r w:rsidR="00B42ADF">
        <w:rPr>
          <w:sz w:val="24"/>
          <w:szCs w:val="24"/>
        </w:rPr>
        <w:t xml:space="preserve"> argument. </w:t>
      </w:r>
    </w:p>
    <w:p w14:paraId="4FC74A85" w14:textId="77777777" w:rsidR="00D83F62" w:rsidRDefault="00D83F62" w:rsidP="00E03B5E">
      <w:pPr>
        <w:spacing w:line="360" w:lineRule="auto"/>
        <w:rPr>
          <w:sz w:val="24"/>
          <w:szCs w:val="24"/>
        </w:rPr>
      </w:pPr>
    </w:p>
    <w:p w14:paraId="52334AC2" w14:textId="77777777" w:rsidR="00D83F62" w:rsidRPr="00C37D0D" w:rsidRDefault="00D83F62" w:rsidP="00E03B5E">
      <w:pPr>
        <w:spacing w:line="360" w:lineRule="auto"/>
        <w:rPr>
          <w:sz w:val="24"/>
          <w:szCs w:val="24"/>
        </w:rPr>
      </w:pPr>
    </w:p>
    <w:p w14:paraId="424F9669" w14:textId="0FD45EED" w:rsidR="00C37D0D" w:rsidRDefault="00C37D0D" w:rsidP="00E03B5E">
      <w:pPr>
        <w:spacing w:line="360" w:lineRule="auto"/>
        <w:rPr>
          <w:b/>
          <w:bCs/>
          <w:sz w:val="28"/>
          <w:szCs w:val="28"/>
        </w:rPr>
      </w:pPr>
      <w:r>
        <w:rPr>
          <w:b/>
          <w:bCs/>
          <w:sz w:val="28"/>
          <w:szCs w:val="28"/>
        </w:rPr>
        <w:t>Findings</w:t>
      </w:r>
    </w:p>
    <w:p w14:paraId="395F06F0" w14:textId="0B4E4DFC" w:rsidR="00C37D0D" w:rsidRDefault="00132F5D" w:rsidP="00E03B5E">
      <w:pPr>
        <w:spacing w:line="360" w:lineRule="auto"/>
        <w:rPr>
          <w:sz w:val="24"/>
          <w:szCs w:val="24"/>
        </w:rPr>
      </w:pPr>
      <w:r>
        <w:rPr>
          <w:sz w:val="24"/>
          <w:szCs w:val="24"/>
        </w:rPr>
        <w:t xml:space="preserve">The findings section </w:t>
      </w:r>
      <w:r w:rsidR="00142FBA">
        <w:rPr>
          <w:sz w:val="24"/>
          <w:szCs w:val="24"/>
        </w:rPr>
        <w:t>proceeds</w:t>
      </w:r>
      <w:r>
        <w:rPr>
          <w:sz w:val="24"/>
          <w:szCs w:val="24"/>
        </w:rPr>
        <w:t xml:space="preserve"> in three stages: First, it </w:t>
      </w:r>
      <w:r w:rsidR="008E5B58">
        <w:rPr>
          <w:sz w:val="24"/>
          <w:szCs w:val="24"/>
        </w:rPr>
        <w:t xml:space="preserve">conducts five </w:t>
      </w:r>
      <w:proofErr w:type="spellStart"/>
      <w:r w:rsidR="008E5B58">
        <w:rPr>
          <w:sz w:val="24"/>
          <w:szCs w:val="24"/>
        </w:rPr>
        <w:t>XGBoost</w:t>
      </w:r>
      <w:proofErr w:type="spellEnd"/>
      <w:r w:rsidR="008E5B58">
        <w:rPr>
          <w:sz w:val="24"/>
          <w:szCs w:val="24"/>
        </w:rPr>
        <w:t xml:space="preserve"> models, each incorporating incremental improvements, before comparing their performance and examining the feature importance of the strongest model. Second, it replicates th</w:t>
      </w:r>
      <w:r w:rsidR="000504BC">
        <w:rPr>
          <w:sz w:val="24"/>
          <w:szCs w:val="24"/>
        </w:rPr>
        <w:t xml:space="preserve">e same five model </w:t>
      </w:r>
      <w:r w:rsidR="00142FBA">
        <w:rPr>
          <w:sz w:val="24"/>
          <w:szCs w:val="24"/>
        </w:rPr>
        <w:t>specifications</w:t>
      </w:r>
      <w:r w:rsidR="000504BC">
        <w:rPr>
          <w:sz w:val="24"/>
          <w:szCs w:val="24"/>
        </w:rPr>
        <w:t xml:space="preserve"> using Random Forest for direct comparison. Finally, it evaluates the best-performing model from each specification through cross-validation </w:t>
      </w:r>
      <w:r w:rsidR="00A479A4">
        <w:rPr>
          <w:sz w:val="24"/>
          <w:szCs w:val="24"/>
        </w:rPr>
        <w:t xml:space="preserve">to ensure the consistency of the </w:t>
      </w:r>
      <w:r w:rsidR="00142FBA">
        <w:rPr>
          <w:sz w:val="24"/>
          <w:szCs w:val="24"/>
        </w:rPr>
        <w:t xml:space="preserve">results across different </w:t>
      </w:r>
      <w:r w:rsidR="00D413E3">
        <w:rPr>
          <w:sz w:val="24"/>
          <w:szCs w:val="24"/>
        </w:rPr>
        <w:t xml:space="preserve">train-test </w:t>
      </w:r>
      <w:r w:rsidR="00142FBA">
        <w:rPr>
          <w:sz w:val="24"/>
          <w:szCs w:val="24"/>
        </w:rPr>
        <w:t>splits</w:t>
      </w:r>
      <w:r w:rsidR="001844A8">
        <w:rPr>
          <w:sz w:val="24"/>
          <w:szCs w:val="24"/>
        </w:rPr>
        <w:t>.</w:t>
      </w:r>
    </w:p>
    <w:p w14:paraId="261323F9" w14:textId="77777777" w:rsidR="00142FBA" w:rsidRDefault="00142FBA" w:rsidP="00E03B5E">
      <w:pPr>
        <w:spacing w:line="360" w:lineRule="auto"/>
        <w:rPr>
          <w:sz w:val="24"/>
          <w:szCs w:val="24"/>
        </w:rPr>
      </w:pPr>
    </w:p>
    <w:p w14:paraId="581CB6F6" w14:textId="47884487" w:rsidR="00343E1B" w:rsidRDefault="006E4323" w:rsidP="00E03B5E">
      <w:pPr>
        <w:spacing w:line="360" w:lineRule="auto"/>
        <w:rPr>
          <w:sz w:val="24"/>
          <w:szCs w:val="24"/>
        </w:rPr>
      </w:pPr>
      <w:r>
        <w:rPr>
          <w:noProof/>
          <w:sz w:val="24"/>
          <w:szCs w:val="24"/>
        </w:rPr>
        <w:lastRenderedPageBreak/>
        <w:drawing>
          <wp:anchor distT="0" distB="0" distL="114300" distR="114300" simplePos="0" relativeHeight="251658240" behindDoc="0" locked="0" layoutInCell="1" allowOverlap="1" wp14:anchorId="0A9E7D32" wp14:editId="0CB62EDE">
            <wp:simplePos x="0" y="0"/>
            <wp:positionH relativeFrom="margin">
              <wp:align>left</wp:align>
            </wp:positionH>
            <wp:positionV relativeFrom="paragraph">
              <wp:posOffset>2040890</wp:posOffset>
            </wp:positionV>
            <wp:extent cx="6645910" cy="4153535"/>
            <wp:effectExtent l="0" t="0" r="2540" b="0"/>
            <wp:wrapSquare wrapText="bothSides"/>
            <wp:docPr id="1334916135" name="Picture 2" descr="A graph with a red square and a gray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16135" name="Picture 2" descr="A graph with a red square and a gray rectangl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645910" cy="4153535"/>
                    </a:xfrm>
                    <a:prstGeom prst="rect">
                      <a:avLst/>
                    </a:prstGeom>
                  </pic:spPr>
                </pic:pic>
              </a:graphicData>
            </a:graphic>
          </wp:anchor>
        </w:drawing>
      </w:r>
      <w:r w:rsidR="00693194">
        <w:rPr>
          <w:sz w:val="24"/>
          <w:szCs w:val="24"/>
        </w:rPr>
        <w:t xml:space="preserve">To begin with the first phase, the </w:t>
      </w:r>
      <w:proofErr w:type="spellStart"/>
      <w:r w:rsidR="00693194">
        <w:rPr>
          <w:sz w:val="24"/>
          <w:szCs w:val="24"/>
        </w:rPr>
        <w:t>XGBoost</w:t>
      </w:r>
      <w:proofErr w:type="spellEnd"/>
      <w:r w:rsidR="00693194">
        <w:rPr>
          <w:sz w:val="24"/>
          <w:szCs w:val="24"/>
        </w:rPr>
        <w:t xml:space="preserve"> models are introduced sequentially, with each specification </w:t>
      </w:r>
      <w:r w:rsidR="006A69FC">
        <w:rPr>
          <w:sz w:val="24"/>
          <w:szCs w:val="24"/>
        </w:rPr>
        <w:t xml:space="preserve">designed to address the limitations identified in the previous iteration. Model 1 </w:t>
      </w:r>
      <w:r w:rsidR="005B5AD2">
        <w:rPr>
          <w:sz w:val="24"/>
          <w:szCs w:val="24"/>
        </w:rPr>
        <w:t>establishes a baseline using a binary logistic regression objective with log-loss evaluation</w:t>
      </w:r>
      <w:r w:rsidR="00343E1B">
        <w:rPr>
          <w:sz w:val="24"/>
          <w:szCs w:val="24"/>
        </w:rPr>
        <w:t xml:space="preserve"> and an 80/20 train-test split. </w:t>
      </w:r>
      <w:r w:rsidR="007F2388">
        <w:rPr>
          <w:sz w:val="24"/>
          <w:szCs w:val="24"/>
        </w:rPr>
        <w:t xml:space="preserve">However, both descriptive inspection of the data and the relatively weak performance of the baseline model indicated a potential class imbalance problem. Figure 1 confirms this imbalance with 82.23% of respondents </w:t>
      </w:r>
      <w:r w:rsidR="00CE3061">
        <w:rPr>
          <w:sz w:val="24"/>
          <w:szCs w:val="24"/>
        </w:rPr>
        <w:t xml:space="preserve">being non-Labour voters compared to 17.77% Labour voters, a ratio of approximately 1 to 4.6. </w:t>
      </w:r>
    </w:p>
    <w:p w14:paraId="0F33BA2D" w14:textId="77777777" w:rsidR="006E4323" w:rsidRDefault="006E4323" w:rsidP="00E03B5E">
      <w:pPr>
        <w:spacing w:line="360" w:lineRule="auto"/>
        <w:jc w:val="center"/>
        <w:rPr>
          <w:sz w:val="24"/>
          <w:szCs w:val="24"/>
        </w:rPr>
      </w:pPr>
    </w:p>
    <w:p w14:paraId="3C5B698F" w14:textId="38790FD1" w:rsidR="006E4323" w:rsidRDefault="00CE3061" w:rsidP="00E03B5E">
      <w:pPr>
        <w:spacing w:line="360" w:lineRule="auto"/>
        <w:rPr>
          <w:sz w:val="24"/>
          <w:szCs w:val="24"/>
        </w:rPr>
      </w:pPr>
      <w:r>
        <w:rPr>
          <w:sz w:val="24"/>
          <w:szCs w:val="24"/>
        </w:rPr>
        <w:t xml:space="preserve">Model 2 therefore implements a stratified train-test split to preserve class proportions across both splits. </w:t>
      </w:r>
      <w:r w:rsidR="00702FAA">
        <w:rPr>
          <w:sz w:val="24"/>
          <w:szCs w:val="24"/>
        </w:rPr>
        <w:t xml:space="preserve">Model 3 further addresses imbalance by introducing class weights, penalising misclassification of Labour voters more heavily. Model 4 adjusts the probability threshold </w:t>
      </w:r>
      <w:r w:rsidR="00F84DAF">
        <w:rPr>
          <w:sz w:val="24"/>
          <w:szCs w:val="24"/>
        </w:rPr>
        <w:t xml:space="preserve">for classification; iterative testing demonstrated that a 0.15 cut-off improved the </w:t>
      </w:r>
      <w:r w:rsidR="001E28A4">
        <w:rPr>
          <w:sz w:val="24"/>
          <w:szCs w:val="24"/>
        </w:rPr>
        <w:t>model results. Finally, Model 5 applies Bayesian optimisation, tuning maximum tree depth, learning rate, number of estimat</w:t>
      </w:r>
      <w:r w:rsidR="006E4323">
        <w:rPr>
          <w:sz w:val="24"/>
          <w:szCs w:val="24"/>
        </w:rPr>
        <w:t xml:space="preserve">ors, sub-sample ratio, column sampling rate, minimum child weight, and the gamma regularisation parameter to identify the optimal configuration. </w:t>
      </w:r>
    </w:p>
    <w:p w14:paraId="42463B0F" w14:textId="148D359A" w:rsidR="003D7463" w:rsidRDefault="003D7463" w:rsidP="00E03B5E">
      <w:pPr>
        <w:spacing w:line="360" w:lineRule="auto"/>
        <w:jc w:val="center"/>
        <w:rPr>
          <w:sz w:val="24"/>
          <w:szCs w:val="24"/>
        </w:rPr>
      </w:pPr>
      <w:r>
        <w:rPr>
          <w:noProof/>
          <w:sz w:val="24"/>
          <w:szCs w:val="24"/>
        </w:rPr>
        <w:lastRenderedPageBreak/>
        <w:drawing>
          <wp:anchor distT="0" distB="0" distL="114300" distR="114300" simplePos="0" relativeHeight="251660288" behindDoc="0" locked="0" layoutInCell="1" allowOverlap="1" wp14:anchorId="084E0F3E" wp14:editId="1056BF11">
            <wp:simplePos x="0" y="0"/>
            <wp:positionH relativeFrom="margin">
              <wp:posOffset>0</wp:posOffset>
            </wp:positionH>
            <wp:positionV relativeFrom="paragraph">
              <wp:posOffset>0</wp:posOffset>
            </wp:positionV>
            <wp:extent cx="6645910" cy="3987800"/>
            <wp:effectExtent l="0" t="0" r="2540" b="0"/>
            <wp:wrapSquare wrapText="bothSides"/>
            <wp:docPr id="1744134674"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34674" name="Picture 3" descr="A graph of different colored ba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anchor>
        </w:drawing>
      </w:r>
    </w:p>
    <w:p w14:paraId="46C7416B" w14:textId="51156A5D" w:rsidR="00B35C12" w:rsidRDefault="003D7463" w:rsidP="00E03B5E">
      <w:pPr>
        <w:spacing w:line="360" w:lineRule="auto"/>
        <w:rPr>
          <w:sz w:val="24"/>
          <w:szCs w:val="24"/>
        </w:rPr>
      </w:pPr>
      <w:r>
        <w:rPr>
          <w:sz w:val="24"/>
          <w:szCs w:val="24"/>
        </w:rPr>
        <w:t xml:space="preserve">Figure 2 illustrates </w:t>
      </w:r>
      <w:r w:rsidR="003E7C72">
        <w:rPr>
          <w:sz w:val="24"/>
          <w:szCs w:val="24"/>
        </w:rPr>
        <w:t xml:space="preserve">the </w:t>
      </w:r>
      <w:r>
        <w:rPr>
          <w:sz w:val="24"/>
          <w:szCs w:val="24"/>
        </w:rPr>
        <w:t xml:space="preserve">results of these </w:t>
      </w:r>
      <w:proofErr w:type="spellStart"/>
      <w:r>
        <w:rPr>
          <w:sz w:val="24"/>
          <w:szCs w:val="24"/>
        </w:rPr>
        <w:t>XGBoost</w:t>
      </w:r>
      <w:proofErr w:type="spellEnd"/>
      <w:r>
        <w:rPr>
          <w:sz w:val="24"/>
          <w:szCs w:val="24"/>
        </w:rPr>
        <w:t xml:space="preserve"> models across the </w:t>
      </w:r>
      <w:r w:rsidR="003E7C72">
        <w:rPr>
          <w:sz w:val="24"/>
          <w:szCs w:val="24"/>
        </w:rPr>
        <w:t>performance metrics. Precision decreases across models from 0.26 in Model 1, peaking in Model 2 at 0.30, and falling to 0.18 in Model 3</w:t>
      </w:r>
      <w:r w:rsidR="00663AB0">
        <w:rPr>
          <w:sz w:val="24"/>
          <w:szCs w:val="24"/>
        </w:rPr>
        <w:t xml:space="preserve">; reflecting a growing tendency to predict Labour voters more liberally. In contrast, recall improves </w:t>
      </w:r>
      <w:r w:rsidR="00817B34">
        <w:rPr>
          <w:sz w:val="24"/>
          <w:szCs w:val="24"/>
        </w:rPr>
        <w:t xml:space="preserve">substantially from 0.07 in Model 1 to 1.00 in Model 5, indicating that later models successfully identify nearly all Labour voters. The F1 score rises initially, peaking at 0.32 in Model 4 before dropping slightly to 0.30 in Model 5, </w:t>
      </w:r>
      <w:r w:rsidR="00221D17">
        <w:rPr>
          <w:sz w:val="24"/>
          <w:szCs w:val="24"/>
        </w:rPr>
        <w:t xml:space="preserve">balancing the trade-off between precision and recall. PR-AUC shows modest improvements, reaching 0.29 in Model 5, suggesting that despite lower precision, the model’s ability to rank Labour voters effectively improves with successive </w:t>
      </w:r>
      <w:r w:rsidR="00B9363E">
        <w:rPr>
          <w:sz w:val="24"/>
          <w:szCs w:val="24"/>
        </w:rPr>
        <w:t>enhancements</w:t>
      </w:r>
      <w:r w:rsidR="00221D17">
        <w:rPr>
          <w:sz w:val="24"/>
          <w:szCs w:val="24"/>
        </w:rPr>
        <w:t xml:space="preserve">. </w:t>
      </w:r>
    </w:p>
    <w:p w14:paraId="7D3DE57E" w14:textId="386C0328" w:rsidR="00B9363E" w:rsidRDefault="00661DAB" w:rsidP="00E03B5E">
      <w:pPr>
        <w:spacing w:line="360" w:lineRule="auto"/>
        <w:rPr>
          <w:sz w:val="24"/>
          <w:szCs w:val="24"/>
        </w:rPr>
      </w:pPr>
      <w:r>
        <w:rPr>
          <w:noProof/>
          <w:sz w:val="24"/>
          <w:szCs w:val="24"/>
        </w:rPr>
        <w:lastRenderedPageBreak/>
        <w:drawing>
          <wp:anchor distT="0" distB="0" distL="114300" distR="114300" simplePos="0" relativeHeight="251659264" behindDoc="0" locked="0" layoutInCell="1" allowOverlap="1" wp14:anchorId="4E8A0CFB" wp14:editId="642F58C2">
            <wp:simplePos x="0" y="0"/>
            <wp:positionH relativeFrom="margin">
              <wp:posOffset>966788</wp:posOffset>
            </wp:positionH>
            <wp:positionV relativeFrom="paragraph">
              <wp:posOffset>98425</wp:posOffset>
            </wp:positionV>
            <wp:extent cx="4711700" cy="3533140"/>
            <wp:effectExtent l="0" t="0" r="5080" b="9525"/>
            <wp:wrapSquare wrapText="bothSides"/>
            <wp:docPr id="164176147" name="Picture 4"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6147" name="Picture 4" descr="A graph with numbers and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711700" cy="3533140"/>
                    </a:xfrm>
                    <a:prstGeom prst="rect">
                      <a:avLst/>
                    </a:prstGeom>
                  </pic:spPr>
                </pic:pic>
              </a:graphicData>
            </a:graphic>
            <wp14:sizeRelH relativeFrom="margin">
              <wp14:pctWidth>0</wp14:pctWidth>
            </wp14:sizeRelH>
            <wp14:sizeRelV relativeFrom="margin">
              <wp14:pctHeight>0</wp14:pctHeight>
            </wp14:sizeRelV>
          </wp:anchor>
        </w:drawing>
      </w:r>
    </w:p>
    <w:p w14:paraId="26D742AB" w14:textId="706A487E" w:rsidR="00661DAB" w:rsidRDefault="00661DAB" w:rsidP="00E03B5E">
      <w:pPr>
        <w:spacing w:line="360" w:lineRule="auto"/>
        <w:rPr>
          <w:sz w:val="24"/>
          <w:szCs w:val="24"/>
        </w:rPr>
      </w:pPr>
    </w:p>
    <w:p w14:paraId="5215ED22" w14:textId="4CCFC9C3" w:rsidR="00661DAB" w:rsidRDefault="00661DAB" w:rsidP="00E03B5E">
      <w:pPr>
        <w:spacing w:line="360" w:lineRule="auto"/>
        <w:rPr>
          <w:sz w:val="24"/>
          <w:szCs w:val="24"/>
        </w:rPr>
      </w:pPr>
    </w:p>
    <w:p w14:paraId="0F453908" w14:textId="06619BF4" w:rsidR="00661DAB" w:rsidRDefault="00661DAB" w:rsidP="00E03B5E">
      <w:pPr>
        <w:spacing w:line="360" w:lineRule="auto"/>
        <w:rPr>
          <w:sz w:val="24"/>
          <w:szCs w:val="24"/>
        </w:rPr>
      </w:pPr>
    </w:p>
    <w:p w14:paraId="1D39A19B" w14:textId="039D4DE9" w:rsidR="00661DAB" w:rsidRDefault="00661DAB" w:rsidP="00E03B5E">
      <w:pPr>
        <w:spacing w:line="360" w:lineRule="auto"/>
        <w:rPr>
          <w:sz w:val="24"/>
          <w:szCs w:val="24"/>
        </w:rPr>
      </w:pPr>
    </w:p>
    <w:p w14:paraId="6BB5D957" w14:textId="588D81B9" w:rsidR="00661DAB" w:rsidRDefault="00661DAB" w:rsidP="00E03B5E">
      <w:pPr>
        <w:spacing w:line="360" w:lineRule="auto"/>
        <w:rPr>
          <w:sz w:val="24"/>
          <w:szCs w:val="24"/>
        </w:rPr>
      </w:pPr>
    </w:p>
    <w:p w14:paraId="0A91C159" w14:textId="2B68077D" w:rsidR="00661DAB" w:rsidRDefault="00661DAB" w:rsidP="00E03B5E">
      <w:pPr>
        <w:spacing w:line="360" w:lineRule="auto"/>
        <w:rPr>
          <w:sz w:val="24"/>
          <w:szCs w:val="24"/>
        </w:rPr>
      </w:pPr>
    </w:p>
    <w:p w14:paraId="36DF10A4" w14:textId="42889E1D" w:rsidR="00661DAB" w:rsidRDefault="00661DAB" w:rsidP="00E03B5E">
      <w:pPr>
        <w:spacing w:line="360" w:lineRule="auto"/>
        <w:rPr>
          <w:sz w:val="24"/>
          <w:szCs w:val="24"/>
        </w:rPr>
      </w:pPr>
    </w:p>
    <w:p w14:paraId="09FF3FDD" w14:textId="77777777" w:rsidR="00661DAB" w:rsidRDefault="00661DAB" w:rsidP="00E03B5E">
      <w:pPr>
        <w:spacing w:line="360" w:lineRule="auto"/>
        <w:rPr>
          <w:sz w:val="24"/>
          <w:szCs w:val="24"/>
        </w:rPr>
      </w:pPr>
    </w:p>
    <w:p w14:paraId="38F90258" w14:textId="77777777" w:rsidR="00E03B5E" w:rsidRDefault="00E03B5E" w:rsidP="00E03B5E">
      <w:pPr>
        <w:spacing w:line="360" w:lineRule="auto"/>
        <w:rPr>
          <w:sz w:val="24"/>
          <w:szCs w:val="24"/>
        </w:rPr>
      </w:pPr>
    </w:p>
    <w:p w14:paraId="5F27C290" w14:textId="77777777" w:rsidR="00E03B5E" w:rsidRDefault="00E03B5E" w:rsidP="00E03B5E">
      <w:pPr>
        <w:spacing w:line="360" w:lineRule="auto"/>
        <w:rPr>
          <w:sz w:val="24"/>
          <w:szCs w:val="24"/>
        </w:rPr>
      </w:pPr>
    </w:p>
    <w:p w14:paraId="11728E31" w14:textId="2CD1F32E" w:rsidR="00B9363E" w:rsidRDefault="00C26A80" w:rsidP="00E03B5E">
      <w:pPr>
        <w:spacing w:line="360" w:lineRule="auto"/>
        <w:rPr>
          <w:sz w:val="24"/>
          <w:szCs w:val="24"/>
        </w:rPr>
      </w:pPr>
      <w:r>
        <w:rPr>
          <w:sz w:val="24"/>
          <w:szCs w:val="24"/>
        </w:rPr>
        <w:t xml:space="preserve">The feature importance for </w:t>
      </w:r>
      <w:proofErr w:type="spellStart"/>
      <w:r>
        <w:rPr>
          <w:sz w:val="24"/>
          <w:szCs w:val="24"/>
        </w:rPr>
        <w:t>XGBoost</w:t>
      </w:r>
      <w:proofErr w:type="spellEnd"/>
      <w:r>
        <w:rPr>
          <w:sz w:val="24"/>
          <w:szCs w:val="24"/>
        </w:rPr>
        <w:t xml:space="preserve"> Model 5 (Figure 3) </w:t>
      </w:r>
      <w:r w:rsidR="001A61DC">
        <w:rPr>
          <w:sz w:val="24"/>
          <w:szCs w:val="24"/>
        </w:rPr>
        <w:t>shows that age is the strongest predictor of Labour vote</w:t>
      </w:r>
      <w:r>
        <w:rPr>
          <w:sz w:val="24"/>
          <w:szCs w:val="24"/>
        </w:rPr>
        <w:t xml:space="preserve"> choice, followed by region and education level. Religion and subjective class also contribute substantially, while disability, gender, </w:t>
      </w:r>
      <w:r w:rsidR="00661DAB">
        <w:rPr>
          <w:sz w:val="24"/>
          <w:szCs w:val="24"/>
        </w:rPr>
        <w:t>ethnicity, and sexuality have smaller but non-substantial influence, highlighting the multifaceted social identity basis of voting behaviour.</w:t>
      </w:r>
    </w:p>
    <w:p w14:paraId="52F9F904" w14:textId="76552932" w:rsidR="00661DAB" w:rsidRDefault="00661DAB" w:rsidP="00E03B5E">
      <w:pPr>
        <w:spacing w:line="360" w:lineRule="auto"/>
        <w:rPr>
          <w:sz w:val="24"/>
          <w:szCs w:val="24"/>
        </w:rPr>
      </w:pPr>
    </w:p>
    <w:p w14:paraId="0F387F30" w14:textId="6A7AFC85" w:rsidR="00E03B5E" w:rsidRDefault="00873B15" w:rsidP="00E03B5E">
      <w:pPr>
        <w:spacing w:line="360" w:lineRule="auto"/>
        <w:rPr>
          <w:sz w:val="24"/>
          <w:szCs w:val="24"/>
        </w:rPr>
      </w:pPr>
      <w:r>
        <w:rPr>
          <w:sz w:val="24"/>
          <w:szCs w:val="24"/>
        </w:rPr>
        <w:t xml:space="preserve">The same modelling strategy was then applied using Random Forest, with one-hot encoding applied to all categorical features to ensure computability with the algorithm. </w:t>
      </w:r>
      <w:r w:rsidR="00C14D39">
        <w:rPr>
          <w:sz w:val="24"/>
          <w:szCs w:val="24"/>
        </w:rPr>
        <w:t xml:space="preserve">The train-test data splits used in the </w:t>
      </w:r>
      <w:proofErr w:type="spellStart"/>
      <w:r w:rsidR="00C14D39">
        <w:rPr>
          <w:sz w:val="24"/>
          <w:szCs w:val="24"/>
        </w:rPr>
        <w:t>XGBoost</w:t>
      </w:r>
      <w:proofErr w:type="spellEnd"/>
      <w:r w:rsidR="00C14D39">
        <w:rPr>
          <w:sz w:val="24"/>
          <w:szCs w:val="24"/>
        </w:rPr>
        <w:t xml:space="preserve"> specifications </w:t>
      </w:r>
      <w:r w:rsidR="00232D28">
        <w:rPr>
          <w:sz w:val="24"/>
          <w:szCs w:val="24"/>
        </w:rPr>
        <w:t xml:space="preserve">to allow for a direct comparison of model performance. </w:t>
      </w:r>
      <w:r w:rsidR="00B67860">
        <w:rPr>
          <w:sz w:val="24"/>
          <w:szCs w:val="24"/>
        </w:rPr>
        <w:t xml:space="preserve">Model 1 used 100 trees with the ‘entropy’ criterion as a baseline. </w:t>
      </w:r>
      <w:r w:rsidR="00EC7DBB">
        <w:rPr>
          <w:sz w:val="24"/>
          <w:szCs w:val="24"/>
        </w:rPr>
        <w:t xml:space="preserve">Model 3 applied balanced class weights to address class imbalance and Model 5 performed </w:t>
      </w:r>
      <w:r w:rsidR="00656920">
        <w:rPr>
          <w:sz w:val="24"/>
          <w:szCs w:val="24"/>
        </w:rPr>
        <w:t>hyperparameter optimisation through ‘</w:t>
      </w:r>
      <w:proofErr w:type="spellStart"/>
      <w:r w:rsidR="00656920">
        <w:rPr>
          <w:sz w:val="24"/>
          <w:szCs w:val="24"/>
        </w:rPr>
        <w:t>RandomizedSearc</w:t>
      </w:r>
      <w:r w:rsidR="00E03B5E">
        <w:rPr>
          <w:sz w:val="24"/>
          <w:szCs w:val="24"/>
        </w:rPr>
        <w:t>h</w:t>
      </w:r>
      <w:r w:rsidR="00656920">
        <w:rPr>
          <w:sz w:val="24"/>
          <w:szCs w:val="24"/>
        </w:rPr>
        <w:t>CV</w:t>
      </w:r>
      <w:proofErr w:type="spellEnd"/>
      <w:r w:rsidR="00656920">
        <w:rPr>
          <w:sz w:val="24"/>
          <w:szCs w:val="24"/>
        </w:rPr>
        <w:t>’,</w:t>
      </w:r>
      <w:r w:rsidR="00E03B5E">
        <w:rPr>
          <w:sz w:val="24"/>
          <w:szCs w:val="24"/>
        </w:rPr>
        <w:t xml:space="preserve"> </w:t>
      </w:r>
      <w:r w:rsidR="00656920">
        <w:rPr>
          <w:sz w:val="24"/>
          <w:szCs w:val="24"/>
        </w:rPr>
        <w:t xml:space="preserve">tuning the number of estimators, maximum features, maximum depth, minimum samples for split and leaf, and criterion. </w:t>
      </w:r>
      <w:r w:rsidR="00E03B5E">
        <w:rPr>
          <w:sz w:val="24"/>
          <w:szCs w:val="24"/>
        </w:rPr>
        <w:t xml:space="preserve">   </w:t>
      </w:r>
    </w:p>
    <w:p w14:paraId="641683EC" w14:textId="77777777" w:rsidR="00E03B5E" w:rsidRDefault="00E03B5E" w:rsidP="00E03B5E">
      <w:pPr>
        <w:spacing w:line="360" w:lineRule="auto"/>
        <w:rPr>
          <w:sz w:val="24"/>
          <w:szCs w:val="24"/>
        </w:rPr>
      </w:pPr>
    </w:p>
    <w:p w14:paraId="2632D4C0" w14:textId="296F2B7B" w:rsidR="00E03B5E" w:rsidRDefault="00DE0FC4" w:rsidP="00E03B5E">
      <w:pPr>
        <w:spacing w:line="360" w:lineRule="auto"/>
        <w:rPr>
          <w:sz w:val="24"/>
          <w:szCs w:val="24"/>
        </w:rPr>
      </w:pPr>
      <w:r>
        <w:rPr>
          <w:sz w:val="24"/>
          <w:szCs w:val="24"/>
        </w:rPr>
        <w:t>Figure 4 presents the performance of the five Random Forest specifications.</w:t>
      </w:r>
      <w:r w:rsidR="00CE7EB1">
        <w:rPr>
          <w:sz w:val="24"/>
          <w:szCs w:val="24"/>
        </w:rPr>
        <w:t xml:space="preserve"> Like </w:t>
      </w:r>
      <w:proofErr w:type="spellStart"/>
      <w:r w:rsidR="00CE7EB1">
        <w:rPr>
          <w:sz w:val="24"/>
          <w:szCs w:val="24"/>
        </w:rPr>
        <w:t>XGBoost</w:t>
      </w:r>
      <w:proofErr w:type="spellEnd"/>
      <w:r w:rsidR="00CE7EB1">
        <w:rPr>
          <w:sz w:val="24"/>
          <w:szCs w:val="24"/>
        </w:rPr>
        <w:t>, precision decreases across the models,</w:t>
      </w:r>
      <w:r w:rsidR="00CD7680">
        <w:rPr>
          <w:sz w:val="24"/>
          <w:szCs w:val="24"/>
        </w:rPr>
        <w:t xml:space="preserve"> while recall improves substantially</w:t>
      </w:r>
      <w:r w:rsidR="004255A3">
        <w:rPr>
          <w:sz w:val="24"/>
          <w:szCs w:val="24"/>
        </w:rPr>
        <w:t xml:space="preserve">, rising from 0.07 in Model 1 to 1.00 in Model 5. F1 score peaks at Model 4 before a slight decline in Model 5. PR-AUC also increases to 0.29 in Model 5, indicating improved overall model ranking of Labour voters. </w:t>
      </w:r>
      <w:r w:rsidR="00E87464">
        <w:rPr>
          <w:sz w:val="24"/>
          <w:szCs w:val="24"/>
        </w:rPr>
        <w:t xml:space="preserve">Overall, Random Forest </w:t>
      </w:r>
      <w:r w:rsidR="00E87464">
        <w:rPr>
          <w:sz w:val="24"/>
          <w:szCs w:val="24"/>
        </w:rPr>
        <w:lastRenderedPageBreak/>
        <w:t xml:space="preserve">and </w:t>
      </w:r>
      <w:proofErr w:type="spellStart"/>
      <w:r w:rsidR="00E87464">
        <w:rPr>
          <w:sz w:val="24"/>
          <w:szCs w:val="24"/>
        </w:rPr>
        <w:t>XGBoost</w:t>
      </w:r>
      <w:proofErr w:type="spellEnd"/>
      <w:r w:rsidR="00E87464">
        <w:rPr>
          <w:sz w:val="24"/>
          <w:szCs w:val="24"/>
        </w:rPr>
        <w:t xml:space="preserve"> </w:t>
      </w:r>
      <w:r w:rsidR="008B17B5">
        <w:rPr>
          <w:sz w:val="24"/>
          <w:szCs w:val="24"/>
        </w:rPr>
        <w:t xml:space="preserve">display very similar patterns across these metrics, suggesting that both ensemble approaches respond comparably to class imbalance adjustments and probability threshold tuning. </w:t>
      </w:r>
    </w:p>
    <w:p w14:paraId="556B9A0B" w14:textId="6E4BBC70" w:rsidR="00E03B5E" w:rsidRDefault="00E03B5E" w:rsidP="00E03B5E">
      <w:pPr>
        <w:spacing w:line="360" w:lineRule="auto"/>
        <w:rPr>
          <w:sz w:val="24"/>
          <w:szCs w:val="24"/>
        </w:rPr>
      </w:pPr>
      <w:r>
        <w:rPr>
          <w:noProof/>
          <w:sz w:val="24"/>
          <w:szCs w:val="24"/>
        </w:rPr>
        <w:drawing>
          <wp:anchor distT="0" distB="0" distL="114300" distR="114300" simplePos="0" relativeHeight="251662336" behindDoc="0" locked="0" layoutInCell="1" allowOverlap="1" wp14:anchorId="7451BE9B" wp14:editId="1D08DBD9">
            <wp:simplePos x="0" y="0"/>
            <wp:positionH relativeFrom="margin">
              <wp:align>left</wp:align>
            </wp:positionH>
            <wp:positionV relativeFrom="paragraph">
              <wp:posOffset>275590</wp:posOffset>
            </wp:positionV>
            <wp:extent cx="6706235" cy="4023995"/>
            <wp:effectExtent l="0" t="0" r="0" b="0"/>
            <wp:wrapSquare wrapText="bothSides"/>
            <wp:docPr id="1210276426"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76426" name="Picture 5" descr="A graph of different colored ba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706235" cy="4023995"/>
                    </a:xfrm>
                    <a:prstGeom prst="rect">
                      <a:avLst/>
                    </a:prstGeom>
                  </pic:spPr>
                </pic:pic>
              </a:graphicData>
            </a:graphic>
          </wp:anchor>
        </w:drawing>
      </w:r>
    </w:p>
    <w:p w14:paraId="1F01B27B" w14:textId="16D0D74A" w:rsidR="00E03B5E" w:rsidRDefault="00E03B5E" w:rsidP="00E03B5E">
      <w:pPr>
        <w:spacing w:line="360" w:lineRule="auto"/>
        <w:rPr>
          <w:sz w:val="24"/>
          <w:szCs w:val="24"/>
        </w:rPr>
      </w:pPr>
    </w:p>
    <w:p w14:paraId="4EE3FDC5" w14:textId="24A0154E" w:rsidR="00413A82" w:rsidRDefault="0044625D" w:rsidP="00E03B5E">
      <w:pPr>
        <w:spacing w:line="360" w:lineRule="auto"/>
        <w:rPr>
          <w:sz w:val="24"/>
          <w:szCs w:val="24"/>
        </w:rPr>
      </w:pPr>
      <w:r>
        <w:rPr>
          <w:sz w:val="24"/>
          <w:szCs w:val="24"/>
        </w:rPr>
        <w:t xml:space="preserve">The top 20 feature importance for Model 5 </w:t>
      </w:r>
      <w:r w:rsidR="00EB59BD">
        <w:rPr>
          <w:sz w:val="24"/>
          <w:szCs w:val="24"/>
        </w:rPr>
        <w:t xml:space="preserve">(Figure 5) shows that education and religion emerge as the strongest predictors, with postgraduate and undergraduate qualifications and </w:t>
      </w:r>
      <w:r w:rsidR="00AA3279">
        <w:rPr>
          <w:sz w:val="24"/>
          <w:szCs w:val="24"/>
        </w:rPr>
        <w:t xml:space="preserve">identifying with no religion contributing the most. Compared to </w:t>
      </w:r>
      <w:proofErr w:type="spellStart"/>
      <w:r w:rsidR="00AA3279">
        <w:rPr>
          <w:sz w:val="24"/>
          <w:szCs w:val="24"/>
        </w:rPr>
        <w:t>XGBoost</w:t>
      </w:r>
      <w:proofErr w:type="spellEnd"/>
      <w:r w:rsidR="00AA3279">
        <w:rPr>
          <w:sz w:val="24"/>
          <w:szCs w:val="24"/>
        </w:rPr>
        <w:t xml:space="preserve">, Random Forest places slightly more emphasis on specific </w:t>
      </w:r>
      <w:r w:rsidR="000C6CB4">
        <w:rPr>
          <w:sz w:val="24"/>
          <w:szCs w:val="24"/>
        </w:rPr>
        <w:t xml:space="preserve">education and religion, arising from the one-hot encoding, but the broader patterns of age, class, and social identity </w:t>
      </w:r>
      <w:r w:rsidR="00413A82">
        <w:rPr>
          <w:sz w:val="24"/>
          <w:szCs w:val="24"/>
        </w:rPr>
        <w:t xml:space="preserve">factors shaping Labour vote choice is consistent across both models. This highlights the robustness of these predictors irrespective of the ensemble methods used. </w:t>
      </w:r>
    </w:p>
    <w:p w14:paraId="5DD59FF8" w14:textId="035B9231" w:rsidR="00302A97" w:rsidRDefault="00135333" w:rsidP="00E03B5E">
      <w:pPr>
        <w:spacing w:line="360" w:lineRule="auto"/>
        <w:jc w:val="center"/>
        <w:rPr>
          <w:sz w:val="24"/>
          <w:szCs w:val="24"/>
        </w:rPr>
      </w:pPr>
      <w:r>
        <w:rPr>
          <w:noProof/>
          <w:sz w:val="24"/>
          <w:szCs w:val="24"/>
        </w:rPr>
        <w:lastRenderedPageBreak/>
        <w:drawing>
          <wp:anchor distT="0" distB="0" distL="114300" distR="114300" simplePos="0" relativeHeight="251661312" behindDoc="0" locked="0" layoutInCell="1" allowOverlap="1" wp14:anchorId="6B0417D2" wp14:editId="2FB51FD8">
            <wp:simplePos x="0" y="0"/>
            <wp:positionH relativeFrom="margin">
              <wp:align>center</wp:align>
            </wp:positionH>
            <wp:positionV relativeFrom="paragraph">
              <wp:posOffset>0</wp:posOffset>
            </wp:positionV>
            <wp:extent cx="6909736" cy="5881370"/>
            <wp:effectExtent l="0" t="0" r="5715" b="5080"/>
            <wp:wrapSquare wrapText="bothSides"/>
            <wp:docPr id="1066583179" name="Picture 6"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83179" name="Picture 6" descr="A graph with blue and white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909736" cy="5881370"/>
                    </a:xfrm>
                    <a:prstGeom prst="rect">
                      <a:avLst/>
                    </a:prstGeom>
                  </pic:spPr>
                </pic:pic>
              </a:graphicData>
            </a:graphic>
          </wp:anchor>
        </w:drawing>
      </w:r>
    </w:p>
    <w:p w14:paraId="29624CC7" w14:textId="77777777" w:rsidR="00E13957" w:rsidRDefault="00E13957" w:rsidP="00E03B5E">
      <w:pPr>
        <w:spacing w:line="360" w:lineRule="auto"/>
        <w:rPr>
          <w:sz w:val="24"/>
          <w:szCs w:val="24"/>
        </w:rPr>
      </w:pPr>
    </w:p>
    <w:p w14:paraId="4CB51660" w14:textId="7B70AE31" w:rsidR="00135333" w:rsidRDefault="004433DD" w:rsidP="00E03B5E">
      <w:pPr>
        <w:spacing w:line="360" w:lineRule="auto"/>
        <w:rPr>
          <w:sz w:val="24"/>
          <w:szCs w:val="24"/>
        </w:rPr>
      </w:pPr>
      <w:r>
        <w:rPr>
          <w:sz w:val="24"/>
          <w:szCs w:val="24"/>
        </w:rPr>
        <w:t xml:space="preserve">Figure 6 presents </w:t>
      </w:r>
      <w:r w:rsidR="00806E89">
        <w:rPr>
          <w:sz w:val="24"/>
          <w:szCs w:val="24"/>
        </w:rPr>
        <w:t xml:space="preserve">a boxplot of five-fold cross-validation results for both models, </w:t>
      </w:r>
      <w:r w:rsidR="0099099E">
        <w:rPr>
          <w:sz w:val="24"/>
          <w:szCs w:val="24"/>
        </w:rPr>
        <w:t xml:space="preserve">it shows that Random Forest consistently outperforms </w:t>
      </w:r>
      <w:proofErr w:type="spellStart"/>
      <w:r w:rsidR="0099099E">
        <w:rPr>
          <w:sz w:val="24"/>
          <w:szCs w:val="24"/>
        </w:rPr>
        <w:t>XGBoost</w:t>
      </w:r>
      <w:proofErr w:type="spellEnd"/>
      <w:r w:rsidR="0099099E">
        <w:rPr>
          <w:sz w:val="24"/>
          <w:szCs w:val="24"/>
        </w:rPr>
        <w:t xml:space="preserve"> across all cross-validation </w:t>
      </w:r>
      <w:r w:rsidR="00E13957">
        <w:rPr>
          <w:sz w:val="24"/>
          <w:szCs w:val="24"/>
        </w:rPr>
        <w:t>folds. It achieves higher median precision, recall, F1, and PR-AUC scores, with relatively tight interquartile ranges, indicating stable performance. While both models</w:t>
      </w:r>
      <w:r w:rsidR="001131D0">
        <w:rPr>
          <w:sz w:val="24"/>
          <w:szCs w:val="24"/>
        </w:rPr>
        <w:t xml:space="preserve"> display modest predictive power overall, bagged trees demonstrates slightly stronger and more consistent </w:t>
      </w:r>
      <w:r w:rsidR="00B17EC1">
        <w:rPr>
          <w:sz w:val="24"/>
          <w:szCs w:val="24"/>
        </w:rPr>
        <w:t xml:space="preserve">generalisation than boosting. </w:t>
      </w:r>
    </w:p>
    <w:p w14:paraId="5657F9C9" w14:textId="6016DBDE" w:rsidR="00E13957" w:rsidRDefault="00E13957" w:rsidP="00E03B5E">
      <w:pPr>
        <w:spacing w:line="360" w:lineRule="auto"/>
        <w:rPr>
          <w:sz w:val="24"/>
          <w:szCs w:val="24"/>
        </w:rPr>
      </w:pPr>
      <w:r>
        <w:rPr>
          <w:noProof/>
          <w:sz w:val="24"/>
          <w:szCs w:val="24"/>
        </w:rPr>
        <w:lastRenderedPageBreak/>
        <w:drawing>
          <wp:inline distT="0" distB="0" distL="0" distR="0" wp14:anchorId="67FDBCEC" wp14:editId="55FBCCA5">
            <wp:extent cx="6645910" cy="3987800"/>
            <wp:effectExtent l="0" t="0" r="2540" b="0"/>
            <wp:docPr id="749985751" name="Picture 7" descr="A graph of 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85751" name="Picture 7" descr="A graph of a graph with different colored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inline>
        </w:drawing>
      </w:r>
    </w:p>
    <w:p w14:paraId="66A75E71" w14:textId="77777777" w:rsidR="00D72F56" w:rsidRDefault="00D72F56" w:rsidP="00E03B5E">
      <w:pPr>
        <w:spacing w:line="360" w:lineRule="auto"/>
        <w:rPr>
          <w:sz w:val="24"/>
          <w:szCs w:val="24"/>
        </w:rPr>
      </w:pPr>
    </w:p>
    <w:p w14:paraId="54036E8C" w14:textId="77777777" w:rsidR="001844A8" w:rsidRDefault="00B32BE8" w:rsidP="00E03B5E">
      <w:pPr>
        <w:spacing w:line="360" w:lineRule="auto"/>
        <w:rPr>
          <w:sz w:val="24"/>
          <w:szCs w:val="24"/>
        </w:rPr>
      </w:pPr>
      <w:r>
        <w:rPr>
          <w:sz w:val="24"/>
          <w:szCs w:val="24"/>
        </w:rPr>
        <w:t xml:space="preserve">Finally, </w:t>
      </w:r>
      <w:r w:rsidR="00D72F56">
        <w:rPr>
          <w:sz w:val="24"/>
          <w:szCs w:val="24"/>
        </w:rPr>
        <w:t xml:space="preserve">Figure 7 displays the normalised results of a confusion matrix which shows that </w:t>
      </w:r>
      <w:proofErr w:type="spellStart"/>
      <w:r w:rsidR="00D72F56">
        <w:rPr>
          <w:sz w:val="24"/>
          <w:szCs w:val="24"/>
        </w:rPr>
        <w:t>XGBoost</w:t>
      </w:r>
      <w:proofErr w:type="spellEnd"/>
      <w:r w:rsidR="00D72F56">
        <w:rPr>
          <w:sz w:val="24"/>
          <w:szCs w:val="24"/>
        </w:rPr>
        <w:t xml:space="preserve"> correctly identifies 63% of Labour voters but misclassifies 51% of non-Labour voters </w:t>
      </w:r>
      <w:r w:rsidR="000C3056">
        <w:rPr>
          <w:sz w:val="24"/>
          <w:szCs w:val="24"/>
        </w:rPr>
        <w:t xml:space="preserve">as Labour, reflecting high recall </w:t>
      </w:r>
      <w:r w:rsidR="0006199B">
        <w:rPr>
          <w:sz w:val="24"/>
          <w:szCs w:val="24"/>
        </w:rPr>
        <w:t xml:space="preserve">but weak specification. Random Forest predicts all cases as Labour, </w:t>
      </w:r>
      <w:r w:rsidR="001844A8">
        <w:rPr>
          <w:sz w:val="24"/>
          <w:szCs w:val="24"/>
        </w:rPr>
        <w:t xml:space="preserve">achieving perfect recall but zero specificity, indicating severe overprediction of Labour and limited discriminative capacity. </w:t>
      </w:r>
    </w:p>
    <w:p w14:paraId="56C811B3" w14:textId="632D1820" w:rsidR="00D72F56" w:rsidRDefault="001844A8" w:rsidP="00E03B5E">
      <w:pPr>
        <w:spacing w:line="360" w:lineRule="auto"/>
        <w:rPr>
          <w:sz w:val="24"/>
          <w:szCs w:val="24"/>
        </w:rPr>
      </w:pPr>
      <w:r>
        <w:rPr>
          <w:noProof/>
          <w:sz w:val="24"/>
          <w:szCs w:val="24"/>
        </w:rPr>
        <w:drawing>
          <wp:anchor distT="0" distB="0" distL="114300" distR="114300" simplePos="0" relativeHeight="251663360" behindDoc="0" locked="0" layoutInCell="1" allowOverlap="1" wp14:anchorId="1CECB14F" wp14:editId="4B51B632">
            <wp:simplePos x="0" y="0"/>
            <wp:positionH relativeFrom="margin">
              <wp:align>left</wp:align>
            </wp:positionH>
            <wp:positionV relativeFrom="paragraph">
              <wp:posOffset>204470</wp:posOffset>
            </wp:positionV>
            <wp:extent cx="6645910" cy="2215515"/>
            <wp:effectExtent l="0" t="0" r="2540" b="0"/>
            <wp:wrapSquare wrapText="bothSides"/>
            <wp:docPr id="1039440542"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40542" name="Picture 8" descr="A close-up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645910" cy="2215515"/>
                    </a:xfrm>
                    <a:prstGeom prst="rect">
                      <a:avLst/>
                    </a:prstGeom>
                  </pic:spPr>
                </pic:pic>
              </a:graphicData>
            </a:graphic>
          </wp:anchor>
        </w:drawing>
      </w:r>
    </w:p>
    <w:p w14:paraId="31E5F351" w14:textId="7FF069FF" w:rsidR="009E400C" w:rsidRDefault="009E400C" w:rsidP="00E03B5E">
      <w:pPr>
        <w:spacing w:line="360" w:lineRule="auto"/>
        <w:rPr>
          <w:sz w:val="24"/>
          <w:szCs w:val="24"/>
        </w:rPr>
      </w:pPr>
    </w:p>
    <w:p w14:paraId="4DFC5419" w14:textId="77777777" w:rsidR="001B1CE8" w:rsidRDefault="001B1CE8" w:rsidP="00E03B5E">
      <w:pPr>
        <w:spacing w:line="360" w:lineRule="auto"/>
        <w:rPr>
          <w:sz w:val="24"/>
          <w:szCs w:val="24"/>
        </w:rPr>
      </w:pPr>
    </w:p>
    <w:p w14:paraId="16232FD8" w14:textId="77777777" w:rsidR="001B1CE8" w:rsidRPr="00C37D0D" w:rsidRDefault="001B1CE8" w:rsidP="00E03B5E">
      <w:pPr>
        <w:spacing w:line="360" w:lineRule="auto"/>
        <w:rPr>
          <w:sz w:val="24"/>
          <w:szCs w:val="24"/>
        </w:rPr>
      </w:pPr>
    </w:p>
    <w:p w14:paraId="7C7347E4" w14:textId="1133C6C3" w:rsidR="00C37D0D" w:rsidRDefault="00C37D0D" w:rsidP="00E03B5E">
      <w:pPr>
        <w:spacing w:line="360" w:lineRule="auto"/>
        <w:rPr>
          <w:b/>
          <w:bCs/>
          <w:sz w:val="28"/>
          <w:szCs w:val="28"/>
        </w:rPr>
      </w:pPr>
      <w:r>
        <w:rPr>
          <w:b/>
          <w:bCs/>
          <w:sz w:val="28"/>
          <w:szCs w:val="28"/>
        </w:rPr>
        <w:lastRenderedPageBreak/>
        <w:t>Conclusion</w:t>
      </w:r>
    </w:p>
    <w:p w14:paraId="2B8F5263" w14:textId="579CE1EB" w:rsidR="00C37D0D" w:rsidRPr="00286EEE" w:rsidRDefault="00286EEE" w:rsidP="00E03B5E">
      <w:pPr>
        <w:spacing w:line="360" w:lineRule="auto"/>
        <w:rPr>
          <w:sz w:val="24"/>
          <w:szCs w:val="24"/>
        </w:rPr>
      </w:pPr>
      <w:r>
        <w:rPr>
          <w:sz w:val="24"/>
          <w:szCs w:val="24"/>
        </w:rPr>
        <w:t xml:space="preserve">Overall, </w:t>
      </w:r>
      <w:r w:rsidR="00BD1BEF">
        <w:rPr>
          <w:sz w:val="24"/>
          <w:szCs w:val="24"/>
        </w:rPr>
        <w:t>across both models this essay found that age, education, region, religion</w:t>
      </w:r>
      <w:r w:rsidR="00E33D99">
        <w:rPr>
          <w:sz w:val="24"/>
          <w:szCs w:val="24"/>
        </w:rPr>
        <w:t>, region, and subjective class consistently emerged as the strongest predictors</w:t>
      </w:r>
      <w:r w:rsidR="00C07759">
        <w:rPr>
          <w:sz w:val="24"/>
          <w:szCs w:val="24"/>
        </w:rPr>
        <w:t xml:space="preserve">, indicating that Labour’s 2024 coalition is structured more by educational and cultural cleavages then by class alone. </w:t>
      </w:r>
      <w:r w:rsidR="004453EA">
        <w:rPr>
          <w:sz w:val="24"/>
          <w:szCs w:val="24"/>
        </w:rPr>
        <w:t xml:space="preserve">In terms of performance, Random Forest demonstrated slightly greater consistency and overall predictive strength than </w:t>
      </w:r>
      <w:proofErr w:type="spellStart"/>
      <w:r w:rsidR="004453EA">
        <w:rPr>
          <w:sz w:val="24"/>
          <w:szCs w:val="24"/>
        </w:rPr>
        <w:t>XGBoost</w:t>
      </w:r>
      <w:proofErr w:type="spellEnd"/>
      <w:r w:rsidR="004453EA">
        <w:rPr>
          <w:sz w:val="24"/>
          <w:szCs w:val="24"/>
        </w:rPr>
        <w:t xml:space="preserve"> under cross-validation. Future research could examine intersectional identity interactions more explicitly and formally compare models using statistical tests such as </w:t>
      </w:r>
      <w:proofErr w:type="spellStart"/>
      <w:r w:rsidR="004453EA">
        <w:rPr>
          <w:sz w:val="24"/>
          <w:szCs w:val="24"/>
        </w:rPr>
        <w:t>McNeamer’s</w:t>
      </w:r>
      <w:proofErr w:type="spellEnd"/>
      <w:r w:rsidR="004453EA">
        <w:rPr>
          <w:sz w:val="24"/>
          <w:szCs w:val="24"/>
        </w:rPr>
        <w:t xml:space="preserve"> test to assess the significant differences in classification importance</w:t>
      </w:r>
      <w:r w:rsidR="005157B3">
        <w:rPr>
          <w:sz w:val="24"/>
          <w:szCs w:val="24"/>
        </w:rPr>
        <w:t xml:space="preserve"> </w:t>
      </w:r>
      <w:r w:rsidR="005157B3">
        <w:rPr>
          <w:sz w:val="24"/>
          <w:szCs w:val="24"/>
        </w:rPr>
        <w:fldChar w:fldCharType="begin"/>
      </w:r>
      <w:r w:rsidR="005157B3">
        <w:rPr>
          <w:sz w:val="24"/>
          <w:szCs w:val="24"/>
        </w:rPr>
        <w:instrText xml:space="preserve"> ADDIN ZOTERO_ITEM CSL_CITATION {"citationID":"PlfFDhVI","properties":{"formattedCitation":"(Rainio, Teuho and Kl\\uc0\\u233{}n, 2024)","plainCitation":"(Rainio, Teuho and Klén, 2024)","noteIndex":0},"citationItems":[{"id":1829,"uris":["http://zotero.org/users/10529389/items/XLFFT8RQ"],"itemData":{"id":1829,"type":"article-journal","abstract":"Research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images.","container-title":"Scientific Reports","DOI":"10.1038/s41598-024-56706-x","ISSN":"2045-2322","issue":"1","journalAbbreviation":"Sci Rep","language":"en","license":"2024 The Author(s)","page":"6086","publisher":"Nature Publishing Group","source":"www.nature.com","title":"Evaluation metrics and statistical tests for machine learning","volume":"14","author":[{"family":"Rainio","given":"Oona"},{"family":"Teuho","given":"Jarmo"},{"family":"Klén","given":"Riku"}],"issued":{"date-parts":[["2024",3,13]]}}}],"schema":"https://github.com/citation-style-language/schema/raw/master/csl-citation.json"} </w:instrText>
      </w:r>
      <w:r w:rsidR="005157B3">
        <w:rPr>
          <w:sz w:val="24"/>
          <w:szCs w:val="24"/>
        </w:rPr>
        <w:fldChar w:fldCharType="separate"/>
      </w:r>
      <w:r w:rsidR="005157B3" w:rsidRPr="005157B3">
        <w:rPr>
          <w:rFonts w:ascii="Aptos" w:hAnsi="Aptos" w:cs="Times New Roman"/>
          <w:kern w:val="0"/>
          <w:sz w:val="24"/>
        </w:rPr>
        <w:t>(Rainio, Teuho and Klén, 2024)</w:t>
      </w:r>
      <w:r w:rsidR="005157B3">
        <w:rPr>
          <w:sz w:val="24"/>
          <w:szCs w:val="24"/>
        </w:rPr>
        <w:fldChar w:fldCharType="end"/>
      </w:r>
      <w:r w:rsidR="004453EA">
        <w:rPr>
          <w:sz w:val="24"/>
          <w:szCs w:val="24"/>
        </w:rPr>
        <w:t xml:space="preserve">. </w:t>
      </w:r>
    </w:p>
    <w:p w14:paraId="4128E6CD" w14:textId="77777777" w:rsidR="00C37D0D" w:rsidRDefault="00C37D0D" w:rsidP="00E03B5E">
      <w:pPr>
        <w:spacing w:line="360" w:lineRule="auto"/>
        <w:rPr>
          <w:sz w:val="28"/>
          <w:szCs w:val="28"/>
        </w:rPr>
      </w:pPr>
    </w:p>
    <w:p w14:paraId="172FAC2D" w14:textId="77777777" w:rsidR="001B1CE8" w:rsidRDefault="001B1CE8" w:rsidP="00E03B5E">
      <w:pPr>
        <w:spacing w:line="360" w:lineRule="auto"/>
        <w:rPr>
          <w:sz w:val="28"/>
          <w:szCs w:val="28"/>
        </w:rPr>
      </w:pPr>
    </w:p>
    <w:p w14:paraId="0F35C046" w14:textId="77777777" w:rsidR="001B1CE8" w:rsidRDefault="001B1CE8" w:rsidP="00E03B5E">
      <w:pPr>
        <w:spacing w:line="360" w:lineRule="auto"/>
        <w:rPr>
          <w:sz w:val="28"/>
          <w:szCs w:val="28"/>
        </w:rPr>
      </w:pPr>
    </w:p>
    <w:p w14:paraId="4661A6EA" w14:textId="77777777" w:rsidR="001B1CE8" w:rsidRDefault="001B1CE8" w:rsidP="00E03B5E">
      <w:pPr>
        <w:spacing w:line="360" w:lineRule="auto"/>
        <w:rPr>
          <w:sz w:val="28"/>
          <w:szCs w:val="28"/>
        </w:rPr>
      </w:pPr>
    </w:p>
    <w:p w14:paraId="4DBB60CB" w14:textId="77777777" w:rsidR="001B1CE8" w:rsidRDefault="001B1CE8" w:rsidP="00E03B5E">
      <w:pPr>
        <w:spacing w:line="360" w:lineRule="auto"/>
        <w:rPr>
          <w:sz w:val="28"/>
          <w:szCs w:val="28"/>
        </w:rPr>
      </w:pPr>
    </w:p>
    <w:p w14:paraId="678D1554" w14:textId="77777777" w:rsidR="001B1CE8" w:rsidRDefault="001B1CE8" w:rsidP="00E03B5E">
      <w:pPr>
        <w:spacing w:line="360" w:lineRule="auto"/>
        <w:rPr>
          <w:sz w:val="28"/>
          <w:szCs w:val="28"/>
        </w:rPr>
      </w:pPr>
    </w:p>
    <w:p w14:paraId="606EA5FB" w14:textId="77777777" w:rsidR="001B1CE8" w:rsidRDefault="001B1CE8" w:rsidP="00E03B5E">
      <w:pPr>
        <w:spacing w:line="360" w:lineRule="auto"/>
        <w:rPr>
          <w:sz w:val="28"/>
          <w:szCs w:val="28"/>
        </w:rPr>
      </w:pPr>
    </w:p>
    <w:p w14:paraId="7DCE680D" w14:textId="77777777" w:rsidR="001B1CE8" w:rsidRDefault="001B1CE8" w:rsidP="00E03B5E">
      <w:pPr>
        <w:spacing w:line="360" w:lineRule="auto"/>
        <w:rPr>
          <w:sz w:val="28"/>
          <w:szCs w:val="28"/>
        </w:rPr>
      </w:pPr>
    </w:p>
    <w:p w14:paraId="6AA99919" w14:textId="77777777" w:rsidR="001B1CE8" w:rsidRDefault="001B1CE8" w:rsidP="00E03B5E">
      <w:pPr>
        <w:spacing w:line="360" w:lineRule="auto"/>
        <w:rPr>
          <w:sz w:val="28"/>
          <w:szCs w:val="28"/>
        </w:rPr>
      </w:pPr>
    </w:p>
    <w:p w14:paraId="08380B1C" w14:textId="77777777" w:rsidR="001B1CE8" w:rsidRDefault="001B1CE8" w:rsidP="00E03B5E">
      <w:pPr>
        <w:spacing w:line="360" w:lineRule="auto"/>
        <w:rPr>
          <w:sz w:val="28"/>
          <w:szCs w:val="28"/>
        </w:rPr>
      </w:pPr>
    </w:p>
    <w:p w14:paraId="7BCE0151" w14:textId="77777777" w:rsidR="001B1CE8" w:rsidRDefault="001B1CE8" w:rsidP="00E03B5E">
      <w:pPr>
        <w:spacing w:line="360" w:lineRule="auto"/>
        <w:rPr>
          <w:sz w:val="28"/>
          <w:szCs w:val="28"/>
        </w:rPr>
      </w:pPr>
    </w:p>
    <w:p w14:paraId="39A6AA38" w14:textId="77777777" w:rsidR="001B1CE8" w:rsidRDefault="001B1CE8" w:rsidP="00E03B5E">
      <w:pPr>
        <w:spacing w:line="360" w:lineRule="auto"/>
        <w:rPr>
          <w:sz w:val="28"/>
          <w:szCs w:val="28"/>
        </w:rPr>
      </w:pPr>
    </w:p>
    <w:p w14:paraId="3B8B5D35" w14:textId="77777777" w:rsidR="001B1CE8" w:rsidRDefault="001B1CE8" w:rsidP="00E03B5E">
      <w:pPr>
        <w:spacing w:line="360" w:lineRule="auto"/>
        <w:rPr>
          <w:sz w:val="28"/>
          <w:szCs w:val="28"/>
        </w:rPr>
      </w:pPr>
    </w:p>
    <w:p w14:paraId="0E8D51A1" w14:textId="77777777" w:rsidR="001B1CE8" w:rsidRDefault="001B1CE8" w:rsidP="00E03B5E">
      <w:pPr>
        <w:spacing w:line="360" w:lineRule="auto"/>
        <w:rPr>
          <w:sz w:val="28"/>
          <w:szCs w:val="28"/>
        </w:rPr>
      </w:pPr>
    </w:p>
    <w:p w14:paraId="1DC8EADF" w14:textId="77777777" w:rsidR="001B1CE8" w:rsidRDefault="001B1CE8" w:rsidP="00E03B5E">
      <w:pPr>
        <w:spacing w:line="360" w:lineRule="auto"/>
        <w:rPr>
          <w:sz w:val="28"/>
          <w:szCs w:val="28"/>
        </w:rPr>
      </w:pPr>
    </w:p>
    <w:p w14:paraId="258D76C4" w14:textId="77777777" w:rsidR="001B1CE8" w:rsidRDefault="001B1CE8" w:rsidP="00E03B5E">
      <w:pPr>
        <w:spacing w:line="360" w:lineRule="auto"/>
        <w:rPr>
          <w:sz w:val="28"/>
          <w:szCs w:val="28"/>
        </w:rPr>
      </w:pPr>
    </w:p>
    <w:p w14:paraId="5BEC996E" w14:textId="77777777" w:rsidR="001B1CE8" w:rsidRPr="00C37D0D" w:rsidRDefault="001B1CE8" w:rsidP="00E03B5E">
      <w:pPr>
        <w:spacing w:line="360" w:lineRule="auto"/>
        <w:rPr>
          <w:sz w:val="28"/>
          <w:szCs w:val="28"/>
        </w:rPr>
      </w:pPr>
    </w:p>
    <w:p w14:paraId="26E28A97" w14:textId="3AFE7C2D" w:rsidR="00C37D0D" w:rsidRDefault="00C37D0D" w:rsidP="00E03B5E">
      <w:pPr>
        <w:spacing w:line="360" w:lineRule="auto"/>
        <w:rPr>
          <w:b/>
          <w:bCs/>
          <w:sz w:val="28"/>
          <w:szCs w:val="28"/>
        </w:rPr>
      </w:pPr>
      <w:r>
        <w:rPr>
          <w:b/>
          <w:bCs/>
          <w:sz w:val="28"/>
          <w:szCs w:val="28"/>
        </w:rPr>
        <w:lastRenderedPageBreak/>
        <w:t>References</w:t>
      </w:r>
    </w:p>
    <w:p w14:paraId="25DF4AB4" w14:textId="77777777" w:rsidR="00AC30ED" w:rsidRPr="00AC30ED" w:rsidRDefault="00AC30ED" w:rsidP="00E03B5E">
      <w:pPr>
        <w:pStyle w:val="Bibliography"/>
        <w:spacing w:line="360" w:lineRule="auto"/>
        <w:rPr>
          <w:rFonts w:ascii="Aptos" w:hAnsi="Aptos"/>
          <w:sz w:val="24"/>
          <w:szCs w:val="20"/>
        </w:rPr>
      </w:pPr>
      <w:r w:rsidRPr="00AC30ED">
        <w:rPr>
          <w:b/>
          <w:bCs/>
          <w:sz w:val="24"/>
          <w:szCs w:val="24"/>
        </w:rPr>
        <w:fldChar w:fldCharType="begin"/>
      </w:r>
      <w:r w:rsidRPr="00AC30ED">
        <w:rPr>
          <w:b/>
          <w:bCs/>
          <w:sz w:val="24"/>
          <w:szCs w:val="24"/>
        </w:rPr>
        <w:instrText xml:space="preserve"> ADDIN ZOTERO_BIBL {"uncited":[],"omitted":[],"custom":[]} CSL_BIBLIOGRAPHY </w:instrText>
      </w:r>
      <w:r w:rsidRPr="00AC30ED">
        <w:rPr>
          <w:b/>
          <w:bCs/>
          <w:sz w:val="24"/>
          <w:szCs w:val="24"/>
        </w:rPr>
        <w:fldChar w:fldCharType="separate"/>
      </w:r>
      <w:r w:rsidRPr="00AC30ED">
        <w:rPr>
          <w:rFonts w:ascii="Aptos" w:hAnsi="Aptos"/>
          <w:sz w:val="24"/>
          <w:szCs w:val="20"/>
        </w:rPr>
        <w:t xml:space="preserve">Biau, G. and Scornet, E. (2016) ‘A random forest guided tour’, </w:t>
      </w:r>
      <w:r w:rsidRPr="00AC30ED">
        <w:rPr>
          <w:rFonts w:ascii="Aptos" w:hAnsi="Aptos"/>
          <w:i/>
          <w:iCs/>
          <w:sz w:val="24"/>
          <w:szCs w:val="20"/>
        </w:rPr>
        <w:t>TEST</w:t>
      </w:r>
      <w:r w:rsidRPr="00AC30ED">
        <w:rPr>
          <w:rFonts w:ascii="Aptos" w:hAnsi="Aptos"/>
          <w:sz w:val="24"/>
          <w:szCs w:val="20"/>
        </w:rPr>
        <w:t>, 25(2), pp. 197–227. Available at: https://doi.org/10.1007/s11749-016-0481-7.</w:t>
      </w:r>
    </w:p>
    <w:p w14:paraId="02419072"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Bunting, H. </w:t>
      </w:r>
      <w:r w:rsidRPr="00AC30ED">
        <w:rPr>
          <w:rFonts w:ascii="Aptos" w:hAnsi="Aptos"/>
          <w:i/>
          <w:iCs/>
          <w:sz w:val="24"/>
          <w:szCs w:val="20"/>
        </w:rPr>
        <w:t>et al.</w:t>
      </w:r>
      <w:r w:rsidRPr="00AC30ED">
        <w:rPr>
          <w:rFonts w:ascii="Aptos" w:hAnsi="Aptos"/>
          <w:sz w:val="24"/>
          <w:szCs w:val="20"/>
        </w:rPr>
        <w:t xml:space="preserve"> (2025) ‘Political Identities in Britain During Brexit and Covid: Their Construction and Impact on Preferences and Behaviour’, </w:t>
      </w:r>
      <w:r w:rsidRPr="00AC30ED">
        <w:rPr>
          <w:rFonts w:ascii="Aptos" w:hAnsi="Aptos"/>
          <w:i/>
          <w:iCs/>
          <w:sz w:val="24"/>
          <w:szCs w:val="20"/>
        </w:rPr>
        <w:t>Reflections on Polarisation and Inequalities in Brexit Pandemic Times</w:t>
      </w:r>
      <w:r w:rsidRPr="00AC30ED">
        <w:rPr>
          <w:rFonts w:ascii="Aptos" w:hAnsi="Aptos"/>
          <w:sz w:val="24"/>
          <w:szCs w:val="20"/>
        </w:rPr>
        <w:t>. Routledge.</w:t>
      </w:r>
    </w:p>
    <w:p w14:paraId="284F099B"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Bunting, H. (2025) ‘THE RESULTS: HOW BRITAIN VOTED IN 2024’, </w:t>
      </w:r>
      <w:r w:rsidRPr="00AC30ED">
        <w:rPr>
          <w:rFonts w:ascii="Aptos" w:hAnsi="Aptos"/>
          <w:i/>
          <w:iCs/>
          <w:sz w:val="24"/>
          <w:szCs w:val="20"/>
        </w:rPr>
        <w:t>Parliamentary Affairs</w:t>
      </w:r>
      <w:r w:rsidRPr="00AC30ED">
        <w:rPr>
          <w:rFonts w:ascii="Aptos" w:hAnsi="Aptos"/>
          <w:sz w:val="24"/>
          <w:szCs w:val="20"/>
        </w:rPr>
        <w:t xml:space="preserve"> [Preprint]. Available at: https://doi.org/10.1093/pa/gsaf017.</w:t>
      </w:r>
    </w:p>
    <w:p w14:paraId="7B304EE2"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Cook, J. and Ramadas, V. (2020) ‘When to consult precision-recall curves’, </w:t>
      </w:r>
      <w:r w:rsidRPr="00AC30ED">
        <w:rPr>
          <w:rFonts w:ascii="Aptos" w:hAnsi="Aptos"/>
          <w:i/>
          <w:iCs/>
          <w:sz w:val="24"/>
          <w:szCs w:val="20"/>
        </w:rPr>
        <w:t>The Stata Journal: Promoting communications on statistics and Stata</w:t>
      </w:r>
      <w:r w:rsidRPr="00AC30ED">
        <w:rPr>
          <w:rFonts w:ascii="Aptos" w:hAnsi="Aptos"/>
          <w:sz w:val="24"/>
          <w:szCs w:val="20"/>
        </w:rPr>
        <w:t>, 20(1), pp. 131–148. Available at: https://doi.org/10.1177/1536867X20909693.</w:t>
      </w:r>
    </w:p>
    <w:p w14:paraId="074F2133"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Evans, G. (2000) ‘The Continued Significance of Class Voting’, </w:t>
      </w:r>
      <w:r w:rsidRPr="00AC30ED">
        <w:rPr>
          <w:rFonts w:ascii="Aptos" w:hAnsi="Aptos"/>
          <w:i/>
          <w:iCs/>
          <w:sz w:val="24"/>
          <w:szCs w:val="20"/>
        </w:rPr>
        <w:t>Annual Review of Political Science</w:t>
      </w:r>
      <w:r w:rsidRPr="00AC30ED">
        <w:rPr>
          <w:rFonts w:ascii="Aptos" w:hAnsi="Aptos"/>
          <w:sz w:val="24"/>
          <w:szCs w:val="20"/>
        </w:rPr>
        <w:t>, 3(Volume 3, 2000), pp. 401–417. Available at: https://doi.org/10.1146/annurev.polisci.3.1.401.</w:t>
      </w:r>
    </w:p>
    <w:p w14:paraId="01B966FD"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Johnston, R., Jones, K. and Manley, D. (2018) ‘Age, sex, qualifications and voting at recent English general elections: an alternative exploratory approach’, </w:t>
      </w:r>
      <w:r w:rsidRPr="00AC30ED">
        <w:rPr>
          <w:rFonts w:ascii="Aptos" w:hAnsi="Aptos"/>
          <w:i/>
          <w:iCs/>
          <w:sz w:val="24"/>
          <w:szCs w:val="20"/>
        </w:rPr>
        <w:t>Electoral Studies</w:t>
      </w:r>
      <w:r w:rsidRPr="00AC30ED">
        <w:rPr>
          <w:rFonts w:ascii="Aptos" w:hAnsi="Aptos"/>
          <w:sz w:val="24"/>
          <w:szCs w:val="20"/>
        </w:rPr>
        <w:t>, 51, pp. 24–37. Available at: https://doi.org/10.1016/j.electstud.2017.11.006.</w:t>
      </w:r>
    </w:p>
    <w:p w14:paraId="40B0B9FF"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Kolpinskaya, E. and Fox, S. (2024) ‘Religion and National Identity’, </w:t>
      </w:r>
      <w:r w:rsidRPr="00AC30ED">
        <w:rPr>
          <w:rFonts w:ascii="Aptos" w:hAnsi="Aptos"/>
          <w:i/>
          <w:iCs/>
          <w:sz w:val="24"/>
          <w:szCs w:val="20"/>
        </w:rPr>
        <w:t>Insights into Political Identity</w:t>
      </w:r>
      <w:r w:rsidRPr="00AC30ED">
        <w:rPr>
          <w:rFonts w:ascii="Aptos" w:hAnsi="Aptos"/>
          <w:sz w:val="24"/>
          <w:szCs w:val="20"/>
        </w:rPr>
        <w:t>, p. 25. Available at: chrome-extension://efaidnbmnnnibpcajpcglclefindmkaj/https://www.understandingsociety.ac.uk/wp-content/uploads/insights/Insights_2024.pdf.</w:t>
      </w:r>
    </w:p>
    <w:p w14:paraId="56DC4D6B"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Prosser, C. (2024) ‘Fragmentation revisited: the UK General Election of 2024’, </w:t>
      </w:r>
      <w:r w:rsidRPr="00AC30ED">
        <w:rPr>
          <w:rFonts w:ascii="Aptos" w:hAnsi="Aptos"/>
          <w:i/>
          <w:iCs/>
          <w:sz w:val="24"/>
          <w:szCs w:val="20"/>
        </w:rPr>
        <w:t>West European Politics</w:t>
      </w:r>
      <w:r w:rsidRPr="00AC30ED">
        <w:rPr>
          <w:rFonts w:ascii="Aptos" w:hAnsi="Aptos"/>
          <w:sz w:val="24"/>
          <w:szCs w:val="20"/>
        </w:rPr>
        <w:t>, 0(0), pp. 1–13. Available at: https://doi.org/10.1080/01402382.2024.2430915.</w:t>
      </w:r>
    </w:p>
    <w:p w14:paraId="5C92F449"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Rainio, O., Teuho, J. and Klén, R. (2024) ‘Evaluation metrics and statistical tests for machine learning’, </w:t>
      </w:r>
      <w:r w:rsidRPr="00AC30ED">
        <w:rPr>
          <w:rFonts w:ascii="Aptos" w:hAnsi="Aptos"/>
          <w:i/>
          <w:iCs/>
          <w:sz w:val="24"/>
          <w:szCs w:val="20"/>
        </w:rPr>
        <w:t>Scientific Reports</w:t>
      </w:r>
      <w:r w:rsidRPr="00AC30ED">
        <w:rPr>
          <w:rFonts w:ascii="Aptos" w:hAnsi="Aptos"/>
          <w:sz w:val="24"/>
          <w:szCs w:val="20"/>
        </w:rPr>
        <w:t>, 14(1), p. 6086. Available at: https://doi.org/10.1038/s41598-024-56706-x.</w:t>
      </w:r>
    </w:p>
    <w:p w14:paraId="0CB27C60"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Sahin, E.K. (2020) ‘Assessing the predictive capability of ensemble tree methods for landslide susceptibility mapping using XGBoost, gradient boosting machine, and random forest’, </w:t>
      </w:r>
      <w:r w:rsidRPr="00AC30ED">
        <w:rPr>
          <w:rFonts w:ascii="Aptos" w:hAnsi="Aptos"/>
          <w:i/>
          <w:iCs/>
          <w:sz w:val="24"/>
          <w:szCs w:val="20"/>
        </w:rPr>
        <w:t>SN Applied Sciences</w:t>
      </w:r>
      <w:r w:rsidRPr="00AC30ED">
        <w:rPr>
          <w:rFonts w:ascii="Aptos" w:hAnsi="Aptos"/>
          <w:sz w:val="24"/>
          <w:szCs w:val="20"/>
        </w:rPr>
        <w:t>, 2(7), p. 1308. Available at: https://doi.org/10.1007/s42452-020-3060-1.</w:t>
      </w:r>
    </w:p>
    <w:p w14:paraId="365A18E9"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lastRenderedPageBreak/>
        <w:t xml:space="preserve">Simon, E., Jennings, W. and Durrant, G. (2024) ‘The geography of educational voting: Understanding where individuals with similar qualifications vote differently across Britain’, </w:t>
      </w:r>
      <w:r w:rsidRPr="00AC30ED">
        <w:rPr>
          <w:rFonts w:ascii="Aptos" w:hAnsi="Aptos"/>
          <w:i/>
          <w:iCs/>
          <w:sz w:val="24"/>
          <w:szCs w:val="20"/>
        </w:rPr>
        <w:t>Political Geography</w:t>
      </w:r>
      <w:r w:rsidRPr="00AC30ED">
        <w:rPr>
          <w:rFonts w:ascii="Aptos" w:hAnsi="Aptos"/>
          <w:sz w:val="24"/>
          <w:szCs w:val="20"/>
        </w:rPr>
        <w:t>, 112, p. 103113. Available at: https://doi.org/10.1016/j.polgeo.2024.103113.</w:t>
      </w:r>
    </w:p>
    <w:p w14:paraId="6AFA4FAD" w14:textId="3964BDCF" w:rsidR="00AC30ED" w:rsidRDefault="00AC30ED" w:rsidP="00E03B5E">
      <w:pPr>
        <w:spacing w:line="360" w:lineRule="auto"/>
        <w:rPr>
          <w:b/>
          <w:bCs/>
          <w:sz w:val="28"/>
          <w:szCs w:val="28"/>
        </w:rPr>
      </w:pPr>
      <w:r w:rsidRPr="00AC30ED">
        <w:rPr>
          <w:b/>
          <w:bCs/>
          <w:sz w:val="24"/>
          <w:szCs w:val="24"/>
        </w:rPr>
        <w:fldChar w:fldCharType="end"/>
      </w:r>
    </w:p>
    <w:p w14:paraId="04021591" w14:textId="088B0504" w:rsidR="00C820C0" w:rsidRPr="00F77072" w:rsidRDefault="00C820C0" w:rsidP="00E03B5E">
      <w:pPr>
        <w:spacing w:line="360" w:lineRule="auto"/>
        <w:rPr>
          <w:sz w:val="24"/>
          <w:szCs w:val="24"/>
        </w:rPr>
      </w:pPr>
    </w:p>
    <w:p w14:paraId="6B6B4F97" w14:textId="77777777" w:rsidR="00C820C0" w:rsidRDefault="00C820C0" w:rsidP="00E03B5E">
      <w:pPr>
        <w:spacing w:line="360" w:lineRule="auto"/>
        <w:rPr>
          <w:b/>
          <w:bCs/>
          <w:sz w:val="28"/>
          <w:szCs w:val="28"/>
        </w:rPr>
      </w:pPr>
    </w:p>
    <w:p w14:paraId="7AB7E6B6" w14:textId="77777777" w:rsidR="00AC30ED" w:rsidRDefault="00AC30ED" w:rsidP="00E03B5E">
      <w:pPr>
        <w:spacing w:line="360" w:lineRule="auto"/>
        <w:rPr>
          <w:b/>
          <w:bCs/>
          <w:sz w:val="28"/>
          <w:szCs w:val="28"/>
        </w:rPr>
      </w:pPr>
    </w:p>
    <w:p w14:paraId="09FDE163" w14:textId="77777777" w:rsidR="001B1CE8" w:rsidRDefault="001B1CE8" w:rsidP="00E03B5E">
      <w:pPr>
        <w:spacing w:line="360" w:lineRule="auto"/>
        <w:rPr>
          <w:b/>
          <w:bCs/>
          <w:sz w:val="28"/>
          <w:szCs w:val="28"/>
        </w:rPr>
      </w:pPr>
    </w:p>
    <w:p w14:paraId="31B065AC" w14:textId="77777777" w:rsidR="001B1CE8" w:rsidRDefault="001B1CE8" w:rsidP="00E03B5E">
      <w:pPr>
        <w:spacing w:line="360" w:lineRule="auto"/>
        <w:rPr>
          <w:b/>
          <w:bCs/>
          <w:sz w:val="28"/>
          <w:szCs w:val="28"/>
        </w:rPr>
      </w:pPr>
    </w:p>
    <w:p w14:paraId="49E3D200" w14:textId="77777777" w:rsidR="001B1CE8" w:rsidRDefault="001B1CE8" w:rsidP="00E03B5E">
      <w:pPr>
        <w:spacing w:line="360" w:lineRule="auto"/>
        <w:rPr>
          <w:b/>
          <w:bCs/>
          <w:sz w:val="28"/>
          <w:szCs w:val="28"/>
        </w:rPr>
      </w:pPr>
    </w:p>
    <w:p w14:paraId="3C287312" w14:textId="77777777" w:rsidR="001B1CE8" w:rsidRDefault="001B1CE8" w:rsidP="00E03B5E">
      <w:pPr>
        <w:spacing w:line="360" w:lineRule="auto"/>
        <w:rPr>
          <w:b/>
          <w:bCs/>
          <w:sz w:val="28"/>
          <w:szCs w:val="28"/>
        </w:rPr>
      </w:pPr>
    </w:p>
    <w:p w14:paraId="21E81C4B" w14:textId="77777777" w:rsidR="001B1CE8" w:rsidRDefault="001B1CE8" w:rsidP="00E03B5E">
      <w:pPr>
        <w:spacing w:line="360" w:lineRule="auto"/>
        <w:rPr>
          <w:b/>
          <w:bCs/>
          <w:sz w:val="28"/>
          <w:szCs w:val="28"/>
        </w:rPr>
      </w:pPr>
    </w:p>
    <w:p w14:paraId="659A7ADF" w14:textId="77777777" w:rsidR="001B1CE8" w:rsidRDefault="001B1CE8" w:rsidP="00E03B5E">
      <w:pPr>
        <w:spacing w:line="360" w:lineRule="auto"/>
        <w:rPr>
          <w:b/>
          <w:bCs/>
          <w:sz w:val="28"/>
          <w:szCs w:val="28"/>
        </w:rPr>
      </w:pPr>
    </w:p>
    <w:p w14:paraId="3244B14C" w14:textId="77777777" w:rsidR="001B1CE8" w:rsidRDefault="001B1CE8" w:rsidP="00E03B5E">
      <w:pPr>
        <w:spacing w:line="360" w:lineRule="auto"/>
        <w:rPr>
          <w:b/>
          <w:bCs/>
          <w:sz w:val="28"/>
          <w:szCs w:val="28"/>
        </w:rPr>
      </w:pPr>
    </w:p>
    <w:p w14:paraId="49CFACDD" w14:textId="77777777" w:rsidR="001B1CE8" w:rsidRDefault="001B1CE8" w:rsidP="00E03B5E">
      <w:pPr>
        <w:spacing w:line="360" w:lineRule="auto"/>
        <w:rPr>
          <w:b/>
          <w:bCs/>
          <w:sz w:val="28"/>
          <w:szCs w:val="28"/>
        </w:rPr>
      </w:pPr>
    </w:p>
    <w:p w14:paraId="66B30BE6" w14:textId="77777777" w:rsidR="001B1CE8" w:rsidRDefault="001B1CE8" w:rsidP="00E03B5E">
      <w:pPr>
        <w:spacing w:line="360" w:lineRule="auto"/>
        <w:rPr>
          <w:b/>
          <w:bCs/>
          <w:sz w:val="28"/>
          <w:szCs w:val="28"/>
        </w:rPr>
      </w:pPr>
    </w:p>
    <w:p w14:paraId="0C99CF9A" w14:textId="77777777" w:rsidR="001B1CE8" w:rsidRDefault="001B1CE8" w:rsidP="00E03B5E">
      <w:pPr>
        <w:spacing w:line="360" w:lineRule="auto"/>
        <w:rPr>
          <w:b/>
          <w:bCs/>
          <w:sz w:val="28"/>
          <w:szCs w:val="28"/>
        </w:rPr>
      </w:pPr>
    </w:p>
    <w:p w14:paraId="2B2E480B" w14:textId="77777777" w:rsidR="001B1CE8" w:rsidRDefault="001B1CE8" w:rsidP="00E03B5E">
      <w:pPr>
        <w:spacing w:line="360" w:lineRule="auto"/>
        <w:rPr>
          <w:b/>
          <w:bCs/>
          <w:sz w:val="28"/>
          <w:szCs w:val="28"/>
        </w:rPr>
      </w:pPr>
    </w:p>
    <w:p w14:paraId="6095D0BD" w14:textId="77777777" w:rsidR="001B1CE8" w:rsidRDefault="001B1CE8" w:rsidP="00E03B5E">
      <w:pPr>
        <w:spacing w:line="360" w:lineRule="auto"/>
        <w:rPr>
          <w:b/>
          <w:bCs/>
          <w:sz w:val="28"/>
          <w:szCs w:val="28"/>
        </w:rPr>
      </w:pPr>
    </w:p>
    <w:p w14:paraId="3B1A0F21" w14:textId="77777777" w:rsidR="001B1CE8" w:rsidRDefault="001B1CE8" w:rsidP="00E03B5E">
      <w:pPr>
        <w:spacing w:line="360" w:lineRule="auto"/>
        <w:rPr>
          <w:b/>
          <w:bCs/>
          <w:sz w:val="28"/>
          <w:szCs w:val="28"/>
        </w:rPr>
      </w:pPr>
    </w:p>
    <w:p w14:paraId="6BF7898B" w14:textId="77777777" w:rsidR="001B1CE8" w:rsidRDefault="001B1CE8" w:rsidP="00E03B5E">
      <w:pPr>
        <w:spacing w:line="360" w:lineRule="auto"/>
        <w:rPr>
          <w:b/>
          <w:bCs/>
          <w:sz w:val="28"/>
          <w:szCs w:val="28"/>
        </w:rPr>
      </w:pPr>
    </w:p>
    <w:p w14:paraId="38F33391" w14:textId="77777777" w:rsidR="001B1CE8" w:rsidRDefault="001B1CE8" w:rsidP="00E03B5E">
      <w:pPr>
        <w:spacing w:line="360" w:lineRule="auto"/>
        <w:rPr>
          <w:b/>
          <w:bCs/>
          <w:sz w:val="28"/>
          <w:szCs w:val="28"/>
        </w:rPr>
      </w:pPr>
    </w:p>
    <w:p w14:paraId="695687B8" w14:textId="77777777" w:rsidR="001B1CE8" w:rsidRDefault="001B1CE8" w:rsidP="00E03B5E">
      <w:pPr>
        <w:spacing w:line="360" w:lineRule="auto"/>
        <w:rPr>
          <w:b/>
          <w:bCs/>
          <w:sz w:val="28"/>
          <w:szCs w:val="28"/>
        </w:rPr>
      </w:pPr>
    </w:p>
    <w:p w14:paraId="49D51699" w14:textId="77777777" w:rsidR="001B1CE8" w:rsidRDefault="001B1CE8" w:rsidP="00E03B5E">
      <w:pPr>
        <w:spacing w:line="360" w:lineRule="auto"/>
        <w:rPr>
          <w:b/>
          <w:bCs/>
          <w:sz w:val="28"/>
          <w:szCs w:val="28"/>
        </w:rPr>
      </w:pPr>
    </w:p>
    <w:p w14:paraId="521FBA84" w14:textId="2565966F" w:rsidR="00CF243B" w:rsidRDefault="00E1408E" w:rsidP="00E03B5E">
      <w:pPr>
        <w:spacing w:line="360" w:lineRule="auto"/>
        <w:rPr>
          <w:b/>
          <w:bCs/>
          <w:sz w:val="28"/>
          <w:szCs w:val="28"/>
        </w:rPr>
      </w:pPr>
      <w:r>
        <w:rPr>
          <w:b/>
          <w:bCs/>
          <w:sz w:val="28"/>
          <w:szCs w:val="28"/>
        </w:rPr>
        <w:lastRenderedPageBreak/>
        <w:t>Appendices</w:t>
      </w:r>
    </w:p>
    <w:p w14:paraId="0D84E6AE" w14:textId="515CDD59" w:rsidR="000F381B" w:rsidRDefault="00E1408E" w:rsidP="00E03B5E">
      <w:pPr>
        <w:spacing w:line="360" w:lineRule="auto"/>
        <w:rPr>
          <w:b/>
          <w:bCs/>
          <w:sz w:val="28"/>
          <w:szCs w:val="28"/>
        </w:rPr>
      </w:pPr>
      <w:r>
        <w:rPr>
          <w:b/>
          <w:bCs/>
          <w:sz w:val="28"/>
          <w:szCs w:val="28"/>
        </w:rPr>
        <w:t xml:space="preserve">Appendix A </w:t>
      </w:r>
      <w:r w:rsidR="000F381B">
        <w:rPr>
          <w:b/>
          <w:bCs/>
          <w:sz w:val="28"/>
          <w:szCs w:val="28"/>
        </w:rPr>
        <w:t>– GitHub Repository Link</w:t>
      </w:r>
    </w:p>
    <w:p w14:paraId="171763F5" w14:textId="4264AE62" w:rsidR="00CF243B" w:rsidRPr="00CF243B" w:rsidRDefault="00CF243B" w:rsidP="00E03B5E">
      <w:pPr>
        <w:spacing w:line="360" w:lineRule="auto"/>
        <w:rPr>
          <w:sz w:val="24"/>
          <w:szCs w:val="24"/>
        </w:rPr>
      </w:pPr>
      <w:hyperlink r:id="rId12" w:history="1">
        <w:r w:rsidRPr="00CF243B">
          <w:rPr>
            <w:rStyle w:val="Hyperlink"/>
            <w:sz w:val="24"/>
            <w:szCs w:val="24"/>
          </w:rPr>
          <w:t>https://github.com/RyanWhitehead-04/MLSDS-Problem-Set-1.git</w:t>
        </w:r>
      </w:hyperlink>
      <w:r w:rsidRPr="00CF243B">
        <w:rPr>
          <w:sz w:val="24"/>
          <w:szCs w:val="24"/>
        </w:rPr>
        <w:t xml:space="preserve"> </w:t>
      </w:r>
    </w:p>
    <w:p w14:paraId="7A24328D" w14:textId="77777777" w:rsidR="001B1CE8" w:rsidRDefault="001B1CE8" w:rsidP="00E03B5E">
      <w:pPr>
        <w:spacing w:line="360" w:lineRule="auto"/>
        <w:rPr>
          <w:b/>
          <w:bCs/>
          <w:sz w:val="28"/>
          <w:szCs w:val="28"/>
        </w:rPr>
      </w:pPr>
    </w:p>
    <w:p w14:paraId="7203E5B1" w14:textId="77777777" w:rsidR="001B1CE8" w:rsidRDefault="001B1CE8" w:rsidP="00E03B5E">
      <w:pPr>
        <w:spacing w:line="360" w:lineRule="auto"/>
        <w:rPr>
          <w:b/>
          <w:bCs/>
          <w:sz w:val="28"/>
          <w:szCs w:val="28"/>
        </w:rPr>
      </w:pPr>
    </w:p>
    <w:p w14:paraId="1706BB9C" w14:textId="77777777" w:rsidR="001B1CE8" w:rsidRDefault="001B1CE8" w:rsidP="00E03B5E">
      <w:pPr>
        <w:spacing w:line="360" w:lineRule="auto"/>
        <w:rPr>
          <w:b/>
          <w:bCs/>
          <w:sz w:val="28"/>
          <w:szCs w:val="28"/>
        </w:rPr>
      </w:pPr>
    </w:p>
    <w:p w14:paraId="653B266E" w14:textId="77777777" w:rsidR="001B1CE8" w:rsidRDefault="001B1CE8" w:rsidP="00E03B5E">
      <w:pPr>
        <w:spacing w:line="360" w:lineRule="auto"/>
        <w:rPr>
          <w:b/>
          <w:bCs/>
          <w:sz w:val="28"/>
          <w:szCs w:val="28"/>
        </w:rPr>
      </w:pPr>
    </w:p>
    <w:p w14:paraId="51E46AA4" w14:textId="77777777" w:rsidR="001B1CE8" w:rsidRDefault="001B1CE8" w:rsidP="00E03B5E">
      <w:pPr>
        <w:spacing w:line="360" w:lineRule="auto"/>
        <w:rPr>
          <w:b/>
          <w:bCs/>
          <w:sz w:val="28"/>
          <w:szCs w:val="28"/>
        </w:rPr>
      </w:pPr>
    </w:p>
    <w:p w14:paraId="0C3199E4" w14:textId="77777777" w:rsidR="001B1CE8" w:rsidRDefault="001B1CE8" w:rsidP="00E03B5E">
      <w:pPr>
        <w:spacing w:line="360" w:lineRule="auto"/>
        <w:rPr>
          <w:b/>
          <w:bCs/>
          <w:sz w:val="28"/>
          <w:szCs w:val="28"/>
        </w:rPr>
      </w:pPr>
    </w:p>
    <w:p w14:paraId="46051F83" w14:textId="77777777" w:rsidR="001B1CE8" w:rsidRDefault="001B1CE8" w:rsidP="00E03B5E">
      <w:pPr>
        <w:spacing w:line="360" w:lineRule="auto"/>
        <w:rPr>
          <w:b/>
          <w:bCs/>
          <w:sz w:val="28"/>
          <w:szCs w:val="28"/>
        </w:rPr>
      </w:pPr>
    </w:p>
    <w:p w14:paraId="293CE8D8" w14:textId="77777777" w:rsidR="001B1CE8" w:rsidRDefault="001B1CE8" w:rsidP="00E03B5E">
      <w:pPr>
        <w:spacing w:line="360" w:lineRule="auto"/>
        <w:rPr>
          <w:b/>
          <w:bCs/>
          <w:sz w:val="28"/>
          <w:szCs w:val="28"/>
        </w:rPr>
      </w:pPr>
    </w:p>
    <w:p w14:paraId="1EAB827F" w14:textId="77777777" w:rsidR="001B1CE8" w:rsidRDefault="001B1CE8" w:rsidP="00E03B5E">
      <w:pPr>
        <w:spacing w:line="360" w:lineRule="auto"/>
        <w:rPr>
          <w:b/>
          <w:bCs/>
          <w:sz w:val="28"/>
          <w:szCs w:val="28"/>
        </w:rPr>
      </w:pPr>
    </w:p>
    <w:p w14:paraId="61042C2F" w14:textId="77777777" w:rsidR="001B1CE8" w:rsidRDefault="001B1CE8" w:rsidP="00E03B5E">
      <w:pPr>
        <w:spacing w:line="360" w:lineRule="auto"/>
        <w:rPr>
          <w:b/>
          <w:bCs/>
          <w:sz w:val="28"/>
          <w:szCs w:val="28"/>
        </w:rPr>
      </w:pPr>
    </w:p>
    <w:p w14:paraId="7B06F709" w14:textId="77777777" w:rsidR="001B1CE8" w:rsidRDefault="001B1CE8" w:rsidP="00E03B5E">
      <w:pPr>
        <w:spacing w:line="360" w:lineRule="auto"/>
        <w:rPr>
          <w:b/>
          <w:bCs/>
          <w:sz w:val="28"/>
          <w:szCs w:val="28"/>
        </w:rPr>
      </w:pPr>
    </w:p>
    <w:p w14:paraId="1835A27F" w14:textId="77777777" w:rsidR="001B1CE8" w:rsidRDefault="001B1CE8" w:rsidP="00E03B5E">
      <w:pPr>
        <w:spacing w:line="360" w:lineRule="auto"/>
        <w:rPr>
          <w:b/>
          <w:bCs/>
          <w:sz w:val="28"/>
          <w:szCs w:val="28"/>
        </w:rPr>
      </w:pPr>
    </w:p>
    <w:p w14:paraId="2750F51C" w14:textId="77777777" w:rsidR="001B1CE8" w:rsidRDefault="001B1CE8" w:rsidP="00E03B5E">
      <w:pPr>
        <w:spacing w:line="360" w:lineRule="auto"/>
        <w:rPr>
          <w:b/>
          <w:bCs/>
          <w:sz w:val="28"/>
          <w:szCs w:val="28"/>
        </w:rPr>
      </w:pPr>
    </w:p>
    <w:p w14:paraId="6419790C" w14:textId="77777777" w:rsidR="001B1CE8" w:rsidRDefault="001B1CE8" w:rsidP="00E03B5E">
      <w:pPr>
        <w:spacing w:line="360" w:lineRule="auto"/>
        <w:rPr>
          <w:b/>
          <w:bCs/>
          <w:sz w:val="28"/>
          <w:szCs w:val="28"/>
        </w:rPr>
      </w:pPr>
    </w:p>
    <w:p w14:paraId="4D22B9E0" w14:textId="77777777" w:rsidR="001B1CE8" w:rsidRDefault="001B1CE8" w:rsidP="00E03B5E">
      <w:pPr>
        <w:spacing w:line="360" w:lineRule="auto"/>
        <w:rPr>
          <w:b/>
          <w:bCs/>
          <w:sz w:val="28"/>
          <w:szCs w:val="28"/>
        </w:rPr>
      </w:pPr>
    </w:p>
    <w:p w14:paraId="18AF0F87" w14:textId="77777777" w:rsidR="001B1CE8" w:rsidRDefault="001B1CE8" w:rsidP="00E03B5E">
      <w:pPr>
        <w:spacing w:line="360" w:lineRule="auto"/>
        <w:rPr>
          <w:b/>
          <w:bCs/>
          <w:sz w:val="28"/>
          <w:szCs w:val="28"/>
        </w:rPr>
      </w:pPr>
    </w:p>
    <w:p w14:paraId="2941A4E1" w14:textId="77777777" w:rsidR="001B1CE8" w:rsidRDefault="001B1CE8" w:rsidP="00E03B5E">
      <w:pPr>
        <w:spacing w:line="360" w:lineRule="auto"/>
        <w:rPr>
          <w:b/>
          <w:bCs/>
          <w:sz w:val="28"/>
          <w:szCs w:val="28"/>
        </w:rPr>
      </w:pPr>
    </w:p>
    <w:p w14:paraId="188DEED5" w14:textId="77777777" w:rsidR="001B1CE8" w:rsidRDefault="001B1CE8" w:rsidP="00E03B5E">
      <w:pPr>
        <w:spacing w:line="360" w:lineRule="auto"/>
        <w:rPr>
          <w:b/>
          <w:bCs/>
          <w:sz w:val="28"/>
          <w:szCs w:val="28"/>
        </w:rPr>
      </w:pPr>
    </w:p>
    <w:p w14:paraId="3D52F7D7" w14:textId="77777777" w:rsidR="001B1CE8" w:rsidRDefault="001B1CE8" w:rsidP="00E03B5E">
      <w:pPr>
        <w:spacing w:line="360" w:lineRule="auto"/>
        <w:rPr>
          <w:b/>
          <w:bCs/>
          <w:sz w:val="28"/>
          <w:szCs w:val="28"/>
        </w:rPr>
      </w:pPr>
    </w:p>
    <w:p w14:paraId="5BC30401" w14:textId="77777777" w:rsidR="001B1CE8" w:rsidRDefault="001B1CE8" w:rsidP="00E03B5E">
      <w:pPr>
        <w:spacing w:line="360" w:lineRule="auto"/>
        <w:rPr>
          <w:b/>
          <w:bCs/>
          <w:sz w:val="28"/>
          <w:szCs w:val="28"/>
        </w:rPr>
      </w:pPr>
    </w:p>
    <w:p w14:paraId="62F3319E" w14:textId="77777777" w:rsidR="001B1CE8" w:rsidRDefault="001B1CE8" w:rsidP="00E03B5E">
      <w:pPr>
        <w:spacing w:line="360" w:lineRule="auto"/>
        <w:rPr>
          <w:b/>
          <w:bCs/>
          <w:sz w:val="28"/>
          <w:szCs w:val="28"/>
        </w:rPr>
      </w:pPr>
    </w:p>
    <w:p w14:paraId="798C8EB5" w14:textId="787188CA" w:rsidR="00E1408E" w:rsidRDefault="00E1408E" w:rsidP="00E03B5E">
      <w:pPr>
        <w:spacing w:line="360" w:lineRule="auto"/>
        <w:rPr>
          <w:b/>
          <w:bCs/>
          <w:sz w:val="28"/>
          <w:szCs w:val="28"/>
        </w:rPr>
      </w:pPr>
      <w:r>
        <w:rPr>
          <w:b/>
          <w:bCs/>
          <w:sz w:val="28"/>
          <w:szCs w:val="28"/>
        </w:rPr>
        <w:t>Appendix B</w:t>
      </w:r>
      <w:r w:rsidR="00CA4C6A">
        <w:rPr>
          <w:b/>
          <w:bCs/>
          <w:sz w:val="28"/>
          <w:szCs w:val="28"/>
        </w:rPr>
        <w:t xml:space="preserve"> – </w:t>
      </w:r>
      <w:r w:rsidR="000F381B" w:rsidRPr="000F381B">
        <w:rPr>
          <w:b/>
          <w:bCs/>
          <w:sz w:val="28"/>
          <w:szCs w:val="28"/>
        </w:rPr>
        <w:t>Google Antigravity AI Agent Chat History</w:t>
      </w:r>
    </w:p>
    <w:p w14:paraId="29FA88A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Chat Conversation</w:t>
      </w:r>
    </w:p>
    <w:p w14:paraId="0B5A0A6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84EBD3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Note: </w:t>
      </w:r>
      <w:r w:rsidRPr="00CA4C6A">
        <w:rPr>
          <w:rFonts w:ascii="Consolas" w:eastAsia="Times New Roman" w:hAnsi="Consolas" w:cs="Times New Roman"/>
          <w:i/>
          <w:iCs/>
          <w:color w:val="000000"/>
          <w:kern w:val="0"/>
          <w:sz w:val="21"/>
          <w:szCs w:val="21"/>
          <w:lang w:eastAsia="en-GB"/>
          <w14:ligatures w14:val="none"/>
        </w:rPr>
        <w:t xml:space="preserve">_This is purely the output of the chat conversation and does not contain any raw data, codebase snippets, etc. used to generate the </w:t>
      </w:r>
      <w:proofErr w:type="gramStart"/>
      <w:r w:rsidRPr="00CA4C6A">
        <w:rPr>
          <w:rFonts w:ascii="Consolas" w:eastAsia="Times New Roman" w:hAnsi="Consolas" w:cs="Times New Roman"/>
          <w:i/>
          <w:iCs/>
          <w:color w:val="000000"/>
          <w:kern w:val="0"/>
          <w:sz w:val="21"/>
          <w:szCs w:val="21"/>
          <w:lang w:eastAsia="en-GB"/>
          <w14:ligatures w14:val="none"/>
        </w:rPr>
        <w:t>output._</w:t>
      </w:r>
      <w:proofErr w:type="gramEnd"/>
    </w:p>
    <w:p w14:paraId="1FBD6A4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40A2FF5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User Input</w:t>
      </w:r>
    </w:p>
    <w:p w14:paraId="482A3C0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74E358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I have British Election study wave data loaded in a pandas </w:t>
      </w:r>
      <w:proofErr w:type="spellStart"/>
      <w:r w:rsidRPr="00CA4C6A">
        <w:rPr>
          <w:rFonts w:ascii="Consolas" w:eastAsia="Times New Roman" w:hAnsi="Consolas" w:cs="Times New Roman"/>
          <w:color w:val="000000"/>
          <w:kern w:val="0"/>
          <w:sz w:val="21"/>
          <w:szCs w:val="21"/>
          <w:lang w:eastAsia="en-GB"/>
          <w14:ligatures w14:val="none"/>
        </w:rPr>
        <w:t>dataframe</w:t>
      </w:r>
      <w:proofErr w:type="spellEnd"/>
      <w:r w:rsidRPr="00CA4C6A">
        <w:rPr>
          <w:rFonts w:ascii="Consolas" w:eastAsia="Times New Roman" w:hAnsi="Consolas" w:cs="Times New Roman"/>
          <w:color w:val="000000"/>
          <w:kern w:val="0"/>
          <w:sz w:val="21"/>
          <w:szCs w:val="21"/>
          <w:lang w:eastAsia="en-GB"/>
          <w14:ligatures w14:val="none"/>
        </w:rPr>
        <w:t xml:space="preserve"> called BES.</w:t>
      </w:r>
    </w:p>
    <w:p w14:paraId="2E6788F4"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The target variable is '</w:t>
      </w:r>
      <w:proofErr w:type="spellStart"/>
      <w:r w:rsidRPr="00CA4C6A">
        <w:rPr>
          <w:rFonts w:ascii="Consolas" w:eastAsia="Times New Roman" w:hAnsi="Consolas" w:cs="Times New Roman"/>
          <w:color w:val="000000"/>
          <w:kern w:val="0"/>
          <w:sz w:val="21"/>
          <w:szCs w:val="21"/>
          <w:lang w:eastAsia="en-GB"/>
          <w14:ligatures w14:val="none"/>
        </w:rPr>
        <w:t>Labour_vote</w:t>
      </w:r>
      <w:proofErr w:type="spellEnd"/>
      <w:r w:rsidRPr="00CA4C6A">
        <w:rPr>
          <w:rFonts w:ascii="Consolas" w:eastAsia="Times New Roman" w:hAnsi="Consolas" w:cs="Times New Roman"/>
          <w:color w:val="000000"/>
          <w:kern w:val="0"/>
          <w:sz w:val="21"/>
          <w:szCs w:val="21"/>
          <w:lang w:eastAsia="en-GB"/>
          <w14:ligatures w14:val="none"/>
        </w:rPr>
        <w:t>' (0 or 1</w:t>
      </w:r>
      <w:proofErr w:type="gramStart"/>
      <w:r w:rsidRPr="00CA4C6A">
        <w:rPr>
          <w:rFonts w:ascii="Consolas" w:eastAsia="Times New Roman" w:hAnsi="Consolas" w:cs="Times New Roman"/>
          <w:color w:val="000000"/>
          <w:kern w:val="0"/>
          <w:sz w:val="21"/>
          <w:szCs w:val="21"/>
          <w:lang w:eastAsia="en-GB"/>
          <w14:ligatures w14:val="none"/>
        </w:rPr>
        <w:t>)</w:t>
      </w:r>
      <w:proofErr w:type="gramEnd"/>
      <w:r w:rsidRPr="00CA4C6A">
        <w:rPr>
          <w:rFonts w:ascii="Consolas" w:eastAsia="Times New Roman" w:hAnsi="Consolas" w:cs="Times New Roman"/>
          <w:color w:val="000000"/>
          <w:kern w:val="0"/>
          <w:sz w:val="21"/>
          <w:szCs w:val="21"/>
          <w:lang w:eastAsia="en-GB"/>
          <w14:ligatures w14:val="none"/>
        </w:rPr>
        <w:t xml:space="preserve"> and all the other columns are binary features (0/1). </w:t>
      </w:r>
    </w:p>
    <w:p w14:paraId="54FDD27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I have already split the data into training (80%) and testing (20%), and stratified this to overcome class imbalance, the training and test datasets are called </w:t>
      </w:r>
      <w:proofErr w:type="spellStart"/>
      <w:r w:rsidRPr="00CA4C6A">
        <w:rPr>
          <w:rFonts w:ascii="Consolas" w:eastAsia="Times New Roman" w:hAnsi="Consolas" w:cs="Times New Roman"/>
          <w:color w:val="000000"/>
          <w:kern w:val="0"/>
          <w:sz w:val="21"/>
          <w:szCs w:val="21"/>
          <w:lang w:eastAsia="en-GB"/>
          <w14:ligatures w14:val="none"/>
        </w:rPr>
        <w:t>BES_training_stratified</w:t>
      </w:r>
      <w:proofErr w:type="spellEnd"/>
      <w:r w:rsidRPr="00CA4C6A">
        <w:rPr>
          <w:rFonts w:ascii="Consolas" w:eastAsia="Times New Roman" w:hAnsi="Consolas" w:cs="Times New Roman"/>
          <w:color w:val="000000"/>
          <w:kern w:val="0"/>
          <w:sz w:val="21"/>
          <w:szCs w:val="21"/>
          <w:lang w:eastAsia="en-GB"/>
          <w14:ligatures w14:val="none"/>
        </w:rPr>
        <w:t xml:space="preserve"> and </w:t>
      </w:r>
      <w:proofErr w:type="spellStart"/>
      <w:r w:rsidRPr="00CA4C6A">
        <w:rPr>
          <w:rFonts w:ascii="Consolas" w:eastAsia="Times New Roman" w:hAnsi="Consolas" w:cs="Times New Roman"/>
          <w:color w:val="000000"/>
          <w:kern w:val="0"/>
          <w:sz w:val="21"/>
          <w:szCs w:val="21"/>
          <w:lang w:eastAsia="en-GB"/>
          <w14:ligatures w14:val="none"/>
        </w:rPr>
        <w:t>BES_testing_stratified</w:t>
      </w:r>
      <w:proofErr w:type="spellEnd"/>
      <w:r w:rsidRPr="00CA4C6A">
        <w:rPr>
          <w:rFonts w:ascii="Consolas" w:eastAsia="Times New Roman" w:hAnsi="Consolas" w:cs="Times New Roman"/>
          <w:color w:val="000000"/>
          <w:kern w:val="0"/>
          <w:sz w:val="21"/>
          <w:szCs w:val="21"/>
          <w:lang w:eastAsia="en-GB"/>
          <w14:ligatures w14:val="none"/>
        </w:rPr>
        <w:t>, respectively.</w:t>
      </w:r>
    </w:p>
    <w:p w14:paraId="28808A5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66489E7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Please help me:</w:t>
      </w:r>
    </w:p>
    <w:p w14:paraId="0AF3700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xml:space="preserve"> Set up a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search space for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hyperparamters</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max_depth</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learning_rate</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n_estimators</w:t>
      </w:r>
      <w:proofErr w:type="spellEnd"/>
      <w:r w:rsidRPr="00CA4C6A">
        <w:rPr>
          <w:rFonts w:ascii="Consolas" w:eastAsia="Times New Roman" w:hAnsi="Consolas" w:cs="Times New Roman"/>
          <w:color w:val="000000"/>
          <w:kern w:val="0"/>
          <w:sz w:val="21"/>
          <w:szCs w:val="21"/>
          <w:lang w:eastAsia="en-GB"/>
          <w14:ligatures w14:val="none"/>
        </w:rPr>
        <w:t xml:space="preserve">, subsample, </w:t>
      </w:r>
      <w:proofErr w:type="spellStart"/>
      <w:r w:rsidRPr="00CA4C6A">
        <w:rPr>
          <w:rFonts w:ascii="Consolas" w:eastAsia="Times New Roman" w:hAnsi="Consolas" w:cs="Times New Roman"/>
          <w:color w:val="000000"/>
          <w:kern w:val="0"/>
          <w:sz w:val="21"/>
          <w:szCs w:val="21"/>
          <w:lang w:eastAsia="en-GB"/>
          <w14:ligatures w14:val="none"/>
        </w:rPr>
        <w:t>colsample_bytree</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min_child_weight</w:t>
      </w:r>
      <w:proofErr w:type="spellEnd"/>
      <w:r w:rsidRPr="00CA4C6A">
        <w:rPr>
          <w:rFonts w:ascii="Consolas" w:eastAsia="Times New Roman" w:hAnsi="Consolas" w:cs="Times New Roman"/>
          <w:color w:val="000000"/>
          <w:kern w:val="0"/>
          <w:sz w:val="21"/>
          <w:szCs w:val="21"/>
          <w:lang w:eastAsia="en-GB"/>
          <w14:ligatures w14:val="none"/>
        </w:rPr>
        <w:t>, and gamma).</w:t>
      </w:r>
    </w:p>
    <w:p w14:paraId="381CA21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2.</w:t>
      </w:r>
      <w:r w:rsidRPr="00CA4C6A">
        <w:rPr>
          <w:rFonts w:ascii="Consolas" w:eastAsia="Times New Roman" w:hAnsi="Consolas" w:cs="Times New Roman"/>
          <w:color w:val="000000"/>
          <w:kern w:val="0"/>
          <w:sz w:val="21"/>
          <w:szCs w:val="21"/>
          <w:lang w:eastAsia="en-GB"/>
          <w14:ligatures w14:val="none"/>
        </w:rPr>
        <w:t xml:space="preserve"> Define </w:t>
      </w:r>
      <w:proofErr w:type="gramStart"/>
      <w:r w:rsidRPr="00CA4C6A">
        <w:rPr>
          <w:rFonts w:ascii="Consolas" w:eastAsia="Times New Roman" w:hAnsi="Consolas" w:cs="Times New Roman"/>
          <w:color w:val="000000"/>
          <w:kern w:val="0"/>
          <w:sz w:val="21"/>
          <w:szCs w:val="21"/>
          <w:lang w:eastAsia="en-GB"/>
          <w14:ligatures w14:val="none"/>
        </w:rPr>
        <w:t>a</w:t>
      </w:r>
      <w:proofErr w:type="gramEnd"/>
      <w:r w:rsidRPr="00CA4C6A">
        <w:rPr>
          <w:rFonts w:ascii="Consolas" w:eastAsia="Times New Roman" w:hAnsi="Consolas" w:cs="Times New Roman"/>
          <w:color w:val="000000"/>
          <w:kern w:val="0"/>
          <w:sz w:val="21"/>
          <w:szCs w:val="21"/>
          <w:lang w:eastAsia="en-GB"/>
          <w14:ligatures w14:val="none"/>
        </w:rPr>
        <w:t xml:space="preserve"> objective function that minimises negative F1 score.</w:t>
      </w:r>
    </w:p>
    <w:p w14:paraId="3D8424E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3.</w:t>
      </w:r>
      <w:r w:rsidRPr="00CA4C6A">
        <w:rPr>
          <w:rFonts w:ascii="Consolas" w:eastAsia="Times New Roman" w:hAnsi="Consolas" w:cs="Times New Roman"/>
          <w:color w:val="000000"/>
          <w:kern w:val="0"/>
          <w:sz w:val="21"/>
          <w:szCs w:val="21"/>
          <w:lang w:eastAsia="en-GB"/>
          <w14:ligatures w14:val="none"/>
        </w:rPr>
        <w:t xml:space="preserve"> Run Bayesian optimisation with 50 evaluations.</w:t>
      </w:r>
    </w:p>
    <w:p w14:paraId="1187864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4.</w:t>
      </w:r>
      <w:r w:rsidRPr="00CA4C6A">
        <w:rPr>
          <w:rFonts w:ascii="Consolas" w:eastAsia="Times New Roman" w:hAnsi="Consolas" w:cs="Times New Roman"/>
          <w:color w:val="000000"/>
          <w:kern w:val="0"/>
          <w:sz w:val="21"/>
          <w:szCs w:val="21"/>
          <w:lang w:eastAsia="en-GB"/>
          <w14:ligatures w14:val="none"/>
        </w:rPr>
        <w:t xml:space="preserve"> Add comments explaining each step.</w:t>
      </w:r>
    </w:p>
    <w:p w14:paraId="1736668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D06EBC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Provide the code so I can copy and paste it into my notebook. </w:t>
      </w:r>
    </w:p>
    <w:p w14:paraId="2D9022B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D91604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Planner Response</w:t>
      </w:r>
    </w:p>
    <w:p w14:paraId="1D27B02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69CB32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Here is the complete code to set up and run the Bayesian optimization for your </w:t>
      </w:r>
      <w:proofErr w:type="spellStart"/>
      <w:r w:rsidRPr="00CA4C6A">
        <w:rPr>
          <w:rFonts w:ascii="Consolas" w:eastAsia="Times New Roman" w:hAnsi="Consolas" w:cs="Times New Roman"/>
          <w:color w:val="000000"/>
          <w:kern w:val="0"/>
          <w:sz w:val="21"/>
          <w:szCs w:val="21"/>
          <w:lang w:eastAsia="en-GB"/>
          <w14:ligatures w14:val="none"/>
        </w:rPr>
        <w:t>XGBoost</w:t>
      </w:r>
      <w:proofErr w:type="spellEnd"/>
      <w:r w:rsidRPr="00CA4C6A">
        <w:rPr>
          <w:rFonts w:ascii="Consolas" w:eastAsia="Times New Roman" w:hAnsi="Consolas" w:cs="Times New Roman"/>
          <w:color w:val="000000"/>
          <w:kern w:val="0"/>
          <w:sz w:val="21"/>
          <w:szCs w:val="21"/>
          <w:lang w:eastAsia="en-GB"/>
          <w14:ligatures w14:val="none"/>
        </w:rPr>
        <w:t xml:space="preserve"> model using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hyperopt</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I have structured it sequentially so you can copy and paste it directly into your </w:t>
      </w:r>
      <w:proofErr w:type="spellStart"/>
      <w:r w:rsidRPr="00CA4C6A">
        <w:rPr>
          <w:rFonts w:ascii="Consolas" w:eastAsia="Times New Roman" w:hAnsi="Consolas" w:cs="Times New Roman"/>
          <w:color w:val="000000"/>
          <w:kern w:val="0"/>
          <w:sz w:val="21"/>
          <w:szCs w:val="21"/>
          <w:lang w:eastAsia="en-GB"/>
          <w14:ligatures w14:val="none"/>
        </w:rPr>
        <w:t>Jupyter</w:t>
      </w:r>
      <w:proofErr w:type="spellEnd"/>
      <w:r w:rsidRPr="00CA4C6A">
        <w:rPr>
          <w:rFonts w:ascii="Consolas" w:eastAsia="Times New Roman" w:hAnsi="Consolas" w:cs="Times New Roman"/>
          <w:color w:val="000000"/>
          <w:kern w:val="0"/>
          <w:sz w:val="21"/>
          <w:szCs w:val="21"/>
          <w:lang w:eastAsia="en-GB"/>
          <w14:ligatures w14:val="none"/>
        </w:rPr>
        <w:t xml:space="preserve"> Notebook.</w:t>
      </w:r>
    </w:p>
    <w:p w14:paraId="149114B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CD38F0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```python</w:t>
      </w:r>
    </w:p>
    <w:p w14:paraId="7B222F3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numpy</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as</w:t>
      </w:r>
      <w:r w:rsidRPr="00CA4C6A">
        <w:rPr>
          <w:rFonts w:ascii="Consolas" w:eastAsia="Times New Roman" w:hAnsi="Consolas" w:cs="Times New Roman"/>
          <w:color w:val="000000"/>
          <w:kern w:val="0"/>
          <w:sz w:val="21"/>
          <w:szCs w:val="21"/>
          <w:lang w:eastAsia="en-GB"/>
          <w14:ligatures w14:val="none"/>
        </w:rPr>
        <w:t xml:space="preserve"> np</w:t>
      </w:r>
    </w:p>
    <w:p w14:paraId="697A5BF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xgboost</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p>
    <w:p w14:paraId="1627373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sklearn.metrics</w:t>
      </w:r>
      <w:proofErr w:type="spellEnd"/>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f1_score</w:t>
      </w:r>
    </w:p>
    <w:p w14:paraId="797D6DE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fmin</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tpe</w:t>
      </w:r>
      <w:proofErr w:type="spellEnd"/>
      <w:r w:rsidRPr="00CA4C6A">
        <w:rPr>
          <w:rFonts w:ascii="Consolas" w:eastAsia="Times New Roman" w:hAnsi="Consolas" w:cs="Times New Roman"/>
          <w:color w:val="000000"/>
          <w:kern w:val="0"/>
          <w:sz w:val="21"/>
          <w:szCs w:val="21"/>
          <w:lang w:eastAsia="en-GB"/>
          <w14:ligatures w14:val="none"/>
        </w:rPr>
        <w:t>, hp, STATUS_OK, Trials</w:t>
      </w:r>
    </w:p>
    <w:p w14:paraId="5BEE109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hyperopt.pyll</w:t>
      </w:r>
      <w:proofErr w:type="gramEnd"/>
      <w:r w:rsidRPr="00CA4C6A">
        <w:rPr>
          <w:rFonts w:ascii="Consolas" w:eastAsia="Times New Roman" w:hAnsi="Consolas" w:cs="Times New Roman"/>
          <w:color w:val="000000"/>
          <w:kern w:val="0"/>
          <w:sz w:val="21"/>
          <w:szCs w:val="21"/>
          <w:lang w:eastAsia="en-GB"/>
          <w14:ligatures w14:val="none"/>
        </w:rPr>
        <w:t>.base</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scope</w:t>
      </w:r>
    </w:p>
    <w:p w14:paraId="56FFF47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3452FB49"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PREPARATION ---</w:t>
      </w:r>
    </w:p>
    <w:p w14:paraId="6E7EE8D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5B8AC8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lastRenderedPageBreak/>
        <w:t># First, separate your features (X) and target variable (y) from your datasets</w:t>
      </w:r>
    </w:p>
    <w:p w14:paraId="68C0424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X_train</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BES_training_</w:t>
      </w:r>
      <w:proofErr w:type="gramStart"/>
      <w:r w:rsidRPr="00CA4C6A">
        <w:rPr>
          <w:rFonts w:ascii="Consolas" w:eastAsia="Times New Roman" w:hAnsi="Consolas" w:cs="Times New Roman"/>
          <w:color w:val="000000"/>
          <w:kern w:val="0"/>
          <w:sz w:val="21"/>
          <w:szCs w:val="21"/>
          <w:lang w:eastAsia="en-GB"/>
          <w14:ligatures w14:val="none"/>
        </w:rPr>
        <w:t>stratified.drop</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axis=</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p>
    <w:p w14:paraId="32BCCD8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y_train</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BES_training_stratified</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1025A56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F47802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X_test</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BES_testing_</w:t>
      </w:r>
      <w:proofErr w:type="gramStart"/>
      <w:r w:rsidRPr="00CA4C6A">
        <w:rPr>
          <w:rFonts w:ascii="Consolas" w:eastAsia="Times New Roman" w:hAnsi="Consolas" w:cs="Times New Roman"/>
          <w:color w:val="000000"/>
          <w:kern w:val="0"/>
          <w:sz w:val="21"/>
          <w:szCs w:val="21"/>
          <w:lang w:eastAsia="en-GB"/>
          <w14:ligatures w14:val="none"/>
        </w:rPr>
        <w:t>stratified.drop</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axis=</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p>
    <w:p w14:paraId="450CAEF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y_test</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BES_testing_stratified</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12A1F0B0"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699B3C1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STEP 1: Set up the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search space ---</w:t>
      </w:r>
    </w:p>
    <w:p w14:paraId="035C57D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8A333D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Define the boundaries for the </w:t>
      </w:r>
      <w:proofErr w:type="spellStart"/>
      <w:r w:rsidRPr="00CA4C6A">
        <w:rPr>
          <w:rFonts w:ascii="Consolas" w:eastAsia="Times New Roman" w:hAnsi="Consolas" w:cs="Times New Roman"/>
          <w:color w:val="008000"/>
          <w:kern w:val="0"/>
          <w:sz w:val="21"/>
          <w:szCs w:val="21"/>
          <w:lang w:eastAsia="en-GB"/>
          <w14:ligatures w14:val="none"/>
        </w:rPr>
        <w:t>XGBClassifier</w:t>
      </w:r>
      <w:proofErr w:type="spellEnd"/>
      <w:r w:rsidRPr="00CA4C6A">
        <w:rPr>
          <w:rFonts w:ascii="Consolas" w:eastAsia="Times New Roman" w:hAnsi="Consolas" w:cs="Times New Roman"/>
          <w:color w:val="008000"/>
          <w:kern w:val="0"/>
          <w:sz w:val="21"/>
          <w:szCs w:val="21"/>
          <w:lang w:eastAsia="en-GB"/>
          <w14:ligatures w14:val="none"/>
        </w:rPr>
        <w:t xml:space="preserve"> hyperparameters you want to optimize</w:t>
      </w:r>
    </w:p>
    <w:p w14:paraId="7807A8C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w:t>
      </w:r>
      <w:proofErr w:type="spellStart"/>
      <w:proofErr w:type="gramStart"/>
      <w:r w:rsidRPr="00CA4C6A">
        <w:rPr>
          <w:rFonts w:ascii="Consolas" w:eastAsia="Times New Roman" w:hAnsi="Consolas" w:cs="Times New Roman"/>
          <w:color w:val="008000"/>
          <w:kern w:val="0"/>
          <w:sz w:val="21"/>
          <w:szCs w:val="21"/>
          <w:lang w:eastAsia="en-GB"/>
          <w14:ligatures w14:val="none"/>
        </w:rPr>
        <w:t>hp.quniform</w:t>
      </w:r>
      <w:proofErr w:type="spellEnd"/>
      <w:proofErr w:type="gramEnd"/>
      <w:r w:rsidRPr="00CA4C6A">
        <w:rPr>
          <w:rFonts w:ascii="Consolas" w:eastAsia="Times New Roman" w:hAnsi="Consolas" w:cs="Times New Roman"/>
          <w:color w:val="008000"/>
          <w:kern w:val="0"/>
          <w:sz w:val="21"/>
          <w:szCs w:val="21"/>
          <w:lang w:eastAsia="en-GB"/>
          <w14:ligatures w14:val="none"/>
        </w:rPr>
        <w:t xml:space="preserve"> returns values rounded to the nearest given step (useful for integers)</w:t>
      </w:r>
    </w:p>
    <w:p w14:paraId="58E38C1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w:t>
      </w:r>
      <w:proofErr w:type="spellStart"/>
      <w:proofErr w:type="gramStart"/>
      <w:r w:rsidRPr="00CA4C6A">
        <w:rPr>
          <w:rFonts w:ascii="Consolas" w:eastAsia="Times New Roman" w:hAnsi="Consolas" w:cs="Times New Roman"/>
          <w:color w:val="008000"/>
          <w:kern w:val="0"/>
          <w:sz w:val="21"/>
          <w:szCs w:val="21"/>
          <w:lang w:eastAsia="en-GB"/>
          <w14:ligatures w14:val="none"/>
        </w:rPr>
        <w:t>hp.uniform</w:t>
      </w:r>
      <w:proofErr w:type="spellEnd"/>
      <w:proofErr w:type="gramEnd"/>
      <w:r w:rsidRPr="00CA4C6A">
        <w:rPr>
          <w:rFonts w:ascii="Consolas" w:eastAsia="Times New Roman" w:hAnsi="Consolas" w:cs="Times New Roman"/>
          <w:color w:val="008000"/>
          <w:kern w:val="0"/>
          <w:sz w:val="21"/>
          <w:szCs w:val="21"/>
          <w:lang w:eastAsia="en-GB"/>
          <w14:ligatures w14:val="none"/>
        </w:rPr>
        <w:t xml:space="preserve"> returns continuous floats within the range</w:t>
      </w:r>
    </w:p>
    <w:p w14:paraId="2C81996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space = {</w:t>
      </w:r>
    </w:p>
    <w:p w14:paraId="02E60E5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max</w:t>
      </w:r>
      <w:proofErr w:type="gramEnd"/>
      <w:r w:rsidRPr="00CA4C6A">
        <w:rPr>
          <w:rFonts w:ascii="Consolas" w:eastAsia="Times New Roman" w:hAnsi="Consolas" w:cs="Times New Roman"/>
          <w:color w:val="A31515"/>
          <w:kern w:val="0"/>
          <w:sz w:val="21"/>
          <w:szCs w:val="21"/>
          <w:lang w:eastAsia="en-GB"/>
          <w14:ligatures w14:val="none"/>
        </w:rPr>
        <w:t>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hp.quniform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3</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Depth of the tree (integers roughly 3 to 10)</w:t>
      </w:r>
    </w:p>
    <w:p w14:paraId="4EC0A28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learning</w:t>
      </w:r>
      <w:proofErr w:type="gramEnd"/>
      <w:r w:rsidRPr="00CA4C6A">
        <w:rPr>
          <w:rFonts w:ascii="Consolas" w:eastAsia="Times New Roman" w:hAnsi="Consolas" w:cs="Times New Roman"/>
          <w:color w:val="A31515"/>
          <w:kern w:val="0"/>
          <w:sz w:val="21"/>
          <w:szCs w:val="21"/>
          <w:lang w:eastAsia="en-GB"/>
          <w14:ligatures w14:val="none"/>
        </w:rPr>
        <w:t>_rate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learning_rate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0.01</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0.3</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Step size shrinkage (continuous 0.01 to 0.3)</w:t>
      </w:r>
    </w:p>
    <w:p w14:paraId="4F27F21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hp.quniform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Number of boosting rounds (trees)</w:t>
      </w:r>
    </w:p>
    <w:p w14:paraId="4A7FD73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'subsample'</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'subsample'</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0.5</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Fraction of observations to safely sample per tree</w:t>
      </w:r>
    </w:p>
    <w:p w14:paraId="257037E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colsample</w:t>
      </w:r>
      <w:proofErr w:type="gramEnd"/>
      <w:r w:rsidRPr="00CA4C6A">
        <w:rPr>
          <w:rFonts w:ascii="Consolas" w:eastAsia="Times New Roman" w:hAnsi="Consolas" w:cs="Times New Roman"/>
          <w:color w:val="A31515"/>
          <w:kern w:val="0"/>
          <w:sz w:val="21"/>
          <w:szCs w:val="21"/>
          <w:lang w:eastAsia="en-GB"/>
          <w14:ligatures w14:val="none"/>
        </w:rPr>
        <w:t>_bytree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colsample_bytree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0.5</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Fraction of columns to sample per tree</w:t>
      </w:r>
    </w:p>
    <w:p w14:paraId="5D1DEB2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min</w:t>
      </w:r>
      <w:proofErr w:type="gramEnd"/>
      <w:r w:rsidRPr="00CA4C6A">
        <w:rPr>
          <w:rFonts w:ascii="Consolas" w:eastAsia="Times New Roman" w:hAnsi="Consolas" w:cs="Times New Roman"/>
          <w:color w:val="A31515"/>
          <w:kern w:val="0"/>
          <w:sz w:val="21"/>
          <w:szCs w:val="21"/>
          <w:lang w:eastAsia="en-GB"/>
          <w14:ligatures w14:val="none"/>
        </w:rPr>
        <w:t>_child_weight</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hp.quniform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min_child_weight</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proofErr w:type="gramStart"/>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008000"/>
          <w:kern w:val="0"/>
          <w:sz w:val="21"/>
          <w:szCs w:val="21"/>
          <w:lang w:eastAsia="en-GB"/>
          <w14:ligatures w14:val="none"/>
        </w:rPr>
        <w:t>#</w:t>
      </w:r>
      <w:proofErr w:type="gramEnd"/>
      <w:r w:rsidRPr="00CA4C6A">
        <w:rPr>
          <w:rFonts w:ascii="Consolas" w:eastAsia="Times New Roman" w:hAnsi="Consolas" w:cs="Times New Roman"/>
          <w:color w:val="008000"/>
          <w:kern w:val="0"/>
          <w:sz w:val="21"/>
          <w:szCs w:val="21"/>
          <w:lang w:eastAsia="en-GB"/>
          <w14:ligatures w14:val="none"/>
        </w:rPr>
        <w:t xml:space="preserve"> Minimum instance weight needed in a child</w:t>
      </w:r>
    </w:p>
    <w:p w14:paraId="5FD39E5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'gamma'</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'gamma'</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Minimum loss reduction required for split</w:t>
      </w:r>
    </w:p>
    <w:p w14:paraId="546D977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B597F3D"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0372FF1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STEP 2: Define objective function minimizing negative F1 score ---</w:t>
      </w:r>
    </w:p>
    <w:p w14:paraId="6DAFA94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6FD156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def</w:t>
      </w:r>
      <w:r w:rsidRPr="00CA4C6A">
        <w:rPr>
          <w:rFonts w:ascii="Consolas" w:eastAsia="Times New Roman" w:hAnsi="Consolas" w:cs="Times New Roman"/>
          <w:color w:val="000000"/>
          <w:kern w:val="0"/>
          <w:sz w:val="21"/>
          <w:szCs w:val="21"/>
          <w:lang w:eastAsia="en-GB"/>
          <w14:ligatures w14:val="none"/>
        </w:rPr>
        <w:t xml:space="preserve"> objective(params):</w:t>
      </w:r>
    </w:p>
    <w:p w14:paraId="362AF4B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passes parameters as floats by default if using uniform/</w:t>
      </w:r>
      <w:proofErr w:type="spellStart"/>
      <w:r w:rsidRPr="00CA4C6A">
        <w:rPr>
          <w:rFonts w:ascii="Consolas" w:eastAsia="Times New Roman" w:hAnsi="Consolas" w:cs="Times New Roman"/>
          <w:color w:val="008000"/>
          <w:kern w:val="0"/>
          <w:sz w:val="21"/>
          <w:szCs w:val="21"/>
          <w:lang w:eastAsia="en-GB"/>
          <w14:ligatures w14:val="none"/>
        </w:rPr>
        <w:t>quniform</w:t>
      </w:r>
      <w:proofErr w:type="spellEnd"/>
      <w:r w:rsidRPr="00CA4C6A">
        <w:rPr>
          <w:rFonts w:ascii="Consolas" w:eastAsia="Times New Roman" w:hAnsi="Consolas" w:cs="Times New Roman"/>
          <w:color w:val="008000"/>
          <w:kern w:val="0"/>
          <w:sz w:val="21"/>
          <w:szCs w:val="21"/>
          <w:lang w:eastAsia="en-GB"/>
          <w14:ligatures w14:val="none"/>
        </w:rPr>
        <w:t>.</w:t>
      </w:r>
    </w:p>
    <w:p w14:paraId="28FC258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We must cast the hyperparameters that </w:t>
      </w:r>
      <w:proofErr w:type="spellStart"/>
      <w:r w:rsidRPr="00CA4C6A">
        <w:rPr>
          <w:rFonts w:ascii="Consolas" w:eastAsia="Times New Roman" w:hAnsi="Consolas" w:cs="Times New Roman"/>
          <w:color w:val="008000"/>
          <w:kern w:val="0"/>
          <w:sz w:val="21"/>
          <w:szCs w:val="21"/>
          <w:lang w:eastAsia="en-GB"/>
          <w14:ligatures w14:val="none"/>
        </w:rPr>
        <w:t>XGBoost</w:t>
      </w:r>
      <w:proofErr w:type="spellEnd"/>
      <w:r w:rsidRPr="00CA4C6A">
        <w:rPr>
          <w:rFonts w:ascii="Consolas" w:eastAsia="Times New Roman" w:hAnsi="Consolas" w:cs="Times New Roman"/>
          <w:color w:val="008000"/>
          <w:kern w:val="0"/>
          <w:sz w:val="21"/>
          <w:szCs w:val="21"/>
          <w:lang w:eastAsia="en-GB"/>
          <w14:ligatures w14:val="none"/>
        </w:rPr>
        <w:t xml:space="preserve"> expects to be integers.</w:t>
      </w:r>
    </w:p>
    <w:p w14:paraId="6C391D6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 int(params[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66293B4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 int(params[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56D3E43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19E7E30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Initialize the </w:t>
      </w:r>
      <w:proofErr w:type="spellStart"/>
      <w:r w:rsidRPr="00CA4C6A">
        <w:rPr>
          <w:rFonts w:ascii="Consolas" w:eastAsia="Times New Roman" w:hAnsi="Consolas" w:cs="Times New Roman"/>
          <w:color w:val="008000"/>
          <w:kern w:val="0"/>
          <w:sz w:val="21"/>
          <w:szCs w:val="21"/>
          <w:lang w:eastAsia="en-GB"/>
          <w14:ligatures w14:val="none"/>
        </w:rPr>
        <w:t>XGBClassifier</w:t>
      </w:r>
      <w:proofErr w:type="spellEnd"/>
      <w:r w:rsidRPr="00CA4C6A">
        <w:rPr>
          <w:rFonts w:ascii="Consolas" w:eastAsia="Times New Roman" w:hAnsi="Consolas" w:cs="Times New Roman"/>
          <w:color w:val="008000"/>
          <w:kern w:val="0"/>
          <w:sz w:val="21"/>
          <w:szCs w:val="21"/>
          <w:lang w:eastAsia="en-GB"/>
          <w14:ligatures w14:val="none"/>
        </w:rPr>
        <w:t xml:space="preserve"> with the current set of parameters proposed by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p>
    <w:p w14:paraId="6FFC9E5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clf</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proofErr w:type="gramStart"/>
      <w:r w:rsidRPr="00CA4C6A">
        <w:rPr>
          <w:rFonts w:ascii="Consolas" w:eastAsia="Times New Roman" w:hAnsi="Consolas" w:cs="Times New Roman"/>
          <w:color w:val="000000"/>
          <w:kern w:val="0"/>
          <w:sz w:val="21"/>
          <w:szCs w:val="21"/>
          <w:lang w:eastAsia="en-GB"/>
          <w14:ligatures w14:val="none"/>
        </w:rPr>
        <w:t>XGBClassifier</w:t>
      </w:r>
      <w:proofErr w:type="spellEnd"/>
      <w:r w:rsidRPr="00CA4C6A">
        <w:rPr>
          <w:rFonts w:ascii="Consolas" w:eastAsia="Times New Roman" w:hAnsi="Consolas" w:cs="Times New Roman"/>
          <w:color w:val="000000"/>
          <w:kern w:val="0"/>
          <w:sz w:val="21"/>
          <w:szCs w:val="21"/>
          <w:lang w:eastAsia="en-GB"/>
          <w14:ligatures w14:val="none"/>
        </w:rPr>
        <w:t>(</w:t>
      </w:r>
      <w:proofErr w:type="gramEnd"/>
    </w:p>
    <w:p w14:paraId="4952540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p>
    <w:p w14:paraId="766F73A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lastRenderedPageBreak/>
        <w:t xml:space="preserve">        </w:t>
      </w:r>
      <w:proofErr w:type="spellStart"/>
      <w:r w:rsidRPr="00CA4C6A">
        <w:rPr>
          <w:rFonts w:ascii="Consolas" w:eastAsia="Times New Roman" w:hAnsi="Consolas" w:cs="Times New Roman"/>
          <w:color w:val="000000"/>
          <w:kern w:val="0"/>
          <w:sz w:val="21"/>
          <w:szCs w:val="21"/>
          <w:lang w:eastAsia="en-GB"/>
          <w14:ligatures w14:val="none"/>
        </w:rPr>
        <w:t>random_state</w:t>
      </w:r>
      <w:proofErr w:type="spellEnd"/>
      <w:r w:rsidRPr="00CA4C6A">
        <w:rPr>
          <w:rFonts w:ascii="Consolas" w:eastAsia="Times New Roman" w:hAnsi="Consolas" w:cs="Times New Roman"/>
          <w:color w:val="000000"/>
          <w:kern w:val="0"/>
          <w:sz w:val="21"/>
          <w:szCs w:val="21"/>
          <w:lang w:eastAsia="en-GB"/>
          <w14:ligatures w14:val="none"/>
        </w:rPr>
        <w:t>=</w:t>
      </w:r>
      <w:proofErr w:type="gramStart"/>
      <w:r w:rsidRPr="00CA4C6A">
        <w:rPr>
          <w:rFonts w:ascii="Consolas" w:eastAsia="Times New Roman" w:hAnsi="Consolas" w:cs="Times New Roman"/>
          <w:color w:val="098658"/>
          <w:kern w:val="0"/>
          <w:sz w:val="21"/>
          <w:szCs w:val="21"/>
          <w:lang w:eastAsia="en-GB"/>
          <w14:ligatures w14:val="none"/>
        </w:rPr>
        <w:t>42</w:t>
      </w:r>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Ensures reproducibility</w:t>
      </w:r>
    </w:p>
    <w:p w14:paraId="2CB3B97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eval_metric</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logloss</w:t>
      </w:r>
      <w:proofErr w:type="spellEnd"/>
      <w:proofErr w:type="gramStart"/>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w:t>
      </w:r>
      <w:proofErr w:type="gramEnd"/>
      <w:r w:rsidRPr="00CA4C6A">
        <w:rPr>
          <w:rFonts w:ascii="Consolas" w:eastAsia="Times New Roman" w:hAnsi="Consolas" w:cs="Times New Roman"/>
          <w:color w:val="008000"/>
          <w:kern w:val="0"/>
          <w:sz w:val="21"/>
          <w:szCs w:val="21"/>
          <w:lang w:eastAsia="en-GB"/>
          <w14:ligatures w14:val="none"/>
        </w:rPr>
        <w:t xml:space="preserve"> Prevents unnecessary iteration warnings in newer </w:t>
      </w:r>
      <w:proofErr w:type="spellStart"/>
      <w:r w:rsidRPr="00CA4C6A">
        <w:rPr>
          <w:rFonts w:ascii="Consolas" w:eastAsia="Times New Roman" w:hAnsi="Consolas" w:cs="Times New Roman"/>
          <w:color w:val="008000"/>
          <w:kern w:val="0"/>
          <w:sz w:val="21"/>
          <w:szCs w:val="21"/>
          <w:lang w:eastAsia="en-GB"/>
          <w14:ligatures w14:val="none"/>
        </w:rPr>
        <w:t>XGBoost</w:t>
      </w:r>
      <w:proofErr w:type="spellEnd"/>
      <w:r w:rsidRPr="00CA4C6A">
        <w:rPr>
          <w:rFonts w:ascii="Consolas" w:eastAsia="Times New Roman" w:hAnsi="Consolas" w:cs="Times New Roman"/>
          <w:color w:val="008000"/>
          <w:kern w:val="0"/>
          <w:sz w:val="21"/>
          <w:szCs w:val="21"/>
          <w:lang w:eastAsia="en-GB"/>
          <w14:ligatures w14:val="none"/>
        </w:rPr>
        <w:t xml:space="preserve"> versions</w:t>
      </w:r>
    </w:p>
    <w:p w14:paraId="05DEB2E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w:t>
      </w:r>
    </w:p>
    <w:p w14:paraId="4B82AD0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6F3590B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Train the model on the stratified training data</w:t>
      </w:r>
    </w:p>
    <w:p w14:paraId="74FE3AE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clf.fit</w:t>
      </w:r>
      <w:proofErr w:type="spellEnd"/>
      <w:r w:rsidRPr="00CA4C6A">
        <w:rPr>
          <w:rFonts w:ascii="Consolas" w:eastAsia="Times New Roman" w:hAnsi="Consolas" w:cs="Times New Roman"/>
          <w:color w:val="000000"/>
          <w:kern w:val="0"/>
          <w:sz w:val="21"/>
          <w:szCs w:val="21"/>
          <w:lang w:eastAsia="en-GB"/>
          <w14:ligatures w14:val="none"/>
        </w:rPr>
        <w:t>(</w:t>
      </w:r>
      <w:proofErr w:type="spellStart"/>
      <w:proofErr w:type="gramEnd"/>
      <w:r w:rsidRPr="00CA4C6A">
        <w:rPr>
          <w:rFonts w:ascii="Consolas" w:eastAsia="Times New Roman" w:hAnsi="Consolas" w:cs="Times New Roman"/>
          <w:color w:val="000000"/>
          <w:kern w:val="0"/>
          <w:sz w:val="21"/>
          <w:szCs w:val="21"/>
          <w:lang w:eastAsia="en-GB"/>
          <w14:ligatures w14:val="none"/>
        </w:rPr>
        <w:t>X_train</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y_train</w:t>
      </w:r>
      <w:proofErr w:type="spellEnd"/>
      <w:r w:rsidRPr="00CA4C6A">
        <w:rPr>
          <w:rFonts w:ascii="Consolas" w:eastAsia="Times New Roman" w:hAnsi="Consolas" w:cs="Times New Roman"/>
          <w:color w:val="000000"/>
          <w:kern w:val="0"/>
          <w:sz w:val="21"/>
          <w:szCs w:val="21"/>
          <w:lang w:eastAsia="en-GB"/>
          <w14:ligatures w14:val="none"/>
        </w:rPr>
        <w:t>)</w:t>
      </w:r>
    </w:p>
    <w:p w14:paraId="5827DD5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0C62DF1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Predict on the stratified test data</w:t>
      </w:r>
    </w:p>
    <w:p w14:paraId="4816688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preds = </w:t>
      </w:r>
      <w:proofErr w:type="spellStart"/>
      <w:proofErr w:type="gramStart"/>
      <w:r w:rsidRPr="00CA4C6A">
        <w:rPr>
          <w:rFonts w:ascii="Consolas" w:eastAsia="Times New Roman" w:hAnsi="Consolas" w:cs="Times New Roman"/>
          <w:color w:val="000000"/>
          <w:kern w:val="0"/>
          <w:sz w:val="21"/>
          <w:szCs w:val="21"/>
          <w:lang w:eastAsia="en-GB"/>
          <w14:ligatures w14:val="none"/>
        </w:rPr>
        <w:t>clf.predict</w:t>
      </w:r>
      <w:proofErr w:type="spellEnd"/>
      <w:proofErr w:type="gramEnd"/>
      <w:r w:rsidRPr="00CA4C6A">
        <w:rPr>
          <w:rFonts w:ascii="Consolas" w:eastAsia="Times New Roman" w:hAnsi="Consolas" w:cs="Times New Roman"/>
          <w:color w:val="000000"/>
          <w:kern w:val="0"/>
          <w:sz w:val="21"/>
          <w:szCs w:val="21"/>
          <w:lang w:eastAsia="en-GB"/>
          <w14:ligatures w14:val="none"/>
        </w:rPr>
        <w:t>(</w:t>
      </w:r>
      <w:proofErr w:type="spellStart"/>
      <w:r w:rsidRPr="00CA4C6A">
        <w:rPr>
          <w:rFonts w:ascii="Consolas" w:eastAsia="Times New Roman" w:hAnsi="Consolas" w:cs="Times New Roman"/>
          <w:color w:val="000000"/>
          <w:kern w:val="0"/>
          <w:sz w:val="21"/>
          <w:szCs w:val="21"/>
          <w:lang w:eastAsia="en-GB"/>
          <w14:ligatures w14:val="none"/>
        </w:rPr>
        <w:t>X_test</w:t>
      </w:r>
      <w:proofErr w:type="spellEnd"/>
      <w:r w:rsidRPr="00CA4C6A">
        <w:rPr>
          <w:rFonts w:ascii="Consolas" w:eastAsia="Times New Roman" w:hAnsi="Consolas" w:cs="Times New Roman"/>
          <w:color w:val="000000"/>
          <w:kern w:val="0"/>
          <w:sz w:val="21"/>
          <w:szCs w:val="21"/>
          <w:lang w:eastAsia="en-GB"/>
          <w14:ligatures w14:val="none"/>
        </w:rPr>
        <w:t>)</w:t>
      </w:r>
    </w:p>
    <w:p w14:paraId="1EB5BD3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3D28D89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Calculate the positive F1 score (harmonic mean of precision and recall)</w:t>
      </w:r>
    </w:p>
    <w:p w14:paraId="630940F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f1 = f1_</w:t>
      </w:r>
      <w:proofErr w:type="gramStart"/>
      <w:r w:rsidRPr="00CA4C6A">
        <w:rPr>
          <w:rFonts w:ascii="Consolas" w:eastAsia="Times New Roman" w:hAnsi="Consolas" w:cs="Times New Roman"/>
          <w:color w:val="000000"/>
          <w:kern w:val="0"/>
          <w:sz w:val="21"/>
          <w:szCs w:val="21"/>
          <w:lang w:eastAsia="en-GB"/>
          <w14:ligatures w14:val="none"/>
        </w:rPr>
        <w:t>score(</w:t>
      </w:r>
      <w:proofErr w:type="spellStart"/>
      <w:proofErr w:type="gramEnd"/>
      <w:r w:rsidRPr="00CA4C6A">
        <w:rPr>
          <w:rFonts w:ascii="Consolas" w:eastAsia="Times New Roman" w:hAnsi="Consolas" w:cs="Times New Roman"/>
          <w:color w:val="000000"/>
          <w:kern w:val="0"/>
          <w:sz w:val="21"/>
          <w:szCs w:val="21"/>
          <w:lang w:eastAsia="en-GB"/>
          <w14:ligatures w14:val="none"/>
        </w:rPr>
        <w:t>y_test</w:t>
      </w:r>
      <w:proofErr w:type="spellEnd"/>
      <w:r w:rsidRPr="00CA4C6A">
        <w:rPr>
          <w:rFonts w:ascii="Consolas" w:eastAsia="Times New Roman" w:hAnsi="Consolas" w:cs="Times New Roman"/>
          <w:color w:val="000000"/>
          <w:kern w:val="0"/>
          <w:sz w:val="21"/>
          <w:szCs w:val="21"/>
          <w:lang w:eastAsia="en-GB"/>
          <w14:ligatures w14:val="none"/>
        </w:rPr>
        <w:t>, preds)</w:t>
      </w:r>
    </w:p>
    <w:p w14:paraId="750E1B1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39325FF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is designed to strictly MINIMIZE the return value of the objective function.</w:t>
      </w:r>
    </w:p>
    <w:p w14:paraId="5C98E83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Therefore, to maximize the F1 score, we return the negative F1 score. </w:t>
      </w:r>
    </w:p>
    <w:p w14:paraId="711068A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STATUS_OK tells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that the function executed successfully without errors.</w:t>
      </w:r>
    </w:p>
    <w:p w14:paraId="1D8AD79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return</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'loss'</w:t>
      </w:r>
      <w:r w:rsidRPr="00CA4C6A">
        <w:rPr>
          <w:rFonts w:ascii="Consolas" w:eastAsia="Times New Roman" w:hAnsi="Consolas" w:cs="Times New Roman"/>
          <w:color w:val="000000"/>
          <w:kern w:val="0"/>
          <w:sz w:val="21"/>
          <w:szCs w:val="21"/>
          <w:lang w:eastAsia="en-GB"/>
          <w14:ligatures w14:val="none"/>
        </w:rPr>
        <w:t xml:space="preserve">: -f1, </w:t>
      </w:r>
      <w:r w:rsidRPr="00CA4C6A">
        <w:rPr>
          <w:rFonts w:ascii="Consolas" w:eastAsia="Times New Roman" w:hAnsi="Consolas" w:cs="Times New Roman"/>
          <w:color w:val="A31515"/>
          <w:kern w:val="0"/>
          <w:sz w:val="21"/>
          <w:szCs w:val="21"/>
          <w:lang w:eastAsia="en-GB"/>
          <w14:ligatures w14:val="none"/>
        </w:rPr>
        <w:t>'status'</w:t>
      </w:r>
      <w:r w:rsidRPr="00CA4C6A">
        <w:rPr>
          <w:rFonts w:ascii="Consolas" w:eastAsia="Times New Roman" w:hAnsi="Consolas" w:cs="Times New Roman"/>
          <w:color w:val="000000"/>
          <w:kern w:val="0"/>
          <w:sz w:val="21"/>
          <w:szCs w:val="21"/>
          <w:lang w:eastAsia="en-GB"/>
          <w14:ligatures w14:val="none"/>
        </w:rPr>
        <w:t>: STATUS_OK}</w:t>
      </w:r>
    </w:p>
    <w:p w14:paraId="727E3D88"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700B7DA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STEP 3: Run Bayesian optimization with 50 evaluations ---</w:t>
      </w:r>
    </w:p>
    <w:p w14:paraId="03E00AD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450DBE1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The Trials object will keep a record of all the hyperparameters and corresponding losses evaluated</w:t>
      </w:r>
    </w:p>
    <w:p w14:paraId="3B425139"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trials = </w:t>
      </w:r>
      <w:proofErr w:type="gramStart"/>
      <w:r w:rsidRPr="00CA4C6A">
        <w:rPr>
          <w:rFonts w:ascii="Consolas" w:eastAsia="Times New Roman" w:hAnsi="Consolas" w:cs="Times New Roman"/>
          <w:color w:val="000000"/>
          <w:kern w:val="0"/>
          <w:sz w:val="21"/>
          <w:szCs w:val="21"/>
          <w:lang w:eastAsia="en-GB"/>
          <w14:ligatures w14:val="none"/>
        </w:rPr>
        <w:t>Trials(</w:t>
      </w:r>
      <w:proofErr w:type="gramEnd"/>
      <w:r w:rsidRPr="00CA4C6A">
        <w:rPr>
          <w:rFonts w:ascii="Consolas" w:eastAsia="Times New Roman" w:hAnsi="Consolas" w:cs="Times New Roman"/>
          <w:color w:val="000000"/>
          <w:kern w:val="0"/>
          <w:sz w:val="21"/>
          <w:szCs w:val="21"/>
          <w:lang w:eastAsia="en-GB"/>
          <w14:ligatures w14:val="none"/>
        </w:rPr>
        <w:t>)</w:t>
      </w:r>
    </w:p>
    <w:p w14:paraId="7A32BB84"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7509F8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fmin</w:t>
      </w:r>
      <w:proofErr w:type="spellEnd"/>
      <w:r w:rsidRPr="00CA4C6A">
        <w:rPr>
          <w:rFonts w:ascii="Consolas" w:eastAsia="Times New Roman" w:hAnsi="Consolas" w:cs="Times New Roman"/>
          <w:color w:val="008000"/>
          <w:kern w:val="0"/>
          <w:sz w:val="21"/>
          <w:szCs w:val="21"/>
          <w:lang w:eastAsia="en-GB"/>
          <w14:ligatures w14:val="none"/>
        </w:rPr>
        <w:t xml:space="preserve"> is the main optimization function built into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p>
    <w:p w14:paraId="3B05D3F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best = </w:t>
      </w:r>
      <w:proofErr w:type="spellStart"/>
      <w:proofErr w:type="gramStart"/>
      <w:r w:rsidRPr="00CA4C6A">
        <w:rPr>
          <w:rFonts w:ascii="Consolas" w:eastAsia="Times New Roman" w:hAnsi="Consolas" w:cs="Times New Roman"/>
          <w:color w:val="000000"/>
          <w:kern w:val="0"/>
          <w:sz w:val="21"/>
          <w:szCs w:val="21"/>
          <w:lang w:eastAsia="en-GB"/>
          <w14:ligatures w14:val="none"/>
        </w:rPr>
        <w:t>fmin</w:t>
      </w:r>
      <w:proofErr w:type="spellEnd"/>
      <w:r w:rsidRPr="00CA4C6A">
        <w:rPr>
          <w:rFonts w:ascii="Consolas" w:eastAsia="Times New Roman" w:hAnsi="Consolas" w:cs="Times New Roman"/>
          <w:color w:val="000000"/>
          <w:kern w:val="0"/>
          <w:sz w:val="21"/>
          <w:szCs w:val="21"/>
          <w:lang w:eastAsia="en-GB"/>
          <w14:ligatures w14:val="none"/>
        </w:rPr>
        <w:t>(</w:t>
      </w:r>
      <w:proofErr w:type="gramEnd"/>
    </w:p>
    <w:p w14:paraId="69A097B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fn</w:t>
      </w:r>
      <w:proofErr w:type="spellEnd"/>
      <w:r w:rsidRPr="00CA4C6A">
        <w:rPr>
          <w:rFonts w:ascii="Consolas" w:eastAsia="Times New Roman" w:hAnsi="Consolas" w:cs="Times New Roman"/>
          <w:color w:val="000000"/>
          <w:kern w:val="0"/>
          <w:sz w:val="21"/>
          <w:szCs w:val="21"/>
          <w:lang w:eastAsia="en-GB"/>
          <w14:ligatures w14:val="none"/>
        </w:rPr>
        <w:t>=</w:t>
      </w:r>
      <w:proofErr w:type="gramStart"/>
      <w:r w:rsidRPr="00CA4C6A">
        <w:rPr>
          <w:rFonts w:ascii="Consolas" w:eastAsia="Times New Roman" w:hAnsi="Consolas" w:cs="Times New Roman"/>
          <w:color w:val="000000"/>
          <w:kern w:val="0"/>
          <w:sz w:val="21"/>
          <w:szCs w:val="21"/>
          <w:lang w:eastAsia="en-GB"/>
          <w14:ligatures w14:val="none"/>
        </w:rPr>
        <w:t xml:space="preserve">objective,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The objective function we just defined above</w:t>
      </w:r>
    </w:p>
    <w:p w14:paraId="50E95F8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space=</w:t>
      </w:r>
      <w:proofErr w:type="gramStart"/>
      <w:r w:rsidRPr="00CA4C6A">
        <w:rPr>
          <w:rFonts w:ascii="Consolas" w:eastAsia="Times New Roman" w:hAnsi="Consolas" w:cs="Times New Roman"/>
          <w:color w:val="000000"/>
          <w:kern w:val="0"/>
          <w:sz w:val="21"/>
          <w:szCs w:val="21"/>
          <w:lang w:eastAsia="en-GB"/>
          <w14:ligatures w14:val="none"/>
        </w:rPr>
        <w:t xml:space="preserve">space,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The hyperparameter search space</w:t>
      </w:r>
    </w:p>
    <w:p w14:paraId="2401ED1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algo=</w:t>
      </w:r>
      <w:proofErr w:type="spellStart"/>
      <w:proofErr w:type="gramStart"/>
      <w:r w:rsidRPr="00CA4C6A">
        <w:rPr>
          <w:rFonts w:ascii="Consolas" w:eastAsia="Times New Roman" w:hAnsi="Consolas" w:cs="Times New Roman"/>
          <w:color w:val="000000"/>
          <w:kern w:val="0"/>
          <w:sz w:val="21"/>
          <w:szCs w:val="21"/>
          <w:lang w:eastAsia="en-GB"/>
          <w14:ligatures w14:val="none"/>
        </w:rPr>
        <w:t>tpe.suggest</w:t>
      </w:r>
      <w:proofErr w:type="spellEnd"/>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xml:space="preserve"># The optimization algorithm (Tree-structured </w:t>
      </w:r>
      <w:proofErr w:type="spellStart"/>
      <w:r w:rsidRPr="00CA4C6A">
        <w:rPr>
          <w:rFonts w:ascii="Consolas" w:eastAsia="Times New Roman" w:hAnsi="Consolas" w:cs="Times New Roman"/>
          <w:color w:val="008000"/>
          <w:kern w:val="0"/>
          <w:sz w:val="21"/>
          <w:szCs w:val="21"/>
          <w:lang w:eastAsia="en-GB"/>
          <w14:ligatures w14:val="none"/>
        </w:rPr>
        <w:t>Parzen</w:t>
      </w:r>
      <w:proofErr w:type="spellEnd"/>
      <w:r w:rsidRPr="00CA4C6A">
        <w:rPr>
          <w:rFonts w:ascii="Consolas" w:eastAsia="Times New Roman" w:hAnsi="Consolas" w:cs="Times New Roman"/>
          <w:color w:val="008000"/>
          <w:kern w:val="0"/>
          <w:sz w:val="21"/>
          <w:szCs w:val="21"/>
          <w:lang w:eastAsia="en-GB"/>
          <w14:ligatures w14:val="none"/>
        </w:rPr>
        <w:t xml:space="preserve"> Estimator)</w:t>
      </w:r>
    </w:p>
    <w:p w14:paraId="78F2918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max_evals</w:t>
      </w:r>
      <w:proofErr w:type="spellEnd"/>
      <w:r w:rsidRPr="00CA4C6A">
        <w:rPr>
          <w:rFonts w:ascii="Consolas" w:eastAsia="Times New Roman" w:hAnsi="Consolas" w:cs="Times New Roman"/>
          <w:color w:val="000000"/>
          <w:kern w:val="0"/>
          <w:sz w:val="21"/>
          <w:szCs w:val="21"/>
          <w:lang w:eastAsia="en-GB"/>
          <w14:ligatures w14:val="none"/>
        </w:rPr>
        <w:t>=</w:t>
      </w:r>
      <w:proofErr w:type="gramStart"/>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The number of models/evaluations to test (50, as requested)</w:t>
      </w:r>
    </w:p>
    <w:p w14:paraId="0CC4FA8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trials=</w:t>
      </w:r>
      <w:proofErr w:type="gramStart"/>
      <w:r w:rsidRPr="00CA4C6A">
        <w:rPr>
          <w:rFonts w:ascii="Consolas" w:eastAsia="Times New Roman" w:hAnsi="Consolas" w:cs="Times New Roman"/>
          <w:color w:val="000000"/>
          <w:kern w:val="0"/>
          <w:sz w:val="21"/>
          <w:szCs w:val="21"/>
          <w:lang w:eastAsia="en-GB"/>
          <w14:ligatures w14:val="none"/>
        </w:rPr>
        <w:t xml:space="preserve">trials,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The history dictionary to record metrics</w:t>
      </w:r>
    </w:p>
    <w:p w14:paraId="7BCAC50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rstate</w:t>
      </w:r>
      <w:proofErr w:type="spellEnd"/>
      <w:r w:rsidRPr="00CA4C6A">
        <w:rPr>
          <w:rFonts w:ascii="Consolas" w:eastAsia="Times New Roman" w:hAnsi="Consolas" w:cs="Times New Roman"/>
          <w:color w:val="000000"/>
          <w:kern w:val="0"/>
          <w:sz w:val="21"/>
          <w:szCs w:val="21"/>
          <w:lang w:eastAsia="en-GB"/>
          <w14:ligatures w14:val="none"/>
        </w:rPr>
        <w:t>=</w:t>
      </w:r>
      <w:proofErr w:type="spellStart"/>
      <w:proofErr w:type="gramStart"/>
      <w:r w:rsidRPr="00CA4C6A">
        <w:rPr>
          <w:rFonts w:ascii="Consolas" w:eastAsia="Times New Roman" w:hAnsi="Consolas" w:cs="Times New Roman"/>
          <w:color w:val="000000"/>
          <w:kern w:val="0"/>
          <w:sz w:val="21"/>
          <w:szCs w:val="21"/>
          <w:lang w:eastAsia="en-GB"/>
          <w14:ligatures w14:val="none"/>
        </w:rPr>
        <w:t>np.random</w:t>
      </w:r>
      <w:proofErr w:type="gramEnd"/>
      <w:r w:rsidRPr="00CA4C6A">
        <w:rPr>
          <w:rFonts w:ascii="Consolas" w:eastAsia="Times New Roman" w:hAnsi="Consolas" w:cs="Times New Roman"/>
          <w:color w:val="000000"/>
          <w:kern w:val="0"/>
          <w:sz w:val="21"/>
          <w:szCs w:val="21"/>
          <w:lang w:eastAsia="en-GB"/>
          <w14:ligatures w14:val="none"/>
        </w:rPr>
        <w:t>.default_</w:t>
      </w:r>
      <w:proofErr w:type="gramStart"/>
      <w:r w:rsidRPr="00CA4C6A">
        <w:rPr>
          <w:rFonts w:ascii="Consolas" w:eastAsia="Times New Roman" w:hAnsi="Consolas" w:cs="Times New Roman"/>
          <w:color w:val="000000"/>
          <w:kern w:val="0"/>
          <w:sz w:val="21"/>
          <w:szCs w:val="21"/>
          <w:lang w:eastAsia="en-GB"/>
          <w14:ligatures w14:val="none"/>
        </w:rPr>
        <w:t>rng</w:t>
      </w:r>
      <w:proofErr w:type="spellEnd"/>
      <w:r w:rsidRPr="00CA4C6A">
        <w:rPr>
          <w:rFonts w:ascii="Consolas" w:eastAsia="Times New Roman" w:hAnsi="Consolas" w:cs="Times New Roman"/>
          <w:color w:val="000000"/>
          <w:kern w:val="0"/>
          <w:sz w:val="21"/>
          <w:szCs w:val="21"/>
          <w:lang w:eastAsia="en-GB"/>
          <w14:ligatures w14:val="none"/>
        </w:rPr>
        <w:t>(</w:t>
      </w:r>
      <w:proofErr w:type="gramEnd"/>
      <w:r w:rsidRPr="00CA4C6A">
        <w:rPr>
          <w:rFonts w:ascii="Consolas" w:eastAsia="Times New Roman" w:hAnsi="Consolas" w:cs="Times New Roman"/>
          <w:color w:val="098658"/>
          <w:kern w:val="0"/>
          <w:sz w:val="21"/>
          <w:szCs w:val="21"/>
          <w:lang w:eastAsia="en-GB"/>
          <w14:ligatures w14:val="none"/>
        </w:rPr>
        <w:t>42</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Random state for consistent/reproducible optimization </w:t>
      </w:r>
      <w:proofErr w:type="spellStart"/>
      <w:r w:rsidRPr="00CA4C6A">
        <w:rPr>
          <w:rFonts w:ascii="Consolas" w:eastAsia="Times New Roman" w:hAnsi="Consolas" w:cs="Times New Roman"/>
          <w:color w:val="008000"/>
          <w:kern w:val="0"/>
          <w:sz w:val="21"/>
          <w:szCs w:val="21"/>
          <w:lang w:eastAsia="en-GB"/>
          <w14:ligatures w14:val="none"/>
        </w:rPr>
        <w:t>behavior</w:t>
      </w:r>
      <w:proofErr w:type="spellEnd"/>
    </w:p>
    <w:p w14:paraId="2CF6B20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F17BD6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CC93D7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Output the best hyperparameters discovered</w:t>
      </w:r>
    </w:p>
    <w:p w14:paraId="6F4777B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gramStart"/>
      <w:r w:rsidRPr="00CA4C6A">
        <w:rPr>
          <w:rFonts w:ascii="Consolas" w:eastAsia="Times New Roman" w:hAnsi="Consolas" w:cs="Times New Roman"/>
          <w:color w:val="000000"/>
          <w:kern w:val="0"/>
          <w:sz w:val="21"/>
          <w:szCs w:val="21"/>
          <w:lang w:eastAsia="en-GB"/>
          <w14:ligatures w14:val="none"/>
        </w:rPr>
        <w:t>print(</w:t>
      </w:r>
      <w:proofErr w:type="gramEnd"/>
      <w:r w:rsidRPr="00CA4C6A">
        <w:rPr>
          <w:rFonts w:ascii="Consolas" w:eastAsia="Times New Roman" w:hAnsi="Consolas" w:cs="Times New Roman"/>
          <w:color w:val="A31515"/>
          <w:kern w:val="0"/>
          <w:sz w:val="21"/>
          <w:szCs w:val="21"/>
          <w:lang w:eastAsia="en-GB"/>
          <w14:ligatures w14:val="none"/>
        </w:rPr>
        <w:t xml:space="preserve">"Best hyperparameters found during the </w:t>
      </w:r>
      <w:proofErr w:type="spellStart"/>
      <w:r w:rsidRPr="00CA4C6A">
        <w:rPr>
          <w:rFonts w:ascii="Consolas" w:eastAsia="Times New Roman" w:hAnsi="Consolas" w:cs="Times New Roman"/>
          <w:color w:val="A31515"/>
          <w:kern w:val="0"/>
          <w:sz w:val="21"/>
          <w:szCs w:val="21"/>
          <w:lang w:eastAsia="en-GB"/>
          <w14:ligatures w14:val="none"/>
        </w:rPr>
        <w:t>Bayseian</w:t>
      </w:r>
      <w:proofErr w:type="spellEnd"/>
      <w:r w:rsidRPr="00CA4C6A">
        <w:rPr>
          <w:rFonts w:ascii="Consolas" w:eastAsia="Times New Roman" w:hAnsi="Consolas" w:cs="Times New Roman"/>
          <w:color w:val="A31515"/>
          <w:kern w:val="0"/>
          <w:sz w:val="21"/>
          <w:szCs w:val="21"/>
          <w:lang w:eastAsia="en-GB"/>
          <w14:ligatures w14:val="none"/>
        </w:rPr>
        <w:t xml:space="preserve"> Search:"</w:t>
      </w:r>
      <w:r w:rsidRPr="00CA4C6A">
        <w:rPr>
          <w:rFonts w:ascii="Consolas" w:eastAsia="Times New Roman" w:hAnsi="Consolas" w:cs="Times New Roman"/>
          <w:color w:val="000000"/>
          <w:kern w:val="0"/>
          <w:sz w:val="21"/>
          <w:szCs w:val="21"/>
          <w:lang w:eastAsia="en-GB"/>
          <w14:ligatures w14:val="none"/>
        </w:rPr>
        <w:t>)</w:t>
      </w:r>
    </w:p>
    <w:p w14:paraId="23C8628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lastRenderedPageBreak/>
        <w:t>print(best)</w:t>
      </w:r>
    </w:p>
    <w:p w14:paraId="59788D9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0DD9F3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51310ED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A Brief Note on the Final Output</w:t>
      </w:r>
    </w:p>
    <w:p w14:paraId="62141BF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When you print the </w:t>
      </w:r>
      <w:r w:rsidRPr="00CA4C6A">
        <w:rPr>
          <w:rFonts w:ascii="Consolas" w:eastAsia="Times New Roman" w:hAnsi="Consolas" w:cs="Times New Roman"/>
          <w:color w:val="800000"/>
          <w:kern w:val="0"/>
          <w:sz w:val="21"/>
          <w:szCs w:val="21"/>
          <w:lang w:eastAsia="en-GB"/>
          <w14:ligatures w14:val="none"/>
        </w:rPr>
        <w:t>`best`</w:t>
      </w:r>
      <w:r w:rsidRPr="00CA4C6A">
        <w:rPr>
          <w:rFonts w:ascii="Consolas" w:eastAsia="Times New Roman" w:hAnsi="Consolas" w:cs="Times New Roman"/>
          <w:color w:val="000000"/>
          <w:kern w:val="0"/>
          <w:sz w:val="21"/>
          <w:szCs w:val="21"/>
          <w:lang w:eastAsia="en-GB"/>
          <w14:ligatures w14:val="none"/>
        </w:rPr>
        <w:t xml:space="preserve"> dictionary at the end, remember that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returns exact float values for all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quniform</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searches. If you decide to train a final, permanent model on these best parameters, remember to cast the integers where necessary, for example: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max_depth</w:t>
      </w:r>
      <w:proofErr w:type="spellEnd"/>
      <w:r w:rsidRPr="00CA4C6A">
        <w:rPr>
          <w:rFonts w:ascii="Consolas" w:eastAsia="Times New Roman" w:hAnsi="Consolas" w:cs="Times New Roman"/>
          <w:color w:val="800000"/>
          <w:kern w:val="0"/>
          <w:sz w:val="21"/>
          <w:szCs w:val="21"/>
          <w:lang w:eastAsia="en-GB"/>
          <w14:ligatures w14:val="none"/>
        </w:rPr>
        <w:t xml:space="preserve"> = int(best['</w:t>
      </w:r>
      <w:proofErr w:type="spellStart"/>
      <w:r w:rsidRPr="00CA4C6A">
        <w:rPr>
          <w:rFonts w:ascii="Consolas" w:eastAsia="Times New Roman" w:hAnsi="Consolas" w:cs="Times New Roman"/>
          <w:color w:val="800000"/>
          <w:kern w:val="0"/>
          <w:sz w:val="21"/>
          <w:szCs w:val="21"/>
          <w:lang w:eastAsia="en-GB"/>
          <w14:ligatures w14:val="none"/>
        </w:rPr>
        <w:t>max_depth</w:t>
      </w:r>
      <w:proofErr w:type="spellEnd"/>
      <w:r w:rsidRPr="00CA4C6A">
        <w:rPr>
          <w:rFonts w:ascii="Consolas" w:eastAsia="Times New Roman" w:hAnsi="Consolas" w:cs="Times New Roman"/>
          <w:color w:val="800000"/>
          <w:kern w:val="0"/>
          <w:sz w:val="21"/>
          <w:szCs w:val="21"/>
          <w:lang w:eastAsia="en-GB"/>
          <w14:ligatures w14:val="none"/>
        </w:rPr>
        <w:t>'</w:t>
      </w:r>
      <w:proofErr w:type="gramStart"/>
      <w:r w:rsidRPr="00CA4C6A">
        <w:rPr>
          <w:rFonts w:ascii="Consolas" w:eastAsia="Times New Roman" w:hAnsi="Consolas" w:cs="Times New Roman"/>
          <w:color w:val="800000"/>
          <w:kern w:val="0"/>
          <w:sz w:val="21"/>
          <w:szCs w:val="21"/>
          <w:lang w:eastAsia="en-GB"/>
          <w14:ligatures w14:val="none"/>
        </w:rPr>
        <w:t>])`</w:t>
      </w:r>
      <w:proofErr w:type="gramEnd"/>
      <w:r w:rsidRPr="00CA4C6A">
        <w:rPr>
          <w:rFonts w:ascii="Consolas" w:eastAsia="Times New Roman" w:hAnsi="Consolas" w:cs="Times New Roman"/>
          <w:color w:val="000000"/>
          <w:kern w:val="0"/>
          <w:sz w:val="21"/>
          <w:szCs w:val="21"/>
          <w:lang w:eastAsia="en-GB"/>
          <w14:ligatures w14:val="none"/>
        </w:rPr>
        <w:t>.</w:t>
      </w:r>
    </w:p>
    <w:p w14:paraId="53C9A65F" w14:textId="77777777" w:rsidR="00CA4C6A" w:rsidRDefault="00CA4C6A" w:rsidP="00E03B5E">
      <w:pPr>
        <w:spacing w:line="360" w:lineRule="auto"/>
        <w:rPr>
          <w:b/>
          <w:bCs/>
          <w:sz w:val="28"/>
          <w:szCs w:val="28"/>
        </w:rPr>
      </w:pPr>
    </w:p>
    <w:p w14:paraId="2A44F713" w14:textId="77777777" w:rsidR="00AC30ED" w:rsidRDefault="00AC30ED" w:rsidP="00E03B5E">
      <w:pPr>
        <w:spacing w:line="360" w:lineRule="auto"/>
        <w:rPr>
          <w:b/>
          <w:bCs/>
          <w:sz w:val="28"/>
          <w:szCs w:val="28"/>
        </w:rPr>
      </w:pPr>
    </w:p>
    <w:p w14:paraId="66DF6A98" w14:textId="77777777" w:rsidR="00C37D0D" w:rsidRPr="00C37D0D" w:rsidRDefault="00C37D0D" w:rsidP="00E03B5E">
      <w:pPr>
        <w:spacing w:line="360" w:lineRule="auto"/>
        <w:rPr>
          <w:sz w:val="24"/>
          <w:szCs w:val="24"/>
        </w:rPr>
      </w:pPr>
    </w:p>
    <w:p w14:paraId="55A18D28" w14:textId="77777777" w:rsidR="00C37D0D" w:rsidRPr="00C37D0D" w:rsidRDefault="00C37D0D" w:rsidP="00E03B5E">
      <w:pPr>
        <w:spacing w:line="360" w:lineRule="auto"/>
        <w:rPr>
          <w:sz w:val="24"/>
          <w:szCs w:val="24"/>
        </w:rPr>
      </w:pPr>
    </w:p>
    <w:p w14:paraId="1F04999B" w14:textId="77777777" w:rsidR="00C30F55" w:rsidRPr="00C37D0D" w:rsidRDefault="00C30F55" w:rsidP="00E03B5E">
      <w:pPr>
        <w:spacing w:line="360" w:lineRule="auto"/>
        <w:rPr>
          <w:sz w:val="24"/>
          <w:szCs w:val="24"/>
        </w:rPr>
      </w:pPr>
    </w:p>
    <w:p w14:paraId="6A13078E" w14:textId="77777777" w:rsidR="007D1BB1" w:rsidRPr="00C37D0D" w:rsidRDefault="007D1BB1" w:rsidP="00E03B5E">
      <w:pPr>
        <w:spacing w:line="360" w:lineRule="auto"/>
      </w:pPr>
    </w:p>
    <w:p w14:paraId="5ACDC0A4" w14:textId="28A45056" w:rsidR="007D1BB1" w:rsidRPr="00DE6D8A" w:rsidRDefault="007D1BB1" w:rsidP="00DE6D8A">
      <w:pPr>
        <w:rPr>
          <w:sz w:val="24"/>
          <w:szCs w:val="24"/>
        </w:rPr>
      </w:pPr>
    </w:p>
    <w:sectPr w:rsidR="007D1BB1" w:rsidRPr="00DE6D8A"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B5DD6"/>
    <w:multiLevelType w:val="hybridMultilevel"/>
    <w:tmpl w:val="37ECBF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F5B2CC5"/>
    <w:multiLevelType w:val="hybridMultilevel"/>
    <w:tmpl w:val="99444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5968655">
    <w:abstractNumId w:val="1"/>
  </w:num>
  <w:num w:numId="2" w16cid:durableId="867332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D8A"/>
    <w:rsid w:val="00027D01"/>
    <w:rsid w:val="00032EEA"/>
    <w:rsid w:val="000504BC"/>
    <w:rsid w:val="0006199B"/>
    <w:rsid w:val="000A4D3E"/>
    <w:rsid w:val="000B7FE7"/>
    <w:rsid w:val="000C07E9"/>
    <w:rsid w:val="000C3056"/>
    <w:rsid w:val="000C6CB4"/>
    <w:rsid w:val="000F203D"/>
    <w:rsid w:val="000F381B"/>
    <w:rsid w:val="001131D0"/>
    <w:rsid w:val="0012457D"/>
    <w:rsid w:val="00132F5D"/>
    <w:rsid w:val="00135333"/>
    <w:rsid w:val="00140BBE"/>
    <w:rsid w:val="00142FBA"/>
    <w:rsid w:val="00164BF5"/>
    <w:rsid w:val="001844A8"/>
    <w:rsid w:val="001A61DC"/>
    <w:rsid w:val="001B191D"/>
    <w:rsid w:val="001B1CE8"/>
    <w:rsid w:val="001E28A4"/>
    <w:rsid w:val="001F306E"/>
    <w:rsid w:val="001F46B4"/>
    <w:rsid w:val="0020524E"/>
    <w:rsid w:val="002135C5"/>
    <w:rsid w:val="00221D17"/>
    <w:rsid w:val="00226FB4"/>
    <w:rsid w:val="00232D28"/>
    <w:rsid w:val="0027654B"/>
    <w:rsid w:val="00286EEE"/>
    <w:rsid w:val="002B60CB"/>
    <w:rsid w:val="002E1A67"/>
    <w:rsid w:val="00302A97"/>
    <w:rsid w:val="00324ADE"/>
    <w:rsid w:val="00343E1B"/>
    <w:rsid w:val="00353AD8"/>
    <w:rsid w:val="003574E9"/>
    <w:rsid w:val="003B214F"/>
    <w:rsid w:val="003D0433"/>
    <w:rsid w:val="003D7463"/>
    <w:rsid w:val="003E7C72"/>
    <w:rsid w:val="003F5E2C"/>
    <w:rsid w:val="00413A82"/>
    <w:rsid w:val="004255A3"/>
    <w:rsid w:val="004433DD"/>
    <w:rsid w:val="004453EA"/>
    <w:rsid w:val="00445581"/>
    <w:rsid w:val="0044625D"/>
    <w:rsid w:val="004513B7"/>
    <w:rsid w:val="00481B92"/>
    <w:rsid w:val="00482EF1"/>
    <w:rsid w:val="004A21FD"/>
    <w:rsid w:val="004C4936"/>
    <w:rsid w:val="004C53C4"/>
    <w:rsid w:val="004F15BC"/>
    <w:rsid w:val="004F561E"/>
    <w:rsid w:val="005157B3"/>
    <w:rsid w:val="00575B84"/>
    <w:rsid w:val="005809DB"/>
    <w:rsid w:val="0058486F"/>
    <w:rsid w:val="00587647"/>
    <w:rsid w:val="0059368C"/>
    <w:rsid w:val="005B5AD2"/>
    <w:rsid w:val="005D2571"/>
    <w:rsid w:val="006111F2"/>
    <w:rsid w:val="00656920"/>
    <w:rsid w:val="00661DAB"/>
    <w:rsid w:val="00663AB0"/>
    <w:rsid w:val="006905C2"/>
    <w:rsid w:val="00693194"/>
    <w:rsid w:val="006A3A4A"/>
    <w:rsid w:val="006A69FC"/>
    <w:rsid w:val="006C2FD7"/>
    <w:rsid w:val="006C6F46"/>
    <w:rsid w:val="006E4323"/>
    <w:rsid w:val="00701635"/>
    <w:rsid w:val="00702FAA"/>
    <w:rsid w:val="00736A13"/>
    <w:rsid w:val="0077596B"/>
    <w:rsid w:val="00781682"/>
    <w:rsid w:val="00783A3A"/>
    <w:rsid w:val="007846A7"/>
    <w:rsid w:val="00785CF4"/>
    <w:rsid w:val="007D1BB1"/>
    <w:rsid w:val="007F2388"/>
    <w:rsid w:val="00806418"/>
    <w:rsid w:val="00806E89"/>
    <w:rsid w:val="00815BF2"/>
    <w:rsid w:val="00816256"/>
    <w:rsid w:val="00817B34"/>
    <w:rsid w:val="008278E7"/>
    <w:rsid w:val="00873B15"/>
    <w:rsid w:val="00887F93"/>
    <w:rsid w:val="00892CCF"/>
    <w:rsid w:val="00895BB7"/>
    <w:rsid w:val="008B17B5"/>
    <w:rsid w:val="008E5B58"/>
    <w:rsid w:val="008F29E6"/>
    <w:rsid w:val="009630AD"/>
    <w:rsid w:val="0099099E"/>
    <w:rsid w:val="009D6173"/>
    <w:rsid w:val="009E400C"/>
    <w:rsid w:val="009E71BE"/>
    <w:rsid w:val="00A24FB3"/>
    <w:rsid w:val="00A479A4"/>
    <w:rsid w:val="00A775FC"/>
    <w:rsid w:val="00A821AB"/>
    <w:rsid w:val="00AA3279"/>
    <w:rsid w:val="00AB579E"/>
    <w:rsid w:val="00AB7313"/>
    <w:rsid w:val="00AC30ED"/>
    <w:rsid w:val="00AD10FB"/>
    <w:rsid w:val="00B0314D"/>
    <w:rsid w:val="00B1789C"/>
    <w:rsid w:val="00B17EC1"/>
    <w:rsid w:val="00B32BE8"/>
    <w:rsid w:val="00B3502A"/>
    <w:rsid w:val="00B35C12"/>
    <w:rsid w:val="00B42ADF"/>
    <w:rsid w:val="00B470EE"/>
    <w:rsid w:val="00B67860"/>
    <w:rsid w:val="00B9363E"/>
    <w:rsid w:val="00BA19E1"/>
    <w:rsid w:val="00BA5BB5"/>
    <w:rsid w:val="00BB2A2E"/>
    <w:rsid w:val="00BB6D53"/>
    <w:rsid w:val="00BD1BEF"/>
    <w:rsid w:val="00BE2F54"/>
    <w:rsid w:val="00C02E4E"/>
    <w:rsid w:val="00C07759"/>
    <w:rsid w:val="00C14D39"/>
    <w:rsid w:val="00C26A80"/>
    <w:rsid w:val="00C30F55"/>
    <w:rsid w:val="00C32443"/>
    <w:rsid w:val="00C37D0D"/>
    <w:rsid w:val="00C517E3"/>
    <w:rsid w:val="00C67273"/>
    <w:rsid w:val="00C820C0"/>
    <w:rsid w:val="00CA0374"/>
    <w:rsid w:val="00CA0EE0"/>
    <w:rsid w:val="00CA4C6A"/>
    <w:rsid w:val="00CA6D34"/>
    <w:rsid w:val="00CD7680"/>
    <w:rsid w:val="00CE3061"/>
    <w:rsid w:val="00CE7EB1"/>
    <w:rsid w:val="00CF243B"/>
    <w:rsid w:val="00D0215F"/>
    <w:rsid w:val="00D24241"/>
    <w:rsid w:val="00D31A8E"/>
    <w:rsid w:val="00D413E3"/>
    <w:rsid w:val="00D72F56"/>
    <w:rsid w:val="00D73542"/>
    <w:rsid w:val="00D83F62"/>
    <w:rsid w:val="00D951A9"/>
    <w:rsid w:val="00DC66E3"/>
    <w:rsid w:val="00DD70C1"/>
    <w:rsid w:val="00DE0FC4"/>
    <w:rsid w:val="00DE6D8A"/>
    <w:rsid w:val="00DF26F0"/>
    <w:rsid w:val="00E03B5E"/>
    <w:rsid w:val="00E10F9F"/>
    <w:rsid w:val="00E13957"/>
    <w:rsid w:val="00E1408E"/>
    <w:rsid w:val="00E2068F"/>
    <w:rsid w:val="00E33D99"/>
    <w:rsid w:val="00E71880"/>
    <w:rsid w:val="00E87464"/>
    <w:rsid w:val="00E87D9E"/>
    <w:rsid w:val="00EB59BD"/>
    <w:rsid w:val="00EC7DBB"/>
    <w:rsid w:val="00EE66BF"/>
    <w:rsid w:val="00F22407"/>
    <w:rsid w:val="00F52175"/>
    <w:rsid w:val="00F52D2C"/>
    <w:rsid w:val="00F77072"/>
    <w:rsid w:val="00F84C8E"/>
    <w:rsid w:val="00F84DAF"/>
    <w:rsid w:val="00F85801"/>
    <w:rsid w:val="00FC2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6751F"/>
  <w15:chartTrackingRefBased/>
  <w15:docId w15:val="{7A3817FE-DBDE-4839-BF3A-FC17AA9A2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D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6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D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D8A"/>
    <w:rPr>
      <w:rFonts w:eastAsiaTheme="majorEastAsia" w:cstheme="majorBidi"/>
      <w:color w:val="272727" w:themeColor="text1" w:themeTint="D8"/>
    </w:rPr>
  </w:style>
  <w:style w:type="paragraph" w:styleId="Title">
    <w:name w:val="Title"/>
    <w:basedOn w:val="Normal"/>
    <w:next w:val="Normal"/>
    <w:link w:val="TitleChar"/>
    <w:uiPriority w:val="10"/>
    <w:qFormat/>
    <w:rsid w:val="00DE6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D8A"/>
    <w:pPr>
      <w:spacing w:before="160"/>
      <w:jc w:val="center"/>
    </w:pPr>
    <w:rPr>
      <w:i/>
      <w:iCs/>
      <w:color w:val="404040" w:themeColor="text1" w:themeTint="BF"/>
    </w:rPr>
  </w:style>
  <w:style w:type="character" w:customStyle="1" w:styleId="QuoteChar">
    <w:name w:val="Quote Char"/>
    <w:basedOn w:val="DefaultParagraphFont"/>
    <w:link w:val="Quote"/>
    <w:uiPriority w:val="29"/>
    <w:rsid w:val="00DE6D8A"/>
    <w:rPr>
      <w:i/>
      <w:iCs/>
      <w:color w:val="404040" w:themeColor="text1" w:themeTint="BF"/>
    </w:rPr>
  </w:style>
  <w:style w:type="paragraph" w:styleId="ListParagraph">
    <w:name w:val="List Paragraph"/>
    <w:basedOn w:val="Normal"/>
    <w:uiPriority w:val="34"/>
    <w:qFormat/>
    <w:rsid w:val="00DE6D8A"/>
    <w:pPr>
      <w:ind w:left="720"/>
      <w:contextualSpacing/>
    </w:pPr>
  </w:style>
  <w:style w:type="character" w:styleId="IntenseEmphasis">
    <w:name w:val="Intense Emphasis"/>
    <w:basedOn w:val="DefaultParagraphFont"/>
    <w:uiPriority w:val="21"/>
    <w:qFormat/>
    <w:rsid w:val="00DE6D8A"/>
    <w:rPr>
      <w:i/>
      <w:iCs/>
      <w:color w:val="0F4761" w:themeColor="accent1" w:themeShade="BF"/>
    </w:rPr>
  </w:style>
  <w:style w:type="paragraph" w:styleId="IntenseQuote">
    <w:name w:val="Intense Quote"/>
    <w:basedOn w:val="Normal"/>
    <w:next w:val="Normal"/>
    <w:link w:val="IntenseQuoteChar"/>
    <w:uiPriority w:val="30"/>
    <w:qFormat/>
    <w:rsid w:val="00DE6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D8A"/>
    <w:rPr>
      <w:i/>
      <w:iCs/>
      <w:color w:val="0F4761" w:themeColor="accent1" w:themeShade="BF"/>
    </w:rPr>
  </w:style>
  <w:style w:type="character" w:styleId="IntenseReference">
    <w:name w:val="Intense Reference"/>
    <w:basedOn w:val="DefaultParagraphFont"/>
    <w:uiPriority w:val="32"/>
    <w:qFormat/>
    <w:rsid w:val="00DE6D8A"/>
    <w:rPr>
      <w:b/>
      <w:bCs/>
      <w:smallCaps/>
      <w:color w:val="0F4761" w:themeColor="accent1" w:themeShade="BF"/>
      <w:spacing w:val="5"/>
    </w:rPr>
  </w:style>
  <w:style w:type="paragraph" w:styleId="Bibliography">
    <w:name w:val="Bibliography"/>
    <w:basedOn w:val="Normal"/>
    <w:next w:val="Normal"/>
    <w:uiPriority w:val="37"/>
    <w:unhideWhenUsed/>
    <w:rsid w:val="00F77072"/>
    <w:pPr>
      <w:spacing w:after="240" w:line="240" w:lineRule="auto"/>
    </w:pPr>
  </w:style>
  <w:style w:type="character" w:styleId="Hyperlink">
    <w:name w:val="Hyperlink"/>
    <w:basedOn w:val="DefaultParagraphFont"/>
    <w:uiPriority w:val="99"/>
    <w:unhideWhenUsed/>
    <w:rsid w:val="00CF243B"/>
    <w:rPr>
      <w:color w:val="467886" w:themeColor="hyperlink"/>
      <w:u w:val="single"/>
    </w:rPr>
  </w:style>
  <w:style w:type="character" w:styleId="UnresolvedMention">
    <w:name w:val="Unresolved Mention"/>
    <w:basedOn w:val="DefaultParagraphFont"/>
    <w:uiPriority w:val="99"/>
    <w:semiHidden/>
    <w:unhideWhenUsed/>
    <w:rsid w:val="00CF24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RyanWhitehead-04/MLSDS-Problem-Set-1.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457</TotalTime>
  <Pages>17</Pages>
  <Words>2658</Words>
  <Characters>16714</Characters>
  <Application>Microsoft Office Word</Application>
  <DocSecurity>0</DocSecurity>
  <Lines>403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Whitehead, Ryan</dc:creator>
  <cp:keywords/>
  <dc:description/>
  <cp:lastModifiedBy>Whitehead, Ryan</cp:lastModifiedBy>
  <cp:revision>180</cp:revision>
  <dcterms:created xsi:type="dcterms:W3CDTF">2026-02-22T16:29:00Z</dcterms:created>
  <dcterms:modified xsi:type="dcterms:W3CDTF">2026-02-26T01:09:00Z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4ae46457-aafe-4b31-b795-3d0941971348</vt:lpwstr>
  </property>
  <property fmtid="{D5CDD505-2E9C-101B-9397-08002B2CF9AE}" pid="3" name="ZOTERO_PREF_1">
    <vt:lpwstr>&lt;data data-version="3" zotero-version="7.0.32"&gt;&lt;session id="5kR5kRmt"/&gt;&lt;style id="http://www.zotero.org/styles/harvard-cite-them-right" locale="en-GB" hasBibliography="1" bibliographyStyleHasBeenSet="1"/&gt;&lt;prefs&gt;&lt;pref name="fieldType" value="Field"/&gt;&lt;pref </vt:lpwstr>
  </property>
  <property fmtid="{D5CDD505-2E9C-101B-9397-08002B2CF9AE}" pid="4" name="ZOTERO_PREF_2">
    <vt:lpwstr>name="automaticJournalAbbreviations" value="true"/&gt;&lt;/prefs&gt;&lt;/data&gt;</vt:lpwstr>
  </property>
</Properties>
</file>